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B0" w:rsidRPr="000A533F" w:rsidRDefault="00492A7A" w:rsidP="00E67072">
      <w:pPr>
        <w:pBdr>
          <w:bottom w:val="single" w:sz="12" w:space="1" w:color="FF0000"/>
        </w:pBdr>
        <w:spacing w:before="240"/>
        <w:jc w:val="center"/>
        <w:rPr>
          <w:sz w:val="28"/>
          <w:szCs w:val="22"/>
        </w:rPr>
      </w:pPr>
      <w:bookmarkStart w:id="0" w:name="_GoBack"/>
      <w:bookmarkEnd w:id="0"/>
      <w:r>
        <w:rPr>
          <w:rFonts w:ascii="Cambria" w:hAnsi="Cambria" w:cs="Cambria"/>
          <w:b/>
          <w:bCs/>
          <w:sz w:val="28"/>
          <w:szCs w:val="22"/>
        </w:rPr>
        <w:t xml:space="preserve">SEZNAM </w:t>
      </w:r>
      <w:r w:rsidR="00214BC5">
        <w:rPr>
          <w:rFonts w:ascii="Cambria" w:hAnsi="Cambria" w:cs="Cambria"/>
          <w:b/>
          <w:bCs/>
          <w:sz w:val="28"/>
          <w:szCs w:val="22"/>
        </w:rPr>
        <w:t>VÝZNAMNÝCH DODÁVEK</w:t>
      </w:r>
    </w:p>
    <w:p w:rsidR="000713B0" w:rsidRPr="000A533F" w:rsidRDefault="000713B0" w:rsidP="000713B0">
      <w:pPr>
        <w:spacing w:line="240" w:lineRule="atLeast"/>
        <w:ind w:left="2880" w:hanging="2880"/>
        <w:jc w:val="center"/>
        <w:rPr>
          <w:rFonts w:ascii="Cambria" w:hAnsi="Cambria" w:cs="Cambria"/>
          <w:sz w:val="22"/>
          <w:szCs w:val="22"/>
        </w:rPr>
      </w:pPr>
    </w:p>
    <w:p w:rsidR="000713B0" w:rsidRPr="000A533F" w:rsidRDefault="00877AA2" w:rsidP="000A533F">
      <w:pPr>
        <w:jc w:val="center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k prokázání splnění technické kvalifikace</w:t>
      </w:r>
      <w:r w:rsidR="00357EEF">
        <w:rPr>
          <w:rFonts w:ascii="Cambria" w:hAnsi="Cambria" w:cs="Cambria"/>
          <w:b/>
          <w:bCs/>
          <w:sz w:val="22"/>
          <w:szCs w:val="22"/>
        </w:rPr>
        <w:t xml:space="preserve"> </w:t>
      </w:r>
      <w:r w:rsidR="000713B0" w:rsidRPr="000A533F">
        <w:rPr>
          <w:rFonts w:ascii="Cambria" w:hAnsi="Cambria" w:cs="Cambria"/>
          <w:b/>
          <w:bCs/>
          <w:sz w:val="22"/>
          <w:szCs w:val="22"/>
        </w:rPr>
        <w:t>pro veřejnou zakázku</w:t>
      </w:r>
    </w:p>
    <w:p w:rsidR="000713B0" w:rsidRPr="000A533F" w:rsidRDefault="000713B0" w:rsidP="000713B0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0713B0" w:rsidRPr="00EB36EF" w:rsidRDefault="000713B0" w:rsidP="000713B0">
      <w:pPr>
        <w:jc w:val="center"/>
        <w:rPr>
          <w:rFonts w:ascii="Cambria" w:hAnsi="Cambria" w:cs="Cambria"/>
          <w:b/>
          <w:sz w:val="32"/>
          <w:szCs w:val="22"/>
        </w:rPr>
      </w:pPr>
      <w:r w:rsidRPr="00EB36EF">
        <w:rPr>
          <w:rFonts w:ascii="Cambria" w:hAnsi="Cambria"/>
          <w:b/>
          <w:sz w:val="32"/>
          <w:szCs w:val="22"/>
        </w:rPr>
        <w:t>„</w:t>
      </w:r>
      <w:r w:rsidR="003C25A8" w:rsidRPr="0012285D">
        <w:rPr>
          <w:rFonts w:asciiTheme="majorHAnsi" w:hAnsiTheme="majorHAnsi" w:cs="Calibri-Bold"/>
          <w:b/>
          <w:bCs/>
          <w:sz w:val="40"/>
          <w:szCs w:val="40"/>
        </w:rPr>
        <w:t>Zvýšení bezpečnosti na průtahu městem Vyškov – modernizace SSZ</w:t>
      </w:r>
      <w:r w:rsidRPr="00EB36EF">
        <w:rPr>
          <w:rFonts w:ascii="Cambria" w:hAnsi="Cambria"/>
          <w:b/>
          <w:sz w:val="32"/>
          <w:szCs w:val="22"/>
        </w:rPr>
        <w:t>“</w:t>
      </w:r>
    </w:p>
    <w:p w:rsidR="000A533F" w:rsidRDefault="000A533F" w:rsidP="000A533F">
      <w:pPr>
        <w:rPr>
          <w:rFonts w:ascii="Cambria" w:hAnsi="Cambria" w:cs="Cambria"/>
          <w:b/>
          <w:bCs/>
          <w:snapToGrid w:val="0"/>
          <w:sz w:val="22"/>
          <w:szCs w:val="22"/>
        </w:rPr>
      </w:pPr>
    </w:p>
    <w:p w:rsidR="000A533F" w:rsidRPr="002651E9" w:rsidRDefault="000A533F" w:rsidP="000A533F">
      <w:pPr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>Identifikační údaje dodavatele:</w:t>
      </w:r>
    </w:p>
    <w:p w:rsidR="000A533F" w:rsidRPr="002651E9" w:rsidRDefault="000A533F" w:rsidP="000A533F">
      <w:pPr>
        <w:rPr>
          <w:rFonts w:ascii="Cambria" w:hAnsi="Cambria" w:cs="Cambria"/>
          <w:b/>
          <w:bCs/>
          <w:snapToGrid w:val="0"/>
          <w:sz w:val="22"/>
          <w:szCs w:val="22"/>
        </w:rPr>
      </w:pPr>
    </w:p>
    <w:p w:rsidR="000A533F" w:rsidRPr="002651E9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>Obchodní firma: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392C77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392C77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392C77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392C77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A533F" w:rsidRPr="002651E9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Sídlo: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392C77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392C77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392C77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392C77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A533F" w:rsidRPr="002651E9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>IČ</w:t>
      </w:r>
      <w:r w:rsidR="0040698E">
        <w:rPr>
          <w:rFonts w:ascii="Cambria" w:hAnsi="Cambria" w:cs="Cambria"/>
          <w:b/>
          <w:bCs/>
          <w:snapToGrid w:val="0"/>
          <w:sz w:val="22"/>
          <w:szCs w:val="22"/>
        </w:rPr>
        <w:t>O</w:t>
      </w: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392C77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392C77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392C77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392C77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214BC5" w:rsidRDefault="000A533F" w:rsidP="00214BC5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Zastoupený: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392C77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392C77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392C77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392C77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3C25A8" w:rsidRPr="008E7E17" w:rsidRDefault="00A9278F" w:rsidP="003C25A8">
      <w:pPr>
        <w:jc w:val="both"/>
        <w:rPr>
          <w:rFonts w:ascii="Cambria" w:hAnsi="Cambria"/>
          <w:sz w:val="22"/>
        </w:rPr>
      </w:pPr>
      <w:r w:rsidRPr="008E7E17">
        <w:rPr>
          <w:rFonts w:ascii="Cambria" w:hAnsi="Cambria" w:cs="Cambria"/>
          <w:sz w:val="22"/>
          <w:szCs w:val="22"/>
        </w:rPr>
        <w:t xml:space="preserve">Dodavatel </w:t>
      </w:r>
      <w:r w:rsidRPr="008E7E17">
        <w:rPr>
          <w:rFonts w:ascii="Cambria" w:hAnsi="Cambria"/>
          <w:sz w:val="22"/>
          <w:szCs w:val="22"/>
        </w:rPr>
        <w:t xml:space="preserve">předkládá seznam </w:t>
      </w:r>
      <w:r w:rsidR="00214BC5" w:rsidRPr="008E7E17">
        <w:rPr>
          <w:rFonts w:ascii="Cambria" w:hAnsi="Cambria"/>
          <w:sz w:val="22"/>
          <w:szCs w:val="22"/>
        </w:rPr>
        <w:t>významných dodávek</w:t>
      </w:r>
      <w:r w:rsidRPr="008E7E17">
        <w:rPr>
          <w:rFonts w:ascii="Cambria" w:hAnsi="Cambria"/>
          <w:sz w:val="22"/>
          <w:szCs w:val="22"/>
        </w:rPr>
        <w:t xml:space="preserve"> poskyt</w:t>
      </w:r>
      <w:r w:rsidR="00877AA2" w:rsidRPr="008E7E17">
        <w:rPr>
          <w:rFonts w:ascii="Cambria" w:hAnsi="Cambria"/>
          <w:sz w:val="22"/>
          <w:szCs w:val="22"/>
        </w:rPr>
        <w:t>nutých dodavatelem za posledních 5 let</w:t>
      </w:r>
      <w:r w:rsidRPr="008E7E17">
        <w:rPr>
          <w:rFonts w:ascii="Cambria" w:hAnsi="Cambria"/>
          <w:sz w:val="22"/>
          <w:szCs w:val="22"/>
        </w:rPr>
        <w:t xml:space="preserve"> před zahájením zadávacího řízení, který obsahuje alespoň </w:t>
      </w:r>
      <w:r w:rsidR="003C25A8" w:rsidRPr="008E7E17">
        <w:rPr>
          <w:rFonts w:ascii="Cambria" w:hAnsi="Cambria"/>
          <w:b/>
          <w:sz w:val="22"/>
          <w:szCs w:val="22"/>
        </w:rPr>
        <w:t>dvě</w:t>
      </w:r>
      <w:r w:rsidRPr="008E7E17">
        <w:rPr>
          <w:rFonts w:ascii="Cambria" w:hAnsi="Cambria"/>
          <w:b/>
          <w:sz w:val="22"/>
          <w:szCs w:val="22"/>
        </w:rPr>
        <w:t xml:space="preserve"> </w:t>
      </w:r>
      <w:r w:rsidR="003C25A8" w:rsidRPr="008E7E17">
        <w:rPr>
          <w:rFonts w:ascii="Cambria" w:hAnsi="Cambria"/>
          <w:b/>
          <w:sz w:val="22"/>
          <w:szCs w:val="22"/>
        </w:rPr>
        <w:t>zakázky</w:t>
      </w:r>
      <w:r w:rsidR="00214BC5" w:rsidRPr="008E7E17">
        <w:rPr>
          <w:rFonts w:ascii="Cambria" w:hAnsi="Cambria"/>
          <w:b/>
          <w:sz w:val="22"/>
          <w:szCs w:val="22"/>
        </w:rPr>
        <w:t xml:space="preserve"> obdobného charakteru</w:t>
      </w:r>
      <w:r w:rsidR="00593381" w:rsidRPr="008E7E17">
        <w:rPr>
          <w:rFonts w:ascii="Cambria" w:hAnsi="Cambria"/>
          <w:sz w:val="22"/>
          <w:szCs w:val="22"/>
        </w:rPr>
        <w:t xml:space="preserve"> za posledních 5 let</w:t>
      </w:r>
      <w:r w:rsidR="00A53396" w:rsidRPr="008E7E17">
        <w:rPr>
          <w:rFonts w:ascii="Cambria" w:hAnsi="Cambria"/>
          <w:sz w:val="22"/>
          <w:szCs w:val="22"/>
        </w:rPr>
        <w:t xml:space="preserve"> s uvedením její</w:t>
      </w:r>
      <w:r w:rsidRPr="008E7E17">
        <w:rPr>
          <w:rFonts w:ascii="Cambria" w:hAnsi="Cambria"/>
          <w:sz w:val="22"/>
          <w:szCs w:val="22"/>
        </w:rPr>
        <w:t xml:space="preserve"> hodnoty. </w:t>
      </w:r>
      <w:r w:rsidR="003C25A8" w:rsidRPr="008E7E17">
        <w:rPr>
          <w:rFonts w:ascii="Cambria" w:hAnsi="Cambria"/>
          <w:sz w:val="22"/>
          <w:szCs w:val="22"/>
        </w:rPr>
        <w:t>Z</w:t>
      </w:r>
      <w:r w:rsidRPr="008E7E17">
        <w:rPr>
          <w:rFonts w:ascii="Cambria" w:hAnsi="Cambria"/>
          <w:sz w:val="22"/>
          <w:szCs w:val="22"/>
        </w:rPr>
        <w:t xml:space="preserve">akázka </w:t>
      </w:r>
      <w:r w:rsidR="003C25A8" w:rsidRPr="008E7E17">
        <w:rPr>
          <w:rFonts w:ascii="Cambria" w:hAnsi="Cambria"/>
          <w:sz w:val="22"/>
          <w:szCs w:val="22"/>
        </w:rPr>
        <w:t xml:space="preserve">obdobného charakteru </w:t>
      </w:r>
      <w:r w:rsidRPr="008E7E17">
        <w:rPr>
          <w:rFonts w:ascii="Cambria" w:hAnsi="Cambria"/>
          <w:sz w:val="22"/>
          <w:szCs w:val="22"/>
        </w:rPr>
        <w:t xml:space="preserve">realizovaná dodavatelem je zakázka </w:t>
      </w:r>
      <w:bookmarkStart w:id="1" w:name="_Hlk11731977"/>
      <w:r w:rsidR="008E7E17" w:rsidRPr="008E7E17">
        <w:rPr>
          <w:rFonts w:ascii="Cambria" w:hAnsi="Cambria"/>
          <w:sz w:val="22"/>
        </w:rPr>
        <w:t xml:space="preserve">na modernizaci světelných signalizačních zařízení zahrnující </w:t>
      </w:r>
      <w:bookmarkEnd w:id="1"/>
      <w:r w:rsidR="008E7E17" w:rsidRPr="008E7E17">
        <w:rPr>
          <w:rFonts w:ascii="Cambria" w:hAnsi="Cambria"/>
          <w:sz w:val="22"/>
        </w:rPr>
        <w:t>mimo jiné také výměnu řadičů SSZ a jejich připojení k dispečinku, který byl rovněž součástí zakázky. Zadavatel požaduje, aby zakázka obdobného charakteru byla v hodnotě alespoň 6.000.000,- Kč bez DPH</w:t>
      </w:r>
      <w:r w:rsidR="003C25A8" w:rsidRPr="008E7E17">
        <w:rPr>
          <w:rFonts w:ascii="Cambria" w:hAnsi="Cambria"/>
          <w:sz w:val="22"/>
        </w:rPr>
        <w:t>.</w:t>
      </w:r>
    </w:p>
    <w:p w:rsidR="00214BC5" w:rsidRPr="00214BC5" w:rsidRDefault="00214BC5" w:rsidP="00214BC5">
      <w:pPr>
        <w:rPr>
          <w:rFonts w:asciiTheme="majorHAnsi" w:hAnsiTheme="majorHAnsi" w:cs="Cambria"/>
          <w:b/>
          <w:bCs/>
          <w:snapToGrid w:val="0"/>
          <w:sz w:val="22"/>
          <w:szCs w:val="22"/>
        </w:rPr>
      </w:pPr>
    </w:p>
    <w:tbl>
      <w:tblPr>
        <w:tblStyle w:val="Mkatabulky"/>
        <w:tblW w:w="14431" w:type="dxa"/>
        <w:tblLook w:val="04A0"/>
      </w:tblPr>
      <w:tblGrid>
        <w:gridCol w:w="2423"/>
        <w:gridCol w:w="2423"/>
        <w:gridCol w:w="2401"/>
        <w:gridCol w:w="2379"/>
        <w:gridCol w:w="1964"/>
        <w:gridCol w:w="2841"/>
      </w:tblGrid>
      <w:tr w:rsidR="00A9278F" w:rsidTr="008E7E17">
        <w:trPr>
          <w:trHeight w:val="745"/>
        </w:trPr>
        <w:tc>
          <w:tcPr>
            <w:tcW w:w="2423" w:type="dxa"/>
            <w:shd w:val="clear" w:color="auto" w:fill="D9D9D9" w:themeFill="background1" w:themeFillShade="D9"/>
            <w:vAlign w:val="center"/>
          </w:tcPr>
          <w:p w:rsidR="00A9278F" w:rsidRPr="00A9278F" w:rsidRDefault="00A9278F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>Název zadavatele</w:t>
            </w:r>
          </w:p>
        </w:tc>
        <w:tc>
          <w:tcPr>
            <w:tcW w:w="2423" w:type="dxa"/>
            <w:shd w:val="clear" w:color="auto" w:fill="D9D9D9" w:themeFill="background1" w:themeFillShade="D9"/>
            <w:vAlign w:val="center"/>
          </w:tcPr>
          <w:p w:rsidR="00A9278F" w:rsidRPr="00A9278F" w:rsidRDefault="00A9278F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>Kontaktní osoba zadavatele</w:t>
            </w: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:rsidR="00A9278F" w:rsidRPr="00A9278F" w:rsidRDefault="00A9278F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>Název zakázky</w:t>
            </w:r>
          </w:p>
        </w:tc>
        <w:tc>
          <w:tcPr>
            <w:tcW w:w="2379" w:type="dxa"/>
            <w:shd w:val="clear" w:color="auto" w:fill="D9D9D9" w:themeFill="background1" w:themeFillShade="D9"/>
            <w:vAlign w:val="center"/>
          </w:tcPr>
          <w:p w:rsidR="00A9278F" w:rsidRPr="00A9278F" w:rsidRDefault="00A9278F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>Cena zakázky v Kč bez DPH</w:t>
            </w:r>
          </w:p>
        </w:tc>
        <w:tc>
          <w:tcPr>
            <w:tcW w:w="1964" w:type="dxa"/>
            <w:shd w:val="clear" w:color="auto" w:fill="D9D9D9" w:themeFill="background1" w:themeFillShade="D9"/>
            <w:vAlign w:val="center"/>
          </w:tcPr>
          <w:p w:rsidR="00A9278F" w:rsidRPr="00A9278F" w:rsidRDefault="0040698E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Měsíc a rok dokončení</w:t>
            </w:r>
            <w:r w:rsidR="00A9278F" w:rsidRPr="00A9278F">
              <w:rPr>
                <w:rFonts w:asciiTheme="majorHAnsi" w:hAnsiTheme="majorHAnsi"/>
                <w:b/>
                <w:sz w:val="22"/>
                <w:szCs w:val="22"/>
              </w:rPr>
              <w:t xml:space="preserve"> zakázky</w:t>
            </w:r>
          </w:p>
        </w:tc>
        <w:tc>
          <w:tcPr>
            <w:tcW w:w="2841" w:type="dxa"/>
            <w:shd w:val="clear" w:color="auto" w:fill="D9D9D9" w:themeFill="background1" w:themeFillShade="D9"/>
            <w:vAlign w:val="center"/>
          </w:tcPr>
          <w:p w:rsidR="00A9278F" w:rsidRPr="00A9278F" w:rsidRDefault="008E7E17" w:rsidP="003C25A8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Místo plnění zakázky (pro ověření pravdivosti uvedených informací)</w:t>
            </w:r>
          </w:p>
        </w:tc>
      </w:tr>
      <w:tr w:rsidR="00A9278F" w:rsidTr="008E7E17">
        <w:trPr>
          <w:trHeight w:val="350"/>
        </w:trPr>
        <w:tc>
          <w:tcPr>
            <w:tcW w:w="2423" w:type="dxa"/>
            <w:vAlign w:val="center"/>
          </w:tcPr>
          <w:p w:rsidR="00A9278F" w:rsidRDefault="00392C77" w:rsidP="00A9278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23" w:type="dxa"/>
            <w:vAlign w:val="center"/>
          </w:tcPr>
          <w:p w:rsidR="00A9278F" w:rsidRDefault="00392C77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01" w:type="dxa"/>
            <w:vAlign w:val="center"/>
          </w:tcPr>
          <w:p w:rsidR="00A9278F" w:rsidRDefault="00392C77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379" w:type="dxa"/>
            <w:vAlign w:val="center"/>
          </w:tcPr>
          <w:p w:rsidR="00A9278F" w:rsidRDefault="00392C77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964" w:type="dxa"/>
            <w:vAlign w:val="center"/>
          </w:tcPr>
          <w:p w:rsidR="00A9278F" w:rsidRDefault="00392C77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841" w:type="dxa"/>
            <w:vAlign w:val="center"/>
          </w:tcPr>
          <w:p w:rsidR="00A9278F" w:rsidRPr="003C25A8" w:rsidRDefault="008E7E17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9278F" w:rsidTr="008E7E17">
        <w:trPr>
          <w:trHeight w:val="372"/>
        </w:trPr>
        <w:tc>
          <w:tcPr>
            <w:tcW w:w="2423" w:type="dxa"/>
            <w:vAlign w:val="center"/>
          </w:tcPr>
          <w:p w:rsidR="00A9278F" w:rsidRDefault="00392C77" w:rsidP="00A9278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23" w:type="dxa"/>
            <w:vAlign w:val="center"/>
          </w:tcPr>
          <w:p w:rsidR="00A9278F" w:rsidRDefault="00392C77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01" w:type="dxa"/>
            <w:vAlign w:val="center"/>
          </w:tcPr>
          <w:p w:rsidR="00A9278F" w:rsidRDefault="00392C77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379" w:type="dxa"/>
            <w:vAlign w:val="center"/>
          </w:tcPr>
          <w:p w:rsidR="00A9278F" w:rsidRDefault="00392C77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964" w:type="dxa"/>
            <w:vAlign w:val="center"/>
          </w:tcPr>
          <w:p w:rsidR="00A9278F" w:rsidRDefault="00392C77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841" w:type="dxa"/>
            <w:vAlign w:val="center"/>
          </w:tcPr>
          <w:p w:rsidR="00A9278F" w:rsidRDefault="008E7E17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9278F" w:rsidTr="008E7E17">
        <w:trPr>
          <w:trHeight w:val="372"/>
        </w:trPr>
        <w:tc>
          <w:tcPr>
            <w:tcW w:w="2423" w:type="dxa"/>
            <w:vAlign w:val="center"/>
          </w:tcPr>
          <w:p w:rsidR="00A9278F" w:rsidRDefault="00392C77" w:rsidP="00A9278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23" w:type="dxa"/>
            <w:vAlign w:val="center"/>
          </w:tcPr>
          <w:p w:rsidR="00A9278F" w:rsidRDefault="00392C77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01" w:type="dxa"/>
            <w:vAlign w:val="center"/>
          </w:tcPr>
          <w:p w:rsidR="00A9278F" w:rsidRDefault="00392C77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379" w:type="dxa"/>
            <w:vAlign w:val="center"/>
          </w:tcPr>
          <w:p w:rsidR="00A9278F" w:rsidRDefault="00392C77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964" w:type="dxa"/>
            <w:vAlign w:val="center"/>
          </w:tcPr>
          <w:p w:rsidR="00A9278F" w:rsidRDefault="00392C77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841" w:type="dxa"/>
            <w:vAlign w:val="center"/>
          </w:tcPr>
          <w:p w:rsidR="00A9278F" w:rsidRDefault="008E7E17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="00357EEF" w:rsidRPr="00357EEF" w:rsidRDefault="00357EEF" w:rsidP="00357EEF">
      <w:pPr>
        <w:ind w:left="720"/>
        <w:jc w:val="both"/>
        <w:rPr>
          <w:rFonts w:ascii="Cambria" w:hAnsi="Cambria"/>
          <w:sz w:val="22"/>
          <w:szCs w:val="22"/>
        </w:rPr>
      </w:pPr>
    </w:p>
    <w:p w:rsidR="000713B0" w:rsidRPr="000A533F" w:rsidRDefault="000713B0" w:rsidP="000713B0">
      <w:pPr>
        <w:rPr>
          <w:rFonts w:ascii="Cambria" w:hAnsi="Cambria" w:cs="Cambria"/>
          <w:sz w:val="22"/>
          <w:szCs w:val="22"/>
        </w:rPr>
      </w:pPr>
    </w:p>
    <w:p w:rsidR="000713B0" w:rsidRPr="000A533F" w:rsidRDefault="000713B0" w:rsidP="000713B0">
      <w:pPr>
        <w:rPr>
          <w:rFonts w:ascii="Cambria" w:hAnsi="Cambria" w:cs="Cambria"/>
          <w:sz w:val="22"/>
          <w:szCs w:val="22"/>
        </w:rPr>
      </w:pPr>
      <w:r w:rsidRPr="000A533F">
        <w:rPr>
          <w:rFonts w:ascii="Cambria" w:hAnsi="Cambria" w:cs="Cambria"/>
          <w:sz w:val="22"/>
          <w:szCs w:val="22"/>
        </w:rPr>
        <w:t>V</w:t>
      </w:r>
      <w:r w:rsidR="00392C77" w:rsidRPr="000A533F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37CB" w:rsidRPr="000A533F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392C77" w:rsidRPr="000A533F">
        <w:rPr>
          <w:rFonts w:ascii="Cambria" w:hAnsi="Cambria" w:cs="Cambria"/>
          <w:sz w:val="22"/>
          <w:szCs w:val="22"/>
          <w:highlight w:val="yellow"/>
        </w:rPr>
      </w:r>
      <w:r w:rsidR="00392C77" w:rsidRPr="000A533F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392C77" w:rsidRPr="000A533F">
        <w:rPr>
          <w:rFonts w:ascii="Cambria" w:hAnsi="Cambria" w:cs="Cambria"/>
          <w:sz w:val="22"/>
          <w:szCs w:val="22"/>
          <w:highlight w:val="yellow"/>
        </w:rPr>
        <w:fldChar w:fldCharType="end"/>
      </w:r>
      <w:r w:rsidR="00B337CB" w:rsidRPr="000A533F">
        <w:rPr>
          <w:rFonts w:ascii="Cambria" w:hAnsi="Cambria" w:cs="Cambria"/>
          <w:sz w:val="22"/>
          <w:szCs w:val="22"/>
        </w:rPr>
        <w:t>,</w:t>
      </w:r>
      <w:r w:rsidRPr="000A533F">
        <w:rPr>
          <w:rFonts w:ascii="Cambria" w:hAnsi="Cambria" w:cs="Cambria"/>
          <w:sz w:val="22"/>
          <w:szCs w:val="22"/>
        </w:rPr>
        <w:t xml:space="preserve"> dne </w:t>
      </w:r>
      <w:r w:rsidR="00392C77" w:rsidRPr="000A533F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37CB" w:rsidRPr="000A533F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392C77" w:rsidRPr="000A533F">
        <w:rPr>
          <w:rFonts w:ascii="Cambria" w:hAnsi="Cambria" w:cs="Cambria"/>
          <w:sz w:val="22"/>
          <w:szCs w:val="22"/>
          <w:highlight w:val="yellow"/>
        </w:rPr>
      </w:r>
      <w:r w:rsidR="00392C77" w:rsidRPr="000A533F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392C77" w:rsidRPr="000A533F">
        <w:rPr>
          <w:rFonts w:ascii="Cambria" w:hAnsi="Cambria" w:cs="Cambria"/>
          <w:sz w:val="22"/>
          <w:szCs w:val="22"/>
          <w:highlight w:val="yellow"/>
        </w:rPr>
        <w:fldChar w:fldCharType="end"/>
      </w:r>
    </w:p>
    <w:p w:rsidR="000713B0" w:rsidRPr="000A533F" w:rsidRDefault="000713B0" w:rsidP="000713B0">
      <w:pPr>
        <w:rPr>
          <w:rFonts w:ascii="Cambria" w:hAnsi="Cambria" w:cs="Cambria"/>
          <w:sz w:val="22"/>
          <w:szCs w:val="22"/>
        </w:rPr>
      </w:pPr>
    </w:p>
    <w:p w:rsidR="0040698E" w:rsidRDefault="000713B0" w:rsidP="0040698E">
      <w:pPr>
        <w:rPr>
          <w:rFonts w:ascii="Cambria" w:hAnsi="Cambria" w:cs="Cambria"/>
          <w:sz w:val="22"/>
          <w:szCs w:val="22"/>
        </w:rPr>
      </w:pP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="000A533F">
        <w:rPr>
          <w:rFonts w:ascii="Cambria" w:hAnsi="Cambria" w:cs="Cambria"/>
          <w:sz w:val="22"/>
          <w:szCs w:val="22"/>
        </w:rPr>
        <w:tab/>
      </w:r>
      <w:r w:rsidR="00E3323B">
        <w:rPr>
          <w:rFonts w:ascii="Cambria" w:hAnsi="Cambria" w:cs="Cambria"/>
          <w:sz w:val="22"/>
          <w:szCs w:val="22"/>
        </w:rPr>
        <w:tab/>
      </w:r>
      <w:r w:rsidR="00E3323B">
        <w:rPr>
          <w:rFonts w:ascii="Cambria" w:hAnsi="Cambria" w:cs="Cambria"/>
          <w:sz w:val="22"/>
          <w:szCs w:val="22"/>
        </w:rPr>
        <w:tab/>
      </w:r>
      <w:r w:rsidR="00E3323B">
        <w:rPr>
          <w:rFonts w:ascii="Cambria" w:hAnsi="Cambria" w:cs="Cambria"/>
          <w:sz w:val="22"/>
          <w:szCs w:val="22"/>
        </w:rPr>
        <w:tab/>
      </w:r>
      <w:r w:rsidR="0040698E" w:rsidRPr="00A57186">
        <w:rPr>
          <w:rFonts w:ascii="Cambria" w:hAnsi="Cambria" w:cs="Cambria"/>
          <w:sz w:val="22"/>
          <w:szCs w:val="22"/>
          <w:highlight w:val="yellow"/>
        </w:rPr>
        <w:t>____________________________</w:t>
      </w:r>
    </w:p>
    <w:p w:rsidR="00FD0495" w:rsidRPr="003C25A8" w:rsidRDefault="0040698E" w:rsidP="003C25A8">
      <w:pPr>
        <w:ind w:left="7080" w:firstLine="708"/>
        <w:rPr>
          <w:rFonts w:ascii="Cambria" w:hAnsi="Cambria" w:cs="Cambria"/>
          <w:i/>
        </w:rPr>
      </w:pPr>
      <w:r w:rsidRPr="0040698E">
        <w:rPr>
          <w:rFonts w:ascii="Cambria" w:hAnsi="Cambria" w:cs="Cambria"/>
          <w:i/>
          <w:sz w:val="22"/>
          <w:szCs w:val="22"/>
        </w:rPr>
        <w:t>Jméno, příjmení, pozice a podpis oprávněné osoby dodavatel</w:t>
      </w:r>
      <w:r w:rsidR="003C25A8">
        <w:rPr>
          <w:rFonts w:ascii="Cambria" w:hAnsi="Cambria" w:cs="Cambria"/>
          <w:i/>
          <w:sz w:val="22"/>
          <w:szCs w:val="22"/>
        </w:rPr>
        <w:t>e</w:t>
      </w:r>
    </w:p>
    <w:sectPr w:rsidR="00FD0495" w:rsidRPr="003C25A8" w:rsidSect="00214B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417" w:bottom="284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F7F622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7F6221" w16cid:durableId="20C6F78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247" w:rsidRDefault="006B1247" w:rsidP="0072224E">
      <w:r>
        <w:separator/>
      </w:r>
    </w:p>
  </w:endnote>
  <w:endnote w:type="continuationSeparator" w:id="0">
    <w:p w:rsidR="006B1247" w:rsidRDefault="006B1247" w:rsidP="00722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A29" w:rsidRDefault="00880A2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A29" w:rsidRDefault="00880A29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A29" w:rsidRDefault="00880A2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247" w:rsidRDefault="006B1247" w:rsidP="0072224E">
      <w:r>
        <w:separator/>
      </w:r>
    </w:p>
  </w:footnote>
  <w:footnote w:type="continuationSeparator" w:id="0">
    <w:p w:rsidR="006B1247" w:rsidRDefault="006B1247" w:rsidP="007222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A29" w:rsidRDefault="00880A2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A29" w:rsidRDefault="00880A29">
    <w:pPr>
      <w:pStyle w:val="Zhlav"/>
    </w:pPr>
    <w:r w:rsidRPr="00880A29">
      <w:rPr>
        <w:rFonts w:ascii="Cambria" w:hAnsi="Cambria"/>
        <w:i/>
      </w:rPr>
      <w:t xml:space="preserve">Příloha </w:t>
    </w:r>
    <w:proofErr w:type="gramStart"/>
    <w:r w:rsidRPr="00880A29">
      <w:rPr>
        <w:rFonts w:ascii="Cambria" w:hAnsi="Cambria"/>
        <w:i/>
      </w:rPr>
      <w:t>č. 4</w:t>
    </w:r>
    <w:r>
      <w:t xml:space="preserve"> </w:t>
    </w:r>
    <w:r>
      <w:rPr>
        <w:bCs/>
        <w:i/>
        <w:sz w:val="22"/>
      </w:rPr>
      <w:t>Vzor</w:t>
    </w:r>
    <w:proofErr w:type="gramEnd"/>
    <w:r>
      <w:rPr>
        <w:bCs/>
        <w:i/>
        <w:sz w:val="22"/>
      </w:rPr>
      <w:t xml:space="preserve"> seznamu významných dodávek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A29" w:rsidRDefault="00880A2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B41A27"/>
    <w:multiLevelType w:val="multilevel"/>
    <w:tmpl w:val="625A99FC"/>
    <w:lvl w:ilvl="0">
      <w:start w:val="1"/>
      <w:numFmt w:val="decimal"/>
      <w:pStyle w:val="Nadpis2"/>
      <w:lvlText w:val="%1."/>
      <w:lvlJc w:val="left"/>
      <w:pPr>
        <w:ind w:left="397" w:hanging="397"/>
      </w:pPr>
      <w:rPr>
        <w:rFonts w:cs="Times New Roman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1">
      <w:start w:val="1"/>
      <w:numFmt w:val="decimal"/>
      <w:pStyle w:val="Nadpis3"/>
      <w:lvlText w:val="%1.%2."/>
      <w:lvlJc w:val="left"/>
      <w:pPr>
        <w:ind w:left="397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pStyle w:val="Nadpis4"/>
      <w:lvlText w:val="%3)"/>
      <w:lvlJc w:val="left"/>
      <w:pPr>
        <w:tabs>
          <w:tab w:val="num" w:pos="1616"/>
        </w:tabs>
        <w:ind w:left="709" w:firstLine="794"/>
      </w:pPr>
      <w:rPr>
        <w:rFonts w:hint="default"/>
      </w:rPr>
    </w:lvl>
    <w:lvl w:ilvl="3">
      <w:start w:val="1"/>
      <w:numFmt w:val="lowerRoman"/>
      <w:pStyle w:val="Nadpis5"/>
      <w:lvlText w:val="%4."/>
      <w:lvlJc w:val="left"/>
      <w:pPr>
        <w:ind w:left="2149" w:hanging="2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509" w:hanging="4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2">
    <w:nsid w:val="6AD1278C"/>
    <w:multiLevelType w:val="hybridMultilevel"/>
    <w:tmpl w:val="CC8E11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90591"/>
    <w:multiLevelType w:val="hybridMultilevel"/>
    <w:tmpl w:val="87B498C4"/>
    <w:lvl w:ilvl="0" w:tplc="1E365958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72207"/>
    <w:multiLevelType w:val="hybridMultilevel"/>
    <w:tmpl w:val="C3D2EB96"/>
    <w:lvl w:ilvl="0" w:tplc="6D6AF4C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ng. Martin Pípal">
    <w15:presenceInfo w15:providerId="None" w15:userId="Ing. Martin Pípa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3B0"/>
    <w:rsid w:val="000713B0"/>
    <w:rsid w:val="000A533F"/>
    <w:rsid w:val="000C376E"/>
    <w:rsid w:val="00214BC5"/>
    <w:rsid w:val="00237A46"/>
    <w:rsid w:val="00331B27"/>
    <w:rsid w:val="00357EEF"/>
    <w:rsid w:val="00392C77"/>
    <w:rsid w:val="003A260E"/>
    <w:rsid w:val="003C25A8"/>
    <w:rsid w:val="0040698E"/>
    <w:rsid w:val="004560E4"/>
    <w:rsid w:val="00492A7A"/>
    <w:rsid w:val="004A2F88"/>
    <w:rsid w:val="004A52AD"/>
    <w:rsid w:val="004B102A"/>
    <w:rsid w:val="004B35E8"/>
    <w:rsid w:val="005262CF"/>
    <w:rsid w:val="00530CE4"/>
    <w:rsid w:val="00593381"/>
    <w:rsid w:val="00664F1E"/>
    <w:rsid w:val="00682EED"/>
    <w:rsid w:val="006A1F34"/>
    <w:rsid w:val="006B1247"/>
    <w:rsid w:val="006E7DD7"/>
    <w:rsid w:val="0072224E"/>
    <w:rsid w:val="0074382E"/>
    <w:rsid w:val="00745993"/>
    <w:rsid w:val="007F157F"/>
    <w:rsid w:val="00804B76"/>
    <w:rsid w:val="00813219"/>
    <w:rsid w:val="0086181D"/>
    <w:rsid w:val="00877AA2"/>
    <w:rsid w:val="00880A29"/>
    <w:rsid w:val="008B616B"/>
    <w:rsid w:val="008C7E4C"/>
    <w:rsid w:val="008E7E17"/>
    <w:rsid w:val="00901403"/>
    <w:rsid w:val="00923F65"/>
    <w:rsid w:val="00941868"/>
    <w:rsid w:val="00987DB8"/>
    <w:rsid w:val="009E7CA6"/>
    <w:rsid w:val="00A31325"/>
    <w:rsid w:val="00A53396"/>
    <w:rsid w:val="00A9278F"/>
    <w:rsid w:val="00AA4D37"/>
    <w:rsid w:val="00AC315F"/>
    <w:rsid w:val="00B21366"/>
    <w:rsid w:val="00B337CB"/>
    <w:rsid w:val="00C809E4"/>
    <w:rsid w:val="00C93318"/>
    <w:rsid w:val="00E3323B"/>
    <w:rsid w:val="00E67072"/>
    <w:rsid w:val="00EA068E"/>
    <w:rsid w:val="00EB36EF"/>
    <w:rsid w:val="00F1276D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3B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9278F"/>
    <w:pPr>
      <w:numPr>
        <w:numId w:val="5"/>
      </w:numPr>
      <w:pBdr>
        <w:bottom w:val="single" w:sz="12" w:space="1" w:color="FF0000"/>
      </w:pBdr>
      <w:spacing w:before="240" w:after="60" w:line="276" w:lineRule="auto"/>
      <w:jc w:val="both"/>
      <w:outlineLvl w:val="0"/>
    </w:pPr>
    <w:rPr>
      <w:rFonts w:ascii="Cambria" w:hAnsi="Cambria"/>
      <w:b/>
      <w:bCs/>
      <w:smallCaps/>
      <w:kern w:val="32"/>
      <w:sz w:val="28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530CE4"/>
    <w:pPr>
      <w:numPr>
        <w:numId w:val="2"/>
      </w:numPr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530CE4"/>
    <w:pPr>
      <w:numPr>
        <w:ilvl w:val="1"/>
        <w:numId w:val="2"/>
      </w:numPr>
      <w:spacing w:before="240" w:after="60" w:line="276" w:lineRule="auto"/>
      <w:jc w:val="both"/>
      <w:outlineLvl w:val="2"/>
    </w:pPr>
    <w:rPr>
      <w:rFonts w:ascii="Cambria" w:hAnsi="Cambria"/>
      <w:bCs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530CE4"/>
    <w:pPr>
      <w:numPr>
        <w:ilvl w:val="2"/>
        <w:numId w:val="2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basedOn w:val="Nadpis4"/>
    <w:next w:val="Normln"/>
    <w:link w:val="Nadpis5Char"/>
    <w:uiPriority w:val="99"/>
    <w:qFormat/>
    <w:rsid w:val="00530CE4"/>
    <w:pPr>
      <w:numPr>
        <w:ilvl w:val="3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53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33F"/>
    <w:rPr>
      <w:rFonts w:ascii="Tahoma" w:eastAsia="Times New Roman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30CE4"/>
    <w:rPr>
      <w:rFonts w:ascii="Cambria" w:eastAsia="Times New Roman" w:hAnsi="Cambria"/>
      <w:b/>
      <w:bCs/>
      <w:i/>
      <w:iCs/>
      <w:sz w:val="24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530CE4"/>
    <w:rPr>
      <w:rFonts w:ascii="Cambria" w:eastAsia="Times New Roman" w:hAnsi="Cambria"/>
      <w:bCs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530C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rsid w:val="00530C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9278F"/>
    <w:rPr>
      <w:rFonts w:ascii="Cambria" w:eastAsia="Times New Roman" w:hAnsi="Cambria"/>
      <w:b/>
      <w:bCs/>
      <w:smallCaps/>
      <w:kern w:val="32"/>
      <w:sz w:val="28"/>
      <w:szCs w:val="32"/>
      <w:lang w:eastAsia="en-US"/>
    </w:rPr>
  </w:style>
  <w:style w:type="table" w:styleId="Mkatabulky">
    <w:name w:val="Table Grid"/>
    <w:basedOn w:val="Normlntabulka"/>
    <w:uiPriority w:val="59"/>
    <w:rsid w:val="00A92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222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24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22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224E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8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09E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09E4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09E4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3B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9278F"/>
    <w:pPr>
      <w:numPr>
        <w:numId w:val="5"/>
      </w:numPr>
      <w:pBdr>
        <w:bottom w:val="single" w:sz="12" w:space="1" w:color="FF0000"/>
      </w:pBdr>
      <w:spacing w:before="240" w:after="60" w:line="276" w:lineRule="auto"/>
      <w:jc w:val="both"/>
      <w:outlineLvl w:val="0"/>
    </w:pPr>
    <w:rPr>
      <w:rFonts w:ascii="Cambria" w:hAnsi="Cambria"/>
      <w:b/>
      <w:bCs/>
      <w:smallCaps/>
      <w:kern w:val="32"/>
      <w:sz w:val="28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530CE4"/>
    <w:pPr>
      <w:numPr>
        <w:numId w:val="2"/>
      </w:numPr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530CE4"/>
    <w:pPr>
      <w:numPr>
        <w:ilvl w:val="1"/>
        <w:numId w:val="2"/>
      </w:numPr>
      <w:spacing w:before="240" w:after="60" w:line="276" w:lineRule="auto"/>
      <w:jc w:val="both"/>
      <w:outlineLvl w:val="2"/>
    </w:pPr>
    <w:rPr>
      <w:rFonts w:ascii="Cambria" w:hAnsi="Cambria"/>
      <w:bCs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530CE4"/>
    <w:pPr>
      <w:numPr>
        <w:ilvl w:val="2"/>
        <w:numId w:val="2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basedOn w:val="Nadpis4"/>
    <w:next w:val="Normln"/>
    <w:link w:val="Nadpis5Char"/>
    <w:uiPriority w:val="99"/>
    <w:qFormat/>
    <w:rsid w:val="00530CE4"/>
    <w:pPr>
      <w:numPr>
        <w:ilvl w:val="3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53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33F"/>
    <w:rPr>
      <w:rFonts w:ascii="Tahoma" w:eastAsia="Times New Roman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30CE4"/>
    <w:rPr>
      <w:rFonts w:ascii="Cambria" w:eastAsia="Times New Roman" w:hAnsi="Cambria"/>
      <w:b/>
      <w:bCs/>
      <w:i/>
      <w:iCs/>
      <w:sz w:val="24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530CE4"/>
    <w:rPr>
      <w:rFonts w:ascii="Cambria" w:eastAsia="Times New Roman" w:hAnsi="Cambria"/>
      <w:bCs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530C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rsid w:val="00530C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9278F"/>
    <w:rPr>
      <w:rFonts w:ascii="Cambria" w:eastAsia="Times New Roman" w:hAnsi="Cambria"/>
      <w:b/>
      <w:bCs/>
      <w:smallCaps/>
      <w:kern w:val="32"/>
      <w:sz w:val="28"/>
      <w:szCs w:val="32"/>
      <w:lang w:eastAsia="en-US"/>
    </w:rPr>
  </w:style>
  <w:style w:type="table" w:styleId="Mkatabulky">
    <w:name w:val="Table Grid"/>
    <w:basedOn w:val="Normlntabulka"/>
    <w:uiPriority w:val="59"/>
    <w:rsid w:val="00A92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222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24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22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224E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8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09E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09E4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09E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RPA, s.r.o.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budzak</dc:creator>
  <cp:lastModifiedBy>Josef Kudrna</cp:lastModifiedBy>
  <cp:revision>3</cp:revision>
  <dcterms:created xsi:type="dcterms:W3CDTF">2020-04-02T08:36:00Z</dcterms:created>
  <dcterms:modified xsi:type="dcterms:W3CDTF">2020-05-13T05:23:00Z</dcterms:modified>
</cp:coreProperties>
</file>