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DB4" w:rsidRPr="008B2E58" w:rsidRDefault="00072DB4" w:rsidP="008B2E58">
      <w:pPr>
        <w:pBdr>
          <w:bottom w:val="single" w:sz="24" w:space="1" w:color="1F3864" w:themeColor="accent5" w:themeShade="80"/>
        </w:pBdr>
        <w:jc w:val="center"/>
        <w:rPr>
          <w:rFonts w:ascii="Cambria" w:hAnsi="Cambria" w:cs="Cambria"/>
          <w:b/>
          <w:bCs/>
          <w:sz w:val="40"/>
          <w:szCs w:val="44"/>
        </w:rPr>
      </w:pPr>
      <w:r w:rsidRPr="008B2E58">
        <w:rPr>
          <w:rFonts w:ascii="Cambria" w:hAnsi="Cambria" w:cs="Cambria"/>
          <w:b/>
          <w:bCs/>
          <w:sz w:val="40"/>
          <w:szCs w:val="44"/>
        </w:rPr>
        <w:t>Smlouva o dílo</w:t>
      </w:r>
    </w:p>
    <w:p w:rsidR="00072DB4" w:rsidRPr="008B2E58" w:rsidRDefault="00072DB4" w:rsidP="00072DB4">
      <w:pPr>
        <w:jc w:val="center"/>
        <w:rPr>
          <w:rFonts w:ascii="Cambria" w:hAnsi="Cambria" w:cs="Cambria"/>
          <w:sz w:val="22"/>
        </w:rPr>
      </w:pPr>
      <w:r w:rsidRPr="008B2E58">
        <w:rPr>
          <w:rFonts w:ascii="Cambria" w:hAnsi="Cambria" w:cs="Cambria"/>
          <w:sz w:val="22"/>
        </w:rPr>
        <w:t xml:space="preserve">(dále jen „Smlouva“) uzavřená dle § 2586 a </w:t>
      </w:r>
      <w:proofErr w:type="spellStart"/>
      <w:r w:rsidRPr="008B2E58">
        <w:rPr>
          <w:rFonts w:ascii="Cambria" w:hAnsi="Cambria" w:cs="Cambria"/>
          <w:sz w:val="22"/>
        </w:rPr>
        <w:t>násl</w:t>
      </w:r>
      <w:proofErr w:type="spellEnd"/>
      <w:r w:rsidRPr="008B2E58">
        <w:rPr>
          <w:rFonts w:ascii="Cambria" w:hAnsi="Cambria" w:cs="Cambria"/>
          <w:sz w:val="22"/>
        </w:rPr>
        <w:t>. zákona č. 89/2012 Sb., občanský zákoník, ve znění pozdějších předpisů (dále jen „občanský zákoník“)</w:t>
      </w:r>
    </w:p>
    <w:p w:rsidR="00267F1B" w:rsidRPr="00730506" w:rsidRDefault="00267F1B" w:rsidP="008B2E58">
      <w:pPr>
        <w:pBdr>
          <w:bottom w:val="single" w:sz="18" w:space="1" w:color="1F3864" w:themeColor="accent5" w:themeShade="80"/>
        </w:pBdr>
        <w:spacing w:before="360" w:after="200" w:line="240" w:lineRule="auto"/>
        <w:jc w:val="center"/>
        <w:outlineLvl w:val="0"/>
        <w:rPr>
          <w:rFonts w:ascii="Cambria" w:eastAsia="Calibri" w:hAnsi="Cambria" w:cs="Cambria"/>
          <w:b/>
          <w:bCs/>
          <w:szCs w:val="28"/>
          <w:lang w:eastAsia="en-US"/>
        </w:rPr>
      </w:pPr>
      <w:r w:rsidRPr="00730506">
        <w:rPr>
          <w:rFonts w:ascii="Cambria" w:eastAsia="Calibri" w:hAnsi="Cambria" w:cs="Cambria"/>
          <w:b/>
          <w:bCs/>
          <w:szCs w:val="28"/>
          <w:lang w:eastAsia="en-US"/>
        </w:rPr>
        <w:t>Smluvní strany</w:t>
      </w:r>
    </w:p>
    <w:p w:rsidR="00BF1722" w:rsidRPr="00730506" w:rsidRDefault="00976318" w:rsidP="00267F1B">
      <w:pPr>
        <w:spacing w:line="276" w:lineRule="auto"/>
        <w:rPr>
          <w:rFonts w:ascii="Cambria" w:hAnsi="Cambria"/>
          <w:b/>
          <w:bCs/>
          <w:i/>
          <w:szCs w:val="22"/>
        </w:rPr>
      </w:pPr>
      <w:r w:rsidRPr="00730506">
        <w:rPr>
          <w:rFonts w:ascii="Cambria" w:hAnsi="Cambria"/>
          <w:b/>
          <w:kern w:val="18"/>
          <w:sz w:val="22"/>
        </w:rPr>
        <w:t>Chlop s.r.</w:t>
      </w:r>
      <w:r w:rsidR="00061054" w:rsidRPr="00730506">
        <w:rPr>
          <w:rFonts w:ascii="Cambria" w:hAnsi="Cambria"/>
          <w:b/>
          <w:bCs/>
          <w:i/>
          <w:szCs w:val="22"/>
        </w:rPr>
        <w:t>o.</w:t>
      </w:r>
    </w:p>
    <w:p w:rsidR="00246765" w:rsidRPr="00730506" w:rsidRDefault="00267F1B" w:rsidP="008B2E58">
      <w:pPr>
        <w:spacing w:before="0" w:after="0" w:line="240" w:lineRule="auto"/>
        <w:rPr>
          <w:rFonts w:ascii="Cambria" w:hAnsi="Cambria"/>
          <w:sz w:val="22"/>
          <w:szCs w:val="22"/>
        </w:rPr>
      </w:pPr>
      <w:r w:rsidRPr="00730506">
        <w:rPr>
          <w:rFonts w:ascii="Cambria" w:hAnsi="Cambria"/>
          <w:kern w:val="18"/>
          <w:sz w:val="22"/>
          <w:szCs w:val="22"/>
        </w:rPr>
        <w:t>Sídlo:</w:t>
      </w:r>
      <w:r w:rsidRPr="00730506">
        <w:rPr>
          <w:rFonts w:ascii="Cambria" w:hAnsi="Cambria"/>
          <w:kern w:val="18"/>
          <w:sz w:val="22"/>
          <w:szCs w:val="22"/>
        </w:rPr>
        <w:tab/>
      </w:r>
      <w:r w:rsidR="007F5C2E" w:rsidRPr="00730506">
        <w:rPr>
          <w:rFonts w:ascii="Cambria" w:hAnsi="Cambria"/>
          <w:kern w:val="18"/>
          <w:sz w:val="22"/>
          <w:szCs w:val="22"/>
        </w:rPr>
        <w:t xml:space="preserve"> </w:t>
      </w:r>
      <w:r w:rsidR="007F5C2E" w:rsidRPr="00730506">
        <w:rPr>
          <w:rFonts w:ascii="Cambria" w:hAnsi="Cambria"/>
          <w:kern w:val="18"/>
          <w:sz w:val="22"/>
          <w:szCs w:val="22"/>
        </w:rPr>
        <w:tab/>
      </w:r>
      <w:r w:rsidR="007F5C2E" w:rsidRPr="00730506">
        <w:rPr>
          <w:rFonts w:ascii="Cambria" w:hAnsi="Cambria"/>
          <w:kern w:val="18"/>
          <w:sz w:val="22"/>
          <w:szCs w:val="22"/>
        </w:rPr>
        <w:tab/>
      </w:r>
      <w:r w:rsidRPr="00730506">
        <w:rPr>
          <w:rFonts w:ascii="Cambria" w:hAnsi="Cambria"/>
          <w:kern w:val="18"/>
          <w:sz w:val="22"/>
          <w:szCs w:val="22"/>
        </w:rPr>
        <w:tab/>
      </w:r>
      <w:r w:rsidRPr="00730506">
        <w:rPr>
          <w:rFonts w:ascii="Cambria" w:hAnsi="Cambria"/>
          <w:kern w:val="18"/>
          <w:sz w:val="22"/>
          <w:szCs w:val="22"/>
        </w:rPr>
        <w:tab/>
      </w:r>
      <w:r w:rsidR="00976318" w:rsidRPr="00730506">
        <w:rPr>
          <w:rFonts w:ascii="Cambria" w:hAnsi="Cambria"/>
          <w:kern w:val="18"/>
          <w:sz w:val="22"/>
        </w:rPr>
        <w:t>Terezín 393, PSČ: 411 55</w:t>
      </w:r>
    </w:p>
    <w:p w:rsidR="00267F1B" w:rsidRPr="00730506" w:rsidRDefault="00246765" w:rsidP="008B2E58">
      <w:pPr>
        <w:spacing w:before="0" w:after="0" w:line="240" w:lineRule="auto"/>
        <w:rPr>
          <w:rFonts w:ascii="Cambria" w:hAnsi="Cambria"/>
          <w:kern w:val="18"/>
          <w:sz w:val="22"/>
          <w:szCs w:val="22"/>
        </w:rPr>
      </w:pPr>
      <w:r w:rsidRPr="00730506">
        <w:rPr>
          <w:rFonts w:ascii="Cambria" w:hAnsi="Cambria"/>
          <w:kern w:val="18"/>
          <w:sz w:val="22"/>
          <w:szCs w:val="22"/>
        </w:rPr>
        <w:t>Statutární zástupc</w:t>
      </w:r>
      <w:r w:rsidR="00730506">
        <w:rPr>
          <w:rFonts w:ascii="Cambria" w:hAnsi="Cambria"/>
          <w:kern w:val="18"/>
          <w:sz w:val="22"/>
          <w:szCs w:val="22"/>
        </w:rPr>
        <w:t>i</w:t>
      </w:r>
      <w:r w:rsidR="00267F1B" w:rsidRPr="00730506">
        <w:rPr>
          <w:rFonts w:ascii="Cambria" w:hAnsi="Cambria"/>
          <w:kern w:val="18"/>
          <w:sz w:val="22"/>
          <w:szCs w:val="22"/>
        </w:rPr>
        <w:t xml:space="preserve">: </w:t>
      </w:r>
      <w:r w:rsidR="00267F1B" w:rsidRPr="00730506">
        <w:rPr>
          <w:rFonts w:ascii="Cambria" w:hAnsi="Cambria"/>
          <w:kern w:val="18"/>
          <w:sz w:val="22"/>
          <w:szCs w:val="22"/>
        </w:rPr>
        <w:tab/>
      </w:r>
      <w:r w:rsidR="00267F1B" w:rsidRPr="00730506">
        <w:rPr>
          <w:rFonts w:ascii="Cambria" w:hAnsi="Cambria"/>
          <w:kern w:val="18"/>
          <w:sz w:val="22"/>
          <w:szCs w:val="22"/>
        </w:rPr>
        <w:tab/>
      </w:r>
      <w:r w:rsidR="00267F1B" w:rsidRPr="00730506">
        <w:rPr>
          <w:rFonts w:ascii="Cambria" w:hAnsi="Cambria"/>
          <w:kern w:val="18"/>
          <w:sz w:val="22"/>
          <w:szCs w:val="22"/>
        </w:rPr>
        <w:tab/>
      </w:r>
      <w:r w:rsidR="00730506">
        <w:rPr>
          <w:rFonts w:ascii="Cambria" w:hAnsi="Cambria"/>
          <w:kern w:val="18"/>
          <w:sz w:val="22"/>
          <w:szCs w:val="22"/>
        </w:rPr>
        <w:t>Zdeněk Opava, Martin Chlumský, jednatelé</w:t>
      </w:r>
    </w:p>
    <w:p w:rsidR="00072DB4" w:rsidRPr="00730506" w:rsidRDefault="007F5C2E" w:rsidP="008B2E58">
      <w:pPr>
        <w:spacing w:before="0" w:after="0" w:line="240" w:lineRule="auto"/>
        <w:rPr>
          <w:rFonts w:ascii="Cambria" w:hAnsi="Cambria"/>
          <w:sz w:val="22"/>
          <w:szCs w:val="22"/>
        </w:rPr>
      </w:pPr>
      <w:r w:rsidRPr="00730506">
        <w:rPr>
          <w:rFonts w:ascii="Cambria" w:hAnsi="Cambria"/>
          <w:kern w:val="18"/>
          <w:sz w:val="22"/>
          <w:szCs w:val="22"/>
        </w:rPr>
        <w:t>IČ</w:t>
      </w:r>
      <w:r w:rsidR="00061054" w:rsidRPr="00730506">
        <w:rPr>
          <w:rFonts w:ascii="Cambria" w:hAnsi="Cambria"/>
          <w:kern w:val="18"/>
          <w:sz w:val="22"/>
          <w:szCs w:val="22"/>
        </w:rPr>
        <w:t>O</w:t>
      </w:r>
      <w:r w:rsidR="00267F1B" w:rsidRPr="00730506">
        <w:rPr>
          <w:rFonts w:ascii="Cambria" w:hAnsi="Cambria"/>
          <w:kern w:val="18"/>
          <w:sz w:val="22"/>
          <w:szCs w:val="22"/>
        </w:rPr>
        <w:t>:</w:t>
      </w:r>
      <w:r w:rsidRPr="00730506">
        <w:rPr>
          <w:rFonts w:ascii="Cambria" w:hAnsi="Cambria"/>
          <w:kern w:val="18"/>
          <w:sz w:val="22"/>
          <w:szCs w:val="22"/>
        </w:rPr>
        <w:t xml:space="preserve"> </w:t>
      </w:r>
      <w:r w:rsidRPr="00730506">
        <w:rPr>
          <w:rFonts w:ascii="Cambria" w:hAnsi="Cambria"/>
          <w:kern w:val="18"/>
          <w:sz w:val="22"/>
          <w:szCs w:val="22"/>
        </w:rPr>
        <w:tab/>
      </w:r>
      <w:r w:rsidRPr="00730506">
        <w:rPr>
          <w:rFonts w:ascii="Cambria" w:hAnsi="Cambria"/>
          <w:kern w:val="18"/>
          <w:sz w:val="22"/>
          <w:szCs w:val="22"/>
        </w:rPr>
        <w:tab/>
      </w:r>
      <w:r w:rsidRPr="00730506">
        <w:rPr>
          <w:rFonts w:ascii="Cambria" w:hAnsi="Cambria"/>
          <w:kern w:val="18"/>
          <w:sz w:val="22"/>
          <w:szCs w:val="22"/>
        </w:rPr>
        <w:tab/>
      </w:r>
      <w:r w:rsidR="00B37EB4" w:rsidRPr="00730506">
        <w:rPr>
          <w:rFonts w:ascii="Cambria" w:hAnsi="Cambria"/>
          <w:kern w:val="18"/>
          <w:sz w:val="22"/>
          <w:szCs w:val="22"/>
        </w:rPr>
        <w:tab/>
      </w:r>
      <w:r w:rsidR="00267F1B" w:rsidRPr="00730506">
        <w:rPr>
          <w:rFonts w:ascii="Cambria" w:hAnsi="Cambria"/>
          <w:kern w:val="18"/>
          <w:sz w:val="22"/>
          <w:szCs w:val="22"/>
        </w:rPr>
        <w:tab/>
      </w:r>
      <w:r w:rsidR="00976318" w:rsidRPr="00730506">
        <w:rPr>
          <w:rFonts w:ascii="Cambria" w:hAnsi="Cambria"/>
          <w:kern w:val="18"/>
          <w:sz w:val="22"/>
        </w:rPr>
        <w:t>25476548</w:t>
      </w:r>
    </w:p>
    <w:p w:rsidR="007F5C2E" w:rsidRPr="00730506" w:rsidRDefault="007F5C2E" w:rsidP="008B2E58">
      <w:pPr>
        <w:spacing w:before="0" w:after="0" w:line="240" w:lineRule="auto"/>
        <w:rPr>
          <w:rFonts w:ascii="Cambria" w:hAnsi="Cambria"/>
          <w:sz w:val="22"/>
          <w:szCs w:val="22"/>
        </w:rPr>
      </w:pPr>
      <w:r w:rsidRPr="00730506">
        <w:rPr>
          <w:rFonts w:ascii="Cambria" w:hAnsi="Cambria"/>
          <w:bCs/>
          <w:sz w:val="22"/>
          <w:szCs w:val="22"/>
        </w:rPr>
        <w:t>DIČ</w:t>
      </w:r>
      <w:r w:rsidR="00267F1B" w:rsidRPr="00730506">
        <w:rPr>
          <w:rFonts w:ascii="Cambria" w:hAnsi="Cambria"/>
          <w:bCs/>
          <w:sz w:val="22"/>
          <w:szCs w:val="22"/>
        </w:rPr>
        <w:t>:</w:t>
      </w:r>
      <w:r w:rsidRPr="00730506">
        <w:rPr>
          <w:rFonts w:ascii="Cambria" w:hAnsi="Cambria"/>
          <w:bCs/>
          <w:sz w:val="22"/>
          <w:szCs w:val="22"/>
        </w:rPr>
        <w:tab/>
      </w:r>
      <w:r w:rsidRPr="00730506">
        <w:rPr>
          <w:rFonts w:ascii="Cambria" w:hAnsi="Cambria"/>
          <w:bCs/>
          <w:sz w:val="22"/>
          <w:szCs w:val="22"/>
        </w:rPr>
        <w:tab/>
      </w:r>
      <w:r w:rsidR="00072DB4" w:rsidRPr="00730506">
        <w:rPr>
          <w:rFonts w:ascii="Cambria" w:hAnsi="Cambria"/>
          <w:bCs/>
          <w:sz w:val="22"/>
          <w:szCs w:val="22"/>
        </w:rPr>
        <w:tab/>
      </w:r>
      <w:r w:rsidR="00267F1B" w:rsidRPr="00730506">
        <w:rPr>
          <w:rFonts w:ascii="Cambria" w:hAnsi="Cambria"/>
          <w:bCs/>
          <w:sz w:val="22"/>
          <w:szCs w:val="22"/>
        </w:rPr>
        <w:tab/>
      </w:r>
      <w:r w:rsidR="00267F1B" w:rsidRPr="00730506">
        <w:rPr>
          <w:rFonts w:ascii="Cambria" w:hAnsi="Cambria"/>
          <w:bCs/>
          <w:sz w:val="22"/>
          <w:szCs w:val="22"/>
        </w:rPr>
        <w:tab/>
      </w:r>
      <w:r w:rsidR="000A2EC1" w:rsidRPr="00730506">
        <w:rPr>
          <w:rFonts w:ascii="Cambria" w:hAnsi="Cambria"/>
          <w:bCs/>
          <w:sz w:val="22"/>
          <w:szCs w:val="22"/>
        </w:rPr>
        <w:t xml:space="preserve">               </w:t>
      </w:r>
      <w:r w:rsidR="004B79FA" w:rsidRPr="00730506">
        <w:rPr>
          <w:rFonts w:ascii="Cambria" w:hAnsi="Cambria"/>
          <w:sz w:val="22"/>
          <w:szCs w:val="22"/>
        </w:rPr>
        <w:t>CZ</w:t>
      </w:r>
      <w:r w:rsidR="00976318" w:rsidRPr="00730506">
        <w:rPr>
          <w:rFonts w:ascii="Cambria" w:hAnsi="Cambria"/>
          <w:kern w:val="18"/>
          <w:sz w:val="22"/>
        </w:rPr>
        <w:t>25476548</w:t>
      </w:r>
    </w:p>
    <w:p w:rsidR="005D1A86" w:rsidRPr="00730506" w:rsidRDefault="005D1A86" w:rsidP="008B2E58">
      <w:pPr>
        <w:pStyle w:val="Bezmezer"/>
        <w:tabs>
          <w:tab w:val="left" w:pos="3402"/>
        </w:tabs>
        <w:spacing w:after="0" w:line="240" w:lineRule="auto"/>
        <w:rPr>
          <w:sz w:val="22"/>
          <w:lang w:eastAsia="cs-CZ"/>
        </w:rPr>
      </w:pPr>
      <w:r w:rsidRPr="00730506">
        <w:rPr>
          <w:sz w:val="22"/>
          <w:lang w:eastAsia="cs-CZ"/>
        </w:rPr>
        <w:t>Zapsaná v OR</w:t>
      </w:r>
      <w:r w:rsidR="00BF1722" w:rsidRPr="00730506">
        <w:rPr>
          <w:sz w:val="22"/>
          <w:lang w:eastAsia="cs-CZ"/>
        </w:rPr>
        <w:t xml:space="preserve"> vedeném</w:t>
      </w:r>
      <w:r w:rsidR="00BF1722" w:rsidRPr="00730506">
        <w:rPr>
          <w:sz w:val="22"/>
          <w:lang w:eastAsia="cs-CZ"/>
        </w:rPr>
        <w:tab/>
      </w:r>
      <w:r w:rsidR="002D7969">
        <w:rPr>
          <w:sz w:val="22"/>
          <w:lang w:eastAsia="cs-CZ"/>
        </w:rPr>
        <w:tab/>
      </w:r>
      <w:r w:rsidR="00976318" w:rsidRPr="00730506">
        <w:rPr>
          <w:sz w:val="22"/>
          <w:lang w:eastAsia="cs-CZ"/>
        </w:rPr>
        <w:t>u Krajského soudu v Ústí nad Labem</w:t>
      </w:r>
      <w:r w:rsidR="00BF1722" w:rsidRPr="00730506">
        <w:rPr>
          <w:sz w:val="22"/>
          <w:lang w:eastAsia="cs-CZ"/>
        </w:rPr>
        <w:t xml:space="preserve">, oddíl C, vložka </w:t>
      </w:r>
      <w:r w:rsidR="00061054" w:rsidRPr="00730506">
        <w:rPr>
          <w:sz w:val="22"/>
          <w:lang w:eastAsia="cs-CZ"/>
        </w:rPr>
        <w:t>1</w:t>
      </w:r>
      <w:r w:rsidR="00976318" w:rsidRPr="00730506">
        <w:rPr>
          <w:sz w:val="22"/>
          <w:lang w:eastAsia="cs-CZ"/>
        </w:rPr>
        <w:t>9894</w:t>
      </w:r>
    </w:p>
    <w:p w:rsidR="00267F1B" w:rsidRPr="008B2E58" w:rsidRDefault="00267F1B" w:rsidP="008B2E58">
      <w:pPr>
        <w:pStyle w:val="Bezmezer"/>
        <w:tabs>
          <w:tab w:val="left" w:pos="3402"/>
        </w:tabs>
        <w:spacing w:after="0" w:line="240" w:lineRule="auto"/>
        <w:rPr>
          <w:sz w:val="22"/>
          <w:lang w:eastAsia="cs-CZ"/>
        </w:rPr>
      </w:pPr>
      <w:r w:rsidRPr="00730506">
        <w:rPr>
          <w:sz w:val="22"/>
          <w:lang w:eastAsia="cs-CZ"/>
        </w:rPr>
        <w:t>Osoba oprávněná jednat:</w:t>
      </w:r>
    </w:p>
    <w:p w:rsidR="00267F1B" w:rsidRPr="008B2E58" w:rsidRDefault="00267F1B" w:rsidP="008B2E58">
      <w:pPr>
        <w:pStyle w:val="Bezmezer"/>
        <w:tabs>
          <w:tab w:val="left" w:pos="3402"/>
        </w:tabs>
        <w:spacing w:after="0" w:line="240" w:lineRule="auto"/>
        <w:rPr>
          <w:sz w:val="22"/>
        </w:rPr>
      </w:pPr>
      <w:r w:rsidRPr="008B2E58">
        <w:rPr>
          <w:sz w:val="22"/>
          <w:lang w:eastAsia="cs-CZ"/>
        </w:rPr>
        <w:t>ve věcech smluvních:</w:t>
      </w:r>
      <w:r w:rsidRPr="008B2E58">
        <w:rPr>
          <w:sz w:val="22"/>
        </w:rPr>
        <w:tab/>
      </w:r>
      <w:r w:rsidRPr="008B2E58">
        <w:rPr>
          <w:sz w:val="22"/>
        </w:rPr>
        <w:tab/>
      </w:r>
      <w:r w:rsidR="00976318">
        <w:rPr>
          <w:sz w:val="22"/>
        </w:rPr>
        <w:t>Zdeněk Opava</w:t>
      </w:r>
      <w:r w:rsidR="005A6A84" w:rsidRPr="008B2E58">
        <w:rPr>
          <w:sz w:val="22"/>
        </w:rPr>
        <w:t>, jednatel</w:t>
      </w:r>
    </w:p>
    <w:p w:rsidR="00267F1B" w:rsidRPr="008B2E58" w:rsidRDefault="00267F1B" w:rsidP="00BF1722">
      <w:pPr>
        <w:pStyle w:val="Bezmezer"/>
        <w:tabs>
          <w:tab w:val="left" w:pos="3402"/>
        </w:tabs>
        <w:rPr>
          <w:sz w:val="22"/>
        </w:rPr>
      </w:pPr>
      <w:r w:rsidRPr="008B2E58">
        <w:rPr>
          <w:sz w:val="22"/>
        </w:rPr>
        <w:t>Ve věcech technických:</w:t>
      </w:r>
      <w:r w:rsidRPr="008B2E58">
        <w:rPr>
          <w:sz w:val="22"/>
        </w:rPr>
        <w:tab/>
      </w:r>
      <w:r w:rsidR="000A2EC1">
        <w:rPr>
          <w:sz w:val="22"/>
        </w:rPr>
        <w:t xml:space="preserve">   </w:t>
      </w:r>
      <w:r w:rsidR="00976318">
        <w:rPr>
          <w:sz w:val="22"/>
        </w:rPr>
        <w:t>Zdeněk Opava</w:t>
      </w:r>
      <w:r w:rsidR="000A2EC1">
        <w:rPr>
          <w:sz w:val="22"/>
        </w:rPr>
        <w:t>, jednatel</w:t>
      </w:r>
    </w:p>
    <w:p w:rsidR="00267F1B" w:rsidRPr="008B2E58" w:rsidRDefault="00267F1B" w:rsidP="00267F1B">
      <w:pPr>
        <w:pStyle w:val="Bezmezer"/>
        <w:spacing w:before="240"/>
        <w:rPr>
          <w:sz w:val="22"/>
        </w:rPr>
      </w:pPr>
      <w:r w:rsidRPr="008B2E58">
        <w:rPr>
          <w:sz w:val="22"/>
        </w:rPr>
        <w:t xml:space="preserve"> (dále jen „Zadavatel</w:t>
      </w:r>
      <w:r w:rsidR="00021C22">
        <w:rPr>
          <w:sz w:val="22"/>
        </w:rPr>
        <w:t>“</w:t>
      </w:r>
      <w:r w:rsidRPr="008B2E58">
        <w:rPr>
          <w:sz w:val="22"/>
        </w:rPr>
        <w:t xml:space="preserve"> nebo </w:t>
      </w:r>
      <w:r w:rsidR="00021C22">
        <w:rPr>
          <w:sz w:val="22"/>
        </w:rPr>
        <w:t>„</w:t>
      </w:r>
      <w:r w:rsidRPr="008B2E58">
        <w:rPr>
          <w:sz w:val="22"/>
        </w:rPr>
        <w:t>Objednatel“)</w:t>
      </w:r>
    </w:p>
    <w:p w:rsidR="00B6312D" w:rsidRPr="008B2E58" w:rsidRDefault="00B6312D" w:rsidP="00B6312D">
      <w:pPr>
        <w:pStyle w:val="Nadpis2"/>
        <w:rPr>
          <w:rFonts w:eastAsia="Calibri" w:cs="Cambria"/>
          <w:b w:val="0"/>
          <w:bCs w:val="0"/>
          <w:i w:val="0"/>
          <w:iCs w:val="0"/>
          <w:sz w:val="22"/>
          <w:szCs w:val="24"/>
          <w:lang w:eastAsia="en-US"/>
        </w:rPr>
      </w:pPr>
    </w:p>
    <w:p w:rsidR="00B6312D" w:rsidRPr="008B2E58" w:rsidRDefault="00B6312D" w:rsidP="00B6312D">
      <w:pPr>
        <w:pStyle w:val="Nadpis2"/>
        <w:rPr>
          <w:b w:val="0"/>
          <w:bCs w:val="0"/>
          <w:i w:val="0"/>
          <w:iCs w:val="0"/>
          <w:sz w:val="24"/>
        </w:rPr>
      </w:pPr>
      <w:r w:rsidRPr="008B2E58">
        <w:rPr>
          <w:sz w:val="24"/>
          <w:highlight w:val="yellow"/>
        </w:rPr>
        <w:t>.............................</w:t>
      </w:r>
    </w:p>
    <w:p w:rsidR="00B6312D" w:rsidRPr="008B2E58" w:rsidRDefault="00B6312D" w:rsidP="00B6312D">
      <w:pPr>
        <w:pStyle w:val="Bezmezer"/>
        <w:tabs>
          <w:tab w:val="left" w:pos="3402"/>
        </w:tabs>
        <w:spacing w:line="240" w:lineRule="auto"/>
        <w:rPr>
          <w:sz w:val="22"/>
          <w:shd w:val="clear" w:color="auto" w:fill="FFFF00"/>
        </w:rPr>
      </w:pPr>
      <w:r w:rsidRPr="008B2E58">
        <w:rPr>
          <w:sz w:val="22"/>
        </w:rPr>
        <w:t>Sídlo:</w:t>
      </w:r>
      <w:r w:rsidRPr="008B2E58">
        <w:rPr>
          <w:sz w:val="22"/>
        </w:rPr>
        <w:tab/>
      </w:r>
      <w:r w:rsidRPr="008B2E58">
        <w:rPr>
          <w:sz w:val="22"/>
          <w:highlight w:val="yellow"/>
        </w:rPr>
        <w:t>………………………….</w:t>
      </w:r>
      <w:r w:rsidRPr="008B2E58">
        <w:rPr>
          <w:sz w:val="22"/>
        </w:rPr>
        <w:tab/>
      </w:r>
      <w:r w:rsidRPr="008B2E58">
        <w:rPr>
          <w:sz w:val="22"/>
        </w:rPr>
        <w:tab/>
      </w:r>
    </w:p>
    <w:p w:rsidR="00B6312D" w:rsidRPr="008B2E58" w:rsidRDefault="00B6312D" w:rsidP="008B2E58">
      <w:pPr>
        <w:pStyle w:val="Bezmezer"/>
        <w:tabs>
          <w:tab w:val="left" w:pos="3402"/>
        </w:tabs>
        <w:spacing w:after="0" w:line="240" w:lineRule="auto"/>
        <w:rPr>
          <w:sz w:val="22"/>
        </w:rPr>
      </w:pPr>
      <w:r w:rsidRPr="008B2E58">
        <w:rPr>
          <w:sz w:val="22"/>
        </w:rPr>
        <w:t>Statutární zástupce:</w:t>
      </w:r>
      <w:r w:rsidRPr="008B2E58">
        <w:rPr>
          <w:sz w:val="22"/>
        </w:rPr>
        <w:tab/>
      </w:r>
      <w:r w:rsidRPr="008B2E58">
        <w:rPr>
          <w:sz w:val="22"/>
          <w:highlight w:val="yellow"/>
        </w:rPr>
        <w:t>………………………….</w:t>
      </w:r>
    </w:p>
    <w:p w:rsidR="00B6312D" w:rsidRPr="008B2E58" w:rsidRDefault="00B6312D" w:rsidP="008B2E58">
      <w:pPr>
        <w:pStyle w:val="Bezmezer"/>
        <w:tabs>
          <w:tab w:val="left" w:pos="3402"/>
          <w:tab w:val="left" w:pos="3540"/>
          <w:tab w:val="left" w:pos="4020"/>
        </w:tabs>
        <w:spacing w:after="0" w:line="240" w:lineRule="auto"/>
        <w:rPr>
          <w:sz w:val="22"/>
        </w:rPr>
      </w:pPr>
      <w:r w:rsidRPr="008B2E58">
        <w:rPr>
          <w:sz w:val="22"/>
        </w:rPr>
        <w:t>e-mail:</w:t>
      </w:r>
      <w:r w:rsidRPr="008B2E58">
        <w:rPr>
          <w:sz w:val="22"/>
        </w:rPr>
        <w:tab/>
      </w:r>
      <w:r w:rsidRPr="008B2E58">
        <w:rPr>
          <w:sz w:val="22"/>
          <w:highlight w:val="yellow"/>
        </w:rPr>
        <w:t>…………………………</w:t>
      </w:r>
      <w:r w:rsidRPr="008B2E58">
        <w:rPr>
          <w:sz w:val="22"/>
        </w:rPr>
        <w:t>.</w:t>
      </w:r>
    </w:p>
    <w:p w:rsidR="00B6312D" w:rsidRPr="008B2E58" w:rsidRDefault="00B6312D" w:rsidP="008B2E58">
      <w:pPr>
        <w:pStyle w:val="Bezmezer"/>
        <w:tabs>
          <w:tab w:val="left" w:pos="3402"/>
        </w:tabs>
        <w:spacing w:after="0" w:line="240" w:lineRule="auto"/>
        <w:rPr>
          <w:sz w:val="22"/>
        </w:rPr>
      </w:pPr>
      <w:r w:rsidRPr="008B2E58">
        <w:rPr>
          <w:sz w:val="22"/>
        </w:rPr>
        <w:t>telefon:</w:t>
      </w:r>
      <w:r w:rsidRPr="008B2E58">
        <w:rPr>
          <w:sz w:val="22"/>
        </w:rPr>
        <w:tab/>
      </w:r>
      <w:r w:rsidRPr="008B2E58">
        <w:rPr>
          <w:sz w:val="22"/>
          <w:highlight w:val="yellow"/>
        </w:rPr>
        <w:t>………………………….</w:t>
      </w:r>
    </w:p>
    <w:p w:rsidR="00B6312D" w:rsidRPr="008B2E58" w:rsidRDefault="00B6312D" w:rsidP="008B2E58">
      <w:pPr>
        <w:pStyle w:val="Bezmezer"/>
        <w:tabs>
          <w:tab w:val="left" w:pos="3402"/>
        </w:tabs>
        <w:spacing w:after="0" w:line="240" w:lineRule="auto"/>
        <w:rPr>
          <w:sz w:val="22"/>
          <w:shd w:val="clear" w:color="auto" w:fill="FFFF00"/>
        </w:rPr>
      </w:pPr>
      <w:r w:rsidRPr="008B2E58">
        <w:rPr>
          <w:sz w:val="22"/>
        </w:rPr>
        <w:t>IČ:</w:t>
      </w:r>
      <w:r w:rsidRPr="008B2E58">
        <w:rPr>
          <w:sz w:val="22"/>
        </w:rPr>
        <w:tab/>
      </w:r>
      <w:r w:rsidRPr="008B2E58">
        <w:rPr>
          <w:sz w:val="22"/>
          <w:highlight w:val="yellow"/>
        </w:rPr>
        <w:t>………………………….</w:t>
      </w:r>
    </w:p>
    <w:p w:rsidR="00B6312D" w:rsidRPr="008B2E58" w:rsidRDefault="00B6312D" w:rsidP="008B2E58">
      <w:pPr>
        <w:pStyle w:val="Bezmezer"/>
        <w:tabs>
          <w:tab w:val="left" w:pos="3402"/>
        </w:tabs>
        <w:spacing w:after="0" w:line="240" w:lineRule="auto"/>
        <w:rPr>
          <w:sz w:val="22"/>
        </w:rPr>
      </w:pPr>
      <w:r w:rsidRPr="008B2E58">
        <w:rPr>
          <w:sz w:val="22"/>
        </w:rPr>
        <w:t>DIČ:</w:t>
      </w:r>
      <w:r w:rsidRPr="008B2E58">
        <w:rPr>
          <w:sz w:val="22"/>
        </w:rPr>
        <w:tab/>
      </w:r>
      <w:r w:rsidRPr="008B2E58">
        <w:rPr>
          <w:sz w:val="22"/>
          <w:highlight w:val="yellow"/>
        </w:rPr>
        <w:t>………………………….</w:t>
      </w:r>
    </w:p>
    <w:p w:rsidR="005D1A86" w:rsidRPr="008B2E58" w:rsidRDefault="005D1A86" w:rsidP="008B2E58">
      <w:pPr>
        <w:pStyle w:val="Bezmezer"/>
        <w:tabs>
          <w:tab w:val="left" w:pos="3402"/>
        </w:tabs>
        <w:spacing w:after="0" w:line="240" w:lineRule="auto"/>
        <w:rPr>
          <w:sz w:val="22"/>
        </w:rPr>
      </w:pPr>
      <w:r w:rsidRPr="008B2E58">
        <w:rPr>
          <w:sz w:val="22"/>
        </w:rPr>
        <w:t>Zapsaná v OR vedeném</w:t>
      </w:r>
      <w:r w:rsidRPr="008B2E58">
        <w:rPr>
          <w:sz w:val="22"/>
        </w:rPr>
        <w:tab/>
      </w:r>
      <w:r w:rsidRPr="008B2E58">
        <w:rPr>
          <w:sz w:val="22"/>
          <w:highlight w:val="yellow"/>
        </w:rPr>
        <w:t>………………………….</w:t>
      </w:r>
    </w:p>
    <w:p w:rsidR="00B6312D" w:rsidRPr="008B2E58" w:rsidRDefault="00B6312D" w:rsidP="008B2E58">
      <w:pPr>
        <w:pStyle w:val="Bezmezer"/>
        <w:tabs>
          <w:tab w:val="left" w:pos="3402"/>
        </w:tabs>
        <w:spacing w:after="0" w:line="240" w:lineRule="auto"/>
        <w:rPr>
          <w:sz w:val="22"/>
        </w:rPr>
      </w:pPr>
      <w:r w:rsidRPr="008B2E58">
        <w:rPr>
          <w:sz w:val="22"/>
        </w:rPr>
        <w:t>Bankovní spojení:</w:t>
      </w:r>
      <w:r w:rsidRPr="008B2E58">
        <w:rPr>
          <w:sz w:val="22"/>
        </w:rPr>
        <w:tab/>
      </w:r>
      <w:r w:rsidRPr="008B2E58">
        <w:rPr>
          <w:sz w:val="22"/>
          <w:highlight w:val="yellow"/>
        </w:rPr>
        <w:t>………………………….</w:t>
      </w:r>
    </w:p>
    <w:p w:rsidR="00B6312D" w:rsidRPr="008B2E58" w:rsidRDefault="00B6312D" w:rsidP="008B2E58">
      <w:pPr>
        <w:pStyle w:val="Bezmezer"/>
        <w:tabs>
          <w:tab w:val="left" w:pos="3402"/>
        </w:tabs>
        <w:spacing w:after="0" w:line="240" w:lineRule="auto"/>
        <w:rPr>
          <w:sz w:val="22"/>
          <w:lang w:eastAsia="cs-CZ"/>
        </w:rPr>
      </w:pPr>
      <w:r w:rsidRPr="008B2E58">
        <w:rPr>
          <w:sz w:val="22"/>
          <w:lang w:eastAsia="cs-CZ"/>
        </w:rPr>
        <w:t>Osoba oprávněná jednat:</w:t>
      </w:r>
    </w:p>
    <w:p w:rsidR="00B6312D" w:rsidRPr="008B2E58" w:rsidRDefault="00B6312D" w:rsidP="008B2E58">
      <w:pPr>
        <w:pStyle w:val="Bezmezer"/>
        <w:tabs>
          <w:tab w:val="left" w:pos="3402"/>
        </w:tabs>
        <w:spacing w:after="0" w:line="240" w:lineRule="auto"/>
        <w:rPr>
          <w:sz w:val="22"/>
        </w:rPr>
      </w:pPr>
      <w:r w:rsidRPr="008B2E58">
        <w:rPr>
          <w:sz w:val="22"/>
          <w:lang w:eastAsia="cs-CZ"/>
        </w:rPr>
        <w:t>ve věcech smluvních:</w:t>
      </w:r>
      <w:r w:rsidRPr="008B2E58">
        <w:rPr>
          <w:sz w:val="22"/>
        </w:rPr>
        <w:tab/>
      </w:r>
      <w:r w:rsidRPr="008B2E58">
        <w:rPr>
          <w:sz w:val="22"/>
          <w:highlight w:val="yellow"/>
        </w:rPr>
        <w:t>………………………….</w:t>
      </w:r>
    </w:p>
    <w:p w:rsidR="00B6312D" w:rsidRPr="008B2E58" w:rsidRDefault="00B6312D" w:rsidP="00B6312D">
      <w:pPr>
        <w:pStyle w:val="Bezmezer"/>
        <w:tabs>
          <w:tab w:val="left" w:pos="3402"/>
        </w:tabs>
        <w:spacing w:line="240" w:lineRule="auto"/>
        <w:rPr>
          <w:sz w:val="22"/>
        </w:rPr>
      </w:pPr>
      <w:r w:rsidRPr="008B2E58">
        <w:rPr>
          <w:sz w:val="22"/>
        </w:rPr>
        <w:t>Ve věcech technických:</w:t>
      </w:r>
      <w:r w:rsidRPr="008B2E58">
        <w:rPr>
          <w:sz w:val="22"/>
        </w:rPr>
        <w:tab/>
      </w:r>
      <w:r w:rsidRPr="008B2E58">
        <w:rPr>
          <w:sz w:val="22"/>
          <w:highlight w:val="yellow"/>
        </w:rPr>
        <w:t>………………………….</w:t>
      </w:r>
    </w:p>
    <w:p w:rsidR="00B6312D" w:rsidRPr="008B2E58" w:rsidRDefault="00B6312D" w:rsidP="00B6312D">
      <w:pPr>
        <w:pStyle w:val="Bezmezer"/>
        <w:rPr>
          <w:sz w:val="22"/>
        </w:rPr>
      </w:pPr>
      <w:r w:rsidRPr="008B2E58">
        <w:rPr>
          <w:sz w:val="22"/>
        </w:rPr>
        <w:t>(dle jen „</w:t>
      </w:r>
      <w:r w:rsidR="009B5D49" w:rsidRPr="008B2E58">
        <w:rPr>
          <w:sz w:val="22"/>
        </w:rPr>
        <w:t>Účastník</w:t>
      </w:r>
      <w:r w:rsidRPr="008B2E58">
        <w:rPr>
          <w:sz w:val="22"/>
        </w:rPr>
        <w:t>“ nebo „Zhotovitel“)</w:t>
      </w:r>
    </w:p>
    <w:p w:rsidR="008B2E58" w:rsidRDefault="008B2E58" w:rsidP="00D9585C">
      <w:pPr>
        <w:spacing w:before="100" w:beforeAutospacing="1" w:after="100" w:afterAutospacing="1" w:line="276" w:lineRule="auto"/>
        <w:ind w:left="0" w:firstLine="0"/>
        <w:contextualSpacing/>
        <w:rPr>
          <w:rFonts w:ascii="Cambria" w:hAnsi="Cambria"/>
          <w:sz w:val="22"/>
          <w:szCs w:val="22"/>
        </w:rPr>
      </w:pPr>
    </w:p>
    <w:p w:rsidR="00D9585C" w:rsidRDefault="00B751C1" w:rsidP="00D9585C">
      <w:pPr>
        <w:spacing w:before="100" w:beforeAutospacing="1" w:after="100" w:afterAutospacing="1" w:line="276" w:lineRule="auto"/>
        <w:ind w:left="0" w:firstLine="0"/>
        <w:contextualSpacing/>
        <w:rPr>
          <w:rFonts w:ascii="Cambria" w:hAnsi="Cambria"/>
          <w:sz w:val="22"/>
          <w:szCs w:val="22"/>
        </w:rPr>
      </w:pPr>
      <w:r w:rsidRPr="008B2E58">
        <w:rPr>
          <w:rFonts w:ascii="Cambria" w:hAnsi="Cambria"/>
          <w:sz w:val="22"/>
          <w:szCs w:val="22"/>
        </w:rPr>
        <w:t xml:space="preserve">Pro případ, že dojde ke změně kteréhokoli ze shora uvedených údajů, </w:t>
      </w:r>
      <w:r w:rsidR="00DD46F1" w:rsidRPr="008B2E58">
        <w:rPr>
          <w:rFonts w:ascii="Cambria" w:hAnsi="Cambria"/>
          <w:sz w:val="22"/>
          <w:szCs w:val="22"/>
        </w:rPr>
        <w:t xml:space="preserve">je smluvní strana, u které daná </w:t>
      </w:r>
      <w:r w:rsidRPr="008B2E58">
        <w:rPr>
          <w:rFonts w:ascii="Cambria" w:hAnsi="Cambria"/>
          <w:sz w:val="22"/>
          <w:szCs w:val="22"/>
        </w:rPr>
        <w:t>změna nastala, povinna informovat o ní druhou smluvní stranu, a to průkazným způsobem a bez zbytečného odkladu. V případě, že z důvodu nedodržení nebo porušení této povinnosti dojde ke škodě, zavazuje se strana, která škodu způso</w:t>
      </w:r>
      <w:r w:rsidR="00D9585C" w:rsidRPr="008B2E58">
        <w:rPr>
          <w:rFonts w:ascii="Cambria" w:hAnsi="Cambria"/>
          <w:sz w:val="22"/>
          <w:szCs w:val="22"/>
        </w:rPr>
        <w:t>bila, tuto nahradit v plné výši.</w:t>
      </w:r>
    </w:p>
    <w:p w:rsidR="008B2E58" w:rsidRDefault="008B2E58" w:rsidP="00D9585C">
      <w:pPr>
        <w:spacing w:before="100" w:beforeAutospacing="1" w:after="100" w:afterAutospacing="1" w:line="276" w:lineRule="auto"/>
        <w:ind w:left="0" w:firstLine="0"/>
        <w:contextualSpacing/>
        <w:rPr>
          <w:rFonts w:ascii="Cambria" w:hAnsi="Cambria"/>
          <w:sz w:val="22"/>
          <w:szCs w:val="22"/>
        </w:rPr>
      </w:pPr>
    </w:p>
    <w:p w:rsidR="008B2E58" w:rsidRDefault="008B2E58" w:rsidP="00D9585C">
      <w:pPr>
        <w:spacing w:before="100" w:beforeAutospacing="1" w:after="100" w:afterAutospacing="1" w:line="276" w:lineRule="auto"/>
        <w:ind w:left="0" w:firstLine="0"/>
        <w:contextualSpacing/>
        <w:rPr>
          <w:rFonts w:ascii="Cambria" w:hAnsi="Cambria"/>
          <w:sz w:val="22"/>
          <w:szCs w:val="22"/>
        </w:rPr>
      </w:pPr>
    </w:p>
    <w:p w:rsidR="003F3075" w:rsidRDefault="003F3075" w:rsidP="00D9585C">
      <w:pPr>
        <w:spacing w:before="100" w:beforeAutospacing="1" w:after="100" w:afterAutospacing="1" w:line="276" w:lineRule="auto"/>
        <w:ind w:left="0" w:firstLine="0"/>
        <w:contextualSpacing/>
        <w:rPr>
          <w:rFonts w:ascii="Cambria" w:hAnsi="Cambria"/>
          <w:sz w:val="22"/>
          <w:szCs w:val="22"/>
        </w:rPr>
      </w:pPr>
    </w:p>
    <w:p w:rsidR="003F3075" w:rsidRDefault="003F3075" w:rsidP="00D9585C">
      <w:pPr>
        <w:spacing w:before="100" w:beforeAutospacing="1" w:after="100" w:afterAutospacing="1" w:line="276" w:lineRule="auto"/>
        <w:ind w:left="0" w:firstLine="0"/>
        <w:contextualSpacing/>
        <w:rPr>
          <w:rFonts w:ascii="Cambria" w:hAnsi="Cambria"/>
          <w:sz w:val="22"/>
          <w:szCs w:val="22"/>
        </w:rPr>
      </w:pPr>
    </w:p>
    <w:p w:rsidR="003F3075" w:rsidRDefault="003F3075" w:rsidP="00D9585C">
      <w:pPr>
        <w:spacing w:before="100" w:beforeAutospacing="1" w:after="100" w:afterAutospacing="1" w:line="276" w:lineRule="auto"/>
        <w:ind w:left="0" w:firstLine="0"/>
        <w:contextualSpacing/>
        <w:rPr>
          <w:rFonts w:ascii="Cambria" w:hAnsi="Cambria"/>
          <w:sz w:val="22"/>
          <w:szCs w:val="22"/>
        </w:rPr>
      </w:pPr>
    </w:p>
    <w:p w:rsidR="003F3075" w:rsidRDefault="003F3075" w:rsidP="00D9585C">
      <w:pPr>
        <w:spacing w:before="100" w:beforeAutospacing="1" w:after="100" w:afterAutospacing="1" w:line="276" w:lineRule="auto"/>
        <w:ind w:left="0" w:firstLine="0"/>
        <w:contextualSpacing/>
        <w:rPr>
          <w:rFonts w:ascii="Cambria" w:hAnsi="Cambria"/>
          <w:sz w:val="22"/>
          <w:szCs w:val="22"/>
        </w:rPr>
      </w:pPr>
    </w:p>
    <w:p w:rsidR="008B2E58" w:rsidRDefault="008B2E58" w:rsidP="00D9585C">
      <w:pPr>
        <w:spacing w:before="100" w:beforeAutospacing="1" w:after="100" w:afterAutospacing="1" w:line="276" w:lineRule="auto"/>
        <w:ind w:left="0" w:firstLine="0"/>
        <w:contextualSpacing/>
        <w:rPr>
          <w:rFonts w:ascii="Cambria" w:hAnsi="Cambria"/>
          <w:sz w:val="22"/>
        </w:rPr>
      </w:pPr>
    </w:p>
    <w:p w:rsidR="003F3075" w:rsidRDefault="003F3075" w:rsidP="00D9585C">
      <w:pPr>
        <w:spacing w:before="100" w:beforeAutospacing="1" w:after="100" w:afterAutospacing="1" w:line="276" w:lineRule="auto"/>
        <w:ind w:left="0" w:firstLine="0"/>
        <w:contextualSpacing/>
        <w:rPr>
          <w:rFonts w:ascii="Cambria" w:hAnsi="Cambria"/>
          <w:sz w:val="22"/>
        </w:rPr>
      </w:pPr>
    </w:p>
    <w:p w:rsidR="003F3075" w:rsidRPr="008B2E58" w:rsidRDefault="003F3075" w:rsidP="00D9585C">
      <w:pPr>
        <w:spacing w:before="100" w:beforeAutospacing="1" w:after="100" w:afterAutospacing="1" w:line="276" w:lineRule="auto"/>
        <w:ind w:left="0" w:firstLine="0"/>
        <w:contextualSpacing/>
        <w:rPr>
          <w:rFonts w:ascii="Cambria" w:hAnsi="Cambria"/>
          <w:sz w:val="22"/>
        </w:rPr>
      </w:pPr>
    </w:p>
    <w:p w:rsidR="00D9585C" w:rsidRPr="008B2E58" w:rsidRDefault="00D9585C" w:rsidP="008B2E58">
      <w:pPr>
        <w:pStyle w:val="Nadpis1"/>
        <w:keepNext w:val="0"/>
        <w:numPr>
          <w:ilvl w:val="0"/>
          <w:numId w:val="25"/>
        </w:numPr>
        <w:pBdr>
          <w:bottom w:val="single" w:sz="18" w:space="1" w:color="1F3864" w:themeColor="accent5" w:themeShade="80"/>
        </w:pBdr>
        <w:spacing w:before="360" w:after="200" w:line="240" w:lineRule="auto"/>
        <w:ind w:left="0" w:firstLine="0"/>
        <w:jc w:val="center"/>
        <w:rPr>
          <w:sz w:val="24"/>
        </w:rPr>
      </w:pPr>
      <w:r w:rsidRPr="008B2E58">
        <w:rPr>
          <w:sz w:val="24"/>
        </w:rPr>
        <w:lastRenderedPageBreak/>
        <w:t>Úvodní ustanovení</w:t>
      </w:r>
    </w:p>
    <w:p w:rsidR="004B79FA" w:rsidRPr="008B2E58" w:rsidRDefault="00B751C1" w:rsidP="008B2E58">
      <w:pPr>
        <w:pStyle w:val="Barevnseznamzvraznn11"/>
        <w:numPr>
          <w:ilvl w:val="0"/>
          <w:numId w:val="7"/>
        </w:numPr>
        <w:spacing w:before="100" w:beforeAutospacing="1" w:line="276" w:lineRule="auto"/>
        <w:ind w:left="0" w:firstLine="0"/>
        <w:rPr>
          <w:rFonts w:ascii="Cambria" w:hAnsi="Cambria"/>
          <w:sz w:val="22"/>
          <w:szCs w:val="22"/>
        </w:rPr>
      </w:pPr>
      <w:r w:rsidRPr="008B2E58">
        <w:rPr>
          <w:rFonts w:ascii="Cambria" w:hAnsi="Cambria"/>
          <w:sz w:val="22"/>
          <w:szCs w:val="22"/>
        </w:rPr>
        <w:t xml:space="preserve">Touto smlouvou se Zhotovitel zavazuje provést dílo, jehož předmět a rozsah jsou blíže vymezeny v čl. II. této smlouvy, v souladu se smluvními podmínkami, s odbornou péčí, a to bez vad a tak, aby bylo kompletní, funkční a splňovalo požadovaný účel a chránit jej až do doby jeho převzetí Objednatelem. Objednatel se zavazuje zaplatit Zhotoviteli cenu díla </w:t>
      </w:r>
      <w:r w:rsidR="004B79FA" w:rsidRPr="008B2E58">
        <w:rPr>
          <w:rFonts w:ascii="Cambria" w:hAnsi="Cambria"/>
          <w:sz w:val="22"/>
          <w:szCs w:val="22"/>
        </w:rPr>
        <w:t>dle podmínek uvedených v čl. VI. této smlouvy.</w:t>
      </w:r>
    </w:p>
    <w:p w:rsidR="00B751C1" w:rsidRPr="008B2E58" w:rsidRDefault="00AF2705" w:rsidP="008B2E58">
      <w:pPr>
        <w:pStyle w:val="Zkladntext"/>
        <w:numPr>
          <w:ilvl w:val="0"/>
          <w:numId w:val="7"/>
        </w:numPr>
        <w:tabs>
          <w:tab w:val="left" w:pos="426"/>
          <w:tab w:val="left" w:pos="567"/>
        </w:tabs>
        <w:spacing w:before="100" w:beforeAutospacing="1" w:line="276" w:lineRule="auto"/>
        <w:ind w:left="0" w:firstLine="0"/>
        <w:contextualSpacing/>
        <w:rPr>
          <w:rFonts w:ascii="Cambria" w:hAnsi="Cambria"/>
          <w:b/>
          <w:bCs/>
          <w:spacing w:val="2"/>
          <w:sz w:val="22"/>
          <w:szCs w:val="22"/>
        </w:rPr>
      </w:pPr>
      <w:r w:rsidRPr="008B2E58">
        <w:rPr>
          <w:rFonts w:ascii="Cambria" w:hAnsi="Cambria"/>
          <w:spacing w:val="2"/>
          <w:sz w:val="22"/>
          <w:szCs w:val="22"/>
        </w:rPr>
        <w:t>Zhotovitel bude provádět</w:t>
      </w:r>
      <w:r w:rsidR="00B751C1" w:rsidRPr="008B2E58">
        <w:rPr>
          <w:rFonts w:ascii="Cambria" w:hAnsi="Cambria"/>
          <w:spacing w:val="2"/>
          <w:sz w:val="22"/>
          <w:szCs w:val="22"/>
        </w:rPr>
        <w:t xml:space="preserve"> dílo sám, prostřednictvím svých zaměstnanců nebo pros</w:t>
      </w:r>
      <w:r w:rsidRPr="008B2E58">
        <w:rPr>
          <w:rFonts w:ascii="Cambria" w:hAnsi="Cambria"/>
          <w:spacing w:val="2"/>
          <w:sz w:val="22"/>
          <w:szCs w:val="22"/>
        </w:rPr>
        <w:t>třednictvím třetích osob</w:t>
      </w:r>
      <w:r w:rsidR="00BF1722" w:rsidRPr="008B2E58">
        <w:rPr>
          <w:rFonts w:ascii="Cambria" w:hAnsi="Cambria"/>
          <w:spacing w:val="2"/>
          <w:sz w:val="22"/>
          <w:szCs w:val="22"/>
        </w:rPr>
        <w:t xml:space="preserve"> (a to v souladu s případným věcným omezením stanoveným v zadávací dokumentaci výběrového řízení </w:t>
      </w:r>
      <w:r w:rsidR="00BF1722" w:rsidRPr="008B2E58">
        <w:rPr>
          <w:rFonts w:ascii="Cambria" w:hAnsi="Cambria"/>
          <w:b/>
          <w:spacing w:val="2"/>
          <w:sz w:val="22"/>
          <w:szCs w:val="22"/>
        </w:rPr>
        <w:t>„</w:t>
      </w:r>
      <w:r w:rsidR="00005267" w:rsidRPr="00E148E1">
        <w:rPr>
          <w:rFonts w:ascii="Cambria" w:hAnsi="Cambria"/>
          <w:b/>
          <w:bCs/>
          <w:sz w:val="22"/>
        </w:rPr>
        <w:t>Rekonstrukce podnikatelského objektu společnosti Chlop s.r.o</w:t>
      </w:r>
      <w:r w:rsidR="00933E6F" w:rsidRPr="008B2E58">
        <w:rPr>
          <w:rFonts w:ascii="Cambria" w:hAnsi="Cambria"/>
          <w:b/>
          <w:bCs/>
          <w:spacing w:val="2"/>
          <w:sz w:val="22"/>
          <w:szCs w:val="22"/>
        </w:rPr>
        <w:t>.</w:t>
      </w:r>
      <w:r w:rsidR="00BF1722" w:rsidRPr="008B2E58">
        <w:rPr>
          <w:rFonts w:ascii="Cambria" w:hAnsi="Cambria"/>
          <w:spacing w:val="2"/>
          <w:sz w:val="22"/>
          <w:szCs w:val="22"/>
        </w:rPr>
        <w:t>“)</w:t>
      </w:r>
      <w:r w:rsidRPr="008B2E58">
        <w:rPr>
          <w:rFonts w:ascii="Cambria" w:hAnsi="Cambria"/>
          <w:spacing w:val="2"/>
          <w:sz w:val="22"/>
          <w:szCs w:val="22"/>
        </w:rPr>
        <w:t>. Z</w:t>
      </w:r>
      <w:r w:rsidR="00B751C1" w:rsidRPr="008B2E58">
        <w:rPr>
          <w:rFonts w:ascii="Cambria" w:hAnsi="Cambria"/>
          <w:spacing w:val="2"/>
          <w:sz w:val="22"/>
          <w:szCs w:val="22"/>
        </w:rPr>
        <w:t>a provedení díla, za všechny vztahy ze Smlouvy a za vady díla odpovídá Zhotovitel stejným způsobem a ve stejném rozsahu, jako by prováděl dílo sám</w:t>
      </w:r>
      <w:r w:rsidR="00B751C1" w:rsidRPr="008B2E58">
        <w:rPr>
          <w:rFonts w:ascii="Cambria" w:hAnsi="Cambria"/>
          <w:sz w:val="22"/>
          <w:szCs w:val="22"/>
        </w:rPr>
        <w:t>.</w:t>
      </w:r>
    </w:p>
    <w:p w:rsidR="00AF2705" w:rsidRPr="008B2E58" w:rsidRDefault="00B751C1" w:rsidP="008B2E58">
      <w:pPr>
        <w:numPr>
          <w:ilvl w:val="0"/>
          <w:numId w:val="7"/>
        </w:numPr>
        <w:tabs>
          <w:tab w:val="left" w:pos="426"/>
        </w:tabs>
        <w:spacing w:before="100" w:beforeAutospacing="1" w:line="276" w:lineRule="auto"/>
        <w:ind w:left="0" w:firstLine="0"/>
        <w:contextualSpacing/>
        <w:rPr>
          <w:rFonts w:ascii="Cambria" w:hAnsi="Cambria"/>
          <w:sz w:val="22"/>
          <w:szCs w:val="22"/>
        </w:rPr>
      </w:pPr>
      <w:r w:rsidRPr="008B2E58">
        <w:rPr>
          <w:rFonts w:ascii="Cambria" w:hAnsi="Cambria"/>
          <w:sz w:val="22"/>
          <w:szCs w:val="22"/>
        </w:rPr>
        <w:t>Provedením díla se rozumí úplné a funkční provedení všech instalačních a montážních prací a konstrukcí, včetně dodávek potřebných materiálů a zařízení nezbytných pro řádné dokončení díla, dále provedení všech činností souvisejících s provedením stavebních prací a konstrukcí, jejichž provedení je pro řádné dokončení díla nezbytné (např. bezpečnostní opatření apod.) včetně koordinační a kompletační činnosti.</w:t>
      </w:r>
    </w:p>
    <w:p w:rsidR="00AF2705" w:rsidRPr="008B2E58" w:rsidRDefault="00AF2705" w:rsidP="008B2E58">
      <w:pPr>
        <w:tabs>
          <w:tab w:val="left" w:pos="426"/>
        </w:tabs>
        <w:spacing w:before="100" w:beforeAutospacing="1" w:line="276" w:lineRule="auto"/>
        <w:ind w:left="0" w:firstLine="0"/>
        <w:contextualSpacing/>
        <w:rPr>
          <w:rFonts w:ascii="Cambria" w:hAnsi="Cambria"/>
          <w:sz w:val="22"/>
          <w:szCs w:val="22"/>
        </w:rPr>
      </w:pPr>
    </w:p>
    <w:p w:rsidR="00B751C1" w:rsidRPr="008B2E58" w:rsidRDefault="00B751C1" w:rsidP="008B2E58">
      <w:pPr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contextualSpacing/>
        <w:rPr>
          <w:rFonts w:ascii="Cambria" w:hAnsi="Cambria"/>
          <w:sz w:val="22"/>
          <w:szCs w:val="22"/>
        </w:rPr>
      </w:pPr>
      <w:r w:rsidRPr="008B2E58">
        <w:rPr>
          <w:rFonts w:ascii="Cambria" w:hAnsi="Cambria"/>
          <w:sz w:val="22"/>
          <w:szCs w:val="22"/>
        </w:rPr>
        <w:t>Mimo všechny výše definované činností jsou součástí provedení díla zejména i následující práce, činnosti a dodávky:</w:t>
      </w:r>
    </w:p>
    <w:p w:rsidR="0010424F" w:rsidRPr="008B2E58" w:rsidRDefault="00B751C1" w:rsidP="00A06ED3">
      <w:pPr>
        <w:numPr>
          <w:ilvl w:val="0"/>
          <w:numId w:val="12"/>
        </w:numPr>
        <w:tabs>
          <w:tab w:val="left" w:pos="851"/>
        </w:tabs>
        <w:spacing w:before="100" w:beforeAutospacing="1" w:after="100" w:afterAutospacing="1" w:line="276" w:lineRule="auto"/>
        <w:ind w:left="851" w:hanging="425"/>
        <w:contextualSpacing/>
        <w:rPr>
          <w:rFonts w:ascii="Cambria" w:hAnsi="Cambria"/>
          <w:snapToGrid w:val="0"/>
          <w:sz w:val="22"/>
          <w:szCs w:val="22"/>
        </w:rPr>
      </w:pPr>
      <w:r w:rsidRPr="008B2E58">
        <w:rPr>
          <w:rFonts w:ascii="Cambria" w:hAnsi="Cambria"/>
          <w:snapToGrid w:val="0"/>
          <w:sz w:val="22"/>
          <w:szCs w:val="22"/>
        </w:rPr>
        <w:t>zajištění všech nezbytných příprav nutných pro řádné provádění a dokončení díla</w:t>
      </w:r>
      <w:r w:rsidR="0010424F" w:rsidRPr="008B2E58">
        <w:rPr>
          <w:rFonts w:ascii="Cambria" w:hAnsi="Cambria"/>
          <w:snapToGrid w:val="0"/>
          <w:sz w:val="22"/>
          <w:szCs w:val="22"/>
        </w:rPr>
        <w:t>,</w:t>
      </w:r>
    </w:p>
    <w:p w:rsidR="00B751C1" w:rsidRPr="008B2E58" w:rsidRDefault="00B751C1" w:rsidP="00A06ED3">
      <w:pPr>
        <w:numPr>
          <w:ilvl w:val="0"/>
          <w:numId w:val="12"/>
        </w:numPr>
        <w:tabs>
          <w:tab w:val="left" w:pos="851"/>
        </w:tabs>
        <w:spacing w:before="100" w:beforeAutospacing="1" w:after="100" w:afterAutospacing="1" w:line="276" w:lineRule="auto"/>
        <w:ind w:left="851" w:hanging="425"/>
        <w:contextualSpacing/>
        <w:rPr>
          <w:rFonts w:ascii="Cambria" w:hAnsi="Cambria"/>
          <w:snapToGrid w:val="0"/>
          <w:sz w:val="22"/>
          <w:szCs w:val="22"/>
        </w:rPr>
      </w:pPr>
      <w:r w:rsidRPr="008B2E58">
        <w:rPr>
          <w:rFonts w:ascii="Cambria" w:hAnsi="Cambria"/>
          <w:snapToGrid w:val="0"/>
          <w:sz w:val="22"/>
          <w:szCs w:val="22"/>
        </w:rPr>
        <w:t>veškeré práce a dodávky související s bezpečnostními opatřeními na ochranu lidí a majetku,</w:t>
      </w:r>
    </w:p>
    <w:p w:rsidR="00B751C1" w:rsidRPr="008B2E58" w:rsidRDefault="00B751C1" w:rsidP="00A06ED3">
      <w:pPr>
        <w:numPr>
          <w:ilvl w:val="0"/>
          <w:numId w:val="12"/>
        </w:numPr>
        <w:tabs>
          <w:tab w:val="left" w:pos="851"/>
        </w:tabs>
        <w:spacing w:before="100" w:beforeAutospacing="1" w:after="100" w:afterAutospacing="1" w:line="276" w:lineRule="auto"/>
        <w:ind w:left="851" w:hanging="425"/>
        <w:contextualSpacing/>
        <w:rPr>
          <w:rFonts w:ascii="Cambria" w:hAnsi="Cambria"/>
          <w:snapToGrid w:val="0"/>
          <w:sz w:val="22"/>
          <w:szCs w:val="22"/>
        </w:rPr>
      </w:pPr>
      <w:r w:rsidRPr="008B2E58">
        <w:rPr>
          <w:rFonts w:ascii="Cambria" w:hAnsi="Cambria"/>
          <w:snapToGrid w:val="0"/>
          <w:sz w:val="22"/>
          <w:szCs w:val="22"/>
        </w:rPr>
        <w:t>zajištění bezpečnosti práce a ochrany životního prostředí,</w:t>
      </w:r>
    </w:p>
    <w:p w:rsidR="00B751C1" w:rsidRPr="008B2E58" w:rsidRDefault="00B751C1" w:rsidP="00A06ED3">
      <w:pPr>
        <w:numPr>
          <w:ilvl w:val="0"/>
          <w:numId w:val="12"/>
        </w:numPr>
        <w:tabs>
          <w:tab w:val="left" w:pos="851"/>
        </w:tabs>
        <w:spacing w:before="100" w:beforeAutospacing="1" w:after="100" w:afterAutospacing="1" w:line="276" w:lineRule="auto"/>
        <w:ind w:left="851" w:hanging="425"/>
        <w:contextualSpacing/>
        <w:rPr>
          <w:rFonts w:ascii="Cambria" w:hAnsi="Cambria"/>
          <w:snapToGrid w:val="0"/>
          <w:sz w:val="22"/>
          <w:szCs w:val="22"/>
        </w:rPr>
      </w:pPr>
      <w:r w:rsidRPr="008B2E58">
        <w:rPr>
          <w:rFonts w:ascii="Cambria" w:hAnsi="Cambria"/>
          <w:snapToGrid w:val="0"/>
          <w:sz w:val="22"/>
          <w:szCs w:val="22"/>
        </w:rPr>
        <w:t>zajištění všech nezbytných zkoušek, atestů a revizí podle ČSN a případných jiných právních nebo technických předpisů platných v době provádění a předání díla, kterými bude prokázáno dosažení předepsané kvality a předepsaných technických parametrů díla,</w:t>
      </w:r>
    </w:p>
    <w:p w:rsidR="00B751C1" w:rsidRPr="008B2E58" w:rsidRDefault="00B751C1" w:rsidP="00A06ED3">
      <w:pPr>
        <w:numPr>
          <w:ilvl w:val="0"/>
          <w:numId w:val="12"/>
        </w:numPr>
        <w:tabs>
          <w:tab w:val="left" w:pos="851"/>
        </w:tabs>
        <w:spacing w:before="100" w:beforeAutospacing="1" w:after="100" w:afterAutospacing="1" w:line="276" w:lineRule="auto"/>
        <w:ind w:left="851" w:hanging="425"/>
        <w:contextualSpacing/>
        <w:rPr>
          <w:rFonts w:ascii="Cambria" w:hAnsi="Cambria"/>
          <w:snapToGrid w:val="0"/>
          <w:sz w:val="22"/>
          <w:szCs w:val="22"/>
        </w:rPr>
      </w:pPr>
      <w:r w:rsidRPr="008B2E58">
        <w:rPr>
          <w:rFonts w:ascii="Cambria" w:hAnsi="Cambria"/>
          <w:snapToGrid w:val="0"/>
          <w:sz w:val="22"/>
          <w:szCs w:val="22"/>
        </w:rPr>
        <w:t>odvoz a uložení odpadů vzniklých při provádění díla na skládku včetně uhrazení všech poplatků a odvoz a uložení vybouraných hmot a stavební suti na skládku včetně poplatku za uskladnění v souladu s ustanoveními zákona č. 185/2001 Sb. - o odpadech,</w:t>
      </w:r>
    </w:p>
    <w:p w:rsidR="00D9585C" w:rsidRPr="008B2E58" w:rsidRDefault="00B751C1" w:rsidP="00A06ED3">
      <w:pPr>
        <w:numPr>
          <w:ilvl w:val="0"/>
          <w:numId w:val="12"/>
        </w:numPr>
        <w:tabs>
          <w:tab w:val="left" w:pos="851"/>
        </w:tabs>
        <w:spacing w:before="100" w:beforeAutospacing="1" w:after="100" w:afterAutospacing="1" w:line="276" w:lineRule="auto"/>
        <w:ind w:left="851" w:hanging="425"/>
        <w:contextualSpacing/>
        <w:rPr>
          <w:rFonts w:ascii="Cambria" w:hAnsi="Cambria"/>
          <w:sz w:val="22"/>
        </w:rPr>
      </w:pPr>
      <w:r w:rsidRPr="008B2E58">
        <w:rPr>
          <w:rFonts w:ascii="Cambria" w:hAnsi="Cambria"/>
          <w:snapToGrid w:val="0"/>
          <w:sz w:val="22"/>
          <w:szCs w:val="22"/>
        </w:rPr>
        <w:t xml:space="preserve">uvedení všech povrchů dotčených prováděním díla </w:t>
      </w:r>
      <w:r w:rsidR="00AF2705" w:rsidRPr="008B2E58">
        <w:rPr>
          <w:rFonts w:ascii="Cambria" w:hAnsi="Cambria"/>
          <w:snapToGrid w:val="0"/>
          <w:sz w:val="22"/>
          <w:szCs w:val="22"/>
        </w:rPr>
        <w:t>do původního stavu</w:t>
      </w:r>
    </w:p>
    <w:p w:rsidR="006C4F8B" w:rsidRPr="008B2E58" w:rsidRDefault="00D9585C" w:rsidP="008B2E58">
      <w:pPr>
        <w:pStyle w:val="Nadpis1"/>
        <w:keepNext w:val="0"/>
        <w:numPr>
          <w:ilvl w:val="0"/>
          <w:numId w:val="25"/>
        </w:numPr>
        <w:pBdr>
          <w:bottom w:val="single" w:sz="18" w:space="1" w:color="1F3864" w:themeColor="accent5" w:themeShade="80"/>
        </w:pBdr>
        <w:spacing w:before="360" w:after="200" w:line="240" w:lineRule="auto"/>
        <w:ind w:left="0" w:firstLine="0"/>
        <w:jc w:val="center"/>
        <w:rPr>
          <w:sz w:val="24"/>
        </w:rPr>
      </w:pPr>
      <w:r w:rsidRPr="008B2E58">
        <w:rPr>
          <w:sz w:val="24"/>
        </w:rPr>
        <w:t>Předmět Smlouvy</w:t>
      </w:r>
    </w:p>
    <w:p w:rsidR="00552E85" w:rsidRPr="008B2E58" w:rsidRDefault="0092570D" w:rsidP="008B2E58">
      <w:pPr>
        <w:numPr>
          <w:ilvl w:val="0"/>
          <w:numId w:val="27"/>
        </w:numPr>
        <w:spacing w:line="276" w:lineRule="auto"/>
        <w:ind w:left="0" w:firstLine="0"/>
        <w:rPr>
          <w:rFonts w:ascii="Cambria" w:hAnsi="Cambria"/>
          <w:sz w:val="22"/>
          <w:szCs w:val="22"/>
        </w:rPr>
      </w:pPr>
      <w:r w:rsidRPr="008B2E58">
        <w:rPr>
          <w:rFonts w:ascii="Cambria" w:hAnsi="Cambria"/>
          <w:sz w:val="22"/>
          <w:szCs w:val="22"/>
        </w:rPr>
        <w:t>Předmět</w:t>
      </w:r>
      <w:r w:rsidR="00BF1722" w:rsidRPr="008B2E58">
        <w:rPr>
          <w:rFonts w:ascii="Cambria" w:hAnsi="Cambria"/>
          <w:sz w:val="22"/>
          <w:szCs w:val="22"/>
        </w:rPr>
        <w:t>em plnění zakázky je provedení díla v rámci realizace projektu s názvem: „</w:t>
      </w:r>
      <w:r w:rsidR="00005267" w:rsidRPr="00005267">
        <w:rPr>
          <w:rFonts w:ascii="Cambria" w:hAnsi="Cambria"/>
          <w:b/>
          <w:sz w:val="22"/>
          <w:szCs w:val="22"/>
        </w:rPr>
        <w:t>Rekonstrukce podnikatelského objektu společnosti Chlop s.r.o.</w:t>
      </w:r>
      <w:r w:rsidR="00BF1722" w:rsidRPr="008B2E58">
        <w:rPr>
          <w:rFonts w:ascii="Cambria" w:hAnsi="Cambria"/>
          <w:sz w:val="22"/>
          <w:szCs w:val="22"/>
        </w:rPr>
        <w:t>“</w:t>
      </w:r>
      <w:r w:rsidR="00BF1722" w:rsidRPr="008B2E58">
        <w:rPr>
          <w:rFonts w:ascii="Cambria" w:hAnsi="Cambria"/>
          <w:b/>
          <w:sz w:val="22"/>
          <w:szCs w:val="22"/>
        </w:rPr>
        <w:t>,</w:t>
      </w:r>
      <w:r w:rsidR="001758E1" w:rsidRPr="008B2E58">
        <w:rPr>
          <w:rFonts w:ascii="Cambria" w:hAnsi="Cambria"/>
          <w:b/>
          <w:sz w:val="22"/>
          <w:szCs w:val="22"/>
        </w:rPr>
        <w:t xml:space="preserve"> </w:t>
      </w:r>
      <w:r w:rsidRPr="008B2E58">
        <w:rPr>
          <w:rFonts w:ascii="Cambria" w:hAnsi="Cambria"/>
          <w:sz w:val="22"/>
          <w:szCs w:val="22"/>
        </w:rPr>
        <w:t xml:space="preserve">podrobně popsáno </w:t>
      </w:r>
      <w:r w:rsidR="005A6A84" w:rsidRPr="008B2E58">
        <w:rPr>
          <w:rFonts w:ascii="Cambria" w:hAnsi="Cambria"/>
          <w:sz w:val="22"/>
          <w:szCs w:val="22"/>
        </w:rPr>
        <w:t>v</w:t>
      </w:r>
      <w:r w:rsidR="00BF1722" w:rsidRPr="008B2E58">
        <w:rPr>
          <w:rFonts w:ascii="Cambria" w:hAnsi="Cambria"/>
          <w:sz w:val="22"/>
          <w:szCs w:val="22"/>
        </w:rPr>
        <w:t> projektové</w:t>
      </w:r>
      <w:r w:rsidR="005A6A84" w:rsidRPr="008B2E58">
        <w:rPr>
          <w:rFonts w:ascii="Cambria" w:hAnsi="Cambria"/>
          <w:sz w:val="22"/>
          <w:szCs w:val="22"/>
        </w:rPr>
        <w:t xml:space="preserve"> dokumentaci a položkovém rozpočtu, které jsou</w:t>
      </w:r>
      <w:r w:rsidR="001F0AA3" w:rsidRPr="008B2E58">
        <w:rPr>
          <w:rFonts w:ascii="Cambria" w:hAnsi="Cambria"/>
          <w:sz w:val="22"/>
          <w:szCs w:val="22"/>
        </w:rPr>
        <w:t xml:space="preserve"> přílohou této smlouvy</w:t>
      </w:r>
      <w:r w:rsidRPr="008B2E58">
        <w:rPr>
          <w:rFonts w:ascii="Cambria" w:hAnsi="Cambria"/>
          <w:sz w:val="22"/>
          <w:szCs w:val="22"/>
        </w:rPr>
        <w:t>.</w:t>
      </w:r>
    </w:p>
    <w:p w:rsidR="00552E85" w:rsidRPr="008B2E58" w:rsidRDefault="00552E85" w:rsidP="008B2E58">
      <w:pPr>
        <w:pStyle w:val="Nadpis1"/>
        <w:keepNext w:val="0"/>
        <w:pBdr>
          <w:bottom w:val="single" w:sz="18" w:space="1" w:color="1F3864" w:themeColor="accent5" w:themeShade="80"/>
        </w:pBdr>
        <w:spacing w:before="360" w:after="200" w:line="240" w:lineRule="auto"/>
        <w:ind w:left="0" w:firstLine="0"/>
        <w:jc w:val="center"/>
        <w:rPr>
          <w:sz w:val="24"/>
        </w:rPr>
      </w:pPr>
      <w:r w:rsidRPr="008B2E58">
        <w:rPr>
          <w:sz w:val="24"/>
        </w:rPr>
        <w:t>I</w:t>
      </w:r>
      <w:r w:rsidR="00830F82" w:rsidRPr="008B2E58">
        <w:rPr>
          <w:sz w:val="24"/>
        </w:rPr>
        <w:t>II</w:t>
      </w:r>
      <w:r w:rsidRPr="008B2E58">
        <w:rPr>
          <w:sz w:val="24"/>
        </w:rPr>
        <w:t xml:space="preserve">. </w:t>
      </w:r>
      <w:r w:rsidRPr="008B2E58">
        <w:rPr>
          <w:sz w:val="24"/>
        </w:rPr>
        <w:tab/>
        <w:t>Místo plnění</w:t>
      </w:r>
    </w:p>
    <w:p w:rsidR="00552E85" w:rsidRPr="008B2E58" w:rsidRDefault="00B751C1" w:rsidP="008B2E58">
      <w:pPr>
        <w:pStyle w:val="Barevnseznamzvraznn11"/>
        <w:numPr>
          <w:ilvl w:val="0"/>
          <w:numId w:val="4"/>
        </w:numPr>
        <w:tabs>
          <w:tab w:val="left" w:pos="142"/>
        </w:tabs>
        <w:spacing w:before="100" w:beforeAutospacing="1" w:after="100" w:afterAutospacing="1" w:line="276" w:lineRule="auto"/>
        <w:ind w:left="0" w:firstLine="0"/>
        <w:rPr>
          <w:rFonts w:ascii="Cambria" w:hAnsi="Cambria"/>
          <w:sz w:val="22"/>
          <w:szCs w:val="22"/>
        </w:rPr>
      </w:pPr>
      <w:r w:rsidRPr="008B2E58">
        <w:rPr>
          <w:rFonts w:ascii="Cambria" w:hAnsi="Cambria"/>
          <w:sz w:val="22"/>
          <w:szCs w:val="22"/>
        </w:rPr>
        <w:t xml:space="preserve">Místem </w:t>
      </w:r>
      <w:r w:rsidR="005D1A86" w:rsidRPr="008B2E58">
        <w:rPr>
          <w:rFonts w:ascii="Cambria" w:hAnsi="Cambria"/>
          <w:sz w:val="22"/>
          <w:szCs w:val="22"/>
        </w:rPr>
        <w:t xml:space="preserve">plnění </w:t>
      </w:r>
      <w:r w:rsidR="00BF1722" w:rsidRPr="008B2E58">
        <w:rPr>
          <w:rFonts w:ascii="Cambria" w:hAnsi="Cambria"/>
          <w:sz w:val="22"/>
          <w:szCs w:val="22"/>
        </w:rPr>
        <w:t xml:space="preserve">je provozovna Objednatele na adrese: </w:t>
      </w:r>
      <w:r w:rsidR="00005267" w:rsidRPr="00005267">
        <w:rPr>
          <w:rFonts w:ascii="Cambria" w:hAnsi="Cambria"/>
          <w:b/>
          <w:sz w:val="22"/>
          <w:szCs w:val="22"/>
        </w:rPr>
        <w:t>325/2, v k.</w:t>
      </w:r>
      <w:proofErr w:type="spellStart"/>
      <w:r w:rsidR="00005267" w:rsidRPr="00005267">
        <w:rPr>
          <w:rFonts w:ascii="Cambria" w:hAnsi="Cambria"/>
          <w:b/>
          <w:sz w:val="22"/>
          <w:szCs w:val="22"/>
        </w:rPr>
        <w:t>ú</w:t>
      </w:r>
      <w:proofErr w:type="spellEnd"/>
      <w:r w:rsidR="00005267" w:rsidRPr="00005267">
        <w:rPr>
          <w:rFonts w:ascii="Cambria" w:hAnsi="Cambria"/>
          <w:b/>
          <w:sz w:val="22"/>
          <w:szCs w:val="22"/>
        </w:rPr>
        <w:t>. Terezín, okres Litoměřice v Ústeckém kraji</w:t>
      </w:r>
    </w:p>
    <w:p w:rsidR="007F1EEC" w:rsidRPr="008B2E58" w:rsidRDefault="00830F82" w:rsidP="008B2E58">
      <w:pPr>
        <w:pStyle w:val="Nadpis1"/>
        <w:keepNext w:val="0"/>
        <w:pBdr>
          <w:bottom w:val="single" w:sz="18" w:space="1" w:color="1F3864" w:themeColor="accent5" w:themeShade="80"/>
        </w:pBdr>
        <w:spacing w:before="360" w:after="200" w:line="240" w:lineRule="auto"/>
        <w:ind w:left="0" w:firstLine="0"/>
        <w:jc w:val="center"/>
        <w:rPr>
          <w:sz w:val="24"/>
        </w:rPr>
      </w:pPr>
      <w:r w:rsidRPr="008B2E58">
        <w:rPr>
          <w:bCs w:val="0"/>
          <w:sz w:val="24"/>
        </w:rPr>
        <w:t>I</w:t>
      </w:r>
      <w:r w:rsidR="00552E85" w:rsidRPr="008B2E58">
        <w:rPr>
          <w:bCs w:val="0"/>
          <w:sz w:val="24"/>
        </w:rPr>
        <w:t>V.</w:t>
      </w:r>
      <w:r w:rsidR="00552E85" w:rsidRPr="008B2E58">
        <w:rPr>
          <w:sz w:val="24"/>
        </w:rPr>
        <w:t xml:space="preserve"> </w:t>
      </w:r>
      <w:r w:rsidR="00552E85" w:rsidRPr="008B2E58">
        <w:rPr>
          <w:sz w:val="24"/>
        </w:rPr>
        <w:tab/>
        <w:t>Provedení a předání díla</w:t>
      </w:r>
    </w:p>
    <w:p w:rsidR="008A339F" w:rsidRPr="008B2E58" w:rsidRDefault="00C36AAF" w:rsidP="008B2E58">
      <w:pPr>
        <w:numPr>
          <w:ilvl w:val="0"/>
          <w:numId w:val="21"/>
        </w:numPr>
        <w:ind w:left="0" w:firstLine="0"/>
        <w:rPr>
          <w:rFonts w:ascii="Cambria" w:hAnsi="Cambria"/>
          <w:i/>
          <w:sz w:val="22"/>
        </w:rPr>
      </w:pPr>
      <w:r w:rsidRPr="00C36AAF">
        <w:rPr>
          <w:rFonts w:ascii="Cambria" w:hAnsi="Cambria"/>
          <w:sz w:val="22"/>
        </w:rPr>
        <w:t xml:space="preserve">Zhotovitel se zavazuje celé dílo řádně provést, dokončit a předat ve lhůtě sjednané Smlouvou, nejpozději do </w:t>
      </w:r>
      <w:r w:rsidRPr="00C36AAF">
        <w:rPr>
          <w:rFonts w:ascii="Cambria" w:hAnsi="Cambria"/>
          <w:sz w:val="22"/>
          <w:highlight w:val="yellow"/>
        </w:rPr>
        <w:t>…………</w:t>
      </w:r>
      <w:r w:rsidRPr="00C36AAF">
        <w:rPr>
          <w:rFonts w:ascii="Cambria" w:hAnsi="Cambria"/>
          <w:sz w:val="22"/>
        </w:rPr>
        <w:t xml:space="preserve"> </w:t>
      </w:r>
      <w:r>
        <w:rPr>
          <w:rFonts w:ascii="Cambria" w:hAnsi="Cambria"/>
          <w:sz w:val="22"/>
        </w:rPr>
        <w:t>měsíc</w:t>
      </w:r>
      <w:r w:rsidRPr="00C36AAF">
        <w:rPr>
          <w:rFonts w:ascii="Cambria" w:hAnsi="Cambria"/>
          <w:sz w:val="22"/>
        </w:rPr>
        <w:t xml:space="preserve">ů od protokolárního předání staveniště </w:t>
      </w:r>
      <w:r>
        <w:rPr>
          <w:rFonts w:ascii="Cambria" w:hAnsi="Cambria"/>
          <w:sz w:val="22"/>
        </w:rPr>
        <w:t>O</w:t>
      </w:r>
      <w:r w:rsidRPr="00C36AAF">
        <w:rPr>
          <w:rFonts w:ascii="Cambria" w:hAnsi="Cambria"/>
          <w:sz w:val="22"/>
        </w:rPr>
        <w:t>bjednatelem Zhotoviteli. Splnění této doby (provedení díla dle § 2604 občanského zákoníku)</w:t>
      </w:r>
      <w:r>
        <w:rPr>
          <w:rFonts w:ascii="Cambria" w:hAnsi="Cambria"/>
          <w:sz w:val="22"/>
        </w:rPr>
        <w:t xml:space="preserve"> </w:t>
      </w:r>
      <w:r w:rsidRPr="00C36AAF">
        <w:rPr>
          <w:rFonts w:ascii="Cambria" w:hAnsi="Cambria"/>
          <w:sz w:val="22"/>
        </w:rPr>
        <w:t xml:space="preserve">je zajištěno </w:t>
      </w:r>
      <w:r w:rsidRPr="00C36AAF">
        <w:rPr>
          <w:rFonts w:ascii="Cambria" w:hAnsi="Cambria"/>
          <w:sz w:val="22"/>
        </w:rPr>
        <w:lastRenderedPageBreak/>
        <w:t>smluvní pokutou sjednanou Smlouvou.</w:t>
      </w:r>
      <w:r w:rsidRPr="00215120">
        <w:rPr>
          <w:rFonts w:ascii="Cambria" w:hAnsi="Cambria"/>
          <w:sz w:val="22"/>
        </w:rPr>
        <w:t xml:space="preserve"> (</w:t>
      </w:r>
      <w:r w:rsidRPr="00215120">
        <w:rPr>
          <w:rFonts w:ascii="Cambria" w:hAnsi="Cambria"/>
          <w:i/>
          <w:sz w:val="22"/>
        </w:rPr>
        <w:t xml:space="preserve">Účastník vyplní dle své nabídky. </w:t>
      </w:r>
      <w:r w:rsidRPr="00C36AAF">
        <w:rPr>
          <w:rFonts w:ascii="Cambria" w:hAnsi="Cambria"/>
          <w:i/>
          <w:sz w:val="22"/>
        </w:rPr>
        <w:t>Zadavatel požaduje, aby termín realizace stavebních prací v měsících byl minimálně 18 a maximálně 30 měsíců od doručení písemného pokynu zadavatele k převzetí staveniště</w:t>
      </w:r>
      <w:r w:rsidRPr="00215120">
        <w:rPr>
          <w:rFonts w:ascii="Cambria" w:hAnsi="Cambria"/>
          <w:i/>
          <w:sz w:val="22"/>
        </w:rPr>
        <w:t>.)</w:t>
      </w:r>
    </w:p>
    <w:p w:rsidR="00764863" w:rsidRPr="008B2E58" w:rsidRDefault="008A339F" w:rsidP="008B2E58">
      <w:pPr>
        <w:numPr>
          <w:ilvl w:val="0"/>
          <w:numId w:val="21"/>
        </w:numPr>
        <w:ind w:left="0" w:firstLine="0"/>
        <w:rPr>
          <w:rFonts w:ascii="Cambria" w:hAnsi="Cambria"/>
          <w:i/>
          <w:sz w:val="22"/>
        </w:rPr>
      </w:pPr>
      <w:r w:rsidRPr="008B2E58">
        <w:rPr>
          <w:rFonts w:ascii="Cambria" w:hAnsi="Cambria"/>
          <w:sz w:val="22"/>
        </w:rPr>
        <w:t>Objednatel upozorňuje, že realizace předmětu plnění může být přerušena z důvodu nutnosti provedení jiných činností v místě realizace, a to i opakovaně. Doba takového přerušení realizace předmětu plnění se nezapočítává do doby realizace.</w:t>
      </w:r>
    </w:p>
    <w:p w:rsidR="008A339F" w:rsidRPr="00021C22" w:rsidRDefault="001758E1" w:rsidP="008B2E58">
      <w:pPr>
        <w:numPr>
          <w:ilvl w:val="0"/>
          <w:numId w:val="21"/>
        </w:numPr>
        <w:spacing w:after="0" w:line="276" w:lineRule="auto"/>
        <w:ind w:left="0" w:firstLine="0"/>
        <w:rPr>
          <w:rFonts w:ascii="Cambria" w:hAnsi="Cambria"/>
          <w:bCs/>
          <w:sz w:val="22"/>
          <w:szCs w:val="22"/>
        </w:rPr>
      </w:pPr>
      <w:r w:rsidRPr="008B2E58">
        <w:rPr>
          <w:rFonts w:ascii="Cambria" w:hAnsi="Cambria"/>
          <w:sz w:val="22"/>
          <w:szCs w:val="22"/>
        </w:rPr>
        <w:t xml:space="preserve">Zhotovitel je </w:t>
      </w:r>
      <w:r w:rsidRPr="00021C22">
        <w:rPr>
          <w:rFonts w:ascii="Cambria" w:hAnsi="Cambria"/>
          <w:sz w:val="22"/>
          <w:szCs w:val="22"/>
        </w:rPr>
        <w:t xml:space="preserve">povinen převzít staveniště a zahájit stavební práce nejpozději do 5 pracovních dnů od doručení písemné výzvy </w:t>
      </w:r>
      <w:r w:rsidR="008A339F" w:rsidRPr="00021C22">
        <w:rPr>
          <w:rFonts w:ascii="Cambria" w:hAnsi="Cambria"/>
          <w:sz w:val="22"/>
          <w:szCs w:val="22"/>
        </w:rPr>
        <w:t>k převzetí staveniště a zahájení realizace předmětu plnění</w:t>
      </w:r>
      <w:r w:rsidRPr="00021C22">
        <w:rPr>
          <w:rFonts w:ascii="Cambria" w:hAnsi="Cambria"/>
          <w:sz w:val="22"/>
          <w:szCs w:val="22"/>
        </w:rPr>
        <w:t xml:space="preserve">. </w:t>
      </w:r>
      <w:r w:rsidR="008A339F" w:rsidRPr="00021C22">
        <w:rPr>
          <w:rFonts w:ascii="Cambria" w:hAnsi="Cambria"/>
          <w:bCs/>
          <w:sz w:val="22"/>
          <w:szCs w:val="22"/>
        </w:rPr>
        <w:t>Zadavatel předpokládá, že výzva k převzetí staveniště a zahájení realizace předmětu plnění bude dodavateli odeslána v </w:t>
      </w:r>
      <w:r w:rsidR="00C3378F" w:rsidRPr="00021C22">
        <w:rPr>
          <w:rFonts w:ascii="Cambria" w:hAnsi="Cambria"/>
          <w:bCs/>
          <w:sz w:val="22"/>
          <w:szCs w:val="22"/>
        </w:rPr>
        <w:t>srpnu 2020</w:t>
      </w:r>
      <w:r w:rsidR="008A339F" w:rsidRPr="00021C22">
        <w:rPr>
          <w:rFonts w:ascii="Cambria" w:hAnsi="Cambria"/>
          <w:bCs/>
          <w:sz w:val="22"/>
          <w:szCs w:val="22"/>
        </w:rPr>
        <w:t>.</w:t>
      </w:r>
    </w:p>
    <w:p w:rsidR="001758E1" w:rsidRPr="008B2E58" w:rsidRDefault="008A339F" w:rsidP="008B2E58">
      <w:pPr>
        <w:numPr>
          <w:ilvl w:val="0"/>
          <w:numId w:val="21"/>
        </w:numPr>
        <w:spacing w:after="0" w:line="276" w:lineRule="auto"/>
        <w:ind w:left="0" w:firstLine="0"/>
        <w:rPr>
          <w:rFonts w:ascii="Cambria" w:hAnsi="Cambria"/>
          <w:sz w:val="22"/>
          <w:szCs w:val="22"/>
        </w:rPr>
      </w:pPr>
      <w:r w:rsidRPr="00021C22">
        <w:rPr>
          <w:rFonts w:ascii="Cambria" w:hAnsi="Cambria"/>
          <w:sz w:val="22"/>
          <w:szCs w:val="22"/>
        </w:rPr>
        <w:t>V případě, že bude nutné přerušit realizaci předmětu plnění, bude o této skutečnosti Zhotovitel informován zadavatelem nejpozději</w:t>
      </w:r>
      <w:r w:rsidRPr="008B2E58">
        <w:rPr>
          <w:rFonts w:ascii="Cambria" w:hAnsi="Cambria"/>
          <w:sz w:val="22"/>
          <w:szCs w:val="22"/>
        </w:rPr>
        <w:t xml:space="preserve"> 2 pracovní dny před požadovaných datem zahájení přerušení realizace předmětu plnění.</w:t>
      </w:r>
    </w:p>
    <w:p w:rsidR="001758E1" w:rsidRPr="008B2E58" w:rsidRDefault="008A339F" w:rsidP="008B2E58">
      <w:pPr>
        <w:numPr>
          <w:ilvl w:val="0"/>
          <w:numId w:val="21"/>
        </w:numPr>
        <w:spacing w:line="276" w:lineRule="auto"/>
        <w:ind w:left="0" w:firstLine="0"/>
        <w:rPr>
          <w:rFonts w:ascii="Cambria" w:hAnsi="Cambria"/>
          <w:sz w:val="22"/>
          <w:szCs w:val="22"/>
        </w:rPr>
      </w:pPr>
      <w:r w:rsidRPr="008B2E58">
        <w:rPr>
          <w:rFonts w:ascii="Cambria" w:hAnsi="Cambria"/>
          <w:sz w:val="22"/>
          <w:szCs w:val="22"/>
        </w:rPr>
        <w:t>K opětovnému zahájení (pokračování) realizace předmětu plnění bude Zhotovitel písemně vyzván nejpozději 2 pracovní dny před požadovaných datem opětovného zahájení (pokračování) realizace předmětu plnění.</w:t>
      </w:r>
    </w:p>
    <w:p w:rsidR="009F01FC" w:rsidRPr="008B2E58" w:rsidRDefault="00B751C1" w:rsidP="008B2E58">
      <w:pPr>
        <w:numPr>
          <w:ilvl w:val="0"/>
          <w:numId w:val="21"/>
        </w:numPr>
        <w:spacing w:line="276" w:lineRule="auto"/>
        <w:ind w:left="0" w:firstLine="0"/>
        <w:rPr>
          <w:rFonts w:ascii="Cambria" w:hAnsi="Cambria"/>
          <w:sz w:val="22"/>
          <w:szCs w:val="22"/>
        </w:rPr>
      </w:pPr>
      <w:r w:rsidRPr="008B2E58">
        <w:rPr>
          <w:rFonts w:ascii="Cambria" w:hAnsi="Cambria"/>
          <w:sz w:val="22"/>
          <w:szCs w:val="22"/>
        </w:rPr>
        <w:t xml:space="preserve">Zhotovitel je povinen provést dílo na </w:t>
      </w:r>
      <w:r w:rsidR="00764863" w:rsidRPr="008B2E58">
        <w:rPr>
          <w:rFonts w:ascii="Cambria" w:hAnsi="Cambria"/>
          <w:sz w:val="22"/>
          <w:szCs w:val="22"/>
        </w:rPr>
        <w:t xml:space="preserve">svůj náklad a na své nebezpečí </w:t>
      </w:r>
      <w:r w:rsidRPr="008B2E58">
        <w:rPr>
          <w:rFonts w:ascii="Cambria" w:hAnsi="Cambria"/>
          <w:sz w:val="22"/>
          <w:szCs w:val="22"/>
        </w:rPr>
        <w:t>a předat dílo Objednateli. Předáním předmětu díla se rozumí umožnění Objednateli s předmětem díla nakládat.</w:t>
      </w:r>
    </w:p>
    <w:p w:rsidR="00B751C1" w:rsidRPr="008B2E58" w:rsidRDefault="00B751C1" w:rsidP="008B2E58">
      <w:pPr>
        <w:numPr>
          <w:ilvl w:val="0"/>
          <w:numId w:val="21"/>
        </w:numPr>
        <w:spacing w:before="0" w:after="0" w:line="276" w:lineRule="auto"/>
        <w:ind w:left="0" w:firstLine="0"/>
        <w:rPr>
          <w:rFonts w:ascii="Cambria" w:hAnsi="Cambria"/>
          <w:sz w:val="22"/>
          <w:szCs w:val="22"/>
        </w:rPr>
      </w:pPr>
      <w:r w:rsidRPr="008B2E58">
        <w:rPr>
          <w:rFonts w:ascii="Cambria" w:hAnsi="Cambria"/>
          <w:spacing w:val="-2"/>
          <w:sz w:val="22"/>
          <w:szCs w:val="22"/>
        </w:rPr>
        <w:t>Podmínkou předání a převzetí předmětu díla je úspěšné provedení veškerých zkoušek předepsaných zejména příslušnými předpisy, platnými nor</w:t>
      </w:r>
      <w:r w:rsidR="0008068C" w:rsidRPr="008B2E58">
        <w:rPr>
          <w:rFonts w:ascii="Cambria" w:hAnsi="Cambria"/>
          <w:spacing w:val="-2"/>
          <w:sz w:val="22"/>
          <w:szCs w:val="22"/>
        </w:rPr>
        <w:t xml:space="preserve">mami </w:t>
      </w:r>
      <w:r w:rsidRPr="008B2E58">
        <w:rPr>
          <w:rFonts w:ascii="Cambria" w:hAnsi="Cambria"/>
          <w:spacing w:val="-2"/>
          <w:sz w:val="22"/>
          <w:szCs w:val="22"/>
        </w:rPr>
        <w:t xml:space="preserve">a Objednatelem, které provede Zhotovitel na své náklady. Protokol o průběhu a výsledku zkoušek předá Zhotovitel Objednateli do 2 dnů od jejich provedení. Všechny doklady, jimiž je Zhotovitel povinen dokladovat řádné provedení díla, předloží Zhotovitel Objednateli nejpozději ke dni </w:t>
      </w:r>
      <w:r w:rsidR="00E81952" w:rsidRPr="008B2E58">
        <w:rPr>
          <w:rFonts w:ascii="Cambria" w:hAnsi="Cambria"/>
          <w:spacing w:val="-2"/>
          <w:sz w:val="22"/>
          <w:szCs w:val="22"/>
        </w:rPr>
        <w:t>předání díla</w:t>
      </w:r>
      <w:r w:rsidRPr="008B2E58">
        <w:rPr>
          <w:rFonts w:ascii="Cambria" w:hAnsi="Cambria"/>
          <w:spacing w:val="-2"/>
          <w:sz w:val="22"/>
          <w:szCs w:val="22"/>
        </w:rPr>
        <w:t>. Jde zejména o tyto doklady:</w:t>
      </w:r>
    </w:p>
    <w:p w:rsidR="00B751C1" w:rsidRPr="008B2E58" w:rsidRDefault="00B751C1" w:rsidP="008B2E58">
      <w:pPr>
        <w:pStyle w:val="Zkladntextodsazen"/>
        <w:numPr>
          <w:ilvl w:val="0"/>
          <w:numId w:val="14"/>
        </w:numPr>
        <w:tabs>
          <w:tab w:val="clear" w:pos="720"/>
          <w:tab w:val="left" w:pos="1134"/>
        </w:tabs>
        <w:spacing w:after="100" w:afterAutospacing="1" w:line="276" w:lineRule="auto"/>
        <w:ind w:left="1134" w:hanging="426"/>
        <w:contextualSpacing/>
        <w:rPr>
          <w:rFonts w:ascii="Cambria" w:hAnsi="Cambria"/>
          <w:sz w:val="22"/>
          <w:szCs w:val="22"/>
        </w:rPr>
      </w:pPr>
      <w:r w:rsidRPr="008B2E58">
        <w:rPr>
          <w:rFonts w:ascii="Cambria" w:hAnsi="Cambria"/>
          <w:sz w:val="22"/>
          <w:szCs w:val="22"/>
        </w:rPr>
        <w:t>všechny předepsané doklady osvědčující řádné a kvalitní provedení díla včetně „Prohlášení Zhotovitele o jakosti a úplnosti“ díla, které dosud Zhotovitel Objednateli prokazatelně nepředal,</w:t>
      </w:r>
    </w:p>
    <w:p w:rsidR="00B751C1" w:rsidRPr="008B2E58" w:rsidRDefault="00B751C1" w:rsidP="008B2E58">
      <w:pPr>
        <w:pStyle w:val="Zkladntextodsazen"/>
        <w:numPr>
          <w:ilvl w:val="0"/>
          <w:numId w:val="14"/>
        </w:numPr>
        <w:tabs>
          <w:tab w:val="clear" w:pos="720"/>
          <w:tab w:val="left" w:pos="1134"/>
        </w:tabs>
        <w:spacing w:before="100" w:beforeAutospacing="1" w:after="100" w:afterAutospacing="1" w:line="276" w:lineRule="auto"/>
        <w:ind w:left="1134" w:hanging="426"/>
        <w:contextualSpacing/>
        <w:rPr>
          <w:rFonts w:ascii="Cambria" w:hAnsi="Cambria"/>
          <w:sz w:val="22"/>
          <w:szCs w:val="22"/>
        </w:rPr>
      </w:pPr>
      <w:r w:rsidRPr="008B2E58">
        <w:rPr>
          <w:rFonts w:ascii="Cambria" w:hAnsi="Cambria"/>
          <w:sz w:val="22"/>
          <w:szCs w:val="22"/>
        </w:rPr>
        <w:t>návody na používání, obsluhu a údržbu v českém jazyce ve dvou vyhotoveních.</w:t>
      </w:r>
    </w:p>
    <w:p w:rsidR="00B751C1" w:rsidRPr="008B2E58" w:rsidRDefault="00B751C1" w:rsidP="008B2E58">
      <w:pPr>
        <w:pStyle w:val="Zkladntextodsazen"/>
        <w:numPr>
          <w:ilvl w:val="0"/>
          <w:numId w:val="14"/>
        </w:numPr>
        <w:tabs>
          <w:tab w:val="clear" w:pos="720"/>
          <w:tab w:val="left" w:pos="1134"/>
        </w:tabs>
        <w:spacing w:before="100" w:beforeAutospacing="1" w:after="100" w:afterAutospacing="1" w:line="276" w:lineRule="auto"/>
        <w:ind w:left="1134" w:hanging="426"/>
        <w:contextualSpacing/>
        <w:rPr>
          <w:rFonts w:ascii="Cambria" w:hAnsi="Cambria"/>
          <w:sz w:val="22"/>
          <w:szCs w:val="22"/>
        </w:rPr>
      </w:pPr>
      <w:r w:rsidRPr="008B2E58">
        <w:rPr>
          <w:rFonts w:ascii="Cambria" w:hAnsi="Cambria"/>
          <w:sz w:val="22"/>
          <w:szCs w:val="22"/>
        </w:rPr>
        <w:t>zápisy a výsledky předepsaných měření,</w:t>
      </w:r>
    </w:p>
    <w:p w:rsidR="00B751C1" w:rsidRPr="008B2E58" w:rsidRDefault="00B751C1" w:rsidP="008B2E58">
      <w:pPr>
        <w:pStyle w:val="Zkladntextodsazen"/>
        <w:numPr>
          <w:ilvl w:val="0"/>
          <w:numId w:val="14"/>
        </w:numPr>
        <w:tabs>
          <w:tab w:val="clear" w:pos="720"/>
          <w:tab w:val="left" w:pos="1134"/>
        </w:tabs>
        <w:spacing w:before="100" w:beforeAutospacing="1" w:after="100" w:afterAutospacing="1" w:line="276" w:lineRule="auto"/>
        <w:ind w:left="1134" w:hanging="426"/>
        <w:contextualSpacing/>
        <w:rPr>
          <w:rFonts w:ascii="Cambria" w:hAnsi="Cambria"/>
          <w:sz w:val="22"/>
          <w:szCs w:val="22"/>
        </w:rPr>
      </w:pPr>
      <w:r w:rsidRPr="008B2E58">
        <w:rPr>
          <w:rFonts w:ascii="Cambria" w:hAnsi="Cambria"/>
          <w:sz w:val="22"/>
          <w:szCs w:val="22"/>
        </w:rPr>
        <w:t>záruční listy výrobků a zařízení včetně kontaktu pro nahlášení reklamovaných vad,</w:t>
      </w:r>
    </w:p>
    <w:p w:rsidR="00B751C1" w:rsidRPr="008B2E58" w:rsidRDefault="00B751C1" w:rsidP="008B2E58">
      <w:pPr>
        <w:pStyle w:val="Zkladntextodsazen"/>
        <w:numPr>
          <w:ilvl w:val="0"/>
          <w:numId w:val="14"/>
        </w:numPr>
        <w:tabs>
          <w:tab w:val="clear" w:pos="720"/>
          <w:tab w:val="left" w:pos="1134"/>
        </w:tabs>
        <w:spacing w:before="100" w:beforeAutospacing="1" w:after="100" w:afterAutospacing="1" w:line="276" w:lineRule="auto"/>
        <w:ind w:left="1134" w:hanging="426"/>
        <w:contextualSpacing/>
        <w:rPr>
          <w:rFonts w:ascii="Cambria" w:hAnsi="Cambria"/>
          <w:sz w:val="22"/>
          <w:szCs w:val="22"/>
        </w:rPr>
      </w:pPr>
      <w:r w:rsidRPr="008B2E58">
        <w:rPr>
          <w:rFonts w:ascii="Cambria" w:hAnsi="Cambria"/>
          <w:sz w:val="22"/>
          <w:szCs w:val="22"/>
        </w:rPr>
        <w:t>ostatní doklady požadované Objednatelem v průběhu provádění díla.</w:t>
      </w:r>
    </w:p>
    <w:p w:rsidR="00F4554E" w:rsidRPr="008B2E58" w:rsidRDefault="00B751C1" w:rsidP="008B2E58">
      <w:pPr>
        <w:pStyle w:val="Zkladntextodsazen"/>
        <w:numPr>
          <w:ilvl w:val="0"/>
          <w:numId w:val="14"/>
        </w:numPr>
        <w:tabs>
          <w:tab w:val="clear" w:pos="720"/>
          <w:tab w:val="left" w:pos="1134"/>
        </w:tabs>
        <w:spacing w:before="100" w:beforeAutospacing="1" w:after="0" w:line="276" w:lineRule="auto"/>
        <w:ind w:left="1134" w:hanging="426"/>
        <w:contextualSpacing/>
        <w:rPr>
          <w:rFonts w:ascii="Cambria" w:hAnsi="Cambria"/>
          <w:sz w:val="22"/>
          <w:szCs w:val="22"/>
        </w:rPr>
      </w:pPr>
      <w:r w:rsidRPr="008B2E58">
        <w:rPr>
          <w:rFonts w:ascii="Cambria" w:hAnsi="Cambria"/>
          <w:sz w:val="22"/>
          <w:szCs w:val="22"/>
        </w:rPr>
        <w:t>doklady o zaškolení obsluhy.</w:t>
      </w:r>
    </w:p>
    <w:p w:rsidR="00B751C1" w:rsidRPr="008B2E58" w:rsidRDefault="00B751C1" w:rsidP="008B2E58">
      <w:pPr>
        <w:pStyle w:val="Barevnseznamzvraznn11"/>
        <w:numPr>
          <w:ilvl w:val="0"/>
          <w:numId w:val="21"/>
        </w:numPr>
        <w:spacing w:after="100" w:afterAutospacing="1" w:line="276" w:lineRule="auto"/>
        <w:ind w:left="0" w:firstLine="0"/>
        <w:rPr>
          <w:rFonts w:ascii="Cambria" w:hAnsi="Cambria"/>
          <w:sz w:val="22"/>
          <w:szCs w:val="22"/>
        </w:rPr>
      </w:pPr>
      <w:r w:rsidRPr="008B2E58">
        <w:rPr>
          <w:rFonts w:ascii="Cambria" w:hAnsi="Cambria"/>
          <w:sz w:val="22"/>
          <w:szCs w:val="22"/>
        </w:rPr>
        <w:t xml:space="preserve">Při předání předmětu </w:t>
      </w:r>
      <w:r w:rsidR="009F01FC" w:rsidRPr="008B2E58">
        <w:rPr>
          <w:rFonts w:ascii="Cambria" w:hAnsi="Cambria"/>
          <w:sz w:val="22"/>
          <w:szCs w:val="22"/>
        </w:rPr>
        <w:t>Zhotovitel</w:t>
      </w:r>
      <w:r w:rsidRPr="008B2E58">
        <w:rPr>
          <w:rFonts w:ascii="Cambria" w:hAnsi="Cambria"/>
          <w:sz w:val="22"/>
          <w:szCs w:val="22"/>
        </w:rPr>
        <w:t xml:space="preserve"> vyhotoví zápis, který podepíší všichni účastníci přejímacího řízení. Podpisem zápisu dochází k předání předmětu díla Objednateli. Převzetí je možno odepřít v případě zjištění vad díla nebo při nepředložení požadovaných dokladů pro přejímací řízení.</w:t>
      </w:r>
    </w:p>
    <w:p w:rsidR="009F01FC" w:rsidRPr="008B2E58" w:rsidRDefault="009F01FC" w:rsidP="008B2E58">
      <w:pPr>
        <w:pStyle w:val="Barevnseznamzvraznn11"/>
        <w:spacing w:after="100" w:afterAutospacing="1" w:line="276" w:lineRule="auto"/>
        <w:ind w:left="425" w:firstLine="0"/>
        <w:rPr>
          <w:rFonts w:ascii="Cambria" w:hAnsi="Cambria"/>
          <w:sz w:val="22"/>
          <w:szCs w:val="22"/>
        </w:rPr>
      </w:pPr>
    </w:p>
    <w:p w:rsidR="00B751C1" w:rsidRPr="008B2E58" w:rsidRDefault="00B751C1" w:rsidP="008B2E58">
      <w:pPr>
        <w:pStyle w:val="Barevnseznamzvraznn11"/>
        <w:numPr>
          <w:ilvl w:val="0"/>
          <w:numId w:val="21"/>
        </w:numPr>
        <w:spacing w:before="100" w:beforeAutospacing="1" w:after="100" w:afterAutospacing="1" w:line="276" w:lineRule="auto"/>
        <w:ind w:left="0" w:firstLine="0"/>
        <w:rPr>
          <w:rFonts w:ascii="Cambria" w:hAnsi="Cambria"/>
          <w:sz w:val="22"/>
          <w:szCs w:val="22"/>
        </w:rPr>
      </w:pPr>
      <w:r w:rsidRPr="008B2E58">
        <w:rPr>
          <w:rFonts w:ascii="Cambria" w:hAnsi="Cambria"/>
          <w:sz w:val="22"/>
          <w:szCs w:val="22"/>
        </w:rPr>
        <w:t>Objednatel může převzít předmět díla i v případě, že vykazuje malý počet drobný</w:t>
      </w:r>
      <w:r w:rsidR="00231099" w:rsidRPr="008B2E58">
        <w:rPr>
          <w:rFonts w:ascii="Cambria" w:hAnsi="Cambria"/>
          <w:sz w:val="22"/>
          <w:szCs w:val="22"/>
        </w:rPr>
        <w:t>ch vad a </w:t>
      </w:r>
      <w:r w:rsidRPr="008B2E58">
        <w:rPr>
          <w:rFonts w:ascii="Cambria" w:hAnsi="Cambria"/>
          <w:sz w:val="22"/>
          <w:szCs w:val="22"/>
        </w:rPr>
        <w:t>nedodělků, které samy o sobě ani ve spojení s jinými nebrání řádnému užívání díla ani neztěžují či nebrání provádění návazných prací. V takovém případě b</w:t>
      </w:r>
      <w:r w:rsidR="00231099" w:rsidRPr="008B2E58">
        <w:rPr>
          <w:rFonts w:ascii="Cambria" w:hAnsi="Cambria"/>
          <w:sz w:val="22"/>
          <w:szCs w:val="22"/>
        </w:rPr>
        <w:t>ude součástí zápisu o předání a </w:t>
      </w:r>
      <w:r w:rsidRPr="008B2E58">
        <w:rPr>
          <w:rFonts w:ascii="Cambria" w:hAnsi="Cambria"/>
          <w:sz w:val="22"/>
          <w:szCs w:val="22"/>
        </w:rPr>
        <w:t xml:space="preserve">převzetí předmětu díla seznam konkrétních vad s termíny jejich odstranění, nebo dohoda o slevě z ceny v případě vad neodstranitelných. </w:t>
      </w:r>
    </w:p>
    <w:p w:rsidR="009F01FC" w:rsidRPr="008B2E58" w:rsidRDefault="009F01FC" w:rsidP="008B2E58">
      <w:pPr>
        <w:pStyle w:val="Barevnseznamzvraznn11"/>
        <w:spacing w:before="100" w:beforeAutospacing="1" w:after="100" w:afterAutospacing="1" w:line="276" w:lineRule="auto"/>
        <w:ind w:left="0" w:firstLine="0"/>
        <w:rPr>
          <w:rFonts w:ascii="Cambria" w:hAnsi="Cambria"/>
          <w:sz w:val="22"/>
          <w:szCs w:val="22"/>
        </w:rPr>
      </w:pPr>
    </w:p>
    <w:p w:rsidR="00B751C1" w:rsidRPr="008B2E58" w:rsidRDefault="00B751C1" w:rsidP="008B2E58">
      <w:pPr>
        <w:pStyle w:val="Barevnseznamzvraznn11"/>
        <w:numPr>
          <w:ilvl w:val="0"/>
          <w:numId w:val="21"/>
        </w:numPr>
        <w:spacing w:before="100" w:beforeAutospacing="1" w:after="100" w:afterAutospacing="1" w:line="276" w:lineRule="auto"/>
        <w:ind w:left="0" w:firstLine="0"/>
        <w:rPr>
          <w:rFonts w:ascii="Cambria" w:hAnsi="Cambria"/>
          <w:sz w:val="22"/>
          <w:szCs w:val="22"/>
        </w:rPr>
      </w:pPr>
      <w:r w:rsidRPr="008B2E58">
        <w:rPr>
          <w:rFonts w:ascii="Cambria" w:hAnsi="Cambria"/>
          <w:sz w:val="22"/>
          <w:szCs w:val="22"/>
        </w:rPr>
        <w:t>V případě zjištění jakýchkoliv vad v průběhu předávání předmětu díla je Objednatel oprávněn přejímací řízení přerušit, vyhotovit seznam zjištěných va</w:t>
      </w:r>
      <w:r w:rsidR="00231099" w:rsidRPr="008B2E58">
        <w:rPr>
          <w:rFonts w:ascii="Cambria" w:hAnsi="Cambria"/>
          <w:sz w:val="22"/>
          <w:szCs w:val="22"/>
        </w:rPr>
        <w:t>d s termíny jejich odstranění a po </w:t>
      </w:r>
      <w:r w:rsidRPr="008B2E58">
        <w:rPr>
          <w:rFonts w:ascii="Cambria" w:hAnsi="Cambria"/>
          <w:sz w:val="22"/>
          <w:szCs w:val="22"/>
        </w:rPr>
        <w:t>kontrole odstranění vad v přejímacím řízení pokračovat.</w:t>
      </w:r>
    </w:p>
    <w:p w:rsidR="009F01FC" w:rsidRPr="008B2E58" w:rsidRDefault="009F01FC" w:rsidP="008B2E58">
      <w:pPr>
        <w:pStyle w:val="Barevnseznamzvraznn11"/>
        <w:spacing w:before="100" w:beforeAutospacing="1" w:after="100" w:afterAutospacing="1" w:line="276" w:lineRule="auto"/>
        <w:ind w:left="0" w:firstLine="0"/>
        <w:rPr>
          <w:rFonts w:ascii="Cambria" w:hAnsi="Cambria"/>
          <w:sz w:val="22"/>
          <w:szCs w:val="22"/>
        </w:rPr>
      </w:pPr>
    </w:p>
    <w:p w:rsidR="00B751C1" w:rsidRPr="008B2E58" w:rsidRDefault="00B751C1" w:rsidP="008B2E58">
      <w:pPr>
        <w:pStyle w:val="Barevnseznamzvraznn11"/>
        <w:numPr>
          <w:ilvl w:val="0"/>
          <w:numId w:val="21"/>
        </w:numPr>
        <w:spacing w:before="100" w:beforeAutospacing="1" w:after="100" w:afterAutospacing="1" w:line="276" w:lineRule="auto"/>
        <w:ind w:left="0" w:firstLine="0"/>
        <w:rPr>
          <w:rFonts w:ascii="Cambria" w:hAnsi="Cambria"/>
          <w:sz w:val="22"/>
          <w:szCs w:val="22"/>
        </w:rPr>
      </w:pPr>
      <w:r w:rsidRPr="008B2E58">
        <w:rPr>
          <w:rFonts w:ascii="Cambria" w:hAnsi="Cambria"/>
          <w:sz w:val="22"/>
          <w:szCs w:val="22"/>
        </w:rPr>
        <w:t>Zhotovitel je povinen vady díla bezplatně odstranit ve lhůtách dohodnutých smluvními stranami, jinak bez zbytečného odkladu po oznámení těchto vad Zhotoviteli.</w:t>
      </w:r>
    </w:p>
    <w:p w:rsidR="009F01FC" w:rsidRPr="008B2E58" w:rsidRDefault="009F01FC" w:rsidP="008B2E58">
      <w:pPr>
        <w:pStyle w:val="Barevnseznamzvraznn11"/>
        <w:spacing w:before="100" w:beforeAutospacing="1" w:after="100" w:afterAutospacing="1" w:line="276" w:lineRule="auto"/>
        <w:ind w:left="0" w:firstLine="0"/>
        <w:rPr>
          <w:rFonts w:ascii="Cambria" w:hAnsi="Cambria"/>
          <w:sz w:val="22"/>
          <w:szCs w:val="22"/>
        </w:rPr>
      </w:pPr>
    </w:p>
    <w:p w:rsidR="00552E85" w:rsidRPr="008B2E58" w:rsidRDefault="00B751C1" w:rsidP="008B2E58">
      <w:pPr>
        <w:pStyle w:val="Barevnseznamzvraznn11"/>
        <w:numPr>
          <w:ilvl w:val="0"/>
          <w:numId w:val="21"/>
        </w:numPr>
        <w:spacing w:before="100" w:beforeAutospacing="1" w:after="100" w:afterAutospacing="1" w:line="276" w:lineRule="auto"/>
        <w:ind w:left="0" w:firstLine="0"/>
        <w:rPr>
          <w:rFonts w:ascii="Cambria" w:hAnsi="Cambria"/>
          <w:sz w:val="22"/>
          <w:szCs w:val="22"/>
        </w:rPr>
      </w:pPr>
      <w:r w:rsidRPr="008B2E58">
        <w:rPr>
          <w:rFonts w:ascii="Cambria" w:hAnsi="Cambria"/>
          <w:sz w:val="22"/>
          <w:szCs w:val="22"/>
        </w:rPr>
        <w:t>V </w:t>
      </w:r>
      <w:r w:rsidRPr="00021C22">
        <w:rPr>
          <w:rFonts w:ascii="Cambria" w:hAnsi="Cambria"/>
          <w:sz w:val="22"/>
          <w:szCs w:val="22"/>
        </w:rPr>
        <w:t>případě prodlení Zhotovitele</w:t>
      </w:r>
      <w:r w:rsidR="00876CD4" w:rsidRPr="00021C22">
        <w:rPr>
          <w:rFonts w:ascii="Cambria" w:hAnsi="Cambria"/>
          <w:sz w:val="22"/>
          <w:szCs w:val="22"/>
        </w:rPr>
        <w:t xml:space="preserve"> </w:t>
      </w:r>
      <w:r w:rsidRPr="00021C22">
        <w:rPr>
          <w:rFonts w:ascii="Cambria" w:hAnsi="Cambria"/>
          <w:sz w:val="22"/>
          <w:szCs w:val="22"/>
        </w:rPr>
        <w:t>s předáním díla uhradí Zhotovitel Objednatel</w:t>
      </w:r>
      <w:r w:rsidR="00231099" w:rsidRPr="00021C22">
        <w:rPr>
          <w:rFonts w:ascii="Cambria" w:hAnsi="Cambria"/>
          <w:sz w:val="22"/>
          <w:szCs w:val="22"/>
        </w:rPr>
        <w:t>i smluvní pokutu ve </w:t>
      </w:r>
      <w:r w:rsidR="009F01FC" w:rsidRPr="00021C22">
        <w:rPr>
          <w:rFonts w:ascii="Cambria" w:hAnsi="Cambria"/>
          <w:sz w:val="22"/>
          <w:szCs w:val="22"/>
        </w:rPr>
        <w:t>výši 0,</w:t>
      </w:r>
      <w:r w:rsidR="00021C22">
        <w:rPr>
          <w:rFonts w:ascii="Cambria" w:hAnsi="Cambria"/>
          <w:sz w:val="22"/>
          <w:szCs w:val="22"/>
        </w:rPr>
        <w:t>05</w:t>
      </w:r>
      <w:r w:rsidR="001822DC" w:rsidRPr="00021C22">
        <w:rPr>
          <w:rFonts w:ascii="Cambria" w:hAnsi="Cambria"/>
          <w:sz w:val="22"/>
          <w:szCs w:val="22"/>
        </w:rPr>
        <w:t xml:space="preserve"> </w:t>
      </w:r>
      <w:r w:rsidRPr="00021C22">
        <w:rPr>
          <w:rFonts w:ascii="Cambria" w:hAnsi="Cambria"/>
          <w:sz w:val="22"/>
          <w:szCs w:val="22"/>
        </w:rPr>
        <w:t>% z ceny díla bez DPH</w:t>
      </w:r>
      <w:r w:rsidR="009F01FC" w:rsidRPr="00021C22">
        <w:rPr>
          <w:rFonts w:ascii="Cambria" w:hAnsi="Cambria"/>
          <w:sz w:val="22"/>
          <w:szCs w:val="22"/>
        </w:rPr>
        <w:t xml:space="preserve"> </w:t>
      </w:r>
      <w:r w:rsidRPr="00021C22">
        <w:rPr>
          <w:rFonts w:ascii="Cambria" w:hAnsi="Cambria"/>
          <w:sz w:val="22"/>
          <w:szCs w:val="22"/>
        </w:rPr>
        <w:t>z</w:t>
      </w:r>
      <w:r w:rsidR="00464515" w:rsidRPr="00021C22">
        <w:rPr>
          <w:rFonts w:ascii="Cambria" w:hAnsi="Cambria"/>
          <w:sz w:val="22"/>
          <w:szCs w:val="22"/>
        </w:rPr>
        <w:t>a každý i započatý den prodlení, m</w:t>
      </w:r>
      <w:r w:rsidR="004F763D" w:rsidRPr="00021C22">
        <w:rPr>
          <w:rFonts w:ascii="Cambria" w:hAnsi="Cambria"/>
          <w:sz w:val="22"/>
          <w:szCs w:val="22"/>
        </w:rPr>
        <w:t xml:space="preserve">aximálně však do </w:t>
      </w:r>
      <w:r w:rsidR="009934C9" w:rsidRPr="00021C22">
        <w:rPr>
          <w:rFonts w:ascii="Cambria" w:hAnsi="Cambria"/>
          <w:sz w:val="22"/>
          <w:szCs w:val="22"/>
        </w:rPr>
        <w:t>výše celkové ceny</w:t>
      </w:r>
      <w:r w:rsidR="009934C9" w:rsidRPr="008B2E58">
        <w:rPr>
          <w:rFonts w:ascii="Cambria" w:hAnsi="Cambria"/>
          <w:sz w:val="22"/>
          <w:szCs w:val="22"/>
        </w:rPr>
        <w:t xml:space="preserve"> za provedení díla.</w:t>
      </w:r>
      <w:r w:rsidRPr="008B2E58">
        <w:rPr>
          <w:rFonts w:ascii="Cambria" w:hAnsi="Cambria"/>
          <w:sz w:val="22"/>
          <w:szCs w:val="22"/>
        </w:rPr>
        <w:t xml:space="preserve"> Uvedená smluvní pokuta nemá vliv na výši případné náhrady škody. </w:t>
      </w:r>
    </w:p>
    <w:p w:rsidR="00552E85" w:rsidRPr="008B2E58" w:rsidRDefault="00552E85" w:rsidP="008B2E58">
      <w:pPr>
        <w:pStyle w:val="Nadpis1"/>
        <w:keepNext w:val="0"/>
        <w:pBdr>
          <w:bottom w:val="single" w:sz="18" w:space="1" w:color="1F3864" w:themeColor="accent5" w:themeShade="80"/>
        </w:pBdr>
        <w:spacing w:before="360" w:after="200" w:line="240" w:lineRule="auto"/>
        <w:ind w:left="0" w:firstLine="0"/>
        <w:jc w:val="center"/>
        <w:rPr>
          <w:sz w:val="24"/>
        </w:rPr>
      </w:pPr>
      <w:r w:rsidRPr="008B2E58">
        <w:rPr>
          <w:sz w:val="24"/>
        </w:rPr>
        <w:t xml:space="preserve">V. </w:t>
      </w:r>
      <w:r w:rsidR="007F1EEC" w:rsidRPr="008B2E58">
        <w:rPr>
          <w:sz w:val="24"/>
        </w:rPr>
        <w:tab/>
      </w:r>
      <w:r w:rsidRPr="008B2E58">
        <w:rPr>
          <w:sz w:val="24"/>
        </w:rPr>
        <w:t>Práva a povinnosti stran</w:t>
      </w:r>
    </w:p>
    <w:p w:rsidR="009F01FC" w:rsidRPr="008B2E58" w:rsidRDefault="00B751C1" w:rsidP="008B2E58">
      <w:pPr>
        <w:numPr>
          <w:ilvl w:val="0"/>
          <w:numId w:val="13"/>
        </w:numPr>
        <w:tabs>
          <w:tab w:val="left" w:pos="0"/>
        </w:tabs>
        <w:spacing w:before="0" w:after="0" w:line="276" w:lineRule="auto"/>
        <w:ind w:left="0" w:firstLine="0"/>
        <w:rPr>
          <w:rFonts w:ascii="Cambria" w:hAnsi="Cambria"/>
          <w:sz w:val="22"/>
          <w:szCs w:val="22"/>
        </w:rPr>
      </w:pPr>
      <w:r w:rsidRPr="008B2E58">
        <w:rPr>
          <w:rFonts w:ascii="Cambria" w:hAnsi="Cambria"/>
          <w:sz w:val="22"/>
          <w:szCs w:val="22"/>
        </w:rPr>
        <w:t>Zhotovitel se zavazuje, že dílo bude obsahově provedeno v souladu s příslušnými obecně závaznými právními předpisy. Zhotovitel je dále</w:t>
      </w:r>
      <w:r w:rsidRPr="008B2E58">
        <w:rPr>
          <w:rFonts w:ascii="Cambria" w:hAnsi="Cambria"/>
          <w:sz w:val="18"/>
          <w:szCs w:val="18"/>
        </w:rPr>
        <w:t xml:space="preserve"> </w:t>
      </w:r>
      <w:r w:rsidRPr="008B2E58">
        <w:rPr>
          <w:rFonts w:ascii="Cambria" w:hAnsi="Cambria"/>
          <w:sz w:val="22"/>
          <w:szCs w:val="22"/>
        </w:rPr>
        <w:t>povinen provádět dílo prostřednictvím kvalifikovaného personálu, včetně odborného dohledu a v souladu se zájmy Objednatele.</w:t>
      </w:r>
    </w:p>
    <w:p w:rsidR="009F01FC" w:rsidRPr="008B2E58" w:rsidRDefault="009F01FC" w:rsidP="008B2E58">
      <w:pPr>
        <w:tabs>
          <w:tab w:val="left" w:pos="0"/>
        </w:tabs>
        <w:spacing w:before="0" w:after="0" w:line="276" w:lineRule="auto"/>
        <w:ind w:left="0" w:firstLine="0"/>
        <w:rPr>
          <w:rFonts w:ascii="Cambria" w:hAnsi="Cambria"/>
          <w:sz w:val="22"/>
          <w:szCs w:val="22"/>
        </w:rPr>
      </w:pPr>
    </w:p>
    <w:p w:rsidR="00B751C1" w:rsidRPr="008B2E58" w:rsidRDefault="00B751C1" w:rsidP="008B2E58">
      <w:pPr>
        <w:numPr>
          <w:ilvl w:val="0"/>
          <w:numId w:val="13"/>
        </w:numPr>
        <w:tabs>
          <w:tab w:val="left" w:pos="0"/>
        </w:tabs>
        <w:spacing w:before="0" w:after="0" w:line="276" w:lineRule="auto"/>
        <w:ind w:left="0" w:firstLine="0"/>
        <w:contextualSpacing/>
        <w:rPr>
          <w:rFonts w:ascii="Cambria" w:hAnsi="Cambria"/>
          <w:sz w:val="22"/>
          <w:szCs w:val="22"/>
        </w:rPr>
      </w:pPr>
      <w:r w:rsidRPr="008B2E58">
        <w:rPr>
          <w:rFonts w:ascii="Cambria" w:hAnsi="Cambria"/>
          <w:sz w:val="22"/>
          <w:szCs w:val="22"/>
        </w:rPr>
        <w:t>Zhotovitel je povinen dodržovat pokyny Objednatele, pokud neodporují obsahu Smlouvy nebo právním předpisům a přesně a včas je splnit. Na případnou nevhodnost pokynu Objednatele je Zhotovitel povinen před zahájením plnění daného pokynu Objednatele prokazatelně písemně upozornit.</w:t>
      </w:r>
    </w:p>
    <w:p w:rsidR="009F01FC" w:rsidRPr="008B2E58" w:rsidRDefault="009F01FC" w:rsidP="008B2E58">
      <w:pPr>
        <w:tabs>
          <w:tab w:val="left" w:pos="0"/>
        </w:tabs>
        <w:spacing w:before="0" w:after="0" w:line="276" w:lineRule="auto"/>
        <w:ind w:left="0" w:firstLine="0"/>
        <w:contextualSpacing/>
        <w:rPr>
          <w:rFonts w:ascii="Cambria" w:hAnsi="Cambria"/>
          <w:sz w:val="22"/>
          <w:szCs w:val="22"/>
        </w:rPr>
      </w:pPr>
    </w:p>
    <w:p w:rsidR="00B751C1" w:rsidRPr="008B2E58" w:rsidRDefault="00B751C1" w:rsidP="008B2E58">
      <w:pPr>
        <w:numPr>
          <w:ilvl w:val="0"/>
          <w:numId w:val="13"/>
        </w:numPr>
        <w:tabs>
          <w:tab w:val="left" w:pos="0"/>
        </w:tabs>
        <w:spacing w:before="0" w:after="0" w:line="276" w:lineRule="auto"/>
        <w:ind w:left="0" w:firstLine="0"/>
        <w:contextualSpacing/>
        <w:rPr>
          <w:rFonts w:ascii="Cambria" w:hAnsi="Cambria"/>
          <w:sz w:val="22"/>
          <w:szCs w:val="22"/>
        </w:rPr>
      </w:pPr>
      <w:r w:rsidRPr="008B2E58">
        <w:rPr>
          <w:rFonts w:ascii="Cambria" w:hAnsi="Cambria"/>
          <w:sz w:val="22"/>
          <w:szCs w:val="22"/>
        </w:rPr>
        <w:t>Objednatel je oprávněn provádět průběžnou kontrolu prací Zhotovitele svými zaměstnanci nebo jinými k tomu prokazatelně pověřenými osobami.</w:t>
      </w:r>
    </w:p>
    <w:p w:rsidR="009F01FC" w:rsidRPr="008B2E58" w:rsidRDefault="009F01FC" w:rsidP="008B2E58">
      <w:pPr>
        <w:tabs>
          <w:tab w:val="left" w:pos="0"/>
        </w:tabs>
        <w:spacing w:before="0" w:after="0" w:line="276" w:lineRule="auto"/>
        <w:ind w:left="0" w:firstLine="0"/>
        <w:contextualSpacing/>
        <w:rPr>
          <w:rFonts w:ascii="Cambria" w:hAnsi="Cambria"/>
          <w:sz w:val="22"/>
          <w:szCs w:val="22"/>
        </w:rPr>
      </w:pPr>
    </w:p>
    <w:p w:rsidR="00B751C1" w:rsidRPr="008B2E58" w:rsidRDefault="00B751C1" w:rsidP="008B2E58">
      <w:pPr>
        <w:numPr>
          <w:ilvl w:val="0"/>
          <w:numId w:val="13"/>
        </w:numPr>
        <w:tabs>
          <w:tab w:val="left" w:pos="0"/>
        </w:tabs>
        <w:spacing w:before="0" w:after="0" w:line="276" w:lineRule="auto"/>
        <w:ind w:left="0" w:firstLine="0"/>
        <w:contextualSpacing/>
        <w:rPr>
          <w:rFonts w:ascii="Cambria" w:hAnsi="Cambria"/>
          <w:sz w:val="22"/>
          <w:szCs w:val="22"/>
        </w:rPr>
      </w:pPr>
      <w:r w:rsidRPr="008B2E58">
        <w:rPr>
          <w:rFonts w:ascii="Cambria" w:hAnsi="Cambria"/>
          <w:sz w:val="22"/>
          <w:szCs w:val="22"/>
        </w:rPr>
        <w:t>Objednatel umožní pracovníkům Zhotovitele vykonávajícím práce vstup na mís</w:t>
      </w:r>
      <w:r w:rsidR="008A339F" w:rsidRPr="008B2E58">
        <w:rPr>
          <w:rFonts w:ascii="Cambria" w:hAnsi="Cambria"/>
          <w:sz w:val="22"/>
          <w:szCs w:val="22"/>
        </w:rPr>
        <w:t>to plnění uvedené v čl. III. odst.</w:t>
      </w:r>
      <w:r w:rsidRPr="008B2E58">
        <w:rPr>
          <w:rFonts w:ascii="Cambria" w:hAnsi="Cambria"/>
          <w:sz w:val="22"/>
          <w:szCs w:val="22"/>
        </w:rPr>
        <w:t xml:space="preserve"> 1 smlouvy. Objednatel se dále zavazuje zajistit veškerou součinnost nutnou k provedení plnění dle této smlouvy.</w:t>
      </w:r>
    </w:p>
    <w:p w:rsidR="009F01FC" w:rsidRPr="008B2E58" w:rsidRDefault="009F01FC" w:rsidP="008B2E58">
      <w:pPr>
        <w:tabs>
          <w:tab w:val="left" w:pos="0"/>
        </w:tabs>
        <w:spacing w:before="0" w:after="0" w:line="276" w:lineRule="auto"/>
        <w:ind w:left="0" w:firstLine="0"/>
        <w:contextualSpacing/>
        <w:rPr>
          <w:rFonts w:ascii="Cambria" w:hAnsi="Cambria"/>
          <w:sz w:val="22"/>
          <w:szCs w:val="22"/>
        </w:rPr>
      </w:pPr>
    </w:p>
    <w:p w:rsidR="00B751C1" w:rsidRPr="008B2E58" w:rsidRDefault="00B751C1" w:rsidP="008B2E58">
      <w:pPr>
        <w:numPr>
          <w:ilvl w:val="0"/>
          <w:numId w:val="13"/>
        </w:numPr>
        <w:tabs>
          <w:tab w:val="left" w:pos="0"/>
        </w:tabs>
        <w:spacing w:before="0" w:after="0" w:line="276" w:lineRule="auto"/>
        <w:ind w:left="0" w:firstLine="0"/>
        <w:contextualSpacing/>
        <w:rPr>
          <w:rFonts w:ascii="Cambria" w:hAnsi="Cambria"/>
          <w:sz w:val="22"/>
          <w:szCs w:val="22"/>
        </w:rPr>
      </w:pPr>
      <w:r w:rsidRPr="008B2E58">
        <w:rPr>
          <w:rFonts w:ascii="Cambria" w:hAnsi="Cambria"/>
          <w:sz w:val="22"/>
          <w:szCs w:val="22"/>
        </w:rPr>
        <w:t>Jakékoliv vícepráce či změny kvality předmětu díla může Zhotovitel provést pouze na základě písemného a oboustranně uzavřeného dodatku ke Smlouvě.</w:t>
      </w:r>
    </w:p>
    <w:p w:rsidR="009F01FC" w:rsidRPr="008B2E58" w:rsidRDefault="009F01FC" w:rsidP="008B2E58">
      <w:pPr>
        <w:tabs>
          <w:tab w:val="left" w:pos="0"/>
        </w:tabs>
        <w:spacing w:before="0" w:after="0" w:line="276" w:lineRule="auto"/>
        <w:ind w:left="0" w:firstLine="0"/>
        <w:contextualSpacing/>
        <w:rPr>
          <w:rFonts w:ascii="Cambria" w:hAnsi="Cambria"/>
          <w:sz w:val="22"/>
          <w:szCs w:val="22"/>
        </w:rPr>
      </w:pPr>
    </w:p>
    <w:p w:rsidR="00B751C1" w:rsidRPr="008B2E58" w:rsidRDefault="00B751C1" w:rsidP="008B2E58">
      <w:pPr>
        <w:numPr>
          <w:ilvl w:val="0"/>
          <w:numId w:val="13"/>
        </w:numPr>
        <w:tabs>
          <w:tab w:val="left" w:pos="0"/>
        </w:tabs>
        <w:spacing w:before="0" w:after="0" w:line="276" w:lineRule="auto"/>
        <w:ind w:left="0" w:firstLine="0"/>
        <w:contextualSpacing/>
        <w:rPr>
          <w:rFonts w:ascii="Cambria" w:hAnsi="Cambria"/>
          <w:sz w:val="22"/>
          <w:szCs w:val="22"/>
        </w:rPr>
      </w:pPr>
      <w:r w:rsidRPr="008B2E58">
        <w:rPr>
          <w:rFonts w:ascii="Cambria" w:hAnsi="Cambria"/>
          <w:sz w:val="22"/>
          <w:szCs w:val="22"/>
        </w:rPr>
        <w:t>Zhotovitel má plnou odpovědnost v oblasti ochrany životního prostředí a nakládání s odpady, které vzniknou při jeho činnosti a je povinen nést v plné výši následný možný finanční postih ze strany orgánů státní správy působících v oblasti ochrany životního prostředí za nedodržování právních předpisů upravujících ochranu životního prostředí.</w:t>
      </w:r>
    </w:p>
    <w:p w:rsidR="009F01FC" w:rsidRPr="008B2E58" w:rsidRDefault="009F01FC" w:rsidP="008B2E58">
      <w:pPr>
        <w:tabs>
          <w:tab w:val="left" w:pos="0"/>
        </w:tabs>
        <w:spacing w:before="0" w:after="0" w:line="276" w:lineRule="auto"/>
        <w:ind w:left="0" w:firstLine="0"/>
        <w:contextualSpacing/>
        <w:rPr>
          <w:rFonts w:ascii="Cambria" w:hAnsi="Cambria"/>
          <w:sz w:val="22"/>
          <w:szCs w:val="22"/>
        </w:rPr>
      </w:pPr>
    </w:p>
    <w:p w:rsidR="00B751C1" w:rsidRPr="008B2E58" w:rsidRDefault="00B751C1" w:rsidP="008B2E58">
      <w:pPr>
        <w:numPr>
          <w:ilvl w:val="0"/>
          <w:numId w:val="13"/>
        </w:numPr>
        <w:tabs>
          <w:tab w:val="left" w:pos="0"/>
        </w:tabs>
        <w:spacing w:before="0" w:after="0" w:line="276" w:lineRule="auto"/>
        <w:ind w:left="0" w:firstLine="0"/>
        <w:contextualSpacing/>
        <w:rPr>
          <w:rFonts w:ascii="Cambria" w:hAnsi="Cambria"/>
          <w:sz w:val="22"/>
          <w:szCs w:val="22"/>
        </w:rPr>
      </w:pPr>
      <w:r w:rsidRPr="008B2E58">
        <w:rPr>
          <w:rFonts w:ascii="Cambria" w:hAnsi="Cambria"/>
          <w:sz w:val="22"/>
          <w:szCs w:val="22"/>
        </w:rPr>
        <w:t>Zhotovitel je povinen dodržovat platná ustanovení všech správních rozhodnutí a právních předpisů v oblasti ochrany životního prostředí tj. zákonů, nařízení, a vyhlášek vztahujících se k předmětu díla.</w:t>
      </w:r>
    </w:p>
    <w:p w:rsidR="009F01FC" w:rsidRPr="008B2E58" w:rsidRDefault="009F01FC" w:rsidP="008B2E58">
      <w:pPr>
        <w:tabs>
          <w:tab w:val="left" w:pos="0"/>
        </w:tabs>
        <w:spacing w:before="0" w:after="0" w:line="276" w:lineRule="auto"/>
        <w:ind w:left="0" w:firstLine="0"/>
        <w:contextualSpacing/>
        <w:rPr>
          <w:rFonts w:ascii="Cambria" w:hAnsi="Cambria"/>
          <w:sz w:val="22"/>
          <w:szCs w:val="22"/>
        </w:rPr>
      </w:pPr>
    </w:p>
    <w:p w:rsidR="00B751C1" w:rsidRPr="008B2E58" w:rsidRDefault="00B751C1" w:rsidP="008B2E58">
      <w:pPr>
        <w:numPr>
          <w:ilvl w:val="0"/>
          <w:numId w:val="13"/>
        </w:numPr>
        <w:tabs>
          <w:tab w:val="left" w:pos="0"/>
        </w:tabs>
        <w:spacing w:before="0" w:after="0" w:line="276" w:lineRule="auto"/>
        <w:ind w:left="0" w:firstLine="0"/>
        <w:contextualSpacing/>
        <w:rPr>
          <w:rFonts w:ascii="Cambria" w:hAnsi="Cambria"/>
          <w:sz w:val="22"/>
          <w:szCs w:val="22"/>
        </w:rPr>
      </w:pPr>
      <w:r w:rsidRPr="008B2E58">
        <w:rPr>
          <w:rFonts w:ascii="Cambria" w:hAnsi="Cambria"/>
          <w:sz w:val="22"/>
          <w:szCs w:val="22"/>
        </w:rPr>
        <w:t>Zhotovitel je povinen dodržovat při provádění prací předpisy o bezpečnosti a ochraně zdraví při práci. Je odpovědný za úrazy a škody, které vzniknou porušením nebo zanedbáním bezpečnostních norem podle příslušných ustanovení zákoníku práce a nařízení vlády, kterým se provádí zákoník práce a některé další zákony, příp. podle zvláštních předpisů.</w:t>
      </w:r>
    </w:p>
    <w:p w:rsidR="009F01FC" w:rsidRPr="008B2E58" w:rsidRDefault="009F01FC" w:rsidP="008B2E58">
      <w:pPr>
        <w:tabs>
          <w:tab w:val="left" w:pos="0"/>
        </w:tabs>
        <w:spacing w:before="0" w:after="0" w:line="276" w:lineRule="auto"/>
        <w:ind w:left="0" w:firstLine="0"/>
        <w:contextualSpacing/>
        <w:rPr>
          <w:rFonts w:ascii="Cambria" w:hAnsi="Cambria"/>
          <w:sz w:val="22"/>
          <w:szCs w:val="22"/>
        </w:rPr>
      </w:pPr>
    </w:p>
    <w:p w:rsidR="009F01FC" w:rsidRPr="00021C22" w:rsidRDefault="00B751C1" w:rsidP="008B2E58">
      <w:pPr>
        <w:pStyle w:val="Zkladntextodsazen2"/>
        <w:numPr>
          <w:ilvl w:val="0"/>
          <w:numId w:val="13"/>
        </w:numPr>
        <w:tabs>
          <w:tab w:val="left" w:pos="0"/>
        </w:tabs>
        <w:spacing w:before="0" w:after="0" w:line="276" w:lineRule="auto"/>
        <w:ind w:left="0" w:firstLine="0"/>
        <w:contextualSpacing/>
        <w:rPr>
          <w:rFonts w:ascii="Cambria" w:hAnsi="Cambria"/>
          <w:b/>
          <w:sz w:val="22"/>
          <w:szCs w:val="22"/>
        </w:rPr>
      </w:pPr>
      <w:r w:rsidRPr="008B2E58">
        <w:rPr>
          <w:rFonts w:ascii="Cambria" w:hAnsi="Cambria"/>
          <w:sz w:val="22"/>
          <w:szCs w:val="22"/>
        </w:rPr>
        <w:t xml:space="preserve">Zaměstnanci, zástupci Zhotovitele a jiné osoby podílející se na provádění díla Zhotovitelem jsou povinni dbát pokynů kontrolních orgánů Objednatele (bezpečnostní technik, energetik, pracovník kontroly jakosti, apod.). </w:t>
      </w:r>
    </w:p>
    <w:p w:rsidR="00021C22" w:rsidRDefault="00021C22" w:rsidP="00021C22">
      <w:pPr>
        <w:pStyle w:val="Odstavecseseznamem0"/>
        <w:rPr>
          <w:rFonts w:ascii="Cambria" w:hAnsi="Cambria"/>
          <w:b/>
          <w:sz w:val="22"/>
          <w:szCs w:val="22"/>
        </w:rPr>
      </w:pPr>
    </w:p>
    <w:p w:rsidR="00021C22" w:rsidRPr="008B2E58" w:rsidRDefault="00021C22" w:rsidP="00021C22">
      <w:pPr>
        <w:pStyle w:val="Zkladntextodsazen2"/>
        <w:tabs>
          <w:tab w:val="left" w:pos="0"/>
        </w:tabs>
        <w:spacing w:before="0" w:after="0" w:line="276" w:lineRule="auto"/>
        <w:ind w:left="0" w:firstLine="0"/>
        <w:contextualSpacing/>
        <w:rPr>
          <w:rFonts w:ascii="Cambria" w:hAnsi="Cambria"/>
          <w:b/>
          <w:sz w:val="22"/>
          <w:szCs w:val="22"/>
        </w:rPr>
      </w:pPr>
    </w:p>
    <w:p w:rsidR="00552E85" w:rsidRPr="008B2E58" w:rsidRDefault="00552E85" w:rsidP="008B2E58">
      <w:pPr>
        <w:pStyle w:val="Nadpis1"/>
        <w:keepNext w:val="0"/>
        <w:pBdr>
          <w:bottom w:val="single" w:sz="18" w:space="1" w:color="1F3864" w:themeColor="accent5" w:themeShade="80"/>
        </w:pBdr>
        <w:spacing w:before="360" w:after="200" w:line="240" w:lineRule="auto"/>
        <w:ind w:left="0" w:firstLine="0"/>
        <w:jc w:val="center"/>
        <w:rPr>
          <w:sz w:val="24"/>
        </w:rPr>
      </w:pPr>
      <w:r w:rsidRPr="008B2E58">
        <w:rPr>
          <w:sz w:val="24"/>
        </w:rPr>
        <w:lastRenderedPageBreak/>
        <w:t xml:space="preserve">VI. </w:t>
      </w:r>
      <w:r w:rsidRPr="008B2E58">
        <w:rPr>
          <w:sz w:val="24"/>
        </w:rPr>
        <w:tab/>
        <w:t xml:space="preserve">Cena za </w:t>
      </w:r>
      <w:r w:rsidR="007F1EEC" w:rsidRPr="008B2E58">
        <w:rPr>
          <w:sz w:val="24"/>
        </w:rPr>
        <w:t>provedení díla</w:t>
      </w:r>
    </w:p>
    <w:p w:rsidR="007F1EEC" w:rsidRPr="008B2E58" w:rsidRDefault="007F1EEC" w:rsidP="008F59E7">
      <w:pPr>
        <w:pStyle w:val="Nadpis2"/>
        <w:numPr>
          <w:ilvl w:val="1"/>
          <w:numId w:val="28"/>
        </w:numPr>
        <w:spacing w:before="0" w:after="200" w:line="240" w:lineRule="auto"/>
        <w:ind w:left="0"/>
        <w:rPr>
          <w:i w:val="0"/>
          <w:sz w:val="24"/>
        </w:rPr>
      </w:pPr>
      <w:r w:rsidRPr="008B2E58">
        <w:rPr>
          <w:b w:val="0"/>
          <w:i w:val="0"/>
          <w:sz w:val="22"/>
          <w:szCs w:val="24"/>
        </w:rPr>
        <w:t xml:space="preserve">Cena za zhotovení předmětu smlouvy je stanovena dohodou smluvních stran na základě cenové nabídky Zhotovitele, zpracované na základě projektové dokumentace pro zakázku </w:t>
      </w:r>
      <w:r w:rsidRPr="008B2E58">
        <w:rPr>
          <w:i w:val="0"/>
          <w:sz w:val="22"/>
          <w:szCs w:val="24"/>
        </w:rPr>
        <w:t>„</w:t>
      </w:r>
      <w:r w:rsidR="00005267" w:rsidRPr="00005267">
        <w:rPr>
          <w:i w:val="0"/>
          <w:sz w:val="22"/>
          <w:szCs w:val="24"/>
        </w:rPr>
        <w:t xml:space="preserve">Rekonstrukce podnikatelského </w:t>
      </w:r>
      <w:r w:rsidR="00005267">
        <w:rPr>
          <w:i w:val="0"/>
          <w:sz w:val="22"/>
          <w:szCs w:val="24"/>
        </w:rPr>
        <w:t>objektu společnosti Chlop s.r.o</w:t>
      </w:r>
      <w:r w:rsidR="00933E6F" w:rsidRPr="008B2E58">
        <w:rPr>
          <w:i w:val="0"/>
          <w:sz w:val="22"/>
          <w:szCs w:val="24"/>
        </w:rPr>
        <w:t>.</w:t>
      </w:r>
      <w:r w:rsidRPr="008B2E58">
        <w:rPr>
          <w:bCs w:val="0"/>
          <w:i w:val="0"/>
          <w:sz w:val="22"/>
          <w:szCs w:val="24"/>
        </w:rPr>
        <w:t>“</w:t>
      </w:r>
      <w:r w:rsidRPr="008B2E58">
        <w:rPr>
          <w:b w:val="0"/>
          <w:i w:val="0"/>
          <w:sz w:val="22"/>
          <w:szCs w:val="24"/>
        </w:rPr>
        <w:t xml:space="preserve"> včetně </w:t>
      </w:r>
      <w:r w:rsidR="006552F9" w:rsidRPr="008B2E58">
        <w:rPr>
          <w:b w:val="0"/>
          <w:i w:val="0"/>
          <w:sz w:val="22"/>
          <w:szCs w:val="24"/>
        </w:rPr>
        <w:t>položkového rozpočtu</w:t>
      </w:r>
      <w:r w:rsidRPr="008B2E58">
        <w:rPr>
          <w:b w:val="0"/>
          <w:i w:val="0"/>
          <w:sz w:val="22"/>
          <w:szCs w:val="24"/>
        </w:rPr>
        <w:t xml:space="preserve"> předaných objednatelem činí celkem:</w:t>
      </w:r>
    </w:p>
    <w:p w:rsidR="007F1EEC" w:rsidRPr="008B2E58" w:rsidRDefault="007F1EEC" w:rsidP="00FB391E">
      <w:pPr>
        <w:spacing w:line="240" w:lineRule="auto"/>
        <w:ind w:firstLine="1"/>
        <w:rPr>
          <w:rFonts w:ascii="Cambria" w:hAnsi="Cambria" w:cs="Cambria"/>
          <w:b/>
          <w:bCs/>
          <w:highlight w:val="yellow"/>
        </w:rPr>
      </w:pPr>
      <w:r w:rsidRPr="008B2E58">
        <w:rPr>
          <w:rFonts w:ascii="Cambria" w:hAnsi="Cambria" w:cs="Cambria"/>
          <w:b/>
          <w:bCs/>
        </w:rPr>
        <w:t xml:space="preserve">Cena bez DPH </w:t>
      </w:r>
      <w:r w:rsidRPr="008B2E58">
        <w:rPr>
          <w:rFonts w:ascii="Cambria" w:hAnsi="Cambria" w:cs="Cambria"/>
          <w:b/>
          <w:bCs/>
        </w:rPr>
        <w:tab/>
      </w:r>
      <w:r w:rsidRPr="008B2E58">
        <w:rPr>
          <w:rFonts w:ascii="Cambria" w:hAnsi="Cambria" w:cs="Cambria"/>
          <w:b/>
          <w:bCs/>
        </w:rPr>
        <w:tab/>
      </w:r>
      <w:r w:rsidRPr="008B2E58">
        <w:rPr>
          <w:rFonts w:ascii="Cambria" w:hAnsi="Cambria" w:cs="Cambria"/>
          <w:b/>
          <w:bCs/>
        </w:rPr>
        <w:tab/>
      </w:r>
      <w:r w:rsidRPr="008B2E58">
        <w:rPr>
          <w:rFonts w:ascii="Cambria" w:hAnsi="Cambria" w:cs="Cambria"/>
          <w:b/>
          <w:bCs/>
        </w:rPr>
        <w:tab/>
      </w:r>
      <w:r w:rsidR="009F4DAF">
        <w:rPr>
          <w:rFonts w:ascii="Cambria" w:hAnsi="Cambria" w:cs="Cambria"/>
          <w:b/>
          <w:bCs/>
        </w:rPr>
        <w:tab/>
      </w:r>
      <w:r w:rsidRPr="008B2E58">
        <w:rPr>
          <w:rFonts w:ascii="Cambria" w:hAnsi="Cambria" w:cs="Cambria"/>
          <w:b/>
          <w:bCs/>
          <w:highlight w:val="yellow"/>
        </w:rPr>
        <w:t>……………………….</w:t>
      </w:r>
      <w:r w:rsidRPr="008B2E58">
        <w:rPr>
          <w:rFonts w:ascii="Cambria" w:hAnsi="Cambria" w:cs="Cambria"/>
          <w:b/>
          <w:bCs/>
        </w:rPr>
        <w:t>,- Kč</w:t>
      </w:r>
    </w:p>
    <w:p w:rsidR="007F1EEC" w:rsidRPr="008B2E58" w:rsidRDefault="007F1EEC" w:rsidP="00FB391E">
      <w:pPr>
        <w:spacing w:line="240" w:lineRule="auto"/>
        <w:ind w:firstLine="1"/>
        <w:rPr>
          <w:rFonts w:ascii="Cambria" w:hAnsi="Cambria" w:cs="Cambria"/>
          <w:b/>
          <w:bCs/>
          <w:u w:val="single"/>
        </w:rPr>
      </w:pPr>
      <w:r w:rsidRPr="008B2E58">
        <w:rPr>
          <w:rFonts w:ascii="Cambria" w:hAnsi="Cambria" w:cs="Cambria"/>
          <w:b/>
          <w:bCs/>
        </w:rPr>
        <w:t>DPH</w:t>
      </w:r>
      <w:r w:rsidRPr="008B2E58">
        <w:rPr>
          <w:rFonts w:ascii="Cambria" w:hAnsi="Cambria" w:cs="Cambria"/>
          <w:b/>
          <w:bCs/>
        </w:rPr>
        <w:tab/>
      </w:r>
      <w:r w:rsidRPr="008B2E58">
        <w:rPr>
          <w:rFonts w:ascii="Cambria" w:hAnsi="Cambria" w:cs="Cambria"/>
          <w:b/>
          <w:bCs/>
        </w:rPr>
        <w:tab/>
      </w:r>
      <w:r w:rsidRPr="008B2E58">
        <w:rPr>
          <w:rFonts w:ascii="Cambria" w:hAnsi="Cambria" w:cs="Cambria"/>
          <w:b/>
          <w:bCs/>
        </w:rPr>
        <w:tab/>
      </w:r>
      <w:r w:rsidRPr="008B2E58">
        <w:rPr>
          <w:rFonts w:ascii="Cambria" w:hAnsi="Cambria" w:cs="Cambria"/>
          <w:b/>
          <w:bCs/>
        </w:rPr>
        <w:tab/>
      </w:r>
      <w:r w:rsidRPr="008B2E58">
        <w:rPr>
          <w:rFonts w:ascii="Cambria" w:hAnsi="Cambria" w:cs="Cambria"/>
          <w:b/>
          <w:bCs/>
        </w:rPr>
        <w:tab/>
      </w:r>
      <w:r w:rsidRPr="008B2E58">
        <w:rPr>
          <w:rFonts w:ascii="Cambria" w:hAnsi="Cambria" w:cs="Cambria"/>
          <w:b/>
          <w:bCs/>
        </w:rPr>
        <w:tab/>
      </w:r>
      <w:r w:rsidRPr="008B2E58">
        <w:rPr>
          <w:rFonts w:ascii="Cambria" w:hAnsi="Cambria" w:cs="Cambria"/>
          <w:b/>
          <w:bCs/>
          <w:highlight w:val="yellow"/>
        </w:rPr>
        <w:t>……………………….</w:t>
      </w:r>
      <w:r w:rsidRPr="008B2E58">
        <w:rPr>
          <w:rFonts w:ascii="Cambria" w:hAnsi="Cambria" w:cs="Cambria"/>
          <w:b/>
          <w:bCs/>
        </w:rPr>
        <w:t>,- Kč</w:t>
      </w:r>
    </w:p>
    <w:p w:rsidR="007F1EEC" w:rsidRPr="008B2E58" w:rsidRDefault="007F1EEC" w:rsidP="00FB391E">
      <w:pPr>
        <w:spacing w:line="240" w:lineRule="auto"/>
        <w:ind w:firstLine="1"/>
        <w:rPr>
          <w:rFonts w:ascii="Cambria" w:hAnsi="Cambria" w:cs="Cambria"/>
          <w:b/>
          <w:bCs/>
        </w:rPr>
      </w:pPr>
      <w:r w:rsidRPr="008B2E58">
        <w:rPr>
          <w:rFonts w:ascii="Cambria" w:hAnsi="Cambria" w:cs="Cambria"/>
          <w:b/>
          <w:bCs/>
        </w:rPr>
        <w:t>Cena včetně DPH</w:t>
      </w:r>
      <w:r w:rsidRPr="008B2E58">
        <w:rPr>
          <w:rFonts w:ascii="Cambria" w:hAnsi="Cambria" w:cs="Cambria"/>
          <w:b/>
          <w:bCs/>
        </w:rPr>
        <w:tab/>
      </w:r>
      <w:r w:rsidRPr="008B2E58">
        <w:rPr>
          <w:rFonts w:ascii="Cambria" w:hAnsi="Cambria" w:cs="Cambria"/>
          <w:b/>
          <w:bCs/>
        </w:rPr>
        <w:tab/>
      </w:r>
      <w:r w:rsidRPr="008B2E58">
        <w:rPr>
          <w:rFonts w:ascii="Cambria" w:hAnsi="Cambria" w:cs="Cambria"/>
          <w:b/>
          <w:bCs/>
        </w:rPr>
        <w:tab/>
      </w:r>
      <w:r w:rsidR="00FB391E" w:rsidRPr="008B2E58">
        <w:rPr>
          <w:rFonts w:ascii="Cambria" w:hAnsi="Cambria" w:cs="Cambria"/>
          <w:b/>
          <w:bCs/>
        </w:rPr>
        <w:tab/>
      </w:r>
      <w:r w:rsidRPr="008B2E58">
        <w:rPr>
          <w:rFonts w:ascii="Cambria" w:hAnsi="Cambria" w:cs="Cambria"/>
          <w:b/>
          <w:bCs/>
          <w:highlight w:val="yellow"/>
        </w:rPr>
        <w:t>……………………….</w:t>
      </w:r>
      <w:r w:rsidRPr="008B2E58">
        <w:rPr>
          <w:rFonts w:ascii="Cambria" w:hAnsi="Cambria" w:cs="Cambria"/>
          <w:b/>
          <w:bCs/>
        </w:rPr>
        <w:t>,- Kč</w:t>
      </w:r>
    </w:p>
    <w:p w:rsidR="007F1EEC" w:rsidRPr="00021C22" w:rsidRDefault="007F1EEC" w:rsidP="00FB391E">
      <w:pPr>
        <w:pStyle w:val="Nadpis2"/>
        <w:spacing w:line="240" w:lineRule="auto"/>
        <w:ind w:firstLine="1"/>
        <w:rPr>
          <w:b w:val="0"/>
          <w:i w:val="0"/>
          <w:sz w:val="22"/>
          <w:szCs w:val="24"/>
        </w:rPr>
      </w:pPr>
      <w:r w:rsidRPr="008B2E58">
        <w:rPr>
          <w:b w:val="0"/>
          <w:i w:val="0"/>
          <w:sz w:val="22"/>
          <w:szCs w:val="24"/>
        </w:rPr>
        <w:t xml:space="preserve">(dále </w:t>
      </w:r>
      <w:r w:rsidRPr="00021C22">
        <w:rPr>
          <w:b w:val="0"/>
          <w:i w:val="0"/>
          <w:sz w:val="22"/>
          <w:szCs w:val="24"/>
        </w:rPr>
        <w:t xml:space="preserve">též „Cena za provedení díla“ nebo „Cena díla“) </w:t>
      </w:r>
    </w:p>
    <w:p w:rsidR="00684664" w:rsidRPr="00021C22" w:rsidRDefault="009F01FC" w:rsidP="008F59E7">
      <w:pPr>
        <w:pStyle w:val="Barevnseznamzvraznn11"/>
        <w:numPr>
          <w:ilvl w:val="0"/>
          <w:numId w:val="4"/>
        </w:numPr>
        <w:spacing w:before="100" w:beforeAutospacing="1" w:after="100" w:afterAutospacing="1" w:line="276" w:lineRule="auto"/>
        <w:ind w:left="0" w:firstLine="0"/>
        <w:rPr>
          <w:rFonts w:ascii="Cambria" w:hAnsi="Cambria"/>
          <w:sz w:val="22"/>
          <w:szCs w:val="22"/>
        </w:rPr>
      </w:pPr>
      <w:r w:rsidRPr="00021C22">
        <w:rPr>
          <w:rFonts w:ascii="Cambria" w:hAnsi="Cambria"/>
          <w:bCs/>
          <w:iCs/>
          <w:sz w:val="22"/>
        </w:rPr>
        <w:t xml:space="preserve">Cena </w:t>
      </w:r>
      <w:r w:rsidR="007F2282" w:rsidRPr="00021C22">
        <w:rPr>
          <w:rFonts w:ascii="Cambria" w:hAnsi="Cambria"/>
          <w:bCs/>
          <w:iCs/>
          <w:sz w:val="22"/>
        </w:rPr>
        <w:t xml:space="preserve">za dílo bude Objednatelem </w:t>
      </w:r>
      <w:r w:rsidR="00684664" w:rsidRPr="00021C22">
        <w:rPr>
          <w:rFonts w:ascii="Cambria" w:hAnsi="Cambria"/>
          <w:bCs/>
          <w:iCs/>
          <w:sz w:val="22"/>
        </w:rPr>
        <w:t>hrazena</w:t>
      </w:r>
      <w:r w:rsidR="00694B8D" w:rsidRPr="00021C22">
        <w:rPr>
          <w:rFonts w:ascii="Cambria" w:hAnsi="Cambria"/>
          <w:bCs/>
          <w:iCs/>
          <w:sz w:val="22"/>
        </w:rPr>
        <w:t xml:space="preserve"> postupně</w:t>
      </w:r>
      <w:r w:rsidR="00684664" w:rsidRPr="00021C22">
        <w:rPr>
          <w:rFonts w:ascii="Cambria" w:hAnsi="Cambria"/>
          <w:bCs/>
          <w:iCs/>
          <w:sz w:val="22"/>
        </w:rPr>
        <w:t xml:space="preserve"> </w:t>
      </w:r>
      <w:r w:rsidR="002D7969" w:rsidRPr="00021C22">
        <w:rPr>
          <w:rFonts w:ascii="Cambria" w:hAnsi="Cambria"/>
          <w:bCs/>
          <w:iCs/>
          <w:sz w:val="22"/>
        </w:rPr>
        <w:t xml:space="preserve">v měsíčních splátkách </w:t>
      </w:r>
      <w:r w:rsidR="00792CCA" w:rsidRPr="00021C22">
        <w:rPr>
          <w:rFonts w:ascii="Cambria" w:hAnsi="Cambria"/>
          <w:bCs/>
          <w:iCs/>
          <w:sz w:val="22"/>
        </w:rPr>
        <w:t>od zahájení realizace předmětu plnění</w:t>
      </w:r>
      <w:r w:rsidR="002D7969" w:rsidRPr="00021C22">
        <w:rPr>
          <w:rFonts w:ascii="Cambria" w:hAnsi="Cambria"/>
          <w:bCs/>
          <w:iCs/>
          <w:sz w:val="22"/>
        </w:rPr>
        <w:t>. Zhotovitel vystaví fakturu na</w:t>
      </w:r>
      <w:r w:rsidR="00684664" w:rsidRPr="00021C22">
        <w:rPr>
          <w:rFonts w:ascii="Cambria" w:hAnsi="Cambria"/>
          <w:bCs/>
          <w:iCs/>
          <w:sz w:val="22"/>
        </w:rPr>
        <w:t xml:space="preserve"> cenu </w:t>
      </w:r>
      <w:r w:rsidR="00694B8D" w:rsidRPr="00021C22">
        <w:rPr>
          <w:rFonts w:ascii="Cambria" w:hAnsi="Cambria"/>
          <w:bCs/>
          <w:iCs/>
          <w:sz w:val="22"/>
        </w:rPr>
        <w:t xml:space="preserve">prací </w:t>
      </w:r>
      <w:r w:rsidR="002D7969" w:rsidRPr="00021C22">
        <w:rPr>
          <w:rFonts w:ascii="Cambria" w:hAnsi="Cambria"/>
          <w:bCs/>
          <w:iCs/>
          <w:sz w:val="22"/>
        </w:rPr>
        <w:t xml:space="preserve">provedených </w:t>
      </w:r>
      <w:r w:rsidR="00694B8D" w:rsidRPr="00021C22">
        <w:rPr>
          <w:rFonts w:ascii="Cambria" w:hAnsi="Cambria"/>
          <w:bCs/>
          <w:iCs/>
          <w:sz w:val="22"/>
        </w:rPr>
        <w:t xml:space="preserve">na díle </w:t>
      </w:r>
      <w:r w:rsidR="00684664" w:rsidRPr="00021C22">
        <w:rPr>
          <w:rFonts w:ascii="Cambria" w:hAnsi="Cambria"/>
          <w:bCs/>
          <w:iCs/>
          <w:sz w:val="22"/>
        </w:rPr>
        <w:t>(</w:t>
      </w:r>
      <w:r w:rsidR="00694B8D" w:rsidRPr="00021C22">
        <w:rPr>
          <w:rFonts w:ascii="Cambria" w:hAnsi="Cambria"/>
          <w:bCs/>
          <w:i/>
          <w:iCs/>
          <w:sz w:val="22"/>
        </w:rPr>
        <w:t xml:space="preserve">za dokončené </w:t>
      </w:r>
      <w:r w:rsidR="00684664" w:rsidRPr="00021C22">
        <w:rPr>
          <w:rFonts w:ascii="Cambria" w:hAnsi="Cambria"/>
          <w:bCs/>
          <w:i/>
          <w:iCs/>
          <w:sz w:val="22"/>
        </w:rPr>
        <w:t>stavební</w:t>
      </w:r>
      <w:r w:rsidR="00694B8D" w:rsidRPr="00021C22">
        <w:rPr>
          <w:rFonts w:ascii="Cambria" w:hAnsi="Cambria"/>
          <w:bCs/>
          <w:i/>
          <w:iCs/>
          <w:sz w:val="22"/>
        </w:rPr>
        <w:t xml:space="preserve"> </w:t>
      </w:r>
      <w:r w:rsidR="00684664" w:rsidRPr="00021C22">
        <w:rPr>
          <w:rFonts w:ascii="Cambria" w:hAnsi="Cambria"/>
          <w:bCs/>
          <w:i/>
          <w:iCs/>
          <w:sz w:val="22"/>
        </w:rPr>
        <w:t>a montážní pr</w:t>
      </w:r>
      <w:r w:rsidR="00694B8D" w:rsidRPr="00021C22">
        <w:rPr>
          <w:rFonts w:ascii="Cambria" w:hAnsi="Cambria"/>
          <w:bCs/>
          <w:i/>
          <w:iCs/>
          <w:sz w:val="22"/>
        </w:rPr>
        <w:t>áce</w:t>
      </w:r>
      <w:r w:rsidR="00684664" w:rsidRPr="00021C22">
        <w:rPr>
          <w:rFonts w:ascii="Cambria" w:hAnsi="Cambria"/>
          <w:bCs/>
          <w:i/>
          <w:iCs/>
          <w:sz w:val="22"/>
        </w:rPr>
        <w:t xml:space="preserve"> a konstrukc</w:t>
      </w:r>
      <w:r w:rsidR="00694B8D" w:rsidRPr="00021C22">
        <w:rPr>
          <w:rFonts w:ascii="Cambria" w:hAnsi="Cambria"/>
          <w:bCs/>
          <w:i/>
          <w:iCs/>
          <w:sz w:val="22"/>
        </w:rPr>
        <w:t>e</w:t>
      </w:r>
      <w:r w:rsidR="00684664" w:rsidRPr="00021C22">
        <w:rPr>
          <w:rFonts w:ascii="Cambria" w:hAnsi="Cambria"/>
          <w:bCs/>
          <w:i/>
          <w:iCs/>
          <w:sz w:val="22"/>
        </w:rPr>
        <w:t xml:space="preserve">, včetně dodávek potřebných materiálů a zařízení nezbytných pro řádné dokončení díla, dále </w:t>
      </w:r>
      <w:r w:rsidR="00694B8D" w:rsidRPr="00021C22">
        <w:rPr>
          <w:rFonts w:ascii="Cambria" w:hAnsi="Cambria"/>
          <w:bCs/>
          <w:i/>
          <w:iCs/>
          <w:sz w:val="22"/>
        </w:rPr>
        <w:t>za</w:t>
      </w:r>
      <w:r w:rsidR="00684664" w:rsidRPr="00021C22">
        <w:rPr>
          <w:rFonts w:ascii="Cambria" w:hAnsi="Cambria"/>
          <w:bCs/>
          <w:i/>
          <w:iCs/>
          <w:sz w:val="22"/>
        </w:rPr>
        <w:t xml:space="preserve"> provedení všech činností souvisejících s dodávkou stavebních prací, konstrukcí a technologického vybavení, jejichž provedení je pro řádné dokončení díla nezbytné</w:t>
      </w:r>
      <w:r w:rsidR="00684664" w:rsidRPr="00021C22">
        <w:rPr>
          <w:rFonts w:ascii="Cambria" w:hAnsi="Cambria"/>
          <w:bCs/>
          <w:iCs/>
          <w:sz w:val="22"/>
        </w:rPr>
        <w:t>)</w:t>
      </w:r>
      <w:r w:rsidR="002D7969" w:rsidRPr="00021C22">
        <w:rPr>
          <w:rFonts w:ascii="Cambria" w:hAnsi="Cambria"/>
          <w:bCs/>
          <w:iCs/>
          <w:sz w:val="22"/>
        </w:rPr>
        <w:t xml:space="preserve"> za daný měsíc</w:t>
      </w:r>
      <w:r w:rsidR="00694B8D" w:rsidRPr="00021C22">
        <w:rPr>
          <w:rFonts w:ascii="Cambria" w:hAnsi="Cambria"/>
          <w:bCs/>
          <w:iCs/>
          <w:sz w:val="22"/>
        </w:rPr>
        <w:t>,</w:t>
      </w:r>
      <w:r w:rsidR="00684664" w:rsidRPr="00021C22">
        <w:rPr>
          <w:rFonts w:ascii="Cambria" w:hAnsi="Cambria"/>
          <w:bCs/>
          <w:iCs/>
          <w:sz w:val="22"/>
        </w:rPr>
        <w:t xml:space="preserve"> </w:t>
      </w:r>
      <w:r w:rsidR="002D7969" w:rsidRPr="00021C22">
        <w:rPr>
          <w:rFonts w:ascii="Cambria" w:hAnsi="Cambria"/>
          <w:bCs/>
          <w:iCs/>
          <w:sz w:val="22"/>
        </w:rPr>
        <w:t xml:space="preserve">a to </w:t>
      </w:r>
      <w:r w:rsidR="00684664" w:rsidRPr="00021C22">
        <w:rPr>
          <w:rFonts w:ascii="Cambria" w:hAnsi="Cambria"/>
          <w:bCs/>
          <w:iCs/>
          <w:sz w:val="22"/>
        </w:rPr>
        <w:t xml:space="preserve">vždy k poslednímu dni </w:t>
      </w:r>
      <w:r w:rsidR="002D7969" w:rsidRPr="00021C22">
        <w:rPr>
          <w:rFonts w:ascii="Cambria" w:hAnsi="Cambria"/>
          <w:bCs/>
          <w:iCs/>
          <w:sz w:val="22"/>
        </w:rPr>
        <w:t xml:space="preserve">daného </w:t>
      </w:r>
      <w:r w:rsidR="00684664" w:rsidRPr="00021C22">
        <w:rPr>
          <w:rFonts w:ascii="Cambria" w:hAnsi="Cambria"/>
          <w:bCs/>
          <w:iCs/>
          <w:sz w:val="22"/>
        </w:rPr>
        <w:t xml:space="preserve">měsíce. </w:t>
      </w:r>
    </w:p>
    <w:p w:rsidR="00694B8D" w:rsidRDefault="00694B8D" w:rsidP="00684664">
      <w:pPr>
        <w:pStyle w:val="Barevnseznamzvraznn11"/>
        <w:spacing w:before="100" w:beforeAutospacing="1" w:after="100" w:afterAutospacing="1" w:line="276" w:lineRule="auto"/>
        <w:ind w:left="0" w:firstLine="0"/>
        <w:rPr>
          <w:rFonts w:ascii="Cambria" w:hAnsi="Cambria"/>
          <w:bCs/>
          <w:iCs/>
          <w:sz w:val="22"/>
        </w:rPr>
      </w:pPr>
    </w:p>
    <w:p w:rsidR="00B751C1" w:rsidRPr="008B2E58" w:rsidRDefault="00B751C1" w:rsidP="008F59E7">
      <w:pPr>
        <w:pStyle w:val="Barevnseznamzvraznn11"/>
        <w:numPr>
          <w:ilvl w:val="0"/>
          <w:numId w:val="4"/>
        </w:numPr>
        <w:spacing w:before="100" w:beforeAutospacing="1" w:after="100" w:afterAutospacing="1" w:line="276" w:lineRule="auto"/>
        <w:ind w:left="0" w:firstLine="0"/>
        <w:rPr>
          <w:rFonts w:ascii="Cambria" w:hAnsi="Cambria"/>
          <w:sz w:val="22"/>
          <w:szCs w:val="22"/>
        </w:rPr>
      </w:pPr>
      <w:r w:rsidRPr="008B2E58">
        <w:rPr>
          <w:rFonts w:ascii="Cambria" w:hAnsi="Cambria"/>
          <w:sz w:val="22"/>
          <w:szCs w:val="22"/>
        </w:rPr>
        <w:t>Zhotovitel výslovně potvrzuje a garantuje, že předmět Smlouv</w:t>
      </w:r>
      <w:r w:rsidR="00D65499" w:rsidRPr="008B2E58">
        <w:rPr>
          <w:rFonts w:ascii="Cambria" w:hAnsi="Cambria"/>
          <w:sz w:val="22"/>
          <w:szCs w:val="22"/>
        </w:rPr>
        <w:t>y obsahuje vše, co je potřeba k </w:t>
      </w:r>
      <w:r w:rsidRPr="008B2E58">
        <w:rPr>
          <w:rFonts w:ascii="Cambria" w:hAnsi="Cambria"/>
          <w:sz w:val="22"/>
          <w:szCs w:val="22"/>
        </w:rPr>
        <w:t xml:space="preserve">řádnému provedení díla, že ujednaná cena díla je správně </w:t>
      </w:r>
      <w:r w:rsidR="00D65499" w:rsidRPr="008B2E58">
        <w:rPr>
          <w:rFonts w:ascii="Cambria" w:hAnsi="Cambria"/>
          <w:sz w:val="22"/>
          <w:szCs w:val="22"/>
        </w:rPr>
        <w:t>a úplně kalkulována, že ceny ve </w:t>
      </w:r>
      <w:r w:rsidRPr="008B2E58">
        <w:rPr>
          <w:rFonts w:ascii="Cambria" w:hAnsi="Cambria"/>
          <w:sz w:val="22"/>
          <w:szCs w:val="22"/>
        </w:rPr>
        <w:t>Smlouvě jsou postačující, aby byly kryty všechny náklady, které vznikly nebo mají vzniknout v souvislosti s jeho smluvními závazky.</w:t>
      </w:r>
    </w:p>
    <w:p w:rsidR="00991F8A" w:rsidRPr="008B2E58" w:rsidRDefault="00991F8A" w:rsidP="00DD46F1">
      <w:pPr>
        <w:pStyle w:val="Barevnseznamzvraznn11"/>
        <w:spacing w:before="100" w:beforeAutospacing="1" w:after="100" w:afterAutospacing="1" w:line="276" w:lineRule="auto"/>
        <w:ind w:left="426" w:firstLine="0"/>
        <w:rPr>
          <w:rFonts w:ascii="Cambria" w:hAnsi="Cambria"/>
          <w:sz w:val="22"/>
          <w:szCs w:val="22"/>
        </w:rPr>
      </w:pPr>
    </w:p>
    <w:p w:rsidR="00991F8A" w:rsidRPr="008B2E58" w:rsidRDefault="00B751C1" w:rsidP="008F59E7">
      <w:pPr>
        <w:pStyle w:val="Barevnseznamzvraznn11"/>
        <w:numPr>
          <w:ilvl w:val="0"/>
          <w:numId w:val="4"/>
        </w:numPr>
        <w:spacing w:before="100" w:beforeAutospacing="1" w:after="100" w:afterAutospacing="1" w:line="276" w:lineRule="auto"/>
        <w:ind w:left="0" w:firstLine="0"/>
        <w:rPr>
          <w:rFonts w:ascii="Cambria" w:hAnsi="Cambria"/>
          <w:sz w:val="22"/>
          <w:szCs w:val="22"/>
        </w:rPr>
      </w:pPr>
      <w:r w:rsidRPr="008B2E58">
        <w:rPr>
          <w:rFonts w:ascii="Cambria" w:hAnsi="Cambria"/>
          <w:sz w:val="22"/>
          <w:szCs w:val="22"/>
        </w:rPr>
        <w:t>Objednatel je povinen zaplatit Zhotoviteli za plnění dle této smlouvy cenu ve výši dohodnuté v čl. VI.</w:t>
      </w:r>
      <w:r w:rsidR="00F14E9B" w:rsidRPr="008B2E58">
        <w:rPr>
          <w:rFonts w:ascii="Cambria" w:hAnsi="Cambria"/>
          <w:sz w:val="22"/>
          <w:szCs w:val="22"/>
        </w:rPr>
        <w:t xml:space="preserve"> bod 1</w:t>
      </w:r>
      <w:r w:rsidRPr="008B2E58">
        <w:rPr>
          <w:rFonts w:ascii="Cambria" w:hAnsi="Cambria"/>
          <w:sz w:val="22"/>
          <w:szCs w:val="22"/>
        </w:rPr>
        <w:t>, a to bezhotovostním</w:t>
      </w:r>
      <w:r w:rsidR="00694B8D">
        <w:rPr>
          <w:rFonts w:ascii="Cambria" w:hAnsi="Cambria"/>
          <w:sz w:val="22"/>
          <w:szCs w:val="22"/>
        </w:rPr>
        <w:t>i</w:t>
      </w:r>
      <w:r w:rsidRPr="008B2E58">
        <w:rPr>
          <w:rFonts w:ascii="Cambria" w:hAnsi="Cambria"/>
          <w:sz w:val="22"/>
          <w:szCs w:val="22"/>
        </w:rPr>
        <w:t xml:space="preserve"> převod</w:t>
      </w:r>
      <w:r w:rsidR="00694B8D">
        <w:rPr>
          <w:rFonts w:ascii="Cambria" w:hAnsi="Cambria"/>
          <w:sz w:val="22"/>
          <w:szCs w:val="22"/>
        </w:rPr>
        <w:t>y</w:t>
      </w:r>
      <w:r w:rsidRPr="008B2E58">
        <w:rPr>
          <w:rFonts w:ascii="Cambria" w:hAnsi="Cambria"/>
          <w:sz w:val="22"/>
          <w:szCs w:val="22"/>
        </w:rPr>
        <w:t xml:space="preserve"> na základě jím vystaven</w:t>
      </w:r>
      <w:r w:rsidR="00694B8D">
        <w:rPr>
          <w:rFonts w:ascii="Cambria" w:hAnsi="Cambria"/>
          <w:sz w:val="22"/>
          <w:szCs w:val="22"/>
        </w:rPr>
        <w:t>ých faktur</w:t>
      </w:r>
      <w:r w:rsidR="009F01FC" w:rsidRPr="008B2E58">
        <w:rPr>
          <w:rFonts w:ascii="Cambria" w:hAnsi="Cambria"/>
          <w:sz w:val="22"/>
          <w:szCs w:val="22"/>
        </w:rPr>
        <w:t xml:space="preserve"> </w:t>
      </w:r>
      <w:r w:rsidR="00D65499" w:rsidRPr="008B2E58">
        <w:rPr>
          <w:rFonts w:ascii="Cambria" w:hAnsi="Cambria"/>
          <w:sz w:val="22"/>
          <w:szCs w:val="22"/>
        </w:rPr>
        <w:t>v souladu s čl. VI. </w:t>
      </w:r>
      <w:r w:rsidR="00B8092C" w:rsidRPr="008B2E58">
        <w:rPr>
          <w:rFonts w:ascii="Cambria" w:hAnsi="Cambria"/>
          <w:sz w:val="22"/>
          <w:szCs w:val="22"/>
        </w:rPr>
        <w:t>odst. 5</w:t>
      </w:r>
      <w:r w:rsidR="00EE75B5" w:rsidRPr="008B2E58">
        <w:rPr>
          <w:rFonts w:ascii="Cambria" w:hAnsi="Cambria"/>
          <w:sz w:val="22"/>
          <w:szCs w:val="22"/>
        </w:rPr>
        <w:t>.</w:t>
      </w:r>
      <w:r w:rsidR="00991F8A" w:rsidRPr="008B2E58">
        <w:rPr>
          <w:rFonts w:ascii="Cambria" w:hAnsi="Cambria"/>
          <w:sz w:val="22"/>
          <w:szCs w:val="22"/>
        </w:rPr>
        <w:t xml:space="preserve"> této smlouvy.</w:t>
      </w:r>
    </w:p>
    <w:p w:rsidR="00991F8A" w:rsidRPr="008B2E58" w:rsidRDefault="00991F8A" w:rsidP="00991F8A">
      <w:pPr>
        <w:pStyle w:val="Barevnseznamzvraznn11"/>
        <w:spacing w:before="100" w:beforeAutospacing="1" w:after="100" w:afterAutospacing="1"/>
        <w:ind w:left="426" w:firstLine="0"/>
        <w:rPr>
          <w:rFonts w:ascii="Cambria" w:hAnsi="Cambria"/>
          <w:sz w:val="22"/>
          <w:szCs w:val="22"/>
        </w:rPr>
      </w:pPr>
    </w:p>
    <w:p w:rsidR="00B751C1" w:rsidRPr="008B2E58" w:rsidRDefault="00B751C1" w:rsidP="00FB391E">
      <w:pPr>
        <w:pStyle w:val="Barevnseznamzvraznn11"/>
        <w:numPr>
          <w:ilvl w:val="0"/>
          <w:numId w:val="4"/>
        </w:numPr>
        <w:spacing w:before="0" w:after="0" w:line="360" w:lineRule="auto"/>
        <w:ind w:left="357" w:hanging="357"/>
        <w:rPr>
          <w:rFonts w:ascii="Cambria" w:hAnsi="Cambria"/>
          <w:sz w:val="22"/>
          <w:szCs w:val="22"/>
        </w:rPr>
      </w:pPr>
      <w:r w:rsidRPr="008B2E58">
        <w:rPr>
          <w:rFonts w:ascii="Cambria" w:hAnsi="Cambria"/>
          <w:sz w:val="22"/>
          <w:szCs w:val="22"/>
        </w:rPr>
        <w:t>Daňový doklad – faktura musí obsahovat tyto údaje:</w:t>
      </w:r>
    </w:p>
    <w:p w:rsidR="00B751C1" w:rsidRPr="008B2E58" w:rsidRDefault="00B751C1" w:rsidP="00FB391E">
      <w:pPr>
        <w:numPr>
          <w:ilvl w:val="0"/>
          <w:numId w:val="1"/>
        </w:numPr>
        <w:tabs>
          <w:tab w:val="clear" w:pos="720"/>
          <w:tab w:val="num" w:pos="851"/>
        </w:tabs>
        <w:spacing w:before="0" w:after="0" w:line="240" w:lineRule="auto"/>
        <w:ind w:left="850" w:hanging="425"/>
        <w:contextualSpacing/>
        <w:rPr>
          <w:rFonts w:ascii="Cambria" w:hAnsi="Cambria"/>
          <w:sz w:val="22"/>
          <w:szCs w:val="22"/>
        </w:rPr>
      </w:pPr>
      <w:r w:rsidRPr="008B2E58">
        <w:rPr>
          <w:rFonts w:ascii="Cambria" w:hAnsi="Cambria"/>
          <w:sz w:val="22"/>
          <w:szCs w:val="22"/>
        </w:rPr>
        <w:t>obchodní firmu, DIČ, IČ a sídlo dle výpisu z obchodního rejstříku nebo místo podnikání dle výpisu z živnostenského rejstříku Zhotovitele,</w:t>
      </w:r>
    </w:p>
    <w:p w:rsidR="00B751C1" w:rsidRPr="008B2E58" w:rsidRDefault="00B751C1" w:rsidP="00045847">
      <w:pPr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100" w:afterAutospacing="1" w:line="276" w:lineRule="auto"/>
        <w:ind w:left="850" w:hanging="425"/>
        <w:contextualSpacing/>
        <w:rPr>
          <w:rFonts w:ascii="Cambria" w:hAnsi="Cambria"/>
          <w:sz w:val="22"/>
          <w:szCs w:val="22"/>
        </w:rPr>
      </w:pPr>
      <w:r w:rsidRPr="008B2E58">
        <w:rPr>
          <w:rFonts w:ascii="Cambria" w:hAnsi="Cambria"/>
          <w:sz w:val="22"/>
          <w:szCs w:val="22"/>
        </w:rPr>
        <w:t>název, DIČ, IČ a sídlo Objednatele,</w:t>
      </w:r>
    </w:p>
    <w:p w:rsidR="00B751C1" w:rsidRPr="008B2E58" w:rsidRDefault="00B751C1" w:rsidP="00045847">
      <w:pPr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100" w:afterAutospacing="1" w:line="276" w:lineRule="auto"/>
        <w:ind w:left="850" w:hanging="425"/>
        <w:contextualSpacing/>
        <w:rPr>
          <w:rFonts w:ascii="Cambria" w:hAnsi="Cambria"/>
          <w:sz w:val="22"/>
          <w:szCs w:val="22"/>
        </w:rPr>
      </w:pPr>
      <w:r w:rsidRPr="008B2E58">
        <w:rPr>
          <w:rFonts w:ascii="Cambria" w:hAnsi="Cambria"/>
          <w:sz w:val="22"/>
          <w:szCs w:val="22"/>
        </w:rPr>
        <w:t>pořadové číslo dokladu,</w:t>
      </w:r>
    </w:p>
    <w:p w:rsidR="00B751C1" w:rsidRPr="008B2E58" w:rsidRDefault="00B751C1" w:rsidP="00045847">
      <w:pPr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100" w:afterAutospacing="1" w:line="276" w:lineRule="auto"/>
        <w:ind w:left="850" w:hanging="425"/>
        <w:contextualSpacing/>
        <w:rPr>
          <w:rFonts w:ascii="Cambria" w:hAnsi="Cambria"/>
          <w:sz w:val="22"/>
          <w:szCs w:val="22"/>
        </w:rPr>
      </w:pPr>
      <w:r w:rsidRPr="008B2E58">
        <w:rPr>
          <w:rFonts w:ascii="Cambria" w:hAnsi="Cambria"/>
          <w:sz w:val="22"/>
          <w:szCs w:val="22"/>
        </w:rPr>
        <w:t>číslo smlouvy, předmět smlouvy, rozsah zdanitelného plnění, včetně termínu, kdy byly práce prováděny,</w:t>
      </w:r>
    </w:p>
    <w:p w:rsidR="00B751C1" w:rsidRPr="008B2E58" w:rsidRDefault="00B751C1" w:rsidP="00045847">
      <w:pPr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100" w:afterAutospacing="1" w:line="276" w:lineRule="auto"/>
        <w:ind w:left="850" w:hanging="425"/>
        <w:contextualSpacing/>
        <w:rPr>
          <w:rFonts w:ascii="Cambria" w:hAnsi="Cambria"/>
          <w:sz w:val="22"/>
          <w:szCs w:val="22"/>
        </w:rPr>
      </w:pPr>
      <w:r w:rsidRPr="008B2E58">
        <w:rPr>
          <w:rFonts w:ascii="Cambria" w:hAnsi="Cambria"/>
          <w:sz w:val="22"/>
          <w:szCs w:val="22"/>
        </w:rPr>
        <w:t>datum vystavení dokladu,</w:t>
      </w:r>
    </w:p>
    <w:p w:rsidR="00B751C1" w:rsidRPr="008B2E58" w:rsidRDefault="00B751C1" w:rsidP="00045847">
      <w:pPr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100" w:afterAutospacing="1" w:line="276" w:lineRule="auto"/>
        <w:ind w:left="850" w:hanging="425"/>
        <w:contextualSpacing/>
        <w:rPr>
          <w:rFonts w:ascii="Cambria" w:hAnsi="Cambria"/>
          <w:sz w:val="22"/>
          <w:szCs w:val="22"/>
        </w:rPr>
      </w:pPr>
      <w:r w:rsidRPr="008B2E58">
        <w:rPr>
          <w:rFonts w:ascii="Cambria" w:hAnsi="Cambria"/>
          <w:sz w:val="22"/>
          <w:szCs w:val="22"/>
        </w:rPr>
        <w:t>datum uskutečnění zdanitelného plnění,</w:t>
      </w:r>
    </w:p>
    <w:p w:rsidR="00B751C1" w:rsidRPr="008B2E58" w:rsidRDefault="00B751C1" w:rsidP="00045847">
      <w:pPr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100" w:afterAutospacing="1" w:line="276" w:lineRule="auto"/>
        <w:ind w:left="850" w:hanging="425"/>
        <w:contextualSpacing/>
        <w:rPr>
          <w:rFonts w:ascii="Cambria" w:hAnsi="Cambria"/>
          <w:sz w:val="22"/>
          <w:szCs w:val="22"/>
        </w:rPr>
      </w:pPr>
      <w:r w:rsidRPr="008B2E58">
        <w:rPr>
          <w:rFonts w:ascii="Cambria" w:hAnsi="Cambria"/>
          <w:sz w:val="22"/>
          <w:szCs w:val="22"/>
        </w:rPr>
        <w:t>výši ceny bez DPH celkem,</w:t>
      </w:r>
    </w:p>
    <w:p w:rsidR="00B751C1" w:rsidRPr="008B2E58" w:rsidRDefault="00B751C1" w:rsidP="00045847">
      <w:pPr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100" w:afterAutospacing="1" w:line="276" w:lineRule="auto"/>
        <w:ind w:left="850" w:hanging="425"/>
        <w:contextualSpacing/>
        <w:rPr>
          <w:rFonts w:ascii="Cambria" w:hAnsi="Cambria"/>
          <w:sz w:val="22"/>
          <w:szCs w:val="22"/>
        </w:rPr>
      </w:pPr>
      <w:r w:rsidRPr="008B2E58">
        <w:rPr>
          <w:rFonts w:ascii="Cambria" w:hAnsi="Cambria"/>
          <w:sz w:val="22"/>
          <w:szCs w:val="22"/>
        </w:rPr>
        <w:t>sazbu DPH,</w:t>
      </w:r>
    </w:p>
    <w:p w:rsidR="00B751C1" w:rsidRPr="008B2E58" w:rsidRDefault="00B751C1" w:rsidP="00045847">
      <w:pPr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100" w:afterAutospacing="1" w:line="276" w:lineRule="auto"/>
        <w:ind w:left="850" w:hanging="425"/>
        <w:contextualSpacing/>
        <w:rPr>
          <w:rFonts w:ascii="Cambria" w:hAnsi="Cambria"/>
          <w:sz w:val="22"/>
          <w:szCs w:val="22"/>
        </w:rPr>
      </w:pPr>
      <w:r w:rsidRPr="008B2E58">
        <w:rPr>
          <w:rFonts w:ascii="Cambria" w:hAnsi="Cambria"/>
          <w:sz w:val="22"/>
          <w:szCs w:val="22"/>
        </w:rPr>
        <w:t>výši DPH,</w:t>
      </w:r>
    </w:p>
    <w:p w:rsidR="00B751C1" w:rsidRPr="008B2E58" w:rsidRDefault="00B751C1" w:rsidP="00045847">
      <w:pPr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100" w:afterAutospacing="1" w:line="276" w:lineRule="auto"/>
        <w:ind w:left="850" w:hanging="425"/>
        <w:contextualSpacing/>
        <w:rPr>
          <w:rFonts w:ascii="Cambria" w:hAnsi="Cambria"/>
          <w:sz w:val="22"/>
          <w:szCs w:val="22"/>
        </w:rPr>
      </w:pPr>
      <w:r w:rsidRPr="008B2E58">
        <w:rPr>
          <w:rFonts w:ascii="Cambria" w:hAnsi="Cambria"/>
          <w:sz w:val="22"/>
          <w:szCs w:val="22"/>
        </w:rPr>
        <w:t>cenu celkem,</w:t>
      </w:r>
    </w:p>
    <w:p w:rsidR="00B751C1" w:rsidRPr="008B2E58" w:rsidRDefault="00B751C1" w:rsidP="00045847">
      <w:pPr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100" w:afterAutospacing="1" w:line="276" w:lineRule="auto"/>
        <w:ind w:left="850" w:hanging="425"/>
        <w:contextualSpacing/>
        <w:rPr>
          <w:rFonts w:ascii="Cambria" w:hAnsi="Cambria"/>
          <w:sz w:val="22"/>
          <w:szCs w:val="22"/>
        </w:rPr>
      </w:pPr>
      <w:r w:rsidRPr="008B2E58">
        <w:rPr>
          <w:rFonts w:ascii="Cambria" w:hAnsi="Cambria"/>
          <w:sz w:val="22"/>
          <w:szCs w:val="22"/>
        </w:rPr>
        <w:t>vyúčtování případných splátek či záloh, zaplacených a započítávaných do tohoto dokladu,</w:t>
      </w:r>
    </w:p>
    <w:p w:rsidR="00B751C1" w:rsidRPr="008B2E58" w:rsidRDefault="00B751C1" w:rsidP="00045847">
      <w:pPr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100" w:afterAutospacing="1" w:line="276" w:lineRule="auto"/>
        <w:ind w:left="850" w:hanging="425"/>
        <w:contextualSpacing/>
        <w:rPr>
          <w:rFonts w:ascii="Cambria" w:hAnsi="Cambria"/>
          <w:b/>
          <w:color w:val="000099"/>
        </w:rPr>
      </w:pPr>
      <w:r w:rsidRPr="008B2E58">
        <w:rPr>
          <w:rFonts w:ascii="Cambria" w:hAnsi="Cambria"/>
          <w:sz w:val="22"/>
          <w:szCs w:val="22"/>
        </w:rPr>
        <w:t xml:space="preserve">další náležitosti daňového dokladu v souladu s platným zákonem o DPH, </w:t>
      </w:r>
    </w:p>
    <w:p w:rsidR="00B751C1" w:rsidRPr="008B2E58" w:rsidRDefault="00B751C1" w:rsidP="008F59E7">
      <w:pPr>
        <w:pStyle w:val="Barevnseznamzvraznn11"/>
        <w:numPr>
          <w:ilvl w:val="0"/>
          <w:numId w:val="4"/>
        </w:numPr>
        <w:tabs>
          <w:tab w:val="left" w:pos="0"/>
        </w:tabs>
        <w:spacing w:before="100" w:beforeAutospacing="1" w:after="100" w:afterAutospacing="1" w:line="276" w:lineRule="auto"/>
        <w:ind w:left="0" w:firstLine="0"/>
        <w:rPr>
          <w:rFonts w:ascii="Cambria" w:hAnsi="Cambria"/>
          <w:sz w:val="22"/>
          <w:szCs w:val="22"/>
        </w:rPr>
      </w:pPr>
      <w:r w:rsidRPr="008B2E58">
        <w:rPr>
          <w:rFonts w:ascii="Cambria" w:hAnsi="Cambria"/>
          <w:sz w:val="22"/>
          <w:szCs w:val="22"/>
        </w:rPr>
        <w:t xml:space="preserve">Nebude-li faktura obsahovat výše uvedené náležitosti, nebo je bude uvádět chybně, a/nebo nebude obsahovat výše uvedené součásti, je </w:t>
      </w:r>
      <w:r w:rsidR="00694B8D">
        <w:rPr>
          <w:rFonts w:ascii="Cambria" w:hAnsi="Cambria"/>
          <w:sz w:val="22"/>
          <w:szCs w:val="22"/>
        </w:rPr>
        <w:t>Zhotovitel</w:t>
      </w:r>
      <w:r w:rsidRPr="008B2E58">
        <w:rPr>
          <w:rFonts w:ascii="Cambria" w:hAnsi="Cambria"/>
          <w:sz w:val="22"/>
          <w:szCs w:val="22"/>
        </w:rPr>
        <w:t xml:space="preserve"> oprávněn vrátit ho k přepracování ve lhůtě deseti dní ode dne doručení tohoto dokladu. Ve vráceném daňovém dokladu </w:t>
      </w:r>
      <w:r w:rsidR="00694B8D">
        <w:rPr>
          <w:rFonts w:ascii="Cambria" w:hAnsi="Cambria"/>
          <w:sz w:val="22"/>
          <w:szCs w:val="22"/>
        </w:rPr>
        <w:t>Zhotovitel</w:t>
      </w:r>
      <w:r w:rsidRPr="008B2E58">
        <w:rPr>
          <w:rFonts w:ascii="Cambria" w:hAnsi="Cambria"/>
          <w:sz w:val="22"/>
          <w:szCs w:val="22"/>
        </w:rPr>
        <w:t xml:space="preserve"> vyznačí důvod jeho vrácení. Po doručení opraveného nebo nově vystaveného daňového dokladu běží nová lhůta splatnosti.</w:t>
      </w:r>
    </w:p>
    <w:p w:rsidR="00991F8A" w:rsidRPr="008B2E58" w:rsidRDefault="00991F8A" w:rsidP="00DD46F1">
      <w:pPr>
        <w:pStyle w:val="Barevnseznamzvraznn11"/>
        <w:tabs>
          <w:tab w:val="left" w:pos="426"/>
        </w:tabs>
        <w:spacing w:before="100" w:beforeAutospacing="1" w:after="100" w:afterAutospacing="1" w:line="276" w:lineRule="auto"/>
        <w:ind w:left="426" w:firstLine="0"/>
        <w:rPr>
          <w:rFonts w:ascii="Cambria" w:hAnsi="Cambria"/>
          <w:sz w:val="22"/>
          <w:szCs w:val="22"/>
        </w:rPr>
      </w:pPr>
    </w:p>
    <w:p w:rsidR="00991F8A" w:rsidRPr="008B2E58" w:rsidRDefault="00B751C1" w:rsidP="008F59E7">
      <w:pPr>
        <w:pStyle w:val="Barevnseznamzvraznn11"/>
        <w:numPr>
          <w:ilvl w:val="0"/>
          <w:numId w:val="4"/>
        </w:numPr>
        <w:tabs>
          <w:tab w:val="left" w:pos="0"/>
        </w:tabs>
        <w:spacing w:before="100" w:beforeAutospacing="1" w:after="100" w:afterAutospacing="1" w:line="276" w:lineRule="auto"/>
        <w:ind w:left="0" w:firstLine="0"/>
        <w:rPr>
          <w:rFonts w:ascii="Cambria" w:hAnsi="Cambria"/>
          <w:sz w:val="22"/>
          <w:szCs w:val="22"/>
        </w:rPr>
      </w:pPr>
      <w:r w:rsidRPr="008B2E58">
        <w:rPr>
          <w:rFonts w:ascii="Cambria" w:hAnsi="Cambria"/>
          <w:sz w:val="22"/>
          <w:szCs w:val="22"/>
        </w:rPr>
        <w:t xml:space="preserve">Splatnost faktury dle tohoto článku se dohodou smluvních stran stanoví </w:t>
      </w:r>
      <w:r w:rsidR="00F74685" w:rsidRPr="008B2E58">
        <w:rPr>
          <w:rFonts w:ascii="Cambria" w:hAnsi="Cambria"/>
          <w:sz w:val="22"/>
          <w:szCs w:val="22"/>
        </w:rPr>
        <w:t>na dobu 3</w:t>
      </w:r>
      <w:r w:rsidRPr="008B2E58">
        <w:rPr>
          <w:rFonts w:ascii="Cambria" w:hAnsi="Cambria"/>
          <w:sz w:val="22"/>
          <w:szCs w:val="22"/>
        </w:rPr>
        <w:t>0 dní ode dne jejího doručení. Zhotovitel bere na vědomí a souhlasí s tím, že Objednatel je oprávněn cenu plnění uhradit ve lhůtě splatnosti faktury v několika splátkách, přičemž v</w:t>
      </w:r>
      <w:r w:rsidR="00EB2F1E" w:rsidRPr="008B2E58">
        <w:rPr>
          <w:rFonts w:ascii="Cambria" w:hAnsi="Cambria"/>
          <w:sz w:val="22"/>
          <w:szCs w:val="22"/>
        </w:rPr>
        <w:t>olba konkrétní výše a </w:t>
      </w:r>
      <w:r w:rsidRPr="008B2E58">
        <w:rPr>
          <w:rFonts w:ascii="Cambria" w:hAnsi="Cambria"/>
          <w:sz w:val="22"/>
          <w:szCs w:val="22"/>
        </w:rPr>
        <w:t>data úhrady jednotlivých splátek je na vůli O</w:t>
      </w:r>
      <w:r w:rsidR="00991F8A" w:rsidRPr="008B2E58">
        <w:rPr>
          <w:rFonts w:ascii="Cambria" w:hAnsi="Cambria"/>
          <w:sz w:val="22"/>
          <w:szCs w:val="22"/>
        </w:rPr>
        <w:t>bjednatele.</w:t>
      </w:r>
    </w:p>
    <w:p w:rsidR="00991F8A" w:rsidRPr="008B2E58" w:rsidRDefault="00991F8A" w:rsidP="00DD46F1">
      <w:pPr>
        <w:pStyle w:val="Barevnseznamzvraznn11"/>
        <w:tabs>
          <w:tab w:val="left" w:pos="426"/>
        </w:tabs>
        <w:spacing w:before="100" w:beforeAutospacing="1" w:after="100" w:afterAutospacing="1" w:line="276" w:lineRule="auto"/>
        <w:ind w:left="426" w:firstLine="0"/>
        <w:rPr>
          <w:rFonts w:ascii="Cambria" w:hAnsi="Cambria"/>
          <w:sz w:val="22"/>
          <w:szCs w:val="22"/>
        </w:rPr>
      </w:pPr>
    </w:p>
    <w:p w:rsidR="001822DC" w:rsidRPr="008B2E58" w:rsidRDefault="00B751C1" w:rsidP="008F59E7">
      <w:pPr>
        <w:pStyle w:val="Barevnseznamzvraznn11"/>
        <w:numPr>
          <w:ilvl w:val="0"/>
          <w:numId w:val="4"/>
        </w:numPr>
        <w:tabs>
          <w:tab w:val="left" w:pos="0"/>
        </w:tabs>
        <w:spacing w:line="276" w:lineRule="auto"/>
        <w:ind w:left="0" w:firstLine="0"/>
        <w:rPr>
          <w:rFonts w:ascii="Cambria" w:hAnsi="Cambria"/>
          <w:sz w:val="22"/>
          <w:szCs w:val="22"/>
        </w:rPr>
      </w:pPr>
      <w:r w:rsidRPr="008B2E58">
        <w:rPr>
          <w:rFonts w:ascii="Cambria" w:hAnsi="Cambria"/>
          <w:sz w:val="22"/>
          <w:szCs w:val="22"/>
        </w:rPr>
        <w:t>Dnem úhrady daňového dokladu – faktury se rozumí den odepsání dlužné částky z účtu Objednatele ve prospěch účtu Zhotovitele uvedeného ve Smlouvě.</w:t>
      </w:r>
    </w:p>
    <w:p w:rsidR="001822DC" w:rsidRPr="008B2E58" w:rsidRDefault="001822DC" w:rsidP="001822DC">
      <w:pPr>
        <w:pStyle w:val="Barevnseznamzvraznn11"/>
        <w:tabs>
          <w:tab w:val="left" w:pos="426"/>
        </w:tabs>
        <w:spacing w:line="276" w:lineRule="auto"/>
        <w:ind w:left="0" w:firstLine="0"/>
        <w:rPr>
          <w:rFonts w:ascii="Cambria" w:hAnsi="Cambria"/>
          <w:sz w:val="22"/>
          <w:szCs w:val="22"/>
        </w:rPr>
      </w:pPr>
    </w:p>
    <w:p w:rsidR="001822DC" w:rsidRPr="00021C22" w:rsidRDefault="001822DC" w:rsidP="008F59E7">
      <w:pPr>
        <w:pStyle w:val="Barevnseznamzvraznn11"/>
        <w:numPr>
          <w:ilvl w:val="0"/>
          <w:numId w:val="4"/>
        </w:numPr>
        <w:tabs>
          <w:tab w:val="left" w:pos="0"/>
        </w:tabs>
        <w:spacing w:line="276" w:lineRule="auto"/>
        <w:ind w:left="0" w:firstLine="0"/>
        <w:rPr>
          <w:rFonts w:ascii="Cambria" w:hAnsi="Cambria"/>
          <w:sz w:val="22"/>
          <w:szCs w:val="22"/>
        </w:rPr>
      </w:pPr>
      <w:r w:rsidRPr="008B2E58">
        <w:rPr>
          <w:rFonts w:ascii="Cambria" w:hAnsi="Cambria"/>
          <w:sz w:val="22"/>
          <w:szCs w:val="22"/>
        </w:rPr>
        <w:t xml:space="preserve">Pro případ prodlení Objednatele se splněním povinnosti uhradit daňový doklad v rozsahu, v jakém dle Smlouvy vznikl Zhotoviteli nárok </w:t>
      </w:r>
      <w:r w:rsidRPr="00021C22">
        <w:rPr>
          <w:rFonts w:ascii="Cambria" w:hAnsi="Cambria"/>
          <w:sz w:val="22"/>
          <w:szCs w:val="22"/>
        </w:rPr>
        <w:t>na jeho úhradu, nebo poskytnout jiné peněžité plnění sjednaly strany Smlouvy úrok z prodlení ve výši 0,</w:t>
      </w:r>
      <w:r w:rsidR="00021C22" w:rsidRPr="00021C22">
        <w:rPr>
          <w:rFonts w:ascii="Cambria" w:hAnsi="Cambria"/>
          <w:sz w:val="22"/>
          <w:szCs w:val="22"/>
        </w:rPr>
        <w:t>05</w:t>
      </w:r>
      <w:r w:rsidRPr="00021C22">
        <w:rPr>
          <w:rFonts w:ascii="Cambria" w:hAnsi="Cambria"/>
          <w:sz w:val="22"/>
          <w:szCs w:val="22"/>
        </w:rPr>
        <w:t xml:space="preserve"> % za každý den prodlení z částky, s jejímž zaplacením bude Objednatel v prodlení.</w:t>
      </w:r>
    </w:p>
    <w:p w:rsidR="00552E85" w:rsidRPr="008B2E58" w:rsidRDefault="00552E85" w:rsidP="008B2E58">
      <w:pPr>
        <w:pStyle w:val="Nadpis1"/>
        <w:keepNext w:val="0"/>
        <w:pBdr>
          <w:bottom w:val="single" w:sz="18" w:space="1" w:color="1F3864" w:themeColor="accent5" w:themeShade="80"/>
        </w:pBdr>
        <w:spacing w:before="360" w:after="200" w:line="240" w:lineRule="auto"/>
        <w:ind w:left="0" w:firstLine="0"/>
        <w:jc w:val="center"/>
        <w:rPr>
          <w:sz w:val="24"/>
        </w:rPr>
      </w:pPr>
      <w:r w:rsidRPr="008B2E58">
        <w:rPr>
          <w:sz w:val="24"/>
        </w:rPr>
        <w:t>VII.</w:t>
      </w:r>
      <w:r w:rsidR="007F1EEC" w:rsidRPr="008B2E58">
        <w:rPr>
          <w:sz w:val="24"/>
        </w:rPr>
        <w:tab/>
      </w:r>
      <w:r w:rsidRPr="008B2E58">
        <w:rPr>
          <w:sz w:val="24"/>
        </w:rPr>
        <w:t xml:space="preserve">Záruční doba </w:t>
      </w:r>
    </w:p>
    <w:p w:rsidR="00933E6F" w:rsidRPr="003F3075" w:rsidRDefault="006552F9" w:rsidP="003F3075">
      <w:pPr>
        <w:pStyle w:val="Odstavecseseznamem0"/>
        <w:numPr>
          <w:ilvl w:val="0"/>
          <w:numId w:val="37"/>
        </w:numPr>
        <w:ind w:left="0"/>
        <w:rPr>
          <w:rFonts w:ascii="Cambria" w:eastAsia="Calibri" w:hAnsi="Cambria"/>
          <w:sz w:val="22"/>
          <w:szCs w:val="22"/>
        </w:rPr>
      </w:pPr>
      <w:r w:rsidRPr="003F3075">
        <w:rPr>
          <w:rFonts w:ascii="Cambria" w:hAnsi="Cambria"/>
          <w:sz w:val="22"/>
          <w:szCs w:val="22"/>
        </w:rPr>
        <w:t>Zhotovitel</w:t>
      </w:r>
      <w:r w:rsidR="00D92763" w:rsidRPr="003F3075">
        <w:rPr>
          <w:rFonts w:ascii="Cambria" w:hAnsi="Cambria"/>
          <w:sz w:val="22"/>
          <w:szCs w:val="22"/>
        </w:rPr>
        <w:t xml:space="preserve"> </w:t>
      </w:r>
      <w:r w:rsidRPr="003F3075">
        <w:rPr>
          <w:rFonts w:ascii="Cambria" w:eastAsia="Calibri" w:hAnsi="Cambria"/>
          <w:sz w:val="22"/>
          <w:szCs w:val="22"/>
        </w:rPr>
        <w:t xml:space="preserve">se zavazuje, že předané dílo bude prosté jakýchkoli vad a bude mít vlastnosti dle projektové dokumentace, obecně závazných právních předpisů, ČSN a Smlouvy, dále vlastnosti v první jakosti kvality provedení a bude provedeno v souladu s ověřenou technickou praxí. Zhotovitel poskytuje Objednateli záruku za jakost v délce </w:t>
      </w:r>
      <w:r w:rsidR="004654F4" w:rsidRPr="003F3075">
        <w:rPr>
          <w:rFonts w:ascii="Cambria" w:eastAsia="Calibri" w:hAnsi="Cambria"/>
          <w:sz w:val="22"/>
          <w:szCs w:val="22"/>
        </w:rPr>
        <w:t>60</w:t>
      </w:r>
      <w:r w:rsidRPr="003F3075">
        <w:rPr>
          <w:rFonts w:ascii="Cambria" w:eastAsia="Calibri" w:hAnsi="Cambria"/>
          <w:sz w:val="22"/>
          <w:szCs w:val="22"/>
        </w:rPr>
        <w:t xml:space="preserve"> </w:t>
      </w:r>
      <w:r w:rsidR="00B8092C" w:rsidRPr="003F3075">
        <w:rPr>
          <w:rFonts w:ascii="Cambria" w:eastAsia="Calibri" w:hAnsi="Cambria"/>
          <w:sz w:val="22"/>
          <w:szCs w:val="22"/>
        </w:rPr>
        <w:t>měsíců</w:t>
      </w:r>
      <w:r w:rsidRPr="003F3075">
        <w:rPr>
          <w:rFonts w:ascii="Cambria" w:eastAsia="Calibri" w:hAnsi="Cambria"/>
          <w:sz w:val="22"/>
          <w:szCs w:val="22"/>
        </w:rPr>
        <w:t xml:space="preserve"> </w:t>
      </w:r>
      <w:r w:rsidR="00B8092C" w:rsidRPr="003F3075">
        <w:rPr>
          <w:rFonts w:ascii="Cambria" w:eastAsia="Calibri" w:hAnsi="Cambria"/>
          <w:sz w:val="22"/>
          <w:szCs w:val="22"/>
        </w:rPr>
        <w:t>na veškerý předmět plnění, a to ode dne řádného provedení díla Zhotovitelem. Záruční lhůta tedy počíná běžet dnem následujícím po dni protokolárního převzetí díla Objednatelem.</w:t>
      </w:r>
    </w:p>
    <w:p w:rsidR="003F3075" w:rsidRPr="003F3075" w:rsidRDefault="00B8092C" w:rsidP="003F3075">
      <w:pPr>
        <w:pStyle w:val="Odstavecseseznamem0"/>
        <w:numPr>
          <w:ilvl w:val="0"/>
          <w:numId w:val="37"/>
        </w:numPr>
        <w:ind w:left="0"/>
        <w:rPr>
          <w:rFonts w:ascii="Cambria" w:eastAsia="Calibri" w:hAnsi="Cambria"/>
          <w:sz w:val="22"/>
          <w:szCs w:val="22"/>
        </w:rPr>
      </w:pPr>
      <w:r w:rsidRPr="003F3075">
        <w:rPr>
          <w:rFonts w:ascii="Cambria" w:eastAsia="Calibri" w:hAnsi="Cambria"/>
          <w:sz w:val="22"/>
          <w:szCs w:val="22"/>
        </w:rPr>
        <w:t>Objednatel je oprávněn reklamovat v záruční době dle článku VII. odst. 1 Smlouvy vady díla u Zhotovitele na adrese jeho sídla uvedeného v Obchodním rejstříku, a to písemnou formou. V reklamaci musí být popsána vada díla, případně požadavek na způsob odstranění vad díla, a to včetně termínu pro odstranění vad díla Zhotovitelem. Objednatel má právo volby způsobu odstranění důsledku vadného plnění, tuto volbu může mě</w:t>
      </w:r>
      <w:r w:rsidR="008B2E58" w:rsidRPr="003F3075">
        <w:rPr>
          <w:rFonts w:ascii="Cambria" w:eastAsia="Calibri" w:hAnsi="Cambria"/>
          <w:sz w:val="22"/>
          <w:szCs w:val="22"/>
        </w:rPr>
        <w:t>nit i bez souhlasu Zhotovitele.</w:t>
      </w:r>
    </w:p>
    <w:p w:rsidR="003F3075" w:rsidRPr="003F3075" w:rsidRDefault="00B8092C" w:rsidP="003F3075">
      <w:pPr>
        <w:pStyle w:val="Odstavecseseznamem0"/>
        <w:numPr>
          <w:ilvl w:val="0"/>
          <w:numId w:val="37"/>
        </w:numPr>
        <w:ind w:left="0"/>
        <w:rPr>
          <w:rFonts w:ascii="Cambria" w:eastAsia="Calibri" w:hAnsi="Cambria"/>
          <w:sz w:val="22"/>
          <w:szCs w:val="22"/>
        </w:rPr>
      </w:pPr>
      <w:r w:rsidRPr="003F3075">
        <w:rPr>
          <w:rFonts w:ascii="Cambria" w:eastAsia="Calibri" w:hAnsi="Cambria"/>
          <w:sz w:val="22"/>
          <w:szCs w:val="22"/>
        </w:rPr>
        <w:t>Zhotovitel se zavazuje bez zbytečného odkladu, nejpozději však do 48 hodin od okamžiku písemného oznámení vady díla či jeho části, zahájit odstraňování vady díla či jeho části, a to i tehdy, neuznává-li Zhotovitel odpovědnost za vady či příčiny, které ji vyvolaly, a vady odstranit v technicky co nejkratší lhůtě, tj. v</w:t>
      </w:r>
      <w:r w:rsidR="00933E6F" w:rsidRPr="003F3075">
        <w:rPr>
          <w:rFonts w:ascii="Cambria" w:eastAsia="Calibri" w:hAnsi="Cambria"/>
          <w:sz w:val="22"/>
          <w:szCs w:val="22"/>
        </w:rPr>
        <w:t xml:space="preserve"> </w:t>
      </w:r>
      <w:r w:rsidRPr="003F3075">
        <w:rPr>
          <w:rFonts w:ascii="Cambria" w:eastAsia="Calibri" w:hAnsi="Cambria"/>
          <w:sz w:val="22"/>
          <w:szCs w:val="22"/>
        </w:rPr>
        <w:t>přiměřené lhůtě (vzhledem k okolnostem).</w:t>
      </w:r>
    </w:p>
    <w:p w:rsidR="003F3075" w:rsidRPr="003F3075" w:rsidRDefault="00B8092C" w:rsidP="003F3075">
      <w:pPr>
        <w:pStyle w:val="Odstavecseseznamem0"/>
        <w:numPr>
          <w:ilvl w:val="0"/>
          <w:numId w:val="37"/>
        </w:numPr>
        <w:ind w:left="0"/>
        <w:rPr>
          <w:rFonts w:ascii="Cambria" w:eastAsia="Calibri" w:hAnsi="Cambria"/>
          <w:sz w:val="22"/>
          <w:szCs w:val="22"/>
        </w:rPr>
      </w:pPr>
      <w:r w:rsidRPr="003F3075">
        <w:rPr>
          <w:rFonts w:ascii="Cambria" w:eastAsia="Calibri" w:hAnsi="Cambria"/>
          <w:sz w:val="22"/>
          <w:szCs w:val="22"/>
        </w:rPr>
        <w:t>Pokud se smluvní strany v konkrétním případě výslovně písemně nedohodnou jinak, platí, že zhotovitel je povinen vadu odstranit do 30 dnů po započetí jejího odstraňování.</w:t>
      </w:r>
    </w:p>
    <w:p w:rsidR="003F3075" w:rsidRPr="003F3075" w:rsidRDefault="00B8092C" w:rsidP="003F3075">
      <w:pPr>
        <w:pStyle w:val="Odstavecseseznamem0"/>
        <w:numPr>
          <w:ilvl w:val="0"/>
          <w:numId w:val="37"/>
        </w:numPr>
        <w:ind w:left="0"/>
        <w:rPr>
          <w:rFonts w:ascii="Cambria" w:eastAsia="Calibri" w:hAnsi="Cambria"/>
          <w:sz w:val="22"/>
          <w:szCs w:val="22"/>
        </w:rPr>
      </w:pPr>
      <w:r w:rsidRPr="003F3075">
        <w:rPr>
          <w:rFonts w:ascii="Cambria" w:eastAsia="Calibri" w:hAnsi="Cambria"/>
          <w:sz w:val="22"/>
          <w:szCs w:val="22"/>
        </w:rPr>
        <w:t>Reklamaci lze uplatnit nejpozději do posledního dne záruční lhůty, přičemž reklamace se považuje za včas uplatněnou, pokud bude doručena Zhotoviteli poslední den záruční lhůty.</w:t>
      </w:r>
    </w:p>
    <w:p w:rsidR="003F3075" w:rsidRPr="003F3075" w:rsidRDefault="00B8092C" w:rsidP="003F3075">
      <w:pPr>
        <w:pStyle w:val="Odstavecseseznamem0"/>
        <w:numPr>
          <w:ilvl w:val="0"/>
          <w:numId w:val="37"/>
        </w:numPr>
        <w:ind w:left="0"/>
        <w:rPr>
          <w:rFonts w:ascii="Cambria" w:eastAsia="Calibri" w:hAnsi="Cambria"/>
          <w:sz w:val="22"/>
          <w:szCs w:val="22"/>
        </w:rPr>
      </w:pPr>
      <w:r w:rsidRPr="003F3075">
        <w:rPr>
          <w:rFonts w:ascii="Cambria" w:eastAsia="Calibri" w:hAnsi="Cambria" w:cs="Cambria"/>
          <w:sz w:val="22"/>
          <w:szCs w:val="22"/>
          <w:lang w:eastAsia="en-US"/>
        </w:rPr>
        <w:t>Opravené dílo nebo náhradní plnění musí rovněž být Objednateli předáno dle smlouvy o dílo (podmínky pro předání díla po jeho ukončení). Při odstraňování vad (i v rámci reklamace) a nedodělků díla se stávají jednotlivé komponenty součástí díla okamžikem zabudování do díla. Vady díla budou odstraňovány tak, aby dílo bylo udrženo v dobrém provozuschopném stavu.</w:t>
      </w:r>
    </w:p>
    <w:p w:rsidR="003F3075" w:rsidRPr="003F3075" w:rsidRDefault="00B8092C" w:rsidP="003F3075">
      <w:pPr>
        <w:pStyle w:val="Odstavecseseznamem0"/>
        <w:numPr>
          <w:ilvl w:val="0"/>
          <w:numId w:val="37"/>
        </w:numPr>
        <w:ind w:left="0"/>
        <w:rPr>
          <w:rFonts w:ascii="Cambria" w:eastAsia="Calibri" w:hAnsi="Cambria"/>
          <w:sz w:val="22"/>
          <w:szCs w:val="22"/>
        </w:rPr>
      </w:pPr>
      <w:r w:rsidRPr="003F3075">
        <w:rPr>
          <w:rFonts w:ascii="Cambria" w:eastAsia="Calibri" w:hAnsi="Cambria" w:cs="Cambria"/>
          <w:sz w:val="22"/>
          <w:szCs w:val="22"/>
          <w:lang w:eastAsia="en-US"/>
        </w:rPr>
        <w:t>Oznámí-li Zhotovitel, že vady díla neuznává, je Objednatel oprávněn v zájmu předejití vzniku škod, žádat odstranění vad vůči Zhotoviteli ve výše uvedených lhůtách s tím, že pokud se prokáže, že Zhotovitel za tyto vady neodpovídal, bude Objednatel povinen tyto vynaložené náklady Zhotoviteli uhradit a Zhotovitel bude nadále za dílo odpovídat v plném rozsahu.</w:t>
      </w:r>
    </w:p>
    <w:p w:rsidR="003F3075" w:rsidRPr="003F3075" w:rsidRDefault="00B8092C" w:rsidP="003F3075">
      <w:pPr>
        <w:pStyle w:val="Odstavecseseznamem0"/>
        <w:numPr>
          <w:ilvl w:val="0"/>
          <w:numId w:val="37"/>
        </w:numPr>
        <w:ind w:left="0"/>
        <w:rPr>
          <w:rFonts w:ascii="Cambria" w:eastAsia="Calibri" w:hAnsi="Cambria"/>
          <w:sz w:val="22"/>
          <w:szCs w:val="22"/>
        </w:rPr>
      </w:pPr>
      <w:r w:rsidRPr="003F3075">
        <w:rPr>
          <w:rFonts w:ascii="Cambria" w:eastAsia="Calibri" w:hAnsi="Cambria" w:cs="Cambria"/>
          <w:sz w:val="22"/>
          <w:szCs w:val="22"/>
          <w:lang w:eastAsia="en-US"/>
        </w:rPr>
        <w:t>V případě odstranění vady díla či jeho části dodáním náhradního plnění (nahrazením novou bezvadnou věcí), běží pro toto náhradní plnění (věc) nová záruční lhůta, a to ode dne řádného protokolárního dodání a převzetí nového plnění (věci) Objednatelem. Záruční lhůta je shodná jako v článku VII. odst. 1 Smlouvy. Po dobu od nahlášení vady díla Objednatelem Zhotoviteli až do řádného odstranění vady díla Zhotovitelem neběží záruční doba s tím, že doba přerušení běhu záruční lhůty bude počítána na celé dny a bude brán v úvahu každý započatý kalendářní den.</w:t>
      </w:r>
    </w:p>
    <w:p w:rsidR="00B8092C" w:rsidRPr="003F3075" w:rsidRDefault="00B8092C" w:rsidP="003F3075">
      <w:pPr>
        <w:pStyle w:val="Odstavecseseznamem0"/>
        <w:numPr>
          <w:ilvl w:val="0"/>
          <w:numId w:val="37"/>
        </w:numPr>
        <w:ind w:left="0"/>
        <w:rPr>
          <w:rFonts w:ascii="Cambria" w:eastAsia="Calibri" w:hAnsi="Cambria"/>
          <w:sz w:val="22"/>
          <w:szCs w:val="22"/>
        </w:rPr>
      </w:pPr>
      <w:r w:rsidRPr="003F3075">
        <w:rPr>
          <w:rFonts w:ascii="Cambria" w:eastAsia="Calibri" w:hAnsi="Cambria" w:cs="Cambria"/>
          <w:sz w:val="22"/>
          <w:szCs w:val="22"/>
          <w:lang w:eastAsia="en-US"/>
        </w:rPr>
        <w:t>Smluvní strany se dohodly, že:</w:t>
      </w:r>
    </w:p>
    <w:p w:rsidR="00B8092C" w:rsidRPr="003F3075" w:rsidRDefault="00B8092C" w:rsidP="008B2E58">
      <w:pPr>
        <w:pStyle w:val="Nadpis2"/>
        <w:numPr>
          <w:ilvl w:val="0"/>
          <w:numId w:val="34"/>
        </w:numPr>
        <w:ind w:left="709" w:hanging="283"/>
        <w:rPr>
          <w:rFonts w:eastAsia="Calibri" w:cs="Cambria"/>
          <w:b w:val="0"/>
          <w:bCs w:val="0"/>
          <w:i w:val="0"/>
          <w:iCs w:val="0"/>
          <w:sz w:val="22"/>
          <w:szCs w:val="22"/>
          <w:lang w:eastAsia="en-US"/>
        </w:rPr>
      </w:pPr>
      <w:r w:rsidRPr="003F3075">
        <w:rPr>
          <w:rFonts w:eastAsia="Calibri" w:cs="Cambria"/>
          <w:b w:val="0"/>
          <w:bCs w:val="0"/>
          <w:i w:val="0"/>
          <w:iCs w:val="0"/>
          <w:sz w:val="22"/>
          <w:szCs w:val="22"/>
          <w:lang w:eastAsia="en-US"/>
        </w:rPr>
        <w:lastRenderedPageBreak/>
        <w:t xml:space="preserve">neodstraní-li Zhotovitel reklamované vady díla či jeho části ve lhůtě dle článku VII. odst. 3 Smlouvy; a/nebo </w:t>
      </w:r>
    </w:p>
    <w:p w:rsidR="00B8092C" w:rsidRPr="003F3075" w:rsidRDefault="00B8092C" w:rsidP="008B2E58">
      <w:pPr>
        <w:pStyle w:val="Nadpis2"/>
        <w:numPr>
          <w:ilvl w:val="0"/>
          <w:numId w:val="34"/>
        </w:numPr>
        <w:ind w:left="709" w:hanging="283"/>
        <w:rPr>
          <w:rFonts w:eastAsia="Calibri" w:cs="Cambria"/>
          <w:b w:val="0"/>
          <w:bCs w:val="0"/>
          <w:i w:val="0"/>
          <w:iCs w:val="0"/>
          <w:sz w:val="22"/>
          <w:szCs w:val="22"/>
          <w:lang w:eastAsia="en-US"/>
        </w:rPr>
      </w:pPr>
      <w:r w:rsidRPr="003F3075">
        <w:rPr>
          <w:rFonts w:eastAsia="Calibri" w:cs="Cambria"/>
          <w:b w:val="0"/>
          <w:bCs w:val="0"/>
          <w:i w:val="0"/>
          <w:iCs w:val="0"/>
          <w:sz w:val="22"/>
          <w:szCs w:val="22"/>
          <w:lang w:eastAsia="en-US"/>
        </w:rPr>
        <w:t xml:space="preserve">nezahájí-li Zhotovitel odstraňování vad díla v termínech dle článku VII. odst. 3 Smlouvy; a/nebo </w:t>
      </w:r>
    </w:p>
    <w:p w:rsidR="00B8092C" w:rsidRPr="003F3075" w:rsidRDefault="00B8092C" w:rsidP="008B2E58">
      <w:pPr>
        <w:pStyle w:val="Nadpis2"/>
        <w:numPr>
          <w:ilvl w:val="0"/>
          <w:numId w:val="34"/>
        </w:numPr>
        <w:ind w:left="709" w:hanging="283"/>
        <w:rPr>
          <w:rFonts w:eastAsia="Calibri" w:cs="Cambria"/>
          <w:b w:val="0"/>
          <w:bCs w:val="0"/>
          <w:i w:val="0"/>
          <w:iCs w:val="0"/>
          <w:sz w:val="22"/>
          <w:szCs w:val="22"/>
          <w:lang w:eastAsia="en-US"/>
        </w:rPr>
      </w:pPr>
      <w:r w:rsidRPr="003F3075">
        <w:rPr>
          <w:rFonts w:eastAsia="Calibri" w:cs="Cambria"/>
          <w:b w:val="0"/>
          <w:bCs w:val="0"/>
          <w:i w:val="0"/>
          <w:iCs w:val="0"/>
          <w:sz w:val="22"/>
          <w:szCs w:val="22"/>
          <w:lang w:eastAsia="en-US"/>
        </w:rPr>
        <w:t xml:space="preserve">oznámí-li Zhotovitel Objednateli před uplynutím doby k odstranění vad díla, že vadu neodstraní; a/nebo </w:t>
      </w:r>
    </w:p>
    <w:p w:rsidR="00B8092C" w:rsidRPr="003F3075" w:rsidRDefault="00B8092C" w:rsidP="008B2E58">
      <w:pPr>
        <w:pStyle w:val="Nadpis2"/>
        <w:numPr>
          <w:ilvl w:val="0"/>
          <w:numId w:val="34"/>
        </w:numPr>
        <w:ind w:left="709" w:hanging="283"/>
        <w:rPr>
          <w:rFonts w:eastAsia="Calibri" w:cs="Cambria"/>
          <w:b w:val="0"/>
          <w:bCs w:val="0"/>
          <w:i w:val="0"/>
          <w:iCs w:val="0"/>
          <w:sz w:val="22"/>
          <w:szCs w:val="22"/>
          <w:lang w:eastAsia="en-US"/>
        </w:rPr>
      </w:pPr>
      <w:r w:rsidRPr="003F3075">
        <w:rPr>
          <w:rFonts w:eastAsia="Calibri" w:cs="Cambria"/>
          <w:b w:val="0"/>
          <w:bCs w:val="0"/>
          <w:i w:val="0"/>
          <w:iCs w:val="0"/>
          <w:sz w:val="22"/>
          <w:szCs w:val="22"/>
          <w:lang w:eastAsia="en-US"/>
        </w:rPr>
        <w:t xml:space="preserve">je-li zřejmé, že Zhotovitel reklamované vady nebo nedodělky díla či jeho části ve lhůtě stanovené Objednatelem přiměřeně dle charakteru vad a nedodělků díla neodstraní, </w:t>
      </w:r>
    </w:p>
    <w:p w:rsidR="00B8092C" w:rsidRPr="003F3075" w:rsidRDefault="00B8092C" w:rsidP="008B2E58">
      <w:pPr>
        <w:pStyle w:val="Nadpis2"/>
        <w:ind w:left="0" w:firstLine="0"/>
        <w:rPr>
          <w:rFonts w:eastAsia="Calibri" w:cs="Cambria"/>
          <w:b w:val="0"/>
          <w:bCs w:val="0"/>
          <w:i w:val="0"/>
          <w:iCs w:val="0"/>
          <w:sz w:val="22"/>
          <w:szCs w:val="22"/>
          <w:lang w:eastAsia="en-US"/>
        </w:rPr>
      </w:pPr>
      <w:r w:rsidRPr="003F3075">
        <w:rPr>
          <w:rFonts w:eastAsia="Calibri" w:cs="Cambria"/>
          <w:b w:val="0"/>
          <w:bCs w:val="0"/>
          <w:i w:val="0"/>
          <w:iCs w:val="0"/>
          <w:sz w:val="22"/>
          <w:szCs w:val="22"/>
          <w:lang w:eastAsia="en-US"/>
        </w:rPr>
        <w:t>má Objednatel vedle výše uvedených oprávnění a nároků dle občanského zákoníku též právo zadat, a to i bez předchozího upozornění Zhotovitele, provedení oprav třetí osobě. Objednateli v takovém případě vzniká vůči Zhotoviteli oprávnění, aby mu Zhotovitel zaplatil částku připadající na cenu, kterou Objednatel třetí osobě v důsledku tohoto postupu zaplatí. Nároky Objednatele vzniklé vůči Zhotoviteli v důsledku odpovědnosti za vady díla dle občanského zákoníku a dále nároky Objednatele účtovat Zhotoviteli smluvní pokutu zůstávají nedotčeny.</w:t>
      </w:r>
    </w:p>
    <w:p w:rsidR="00622535" w:rsidRPr="003F3075" w:rsidRDefault="00B8092C" w:rsidP="003F3075">
      <w:pPr>
        <w:pStyle w:val="Nadpis2"/>
        <w:numPr>
          <w:ilvl w:val="1"/>
          <w:numId w:val="31"/>
        </w:numPr>
        <w:ind w:left="0"/>
        <w:rPr>
          <w:rFonts w:eastAsia="Calibri" w:cs="Cambria"/>
          <w:b w:val="0"/>
          <w:bCs w:val="0"/>
          <w:i w:val="0"/>
          <w:iCs w:val="0"/>
          <w:sz w:val="22"/>
          <w:szCs w:val="22"/>
          <w:lang w:eastAsia="en-US"/>
        </w:rPr>
      </w:pPr>
      <w:r w:rsidRPr="003F3075">
        <w:rPr>
          <w:rFonts w:eastAsia="Calibri" w:cs="Cambria"/>
          <w:b w:val="0"/>
          <w:bCs w:val="0"/>
          <w:i w:val="0"/>
          <w:iCs w:val="0"/>
          <w:sz w:val="22"/>
          <w:szCs w:val="22"/>
          <w:lang w:eastAsia="en-US"/>
        </w:rPr>
        <w:t>Práva a povinnosti ze Zhotovitelem poskytnuté záruky nezanikají ani odstoupením kterékoli ze smluvních stran od Smlouvy.</w:t>
      </w:r>
    </w:p>
    <w:p w:rsidR="007F1EEC" w:rsidRPr="008B2E58" w:rsidRDefault="00830F82" w:rsidP="008B2E58">
      <w:pPr>
        <w:pStyle w:val="Nadpis1"/>
        <w:keepNext w:val="0"/>
        <w:pBdr>
          <w:bottom w:val="single" w:sz="18" w:space="1" w:color="1F3864" w:themeColor="accent5" w:themeShade="80"/>
        </w:pBdr>
        <w:spacing w:before="360" w:after="200" w:line="240" w:lineRule="auto"/>
        <w:ind w:left="0" w:firstLine="0"/>
        <w:jc w:val="center"/>
        <w:rPr>
          <w:sz w:val="24"/>
          <w:szCs w:val="28"/>
        </w:rPr>
      </w:pPr>
      <w:r w:rsidRPr="008B2E58">
        <w:rPr>
          <w:sz w:val="24"/>
          <w:szCs w:val="28"/>
        </w:rPr>
        <w:t>VIII</w:t>
      </w:r>
      <w:r w:rsidR="007F1EEC" w:rsidRPr="008B2E58">
        <w:rPr>
          <w:sz w:val="24"/>
          <w:szCs w:val="28"/>
        </w:rPr>
        <w:t>. Povinnosti stran vyplývající ze zákona o finanční kontrole, zákona o státní kontrole a pravidel pro operační programy financované z fondů Evropské unie.</w:t>
      </w:r>
    </w:p>
    <w:p w:rsidR="00991F8A" w:rsidRPr="008B2E58" w:rsidRDefault="00B751C1" w:rsidP="008B2E58">
      <w:pPr>
        <w:numPr>
          <w:ilvl w:val="0"/>
          <w:numId w:val="3"/>
        </w:numPr>
        <w:tabs>
          <w:tab w:val="clear" w:pos="502"/>
          <w:tab w:val="num" w:pos="0"/>
        </w:tabs>
        <w:autoSpaceDE w:val="0"/>
        <w:autoSpaceDN w:val="0"/>
        <w:adjustRightInd w:val="0"/>
        <w:spacing w:before="100" w:beforeAutospacing="1" w:after="240" w:line="276" w:lineRule="auto"/>
        <w:ind w:left="0" w:firstLine="0"/>
        <w:rPr>
          <w:rFonts w:ascii="Cambria" w:hAnsi="Cambria"/>
          <w:bCs/>
          <w:sz w:val="22"/>
          <w:szCs w:val="22"/>
        </w:rPr>
      </w:pPr>
      <w:r w:rsidRPr="008B2E58">
        <w:rPr>
          <w:rFonts w:ascii="Cambria" w:hAnsi="Cambria"/>
          <w:bCs/>
          <w:sz w:val="22"/>
          <w:szCs w:val="22"/>
        </w:rPr>
        <w:t>Zhotovitel bere na vědomí, že plnění se vztahuje k</w:t>
      </w:r>
      <w:r w:rsidRPr="008B2E58">
        <w:rPr>
          <w:rFonts w:ascii="Cambria" w:hAnsi="Cambria"/>
          <w:sz w:val="22"/>
          <w:szCs w:val="22"/>
        </w:rPr>
        <w:t xml:space="preserve"> </w:t>
      </w:r>
      <w:r w:rsidRPr="008B2E58">
        <w:rPr>
          <w:rFonts w:ascii="Cambria" w:hAnsi="Cambria"/>
          <w:bCs/>
          <w:sz w:val="22"/>
          <w:szCs w:val="22"/>
        </w:rPr>
        <w:t xml:space="preserve">projektu </w:t>
      </w:r>
      <w:r w:rsidR="007F1EEC" w:rsidRPr="008B2E58">
        <w:rPr>
          <w:rFonts w:ascii="Cambria" w:hAnsi="Cambria"/>
          <w:sz w:val="22"/>
          <w:szCs w:val="22"/>
        </w:rPr>
        <w:t>„</w:t>
      </w:r>
      <w:r w:rsidR="00005267" w:rsidRPr="00005267">
        <w:rPr>
          <w:rFonts w:ascii="Cambria" w:hAnsi="Cambria"/>
          <w:b/>
          <w:bCs/>
          <w:sz w:val="22"/>
          <w:szCs w:val="22"/>
        </w:rPr>
        <w:t>Rekonstrukce podnikatelského objektu společnosti Chlop s.r.o.</w:t>
      </w:r>
      <w:r w:rsidR="007F1EEC" w:rsidRPr="008B2E58">
        <w:rPr>
          <w:rFonts w:ascii="Cambria" w:hAnsi="Cambria"/>
          <w:sz w:val="22"/>
          <w:szCs w:val="22"/>
        </w:rPr>
        <w:t>“</w:t>
      </w:r>
      <w:r w:rsidRPr="008B2E58">
        <w:rPr>
          <w:rFonts w:ascii="Cambria" w:hAnsi="Cambria"/>
          <w:bCs/>
          <w:sz w:val="22"/>
          <w:szCs w:val="22"/>
        </w:rPr>
        <w:t>,</w:t>
      </w:r>
      <w:r w:rsidRPr="008B2E58">
        <w:rPr>
          <w:rFonts w:ascii="Cambria" w:hAnsi="Cambria"/>
          <w:sz w:val="22"/>
          <w:szCs w:val="22"/>
        </w:rPr>
        <w:t xml:space="preserve"> financovaného</w:t>
      </w:r>
      <w:r w:rsidR="00FB391E" w:rsidRPr="008B2E58">
        <w:rPr>
          <w:rFonts w:ascii="Cambria" w:hAnsi="Cambria"/>
          <w:sz w:val="22"/>
          <w:szCs w:val="22"/>
        </w:rPr>
        <w:t xml:space="preserve"> </w:t>
      </w:r>
      <w:r w:rsidRPr="008B2E58">
        <w:rPr>
          <w:rFonts w:ascii="Cambria" w:hAnsi="Cambria"/>
          <w:sz w:val="22"/>
          <w:szCs w:val="22"/>
        </w:rPr>
        <w:t>z</w:t>
      </w:r>
      <w:r w:rsidR="00B8092C" w:rsidRPr="008B2E58">
        <w:rPr>
          <w:rFonts w:ascii="Cambria" w:hAnsi="Cambria"/>
          <w:sz w:val="22"/>
          <w:szCs w:val="22"/>
        </w:rPr>
        <w:t> Operačního programu Podnikání a inovace pro konkurenceschopnost</w:t>
      </w:r>
      <w:r w:rsidRPr="008B2E58">
        <w:rPr>
          <w:rFonts w:ascii="Cambria" w:hAnsi="Cambria"/>
          <w:sz w:val="22"/>
          <w:szCs w:val="22"/>
        </w:rPr>
        <w:t xml:space="preserve"> (dále jen </w:t>
      </w:r>
      <w:r w:rsidR="00B8092C" w:rsidRPr="008B2E58">
        <w:rPr>
          <w:rFonts w:ascii="Cambria" w:hAnsi="Cambria"/>
          <w:sz w:val="22"/>
          <w:szCs w:val="22"/>
        </w:rPr>
        <w:t>OPPIK</w:t>
      </w:r>
      <w:r w:rsidRPr="008B2E58">
        <w:rPr>
          <w:rFonts w:ascii="Cambria" w:hAnsi="Cambria"/>
          <w:sz w:val="22"/>
          <w:szCs w:val="22"/>
        </w:rPr>
        <w:t>).</w:t>
      </w:r>
    </w:p>
    <w:p w:rsidR="00B751C1" w:rsidRPr="008B2E58" w:rsidRDefault="00B751C1" w:rsidP="008B2E58">
      <w:pPr>
        <w:numPr>
          <w:ilvl w:val="0"/>
          <w:numId w:val="3"/>
        </w:numPr>
        <w:tabs>
          <w:tab w:val="clear" w:pos="502"/>
          <w:tab w:val="num" w:pos="0"/>
          <w:tab w:val="num" w:pos="426"/>
        </w:tabs>
        <w:autoSpaceDE w:val="0"/>
        <w:autoSpaceDN w:val="0"/>
        <w:adjustRightInd w:val="0"/>
        <w:spacing w:before="100" w:beforeAutospacing="1" w:after="240" w:line="276" w:lineRule="auto"/>
        <w:ind w:left="0" w:firstLine="0"/>
        <w:rPr>
          <w:rFonts w:ascii="Cambria" w:hAnsi="Cambria"/>
          <w:bCs/>
          <w:sz w:val="22"/>
          <w:szCs w:val="22"/>
        </w:rPr>
      </w:pPr>
      <w:r w:rsidRPr="008B2E58">
        <w:rPr>
          <w:rFonts w:ascii="Cambria" w:hAnsi="Cambria"/>
          <w:bCs/>
          <w:sz w:val="22"/>
          <w:szCs w:val="22"/>
        </w:rPr>
        <w:t>Zhotovitel bere na vědomí, že je osobou povinnou spolupůsobit při výkonu finanční kontroly dle § 2e)</w:t>
      </w:r>
      <w:r w:rsidRPr="008B2E58">
        <w:rPr>
          <w:rFonts w:ascii="Cambria" w:hAnsi="Cambria"/>
        </w:rPr>
        <w:t xml:space="preserve"> </w:t>
      </w:r>
      <w:r w:rsidRPr="008B2E58">
        <w:rPr>
          <w:rFonts w:ascii="Cambria" w:hAnsi="Cambria"/>
          <w:bCs/>
          <w:sz w:val="22"/>
          <w:szCs w:val="22"/>
        </w:rPr>
        <w:t>zákona č. 320/2001 Sb., o finanční kontrole</w:t>
      </w:r>
      <w:r w:rsidRPr="008B2E58">
        <w:rPr>
          <w:rFonts w:ascii="Cambria" w:hAnsi="Cambria"/>
        </w:rPr>
        <w:t xml:space="preserve"> </w:t>
      </w:r>
      <w:r w:rsidRPr="008B2E58">
        <w:rPr>
          <w:rFonts w:ascii="Cambria" w:hAnsi="Cambria"/>
          <w:bCs/>
          <w:sz w:val="22"/>
          <w:szCs w:val="22"/>
        </w:rPr>
        <w:t xml:space="preserve">ve veřejné správě a o změně některých zákonů (zákon o finanční kontrole) v platném znění a jako na osobu povinnou spolupůsobit se na něj vztahují stejná práva a povinnosti jako na kontrolovanou osobu. </w:t>
      </w:r>
    </w:p>
    <w:p w:rsidR="00B751C1" w:rsidRPr="008B2E58" w:rsidRDefault="00B751C1" w:rsidP="008B2E58">
      <w:pPr>
        <w:numPr>
          <w:ilvl w:val="0"/>
          <w:numId w:val="3"/>
        </w:numPr>
        <w:tabs>
          <w:tab w:val="clear" w:pos="502"/>
          <w:tab w:val="num" w:pos="0"/>
          <w:tab w:val="num" w:pos="426"/>
        </w:tabs>
        <w:autoSpaceDE w:val="0"/>
        <w:autoSpaceDN w:val="0"/>
        <w:adjustRightInd w:val="0"/>
        <w:spacing w:before="100" w:beforeAutospacing="1" w:after="0" w:line="276" w:lineRule="auto"/>
        <w:ind w:left="0" w:firstLine="0"/>
        <w:contextualSpacing/>
        <w:rPr>
          <w:rFonts w:ascii="Cambria" w:hAnsi="Cambria"/>
          <w:bCs/>
          <w:sz w:val="22"/>
          <w:szCs w:val="22"/>
        </w:rPr>
      </w:pPr>
      <w:r w:rsidRPr="008B2E58">
        <w:rPr>
          <w:rFonts w:ascii="Cambria" w:hAnsi="Cambria"/>
          <w:sz w:val="22"/>
          <w:szCs w:val="22"/>
        </w:rPr>
        <w:t>Zhotovitel je povinen podrobit se kontrolám projekt</w:t>
      </w:r>
      <w:r w:rsidR="002051C7" w:rsidRPr="008B2E58">
        <w:rPr>
          <w:rFonts w:ascii="Cambria" w:hAnsi="Cambria"/>
          <w:sz w:val="22"/>
          <w:szCs w:val="22"/>
        </w:rPr>
        <w:t>u ze strany Řídícího orgánu OPPIK</w:t>
      </w:r>
      <w:r w:rsidRPr="008B2E58">
        <w:rPr>
          <w:rFonts w:ascii="Cambria" w:hAnsi="Cambria"/>
          <w:sz w:val="22"/>
          <w:szCs w:val="22"/>
        </w:rPr>
        <w:t xml:space="preserve"> a dalších oprávněných subjektů dle předpisů ČR a předpisů ES, a umožnit v plném rozsahu provedení kontroly realizace projektu i svého účetnictví, jak vyplývá ze zákona č. 320/2001 Sb., o finanční kontrole, a zákona č. 552/1991 Sb., o státní kontrole, ve znění pozdějších předpisů.</w:t>
      </w:r>
    </w:p>
    <w:p w:rsidR="000F4480" w:rsidRPr="008B2E58" w:rsidRDefault="000F4480" w:rsidP="008B2E58">
      <w:pPr>
        <w:tabs>
          <w:tab w:val="num" w:pos="0"/>
        </w:tabs>
        <w:autoSpaceDE w:val="0"/>
        <w:autoSpaceDN w:val="0"/>
        <w:adjustRightInd w:val="0"/>
        <w:spacing w:before="100" w:beforeAutospacing="1" w:after="0" w:line="276" w:lineRule="auto"/>
        <w:ind w:left="0" w:firstLine="0"/>
        <w:contextualSpacing/>
        <w:rPr>
          <w:rFonts w:ascii="Cambria" w:hAnsi="Cambria"/>
          <w:bCs/>
          <w:sz w:val="22"/>
          <w:szCs w:val="22"/>
        </w:rPr>
      </w:pPr>
    </w:p>
    <w:p w:rsidR="005200A9" w:rsidRPr="008B2E58" w:rsidRDefault="00B751C1" w:rsidP="008B2E58">
      <w:pPr>
        <w:numPr>
          <w:ilvl w:val="0"/>
          <w:numId w:val="3"/>
        </w:numPr>
        <w:tabs>
          <w:tab w:val="clear" w:pos="502"/>
          <w:tab w:val="num" w:pos="0"/>
          <w:tab w:val="num" w:pos="426"/>
        </w:tabs>
        <w:autoSpaceDE w:val="0"/>
        <w:autoSpaceDN w:val="0"/>
        <w:adjustRightInd w:val="0"/>
        <w:spacing w:before="100" w:beforeAutospacing="1" w:after="100" w:afterAutospacing="1" w:line="276" w:lineRule="auto"/>
        <w:ind w:left="0" w:firstLine="0"/>
        <w:contextualSpacing/>
        <w:rPr>
          <w:rFonts w:ascii="Cambria" w:hAnsi="Cambria"/>
          <w:bCs/>
          <w:sz w:val="22"/>
          <w:szCs w:val="22"/>
        </w:rPr>
      </w:pPr>
      <w:r w:rsidRPr="008B2E58">
        <w:rPr>
          <w:rFonts w:ascii="Cambria" w:hAnsi="Cambria"/>
          <w:sz w:val="22"/>
          <w:szCs w:val="22"/>
        </w:rPr>
        <w:t>Zhotovitel souh</w:t>
      </w:r>
      <w:r w:rsidR="002051C7" w:rsidRPr="008B2E58">
        <w:rPr>
          <w:rFonts w:ascii="Cambria" w:hAnsi="Cambria"/>
          <w:sz w:val="22"/>
          <w:szCs w:val="22"/>
        </w:rPr>
        <w:t>lasí s tím, že Řídící orgán OPPIK</w:t>
      </w:r>
      <w:r w:rsidRPr="008B2E58">
        <w:rPr>
          <w:rFonts w:ascii="Cambria" w:hAnsi="Cambria"/>
          <w:sz w:val="22"/>
          <w:szCs w:val="22"/>
        </w:rPr>
        <w:t xml:space="preserve">, případně jím pověřené subjekty (a případně i další kontrolní orgány podle platných právních předpisů) mají v rámci kontroly </w:t>
      </w:r>
      <w:r w:rsidR="00F402AF" w:rsidRPr="008B2E58">
        <w:rPr>
          <w:rFonts w:ascii="Cambria" w:hAnsi="Cambria"/>
          <w:sz w:val="22"/>
          <w:szCs w:val="22"/>
        </w:rPr>
        <w:t>nejméně do roku 2028</w:t>
      </w:r>
      <w:r w:rsidRPr="008B2E58">
        <w:rPr>
          <w:rFonts w:ascii="Cambria" w:hAnsi="Cambria"/>
          <w:sz w:val="22"/>
          <w:szCs w:val="22"/>
        </w:rPr>
        <w:t>, pokud právní řád ČR nestanoví lhůtu delší, právo přístupu také k těm částem nabídek, smluv a souvisejících dokumentů, které podléhají ochraně podle zvláštních právních předpisů (např. jako obchodní tajemství, utajované informace) za předpokladu, že budou splněny požadavky kladené právními předpisy (např. zákonem č. 552/1991 Sb., o státní kontrole, v platném znění). Zhotovitel se dále zavazuje zajistit splnění této povinnosti u svých případných subdodavatelů.</w:t>
      </w:r>
    </w:p>
    <w:p w:rsidR="00552E85" w:rsidRPr="008B2E58" w:rsidRDefault="00830F82" w:rsidP="008B2E58">
      <w:pPr>
        <w:pStyle w:val="Nadpis1"/>
        <w:keepNext w:val="0"/>
        <w:pBdr>
          <w:bottom w:val="single" w:sz="18" w:space="1" w:color="1F3864" w:themeColor="accent5" w:themeShade="80"/>
        </w:pBdr>
        <w:spacing w:before="360" w:after="200" w:line="240" w:lineRule="auto"/>
        <w:ind w:left="0" w:firstLine="0"/>
        <w:jc w:val="center"/>
        <w:rPr>
          <w:sz w:val="24"/>
          <w:szCs w:val="28"/>
        </w:rPr>
      </w:pPr>
      <w:r w:rsidRPr="008B2E58">
        <w:rPr>
          <w:sz w:val="24"/>
          <w:szCs w:val="28"/>
        </w:rPr>
        <w:t>I</w:t>
      </w:r>
      <w:r w:rsidR="007F1EEC" w:rsidRPr="008B2E58">
        <w:rPr>
          <w:sz w:val="24"/>
          <w:szCs w:val="28"/>
        </w:rPr>
        <w:t>X</w:t>
      </w:r>
      <w:r w:rsidR="00552E85" w:rsidRPr="008B2E58">
        <w:rPr>
          <w:sz w:val="24"/>
          <w:szCs w:val="28"/>
        </w:rPr>
        <w:t>.</w:t>
      </w:r>
      <w:r w:rsidR="00552E85" w:rsidRPr="008B2E58">
        <w:rPr>
          <w:sz w:val="24"/>
          <w:szCs w:val="28"/>
        </w:rPr>
        <w:tab/>
        <w:t xml:space="preserve"> Odpovědnost za vady</w:t>
      </w:r>
    </w:p>
    <w:p w:rsidR="00F150A6" w:rsidRPr="008B2E58" w:rsidRDefault="00F150A6" w:rsidP="008B2E58">
      <w:pPr>
        <w:numPr>
          <w:ilvl w:val="0"/>
          <w:numId w:val="17"/>
        </w:numPr>
        <w:tabs>
          <w:tab w:val="clear" w:pos="858"/>
          <w:tab w:val="num" w:pos="0"/>
          <w:tab w:val="num" w:pos="709"/>
        </w:tabs>
        <w:spacing w:before="100" w:beforeAutospacing="1" w:after="100" w:afterAutospacing="1" w:line="276" w:lineRule="auto"/>
        <w:ind w:left="0" w:firstLine="0"/>
        <w:contextualSpacing/>
        <w:rPr>
          <w:rFonts w:ascii="Cambria" w:hAnsi="Cambria"/>
          <w:sz w:val="22"/>
          <w:szCs w:val="22"/>
        </w:rPr>
      </w:pPr>
      <w:r w:rsidRPr="008B2E58">
        <w:rPr>
          <w:rFonts w:ascii="Cambria" w:hAnsi="Cambria"/>
          <w:sz w:val="22"/>
          <w:szCs w:val="22"/>
        </w:rPr>
        <w:t>Zhotovitel odpovídá za to, že dílo bude splňovat požada</w:t>
      </w:r>
      <w:r w:rsidR="000B2A3F" w:rsidRPr="008B2E58">
        <w:rPr>
          <w:rFonts w:ascii="Cambria" w:hAnsi="Cambria"/>
          <w:sz w:val="22"/>
          <w:szCs w:val="22"/>
        </w:rPr>
        <w:t>vky na jakost specifikovanou ve </w:t>
      </w:r>
      <w:r w:rsidRPr="008B2E58">
        <w:rPr>
          <w:rFonts w:ascii="Cambria" w:hAnsi="Cambria"/>
          <w:sz w:val="22"/>
          <w:szCs w:val="22"/>
        </w:rPr>
        <w:t>Smlouvě, v jeho nabídce a bude provedeno, chráněno a označeno podle ČSN, ČSN EN, ČSN ISO.</w:t>
      </w:r>
    </w:p>
    <w:p w:rsidR="000F4480" w:rsidRPr="008B2E58" w:rsidRDefault="000F4480" w:rsidP="008B2E58">
      <w:pPr>
        <w:tabs>
          <w:tab w:val="num" w:pos="0"/>
        </w:tabs>
        <w:spacing w:before="100" w:beforeAutospacing="1" w:after="100" w:afterAutospacing="1" w:line="276" w:lineRule="auto"/>
        <w:ind w:left="0" w:firstLine="0"/>
        <w:contextualSpacing/>
        <w:rPr>
          <w:rFonts w:ascii="Cambria" w:hAnsi="Cambria"/>
          <w:sz w:val="22"/>
          <w:szCs w:val="22"/>
        </w:rPr>
      </w:pPr>
    </w:p>
    <w:p w:rsidR="00F150A6" w:rsidRPr="008B2E58" w:rsidRDefault="00F150A6" w:rsidP="008B2E58">
      <w:pPr>
        <w:numPr>
          <w:ilvl w:val="0"/>
          <w:numId w:val="17"/>
        </w:numPr>
        <w:tabs>
          <w:tab w:val="clear" w:pos="858"/>
          <w:tab w:val="num" w:pos="0"/>
          <w:tab w:val="num" w:pos="709"/>
        </w:tabs>
        <w:spacing w:before="100" w:beforeAutospacing="1" w:after="100" w:afterAutospacing="1" w:line="276" w:lineRule="auto"/>
        <w:ind w:left="0" w:firstLine="0"/>
        <w:contextualSpacing/>
        <w:rPr>
          <w:rFonts w:ascii="Cambria" w:hAnsi="Cambria"/>
          <w:sz w:val="22"/>
          <w:szCs w:val="22"/>
        </w:rPr>
      </w:pPr>
      <w:r w:rsidRPr="008B2E58">
        <w:rPr>
          <w:rFonts w:ascii="Cambria" w:hAnsi="Cambria"/>
          <w:sz w:val="22"/>
          <w:szCs w:val="22"/>
        </w:rPr>
        <w:t>Požadavek na odstranění vad předmětu díla, které se projeví v</w:t>
      </w:r>
      <w:r w:rsidR="00C171EF" w:rsidRPr="008B2E58">
        <w:rPr>
          <w:rFonts w:ascii="Cambria" w:hAnsi="Cambria"/>
          <w:sz w:val="22"/>
          <w:szCs w:val="22"/>
        </w:rPr>
        <w:t> zár</w:t>
      </w:r>
      <w:r w:rsidR="000B2A3F" w:rsidRPr="008B2E58">
        <w:rPr>
          <w:rFonts w:ascii="Cambria" w:hAnsi="Cambria"/>
          <w:sz w:val="22"/>
          <w:szCs w:val="22"/>
        </w:rPr>
        <w:t>uční době, Objednatel uplatní u </w:t>
      </w:r>
      <w:r w:rsidR="00C171EF" w:rsidRPr="008B2E58">
        <w:rPr>
          <w:rFonts w:ascii="Cambria" w:hAnsi="Cambria"/>
          <w:sz w:val="22"/>
          <w:szCs w:val="22"/>
        </w:rPr>
        <w:t>Zhotovitele bez zbytečného odkladu po jejich zjištění</w:t>
      </w:r>
      <w:r w:rsidR="00CF7C6F" w:rsidRPr="008B2E58">
        <w:rPr>
          <w:rFonts w:ascii="Cambria" w:hAnsi="Cambria"/>
          <w:sz w:val="22"/>
          <w:szCs w:val="22"/>
        </w:rPr>
        <w:t>, a to způsobem uvedeným v čl. X. této smlouvy</w:t>
      </w:r>
      <w:r w:rsidR="00C171EF" w:rsidRPr="008B2E58">
        <w:rPr>
          <w:rFonts w:ascii="Cambria" w:hAnsi="Cambria"/>
          <w:sz w:val="22"/>
          <w:szCs w:val="22"/>
        </w:rPr>
        <w:t>, nejpozději poslední den záruční doby.</w:t>
      </w:r>
    </w:p>
    <w:p w:rsidR="00F150A6" w:rsidRPr="008B2E58" w:rsidRDefault="00F150A6" w:rsidP="008B2E58">
      <w:pPr>
        <w:numPr>
          <w:ilvl w:val="0"/>
          <w:numId w:val="17"/>
        </w:numPr>
        <w:tabs>
          <w:tab w:val="clear" w:pos="858"/>
          <w:tab w:val="num" w:pos="0"/>
          <w:tab w:val="num" w:pos="709"/>
        </w:tabs>
        <w:spacing w:line="276" w:lineRule="auto"/>
        <w:ind w:left="0" w:firstLine="0"/>
        <w:rPr>
          <w:rFonts w:ascii="Cambria" w:hAnsi="Cambria"/>
          <w:sz w:val="22"/>
          <w:szCs w:val="22"/>
        </w:rPr>
      </w:pPr>
      <w:r w:rsidRPr="008B2E58">
        <w:rPr>
          <w:rFonts w:ascii="Cambria" w:hAnsi="Cambria"/>
          <w:sz w:val="22"/>
          <w:szCs w:val="22"/>
        </w:rPr>
        <w:t>Jakmile dojde k uplatnění reklamace Objednatelem během záruční doby, začíná běžet dnem následujícím po předání opravené části díla Objednateli ohledně této části díla nová záruční doba na opravenou část díla, a to v délce podle ustanovení VII. bod 1.</w:t>
      </w:r>
    </w:p>
    <w:p w:rsidR="008B2E58" w:rsidRDefault="00F150A6" w:rsidP="008B2E58">
      <w:pPr>
        <w:numPr>
          <w:ilvl w:val="0"/>
          <w:numId w:val="17"/>
        </w:numPr>
        <w:tabs>
          <w:tab w:val="clear" w:pos="858"/>
          <w:tab w:val="num" w:pos="0"/>
        </w:tabs>
        <w:spacing w:line="276" w:lineRule="auto"/>
        <w:ind w:left="0" w:firstLine="0"/>
        <w:rPr>
          <w:rFonts w:ascii="Cambria" w:hAnsi="Cambria"/>
          <w:sz w:val="22"/>
          <w:szCs w:val="22"/>
        </w:rPr>
      </w:pPr>
      <w:r w:rsidRPr="008B2E58">
        <w:rPr>
          <w:rFonts w:ascii="Cambria" w:hAnsi="Cambria"/>
          <w:sz w:val="22"/>
          <w:szCs w:val="22"/>
        </w:rPr>
        <w:t>Pokud dojde v důsledku odstraňování vzniklé vady v rámci reklamace k zabudování nového dílu, poskytne Zhotovitel na tyto prvky záruku udanou výrobcem, minimálně však záruku stanovenou touto smlouvou podle ustanovení VII. bod 1.</w:t>
      </w:r>
    </w:p>
    <w:p w:rsidR="00552E85" w:rsidRPr="008B2E58" w:rsidRDefault="00830F82" w:rsidP="003F3075">
      <w:pPr>
        <w:pStyle w:val="Nadpis1"/>
        <w:keepNext w:val="0"/>
        <w:pBdr>
          <w:bottom w:val="single" w:sz="18" w:space="1" w:color="1F3864" w:themeColor="accent5" w:themeShade="80"/>
        </w:pBdr>
        <w:spacing w:before="360" w:after="200" w:line="240" w:lineRule="auto"/>
        <w:ind w:left="0" w:firstLine="0"/>
        <w:jc w:val="center"/>
        <w:rPr>
          <w:sz w:val="24"/>
        </w:rPr>
      </w:pPr>
      <w:r w:rsidRPr="008B2E58">
        <w:rPr>
          <w:sz w:val="24"/>
        </w:rPr>
        <w:t>X</w:t>
      </w:r>
      <w:r w:rsidR="007F1EEC" w:rsidRPr="008B2E58">
        <w:rPr>
          <w:sz w:val="24"/>
        </w:rPr>
        <w:t xml:space="preserve">I. </w:t>
      </w:r>
      <w:r w:rsidR="007F1EEC" w:rsidRPr="008B2E58">
        <w:rPr>
          <w:sz w:val="24"/>
        </w:rPr>
        <w:tab/>
      </w:r>
      <w:r w:rsidR="00552E85" w:rsidRPr="008B2E58">
        <w:rPr>
          <w:sz w:val="24"/>
        </w:rPr>
        <w:t>Vlastnické právo a nebezpečí škody. Autorská práva</w:t>
      </w:r>
    </w:p>
    <w:p w:rsidR="00B751C1" w:rsidRPr="008B2E58" w:rsidRDefault="00B751C1" w:rsidP="003F3075">
      <w:pPr>
        <w:numPr>
          <w:ilvl w:val="0"/>
          <w:numId w:val="18"/>
        </w:numPr>
        <w:tabs>
          <w:tab w:val="clear" w:pos="858"/>
          <w:tab w:val="left" w:pos="0"/>
        </w:tabs>
        <w:spacing w:before="100" w:beforeAutospacing="1" w:after="100" w:afterAutospacing="1" w:line="276" w:lineRule="auto"/>
        <w:ind w:left="0" w:firstLine="0"/>
        <w:contextualSpacing/>
        <w:rPr>
          <w:rFonts w:ascii="Cambria" w:hAnsi="Cambria"/>
          <w:sz w:val="22"/>
          <w:szCs w:val="22"/>
        </w:rPr>
      </w:pPr>
      <w:r w:rsidRPr="008B2E58">
        <w:rPr>
          <w:rFonts w:ascii="Cambria" w:hAnsi="Cambria"/>
          <w:sz w:val="22"/>
          <w:szCs w:val="22"/>
        </w:rPr>
        <w:t xml:space="preserve">Vlastnické právo k strojům, zařízením, materiálům či vybavení, které jsou součástí díla, přechází na Objednatele okamžikem </w:t>
      </w:r>
      <w:r w:rsidR="00E450E4" w:rsidRPr="008B2E58">
        <w:rPr>
          <w:rFonts w:ascii="Cambria" w:hAnsi="Cambria"/>
          <w:sz w:val="22"/>
          <w:szCs w:val="22"/>
        </w:rPr>
        <w:t>předání a převzetí díla</w:t>
      </w:r>
      <w:r w:rsidR="004959C6" w:rsidRPr="008B2E58">
        <w:rPr>
          <w:rFonts w:ascii="Cambria" w:hAnsi="Cambria"/>
          <w:sz w:val="22"/>
          <w:szCs w:val="22"/>
        </w:rPr>
        <w:t>.</w:t>
      </w:r>
    </w:p>
    <w:p w:rsidR="000F4480" w:rsidRPr="008B2E58" w:rsidRDefault="000F4480" w:rsidP="003F3075">
      <w:pPr>
        <w:tabs>
          <w:tab w:val="left" w:pos="0"/>
        </w:tabs>
        <w:spacing w:before="100" w:beforeAutospacing="1" w:after="100" w:afterAutospacing="1" w:line="276" w:lineRule="auto"/>
        <w:ind w:left="0" w:firstLine="0"/>
        <w:contextualSpacing/>
        <w:rPr>
          <w:rFonts w:ascii="Cambria" w:hAnsi="Cambria"/>
          <w:sz w:val="22"/>
          <w:szCs w:val="22"/>
        </w:rPr>
      </w:pPr>
    </w:p>
    <w:p w:rsidR="00B751C1" w:rsidRPr="008B2E58" w:rsidRDefault="00B751C1" w:rsidP="003F3075">
      <w:pPr>
        <w:numPr>
          <w:ilvl w:val="0"/>
          <w:numId w:val="18"/>
        </w:numPr>
        <w:tabs>
          <w:tab w:val="clear" w:pos="858"/>
          <w:tab w:val="left" w:pos="0"/>
        </w:tabs>
        <w:spacing w:before="100" w:beforeAutospacing="1" w:after="100" w:afterAutospacing="1" w:line="276" w:lineRule="auto"/>
        <w:ind w:left="0" w:firstLine="0"/>
        <w:contextualSpacing/>
        <w:rPr>
          <w:rFonts w:ascii="Cambria" w:hAnsi="Cambria"/>
          <w:sz w:val="22"/>
          <w:szCs w:val="22"/>
        </w:rPr>
      </w:pPr>
      <w:r w:rsidRPr="008B2E58">
        <w:rPr>
          <w:rFonts w:ascii="Cambria" w:hAnsi="Cambria"/>
          <w:sz w:val="22"/>
          <w:szCs w:val="22"/>
        </w:rPr>
        <w:t>Zhotovitel nese nebezpečí za škody vzniklé na jakékoliv části d</w:t>
      </w:r>
      <w:r w:rsidR="000B2A3F" w:rsidRPr="008B2E58">
        <w:rPr>
          <w:rFonts w:ascii="Cambria" w:hAnsi="Cambria"/>
          <w:sz w:val="22"/>
          <w:szCs w:val="22"/>
        </w:rPr>
        <w:t>íla, zařízení a materiálu až do </w:t>
      </w:r>
      <w:r w:rsidRPr="008B2E58">
        <w:rPr>
          <w:rFonts w:ascii="Cambria" w:hAnsi="Cambria"/>
          <w:sz w:val="22"/>
          <w:szCs w:val="22"/>
        </w:rPr>
        <w:t>doby předání a převzetí díla</w:t>
      </w:r>
      <w:r w:rsidR="004959C6" w:rsidRPr="008B2E58">
        <w:rPr>
          <w:rFonts w:ascii="Cambria" w:hAnsi="Cambria"/>
          <w:sz w:val="22"/>
          <w:szCs w:val="22"/>
        </w:rPr>
        <w:t>.</w:t>
      </w:r>
      <w:r w:rsidRPr="008B2E58">
        <w:rPr>
          <w:rFonts w:ascii="Cambria" w:hAnsi="Cambria"/>
          <w:sz w:val="22"/>
          <w:szCs w:val="22"/>
        </w:rPr>
        <w:t xml:space="preserve"> Zhotovitel rovněž nes</w:t>
      </w:r>
      <w:r w:rsidR="000B2A3F" w:rsidRPr="008B2E58">
        <w:rPr>
          <w:rFonts w:ascii="Cambria" w:hAnsi="Cambria"/>
          <w:sz w:val="22"/>
          <w:szCs w:val="22"/>
        </w:rPr>
        <w:t>e nebezpečí za škody vzniklé na </w:t>
      </w:r>
      <w:r w:rsidRPr="008B2E58">
        <w:rPr>
          <w:rFonts w:ascii="Cambria" w:hAnsi="Cambria"/>
          <w:sz w:val="22"/>
          <w:szCs w:val="22"/>
        </w:rPr>
        <w:t>zařízení, strojích, nástrojích a jiných věcech, které má k provádění díla.</w:t>
      </w:r>
    </w:p>
    <w:p w:rsidR="000F4480" w:rsidRPr="008B2E58" w:rsidRDefault="000F4480" w:rsidP="003F3075">
      <w:pPr>
        <w:tabs>
          <w:tab w:val="left" w:pos="0"/>
        </w:tabs>
        <w:spacing w:before="100" w:beforeAutospacing="1" w:after="100" w:afterAutospacing="1" w:line="276" w:lineRule="auto"/>
        <w:ind w:left="0" w:firstLine="0"/>
        <w:contextualSpacing/>
        <w:rPr>
          <w:rFonts w:ascii="Cambria" w:hAnsi="Cambria"/>
          <w:sz w:val="22"/>
          <w:szCs w:val="22"/>
        </w:rPr>
      </w:pPr>
    </w:p>
    <w:p w:rsidR="00847FBC" w:rsidRPr="008B2E58" w:rsidRDefault="00B751C1" w:rsidP="003F3075">
      <w:pPr>
        <w:numPr>
          <w:ilvl w:val="0"/>
          <w:numId w:val="18"/>
        </w:numPr>
        <w:tabs>
          <w:tab w:val="clear" w:pos="858"/>
          <w:tab w:val="left" w:pos="0"/>
        </w:tabs>
        <w:spacing w:before="100" w:beforeAutospacing="1" w:after="100" w:afterAutospacing="1" w:line="276" w:lineRule="auto"/>
        <w:ind w:left="0" w:firstLine="0"/>
        <w:contextualSpacing/>
        <w:rPr>
          <w:rFonts w:ascii="Cambria" w:hAnsi="Cambria"/>
          <w:sz w:val="22"/>
          <w:szCs w:val="22"/>
        </w:rPr>
      </w:pPr>
      <w:r w:rsidRPr="008B2E58">
        <w:rPr>
          <w:rFonts w:ascii="Cambria" w:hAnsi="Cambria"/>
          <w:sz w:val="22"/>
          <w:szCs w:val="22"/>
        </w:rPr>
        <w:t>Pokud Zhotoviteli vznikne prováděním díla autorské právo, neprodleně tuto skutečnost oznámí Objednateli a poskytne mu výhradní a časově neomezené jednostranně nevypověditelné oprávnění k výkonu práva dílo užít (licenci), to v neomezeném rozsahu a ke všem způsobům jeho užití. Smluvní strany ujednávají, že licence se poskytuje be</w:t>
      </w:r>
      <w:r w:rsidR="000B2A3F" w:rsidRPr="008B2E58">
        <w:rPr>
          <w:rFonts w:ascii="Cambria" w:hAnsi="Cambria"/>
          <w:sz w:val="22"/>
          <w:szCs w:val="22"/>
        </w:rPr>
        <w:t>zúplatně to rovněž z důvodu, že </w:t>
      </w:r>
      <w:r w:rsidRPr="008B2E58">
        <w:rPr>
          <w:rFonts w:ascii="Cambria" w:hAnsi="Cambria"/>
          <w:sz w:val="22"/>
          <w:szCs w:val="22"/>
        </w:rPr>
        <w:t>úhradou ceny díla jsou veškeré finanční nároky Zhotovitele vůči Objednateli vyrovnány.</w:t>
      </w:r>
    </w:p>
    <w:p w:rsidR="00552E85" w:rsidRPr="008B2E58" w:rsidRDefault="00552E85" w:rsidP="003F3075">
      <w:pPr>
        <w:pStyle w:val="Nadpis1"/>
        <w:keepNext w:val="0"/>
        <w:pBdr>
          <w:bottom w:val="single" w:sz="18" w:space="1" w:color="1F3864" w:themeColor="accent5" w:themeShade="80"/>
        </w:pBdr>
        <w:spacing w:before="360" w:after="200" w:line="240" w:lineRule="auto"/>
        <w:ind w:left="0" w:firstLine="0"/>
        <w:jc w:val="center"/>
        <w:rPr>
          <w:sz w:val="24"/>
        </w:rPr>
      </w:pPr>
      <w:r w:rsidRPr="008B2E58">
        <w:rPr>
          <w:sz w:val="24"/>
        </w:rPr>
        <w:t>XI</w:t>
      </w:r>
      <w:r w:rsidR="007F1EEC" w:rsidRPr="008B2E58">
        <w:rPr>
          <w:sz w:val="24"/>
        </w:rPr>
        <w:t>I</w:t>
      </w:r>
      <w:r w:rsidRPr="008B2E58">
        <w:rPr>
          <w:sz w:val="24"/>
        </w:rPr>
        <w:t xml:space="preserve">. </w:t>
      </w:r>
      <w:r w:rsidRPr="008B2E58">
        <w:rPr>
          <w:sz w:val="24"/>
        </w:rPr>
        <w:tab/>
        <w:t xml:space="preserve">Odpovědnost Zhotovitele za škodu </w:t>
      </w:r>
    </w:p>
    <w:p w:rsidR="00B751C1" w:rsidRPr="008B2E58" w:rsidRDefault="00B751C1" w:rsidP="003F3075">
      <w:pPr>
        <w:tabs>
          <w:tab w:val="num" w:pos="0"/>
        </w:tabs>
        <w:spacing w:before="100" w:beforeAutospacing="1" w:after="100" w:afterAutospacing="1" w:line="276" w:lineRule="auto"/>
        <w:ind w:left="0" w:firstLine="0"/>
        <w:contextualSpacing/>
        <w:rPr>
          <w:rFonts w:ascii="Cambria" w:hAnsi="Cambria"/>
          <w:sz w:val="22"/>
          <w:szCs w:val="22"/>
        </w:rPr>
      </w:pPr>
      <w:r w:rsidRPr="008B2E58">
        <w:rPr>
          <w:rFonts w:ascii="Cambria" w:hAnsi="Cambria"/>
          <w:b/>
          <w:sz w:val="22"/>
          <w:szCs w:val="22"/>
        </w:rPr>
        <w:t>1.</w:t>
      </w:r>
      <w:r w:rsidRPr="008B2E58">
        <w:rPr>
          <w:rFonts w:ascii="Cambria" w:hAnsi="Cambria"/>
          <w:sz w:val="22"/>
          <w:szCs w:val="22"/>
        </w:rPr>
        <w:tab/>
        <w:t xml:space="preserve">Zhotovitel je odpovědný za škodu, která Objednateli vznikla (vznikne) zejména jako následek </w:t>
      </w:r>
      <w:r w:rsidR="0070452A" w:rsidRPr="008B2E58">
        <w:rPr>
          <w:rFonts w:ascii="Cambria" w:hAnsi="Cambria"/>
          <w:sz w:val="22"/>
          <w:szCs w:val="22"/>
        </w:rPr>
        <w:t>n</w:t>
      </w:r>
      <w:r w:rsidRPr="008B2E58">
        <w:rPr>
          <w:rFonts w:ascii="Cambria" w:hAnsi="Cambria"/>
          <w:sz w:val="22"/>
          <w:szCs w:val="22"/>
        </w:rPr>
        <w:t>edostatku</w:t>
      </w:r>
      <w:r w:rsidR="003F3075">
        <w:rPr>
          <w:rFonts w:ascii="Cambria" w:hAnsi="Cambria"/>
          <w:sz w:val="22"/>
          <w:szCs w:val="22"/>
        </w:rPr>
        <w:t xml:space="preserve"> </w:t>
      </w:r>
      <w:r w:rsidRPr="008B2E58">
        <w:rPr>
          <w:rFonts w:ascii="Cambria" w:hAnsi="Cambria"/>
          <w:sz w:val="22"/>
          <w:szCs w:val="22"/>
        </w:rPr>
        <w:t>(ů)</w:t>
      </w:r>
      <w:r w:rsidR="006552F9" w:rsidRPr="008B2E58">
        <w:rPr>
          <w:rFonts w:ascii="Cambria" w:hAnsi="Cambria"/>
          <w:sz w:val="22"/>
          <w:szCs w:val="22"/>
        </w:rPr>
        <w:t xml:space="preserve"> </w:t>
      </w:r>
      <w:r w:rsidRPr="008B2E58">
        <w:rPr>
          <w:rFonts w:ascii="Cambria" w:hAnsi="Cambria"/>
          <w:sz w:val="22"/>
          <w:szCs w:val="22"/>
        </w:rPr>
        <w:t xml:space="preserve">plnění sjednaného touto smlouvou a má povinnost, respektive již tímto se zavazuje ji nahradit v plné výši. </w:t>
      </w:r>
    </w:p>
    <w:p w:rsidR="000F4480" w:rsidRPr="008B2E58" w:rsidRDefault="000F4480" w:rsidP="003F3075">
      <w:pPr>
        <w:tabs>
          <w:tab w:val="num" w:pos="0"/>
          <w:tab w:val="num" w:pos="709"/>
        </w:tabs>
        <w:spacing w:before="100" w:beforeAutospacing="1" w:after="100" w:afterAutospacing="1" w:line="276" w:lineRule="auto"/>
        <w:ind w:left="0" w:firstLine="0"/>
        <w:contextualSpacing/>
        <w:rPr>
          <w:rFonts w:ascii="Cambria" w:hAnsi="Cambria"/>
          <w:sz w:val="22"/>
          <w:szCs w:val="22"/>
        </w:rPr>
      </w:pPr>
    </w:p>
    <w:p w:rsidR="007120F1" w:rsidRPr="008B2E58" w:rsidRDefault="00B751C1" w:rsidP="003F3075">
      <w:pPr>
        <w:tabs>
          <w:tab w:val="num" w:pos="0"/>
          <w:tab w:val="num" w:pos="709"/>
        </w:tabs>
        <w:spacing w:before="100" w:beforeAutospacing="1" w:after="100" w:afterAutospacing="1" w:line="276" w:lineRule="auto"/>
        <w:ind w:left="0" w:firstLine="0"/>
        <w:contextualSpacing/>
        <w:rPr>
          <w:rFonts w:ascii="Cambria" w:hAnsi="Cambria"/>
          <w:sz w:val="22"/>
          <w:szCs w:val="22"/>
        </w:rPr>
      </w:pPr>
      <w:r w:rsidRPr="008B2E58">
        <w:rPr>
          <w:rFonts w:ascii="Cambria" w:hAnsi="Cambria"/>
          <w:b/>
          <w:sz w:val="22"/>
          <w:szCs w:val="22"/>
        </w:rPr>
        <w:t>2.</w:t>
      </w:r>
      <w:r w:rsidRPr="008B2E58">
        <w:rPr>
          <w:rFonts w:ascii="Cambria" w:hAnsi="Cambria"/>
          <w:sz w:val="22"/>
          <w:szCs w:val="22"/>
        </w:rPr>
        <w:tab/>
        <w:t>Zhotovitel je dále odpovědný za škodu způsobenou Objednateli vykonáním nebo nevykonáním sjednaných činností a poskytnutím nebo neposkytnutím sjednaného plnění</w:t>
      </w:r>
      <w:r w:rsidR="00E450E4" w:rsidRPr="008B2E58">
        <w:rPr>
          <w:rFonts w:ascii="Cambria" w:hAnsi="Cambria"/>
          <w:sz w:val="22"/>
          <w:szCs w:val="22"/>
        </w:rPr>
        <w:t>.</w:t>
      </w:r>
    </w:p>
    <w:p w:rsidR="00552E85" w:rsidRPr="008B2E58" w:rsidRDefault="00552E85" w:rsidP="003F3075">
      <w:pPr>
        <w:pStyle w:val="Nadpis1"/>
        <w:keepNext w:val="0"/>
        <w:pBdr>
          <w:bottom w:val="single" w:sz="18" w:space="1" w:color="1F3864" w:themeColor="accent5" w:themeShade="80"/>
        </w:pBdr>
        <w:spacing w:before="360" w:after="200" w:line="240" w:lineRule="auto"/>
        <w:ind w:left="0" w:firstLine="0"/>
        <w:jc w:val="center"/>
        <w:rPr>
          <w:sz w:val="24"/>
        </w:rPr>
      </w:pPr>
      <w:r w:rsidRPr="008B2E58">
        <w:rPr>
          <w:sz w:val="24"/>
        </w:rPr>
        <w:t>XI</w:t>
      </w:r>
      <w:r w:rsidR="00830F82" w:rsidRPr="008B2E58">
        <w:rPr>
          <w:sz w:val="24"/>
        </w:rPr>
        <w:t>II</w:t>
      </w:r>
      <w:r w:rsidR="007F1EEC" w:rsidRPr="008B2E58">
        <w:rPr>
          <w:sz w:val="24"/>
        </w:rPr>
        <w:t xml:space="preserve">. </w:t>
      </w:r>
      <w:r w:rsidR="007F1EEC" w:rsidRPr="008B2E58">
        <w:rPr>
          <w:sz w:val="24"/>
        </w:rPr>
        <w:tab/>
      </w:r>
      <w:r w:rsidRPr="008B2E58">
        <w:rPr>
          <w:sz w:val="24"/>
        </w:rPr>
        <w:t>Odstoupení</w:t>
      </w:r>
      <w:r w:rsidR="002051C7" w:rsidRPr="008B2E58">
        <w:rPr>
          <w:sz w:val="24"/>
        </w:rPr>
        <w:t xml:space="preserve"> od smlouvy</w:t>
      </w:r>
    </w:p>
    <w:p w:rsidR="00B751C1" w:rsidRPr="008B2E58" w:rsidRDefault="00B751C1" w:rsidP="003F3075">
      <w:pPr>
        <w:numPr>
          <w:ilvl w:val="0"/>
          <w:numId w:val="15"/>
        </w:numPr>
        <w:tabs>
          <w:tab w:val="left" w:pos="0"/>
        </w:tabs>
        <w:spacing w:before="100" w:beforeAutospacing="1" w:after="100" w:afterAutospacing="1" w:line="276" w:lineRule="auto"/>
        <w:ind w:left="0" w:firstLine="0"/>
        <w:rPr>
          <w:rFonts w:ascii="Cambria" w:hAnsi="Cambria"/>
          <w:sz w:val="22"/>
          <w:szCs w:val="22"/>
        </w:rPr>
      </w:pPr>
      <w:r w:rsidRPr="008B2E58">
        <w:rPr>
          <w:rFonts w:ascii="Cambria" w:hAnsi="Cambria"/>
          <w:sz w:val="22"/>
          <w:szCs w:val="22"/>
        </w:rPr>
        <w:t xml:space="preserve">Objednatel může odstoupit od Smlouvy z důvodů jejího porušení dle </w:t>
      </w:r>
      <w:r w:rsidR="000F4480" w:rsidRPr="008B2E58">
        <w:rPr>
          <w:rFonts w:ascii="Cambria" w:hAnsi="Cambria"/>
          <w:sz w:val="22"/>
          <w:szCs w:val="22"/>
        </w:rPr>
        <w:t>občanského</w:t>
      </w:r>
      <w:r w:rsidRPr="008B2E58">
        <w:rPr>
          <w:rFonts w:ascii="Cambria" w:hAnsi="Cambria"/>
          <w:sz w:val="22"/>
          <w:szCs w:val="22"/>
        </w:rPr>
        <w:t xml:space="preserve"> zákoníku a dále pokud:</w:t>
      </w:r>
    </w:p>
    <w:p w:rsidR="00B751C1" w:rsidRPr="008B2E58" w:rsidRDefault="00B751C1" w:rsidP="00045847">
      <w:pPr>
        <w:numPr>
          <w:ilvl w:val="0"/>
          <w:numId w:val="9"/>
        </w:numPr>
        <w:tabs>
          <w:tab w:val="left" w:pos="709"/>
        </w:tabs>
        <w:spacing w:before="100" w:beforeAutospacing="1" w:after="100" w:afterAutospacing="1" w:line="276" w:lineRule="auto"/>
        <w:ind w:left="709" w:hanging="283"/>
        <w:contextualSpacing/>
        <w:rPr>
          <w:rFonts w:ascii="Cambria" w:hAnsi="Cambria"/>
          <w:sz w:val="22"/>
          <w:szCs w:val="22"/>
        </w:rPr>
      </w:pPr>
      <w:r w:rsidRPr="008B2E58">
        <w:rPr>
          <w:rFonts w:ascii="Cambria" w:hAnsi="Cambria"/>
          <w:sz w:val="22"/>
          <w:szCs w:val="22"/>
        </w:rPr>
        <w:t xml:space="preserve">vůči majetku Zhotovitele probíhá </w:t>
      </w:r>
      <w:proofErr w:type="spellStart"/>
      <w:r w:rsidRPr="008B2E58">
        <w:rPr>
          <w:rFonts w:ascii="Cambria" w:hAnsi="Cambria"/>
          <w:sz w:val="22"/>
          <w:szCs w:val="22"/>
        </w:rPr>
        <w:t>insolvenční</w:t>
      </w:r>
      <w:proofErr w:type="spellEnd"/>
      <w:r w:rsidRPr="008B2E58">
        <w:rPr>
          <w:rFonts w:ascii="Cambria" w:hAnsi="Cambria"/>
          <w:sz w:val="22"/>
          <w:szCs w:val="22"/>
        </w:rPr>
        <w:t xml:space="preserve"> řízení, v němž bylo vydáno rozhodnutí o úpadku nebo </w:t>
      </w:r>
      <w:proofErr w:type="spellStart"/>
      <w:r w:rsidRPr="008B2E58">
        <w:rPr>
          <w:rFonts w:ascii="Cambria" w:hAnsi="Cambria"/>
          <w:sz w:val="22"/>
          <w:szCs w:val="22"/>
        </w:rPr>
        <w:t>insolvenční</w:t>
      </w:r>
      <w:proofErr w:type="spellEnd"/>
      <w:r w:rsidRPr="008B2E58">
        <w:rPr>
          <w:rFonts w:ascii="Cambria" w:hAnsi="Cambria"/>
          <w:sz w:val="22"/>
          <w:szCs w:val="22"/>
        </w:rPr>
        <w:t xml:space="preserve"> návrh byl zamítnut proto, že majetek nepostačuje k úhradě nákladů </w:t>
      </w:r>
      <w:proofErr w:type="spellStart"/>
      <w:r w:rsidRPr="008B2E58">
        <w:rPr>
          <w:rFonts w:ascii="Cambria" w:hAnsi="Cambria"/>
          <w:sz w:val="22"/>
          <w:szCs w:val="22"/>
        </w:rPr>
        <w:t>insolvenčního</w:t>
      </w:r>
      <w:proofErr w:type="spellEnd"/>
      <w:r w:rsidRPr="008B2E58">
        <w:rPr>
          <w:rFonts w:ascii="Cambria" w:hAnsi="Cambria"/>
          <w:sz w:val="22"/>
          <w:szCs w:val="22"/>
        </w:rPr>
        <w:t xml:space="preserve"> řízení, nebo byla zavedena nucená správa podle zvláštních právních předpisů. </w:t>
      </w:r>
    </w:p>
    <w:p w:rsidR="00B751C1" w:rsidRPr="008B2E58" w:rsidRDefault="00B751C1" w:rsidP="00045847">
      <w:pPr>
        <w:numPr>
          <w:ilvl w:val="0"/>
          <w:numId w:val="9"/>
        </w:numPr>
        <w:tabs>
          <w:tab w:val="left" w:pos="709"/>
        </w:tabs>
        <w:spacing w:before="100" w:beforeAutospacing="1" w:after="100" w:afterAutospacing="1" w:line="276" w:lineRule="auto"/>
        <w:ind w:left="709" w:hanging="283"/>
        <w:contextualSpacing/>
        <w:rPr>
          <w:rFonts w:ascii="Cambria" w:hAnsi="Cambria"/>
          <w:sz w:val="22"/>
          <w:szCs w:val="22"/>
        </w:rPr>
      </w:pPr>
      <w:r w:rsidRPr="008B2E58">
        <w:rPr>
          <w:rFonts w:ascii="Cambria" w:hAnsi="Cambria"/>
          <w:sz w:val="22"/>
          <w:szCs w:val="22"/>
        </w:rPr>
        <w:t>Zhotovitel neodstraní v průběhu plnění závazku vady svých prací, na které byl písemně upozorněn, ve lhůtě v písemném upozornění uvedené, což se hodnotí pro tento případ jako podstatné porušení jeho smluvní povinnosti,</w:t>
      </w:r>
    </w:p>
    <w:p w:rsidR="00B751C1" w:rsidRPr="008B2E58" w:rsidRDefault="00B751C1" w:rsidP="00045847">
      <w:pPr>
        <w:numPr>
          <w:ilvl w:val="0"/>
          <w:numId w:val="9"/>
        </w:numPr>
        <w:tabs>
          <w:tab w:val="left" w:pos="709"/>
        </w:tabs>
        <w:spacing w:before="100" w:beforeAutospacing="1" w:after="100" w:afterAutospacing="1" w:line="276" w:lineRule="auto"/>
        <w:ind w:left="709" w:hanging="283"/>
        <w:contextualSpacing/>
        <w:rPr>
          <w:rFonts w:ascii="Cambria" w:hAnsi="Cambria"/>
          <w:sz w:val="22"/>
          <w:szCs w:val="22"/>
        </w:rPr>
      </w:pPr>
      <w:r w:rsidRPr="008B2E58">
        <w:rPr>
          <w:rFonts w:ascii="Cambria" w:hAnsi="Cambria"/>
          <w:sz w:val="22"/>
          <w:szCs w:val="22"/>
        </w:rPr>
        <w:lastRenderedPageBreak/>
        <w:t>Zhotovitel přes písemné upozornění provádí svoje práce neodborně nebo v rozporu s projektovou dokumentací nebo používá ke splnění svého závazku závadných, případně jiných než schválených materiálů, což se hodnotí pro tento případ jako podstatné porušení jeho smluvních povinností,</w:t>
      </w:r>
    </w:p>
    <w:p w:rsidR="00B751C1" w:rsidRPr="008B2E58" w:rsidRDefault="00B751C1" w:rsidP="00045847">
      <w:pPr>
        <w:numPr>
          <w:ilvl w:val="0"/>
          <w:numId w:val="9"/>
        </w:numPr>
        <w:tabs>
          <w:tab w:val="left" w:pos="709"/>
        </w:tabs>
        <w:spacing w:before="100" w:beforeAutospacing="1" w:after="100" w:afterAutospacing="1" w:line="276" w:lineRule="auto"/>
        <w:ind w:left="709" w:hanging="283"/>
        <w:rPr>
          <w:rFonts w:ascii="Cambria" w:hAnsi="Cambria"/>
          <w:sz w:val="22"/>
          <w:szCs w:val="22"/>
        </w:rPr>
      </w:pPr>
      <w:r w:rsidRPr="008B2E58">
        <w:rPr>
          <w:rFonts w:ascii="Cambria" w:hAnsi="Cambria"/>
          <w:sz w:val="22"/>
          <w:szCs w:val="22"/>
        </w:rPr>
        <w:t xml:space="preserve">Zhotovitel poruší příslušné předpisy BOZP, </w:t>
      </w:r>
    </w:p>
    <w:p w:rsidR="00B751C1" w:rsidRPr="008B2E58" w:rsidRDefault="00B751C1" w:rsidP="00045847">
      <w:pPr>
        <w:pStyle w:val="Barevnseznamzvraznn11"/>
        <w:numPr>
          <w:ilvl w:val="0"/>
          <w:numId w:val="9"/>
        </w:numPr>
        <w:tabs>
          <w:tab w:val="left" w:pos="709"/>
        </w:tabs>
        <w:spacing w:before="100" w:beforeAutospacing="1" w:after="100" w:afterAutospacing="1" w:line="276" w:lineRule="auto"/>
        <w:ind w:left="709" w:hanging="283"/>
        <w:contextualSpacing w:val="0"/>
        <w:rPr>
          <w:rFonts w:ascii="Cambria" w:hAnsi="Cambria"/>
          <w:sz w:val="22"/>
          <w:szCs w:val="22"/>
        </w:rPr>
      </w:pPr>
      <w:r w:rsidRPr="008B2E58">
        <w:rPr>
          <w:rFonts w:ascii="Cambria" w:hAnsi="Cambria"/>
          <w:sz w:val="22"/>
          <w:szCs w:val="22"/>
        </w:rPr>
        <w:t>Objednateli nebudou přiznány finanční prostředky ze str</w:t>
      </w:r>
      <w:r w:rsidR="000B2A3F" w:rsidRPr="008B2E58">
        <w:rPr>
          <w:rFonts w:ascii="Cambria" w:hAnsi="Cambria"/>
          <w:sz w:val="22"/>
          <w:szCs w:val="22"/>
        </w:rPr>
        <w:t>any řídicího orgánu ve vazbě na </w:t>
      </w:r>
      <w:r w:rsidRPr="008B2E58">
        <w:rPr>
          <w:rFonts w:ascii="Cambria" w:hAnsi="Cambria"/>
          <w:sz w:val="22"/>
          <w:szCs w:val="22"/>
        </w:rPr>
        <w:t>výdaje vyplývající z této smlouvy. Zhotovitel má nárok na uhrazení prokazatelně vynaložených nákladů</w:t>
      </w:r>
      <w:r w:rsidRPr="008B2E58">
        <w:rPr>
          <w:rFonts w:ascii="Cambria" w:hAnsi="Cambria"/>
          <w:bCs/>
          <w:sz w:val="22"/>
          <w:szCs w:val="22"/>
        </w:rPr>
        <w:t>, ve výši odpovídající rozsahu vykonaných prací ke dni odstoupení</w:t>
      </w:r>
      <w:r w:rsidRPr="008B2E58">
        <w:rPr>
          <w:rFonts w:ascii="Cambria" w:hAnsi="Cambria"/>
          <w:sz w:val="22"/>
          <w:szCs w:val="22"/>
        </w:rPr>
        <w:t>.</w:t>
      </w:r>
    </w:p>
    <w:p w:rsidR="0006708C" w:rsidRPr="008B2E58" w:rsidRDefault="00B751C1" w:rsidP="003F3075">
      <w:pPr>
        <w:pStyle w:val="Barevnseznamzvraznn11"/>
        <w:numPr>
          <w:ilvl w:val="0"/>
          <w:numId w:val="16"/>
        </w:numPr>
        <w:spacing w:before="100" w:beforeAutospacing="1" w:after="100" w:afterAutospacing="1" w:line="276" w:lineRule="auto"/>
        <w:ind w:left="0" w:firstLine="0"/>
        <w:contextualSpacing w:val="0"/>
        <w:rPr>
          <w:rFonts w:ascii="Cambria" w:hAnsi="Cambria"/>
          <w:sz w:val="22"/>
          <w:szCs w:val="22"/>
        </w:rPr>
      </w:pPr>
      <w:r w:rsidRPr="008B2E58">
        <w:rPr>
          <w:rFonts w:ascii="Cambria" w:hAnsi="Cambria"/>
          <w:sz w:val="22"/>
          <w:szCs w:val="22"/>
        </w:rPr>
        <w:t xml:space="preserve">Zhotovitel může od Smlouvy odstoupit pouze z důvodů a způsobem uvedeným v </w:t>
      </w:r>
      <w:r w:rsidR="001F26F5" w:rsidRPr="008B2E58">
        <w:rPr>
          <w:rFonts w:ascii="Cambria" w:hAnsi="Cambria"/>
          <w:sz w:val="22"/>
          <w:szCs w:val="22"/>
        </w:rPr>
        <w:t>občanském</w:t>
      </w:r>
      <w:r w:rsidRPr="008B2E58">
        <w:rPr>
          <w:rFonts w:ascii="Cambria" w:hAnsi="Cambria"/>
          <w:sz w:val="22"/>
          <w:szCs w:val="22"/>
        </w:rPr>
        <w:t xml:space="preserve"> zákoníku.</w:t>
      </w:r>
    </w:p>
    <w:p w:rsidR="00552E85" w:rsidRPr="008B2E58" w:rsidRDefault="00552E85" w:rsidP="003F3075">
      <w:pPr>
        <w:pStyle w:val="Nadpis1"/>
        <w:keepNext w:val="0"/>
        <w:pBdr>
          <w:bottom w:val="single" w:sz="18" w:space="1" w:color="1F3864" w:themeColor="accent5" w:themeShade="80"/>
        </w:pBdr>
        <w:spacing w:before="360" w:after="200" w:line="240" w:lineRule="auto"/>
        <w:ind w:left="0" w:firstLine="0"/>
        <w:jc w:val="center"/>
        <w:rPr>
          <w:sz w:val="24"/>
        </w:rPr>
      </w:pPr>
      <w:r w:rsidRPr="008B2E58">
        <w:rPr>
          <w:sz w:val="24"/>
        </w:rPr>
        <w:t>X</w:t>
      </w:r>
      <w:r w:rsidR="00830F82" w:rsidRPr="008B2E58">
        <w:rPr>
          <w:sz w:val="24"/>
        </w:rPr>
        <w:t>I</w:t>
      </w:r>
      <w:r w:rsidR="007F1EEC" w:rsidRPr="008B2E58">
        <w:rPr>
          <w:sz w:val="24"/>
        </w:rPr>
        <w:t>V</w:t>
      </w:r>
      <w:r w:rsidR="002051C7" w:rsidRPr="008B2E58">
        <w:rPr>
          <w:sz w:val="24"/>
        </w:rPr>
        <w:t>.</w:t>
      </w:r>
      <w:r w:rsidR="002051C7" w:rsidRPr="008B2E58">
        <w:rPr>
          <w:sz w:val="24"/>
        </w:rPr>
        <w:tab/>
        <w:t>Smluvní pokuty</w:t>
      </w:r>
    </w:p>
    <w:p w:rsidR="000F4480" w:rsidRPr="008B2E58" w:rsidRDefault="00B751C1" w:rsidP="003F3075">
      <w:pPr>
        <w:numPr>
          <w:ilvl w:val="0"/>
          <w:numId w:val="19"/>
        </w:numPr>
        <w:tabs>
          <w:tab w:val="clear" w:pos="858"/>
          <w:tab w:val="left" w:pos="0"/>
        </w:tabs>
        <w:spacing w:before="100" w:beforeAutospacing="1" w:after="240" w:line="276" w:lineRule="auto"/>
        <w:ind w:left="0" w:firstLine="0"/>
        <w:rPr>
          <w:rFonts w:ascii="Cambria" w:hAnsi="Cambria"/>
          <w:sz w:val="22"/>
          <w:szCs w:val="22"/>
        </w:rPr>
      </w:pPr>
      <w:r w:rsidRPr="008B2E58">
        <w:rPr>
          <w:rFonts w:ascii="Cambria" w:hAnsi="Cambria"/>
          <w:sz w:val="22"/>
          <w:szCs w:val="22"/>
        </w:rPr>
        <w:t>Na jakoukoli uplatňovanou smluvní pokutu je Objednatel oprávněn</w:t>
      </w:r>
      <w:r w:rsidR="000B2A3F" w:rsidRPr="008B2E58">
        <w:rPr>
          <w:rFonts w:ascii="Cambria" w:hAnsi="Cambria"/>
          <w:sz w:val="22"/>
          <w:szCs w:val="22"/>
        </w:rPr>
        <w:t xml:space="preserve"> vystavit penalizační fakturu a </w:t>
      </w:r>
      <w:r w:rsidRPr="008B2E58">
        <w:rPr>
          <w:rFonts w:ascii="Cambria" w:hAnsi="Cambria"/>
          <w:sz w:val="22"/>
          <w:szCs w:val="22"/>
        </w:rPr>
        <w:t xml:space="preserve">Zhotovitel je povinen tuto fakturu Objednateli ve lhůtě její splatnosti uhradit. </w:t>
      </w:r>
    </w:p>
    <w:p w:rsidR="00673C37" w:rsidRPr="008B2E58" w:rsidRDefault="00B751C1" w:rsidP="003F3075">
      <w:pPr>
        <w:numPr>
          <w:ilvl w:val="0"/>
          <w:numId w:val="19"/>
        </w:numPr>
        <w:tabs>
          <w:tab w:val="clear" w:pos="858"/>
          <w:tab w:val="left" w:pos="0"/>
        </w:tabs>
        <w:spacing w:before="100" w:beforeAutospacing="1" w:after="100" w:afterAutospacing="1" w:line="276" w:lineRule="auto"/>
        <w:ind w:left="0" w:firstLine="0"/>
        <w:rPr>
          <w:rFonts w:ascii="Cambria" w:hAnsi="Cambria"/>
          <w:sz w:val="22"/>
          <w:szCs w:val="22"/>
        </w:rPr>
      </w:pPr>
      <w:r w:rsidRPr="008B2E58">
        <w:rPr>
          <w:rFonts w:ascii="Cambria" w:hAnsi="Cambria"/>
          <w:sz w:val="22"/>
          <w:szCs w:val="22"/>
        </w:rPr>
        <w:t xml:space="preserve">Uvedené smluvní pokuty nemají vliv na výši případné náhrady škody. </w:t>
      </w:r>
    </w:p>
    <w:p w:rsidR="00552E85" w:rsidRPr="008B2E58" w:rsidRDefault="007F1EEC" w:rsidP="003F3075">
      <w:pPr>
        <w:pStyle w:val="Nadpis1"/>
        <w:keepNext w:val="0"/>
        <w:pBdr>
          <w:bottom w:val="single" w:sz="18" w:space="1" w:color="1F3864" w:themeColor="accent5" w:themeShade="80"/>
        </w:pBdr>
        <w:spacing w:before="360" w:after="200" w:line="240" w:lineRule="auto"/>
        <w:ind w:left="0" w:firstLine="0"/>
        <w:jc w:val="center"/>
        <w:rPr>
          <w:sz w:val="24"/>
        </w:rPr>
      </w:pPr>
      <w:r w:rsidRPr="008B2E58">
        <w:rPr>
          <w:sz w:val="24"/>
        </w:rPr>
        <w:t xml:space="preserve">XV. </w:t>
      </w:r>
      <w:r w:rsidRPr="008B2E58">
        <w:rPr>
          <w:sz w:val="24"/>
        </w:rPr>
        <w:tab/>
      </w:r>
      <w:r w:rsidR="00552E85" w:rsidRPr="008B2E58">
        <w:rPr>
          <w:sz w:val="24"/>
        </w:rPr>
        <w:t xml:space="preserve">Zástupci smluvních stran </w:t>
      </w:r>
    </w:p>
    <w:p w:rsidR="00B751C1" w:rsidRPr="008B2E58" w:rsidRDefault="00B751C1" w:rsidP="00045847">
      <w:pPr>
        <w:pStyle w:val="Barevnseznamzvraznn11"/>
        <w:numPr>
          <w:ilvl w:val="0"/>
          <w:numId w:val="8"/>
        </w:numPr>
        <w:tabs>
          <w:tab w:val="num" w:pos="426"/>
        </w:tabs>
        <w:spacing w:before="100" w:beforeAutospacing="1" w:after="100" w:afterAutospacing="1"/>
        <w:ind w:left="426"/>
        <w:rPr>
          <w:rFonts w:ascii="Cambria" w:hAnsi="Cambria"/>
          <w:sz w:val="22"/>
          <w:szCs w:val="22"/>
        </w:rPr>
      </w:pPr>
      <w:r w:rsidRPr="008B2E58">
        <w:rPr>
          <w:rFonts w:ascii="Cambria" w:hAnsi="Cambria"/>
          <w:sz w:val="22"/>
          <w:szCs w:val="22"/>
        </w:rPr>
        <w:t>Za Zhotovitele je v souvislosti s touto smlouvou oprávněn jednat</w:t>
      </w:r>
    </w:p>
    <w:p w:rsidR="00B751C1" w:rsidRPr="008B2E58" w:rsidRDefault="00B751C1" w:rsidP="00045847">
      <w:pPr>
        <w:pStyle w:val="Barevnseznamzvraznn11"/>
        <w:numPr>
          <w:ilvl w:val="1"/>
          <w:numId w:val="8"/>
        </w:numPr>
        <w:spacing w:before="100" w:beforeAutospacing="1" w:after="100" w:afterAutospacing="1"/>
        <w:rPr>
          <w:rFonts w:ascii="Cambria" w:hAnsi="Cambria"/>
          <w:sz w:val="22"/>
          <w:szCs w:val="22"/>
        </w:rPr>
      </w:pPr>
      <w:r w:rsidRPr="008B2E58">
        <w:rPr>
          <w:rFonts w:ascii="Cambria" w:hAnsi="Cambria"/>
          <w:b/>
          <w:sz w:val="22"/>
          <w:szCs w:val="22"/>
        </w:rPr>
        <w:t>ve věcech smluvních</w:t>
      </w:r>
      <w:r w:rsidR="00640B93" w:rsidRPr="008B2E58">
        <w:rPr>
          <w:rFonts w:ascii="Cambria" w:hAnsi="Cambria"/>
          <w:sz w:val="22"/>
          <w:szCs w:val="22"/>
        </w:rPr>
        <w:t>:</w:t>
      </w:r>
      <w:r w:rsidR="00640B93" w:rsidRPr="008B2E58">
        <w:rPr>
          <w:rFonts w:ascii="Cambria" w:hAnsi="Cambria"/>
          <w:sz w:val="22"/>
          <w:szCs w:val="22"/>
        </w:rPr>
        <w:tab/>
      </w:r>
      <w:r w:rsidR="00333EDB" w:rsidRPr="008B2E58">
        <w:rPr>
          <w:rFonts w:ascii="Cambria" w:hAnsi="Cambria"/>
          <w:sz w:val="22"/>
          <w:szCs w:val="22"/>
          <w:highlight w:val="yellow"/>
        </w:rPr>
        <w:t>………………………………………………</w:t>
      </w:r>
    </w:p>
    <w:p w:rsidR="00640B93" w:rsidRPr="008B2E58" w:rsidRDefault="00B751C1" w:rsidP="00045847">
      <w:pPr>
        <w:pStyle w:val="Barevnseznamzvraznn11"/>
        <w:numPr>
          <w:ilvl w:val="1"/>
          <w:numId w:val="8"/>
        </w:numPr>
        <w:spacing w:before="100" w:beforeAutospacing="1" w:after="100" w:afterAutospacing="1"/>
        <w:rPr>
          <w:rFonts w:ascii="Cambria" w:hAnsi="Cambria"/>
          <w:sz w:val="22"/>
          <w:szCs w:val="22"/>
        </w:rPr>
      </w:pPr>
      <w:r w:rsidRPr="008B2E58">
        <w:rPr>
          <w:rFonts w:ascii="Cambria" w:hAnsi="Cambria"/>
          <w:b/>
          <w:sz w:val="22"/>
          <w:szCs w:val="22"/>
        </w:rPr>
        <w:t>ve věcech technických</w:t>
      </w:r>
      <w:r w:rsidRPr="008B2E58">
        <w:rPr>
          <w:rFonts w:ascii="Cambria" w:hAnsi="Cambria"/>
          <w:sz w:val="22"/>
          <w:szCs w:val="22"/>
        </w:rPr>
        <w:t xml:space="preserve">: </w:t>
      </w:r>
      <w:r w:rsidR="001F26F5" w:rsidRPr="008B2E58">
        <w:rPr>
          <w:rFonts w:ascii="Cambria" w:hAnsi="Cambria"/>
          <w:sz w:val="22"/>
          <w:szCs w:val="22"/>
        </w:rPr>
        <w:tab/>
      </w:r>
      <w:r w:rsidR="00333EDB" w:rsidRPr="008B2E58">
        <w:rPr>
          <w:rFonts w:ascii="Cambria" w:hAnsi="Cambria"/>
          <w:sz w:val="22"/>
          <w:szCs w:val="22"/>
          <w:highlight w:val="yellow"/>
        </w:rPr>
        <w:t>………………………………………………</w:t>
      </w:r>
    </w:p>
    <w:p w:rsidR="00B751C1" w:rsidRPr="008B2E58" w:rsidRDefault="00B751C1" w:rsidP="00640B93">
      <w:pPr>
        <w:pStyle w:val="Barevnseznamzvraznn11"/>
        <w:spacing w:before="100" w:beforeAutospacing="1" w:after="100" w:afterAutospacing="1"/>
        <w:ind w:left="1440"/>
        <w:rPr>
          <w:rFonts w:ascii="Cambria" w:hAnsi="Cambria"/>
          <w:sz w:val="22"/>
          <w:szCs w:val="22"/>
          <w:highlight w:val="yellow"/>
        </w:rPr>
      </w:pPr>
    </w:p>
    <w:p w:rsidR="00B751C1" w:rsidRPr="008B2E58" w:rsidRDefault="00B751C1" w:rsidP="006B1CDC">
      <w:pPr>
        <w:pStyle w:val="Barevnseznamzvraznn11"/>
        <w:spacing w:before="100" w:beforeAutospacing="1" w:after="100" w:afterAutospacing="1"/>
        <w:ind w:left="1440"/>
        <w:rPr>
          <w:rFonts w:ascii="Cambria" w:hAnsi="Cambria"/>
          <w:sz w:val="22"/>
          <w:szCs w:val="22"/>
        </w:rPr>
      </w:pPr>
    </w:p>
    <w:p w:rsidR="00B751C1" w:rsidRPr="008B2E58" w:rsidRDefault="00B751C1" w:rsidP="00045847">
      <w:pPr>
        <w:pStyle w:val="Barevnseznamzvraznn11"/>
        <w:numPr>
          <w:ilvl w:val="0"/>
          <w:numId w:val="8"/>
        </w:numPr>
        <w:tabs>
          <w:tab w:val="num" w:pos="426"/>
        </w:tabs>
        <w:spacing w:before="100" w:beforeAutospacing="1" w:after="100" w:afterAutospacing="1"/>
        <w:ind w:left="426"/>
        <w:rPr>
          <w:rFonts w:ascii="Cambria" w:hAnsi="Cambria"/>
          <w:sz w:val="22"/>
          <w:szCs w:val="22"/>
        </w:rPr>
      </w:pPr>
      <w:r w:rsidRPr="008B2E58">
        <w:rPr>
          <w:rFonts w:ascii="Cambria" w:hAnsi="Cambria"/>
          <w:sz w:val="22"/>
          <w:szCs w:val="22"/>
        </w:rPr>
        <w:t>Za Objednatele je v souvislosti s touto smlouvou oprávněn jednat:</w:t>
      </w:r>
    </w:p>
    <w:p w:rsidR="00B751C1" w:rsidRPr="008B2E58" w:rsidRDefault="00B751C1" w:rsidP="00045847">
      <w:pPr>
        <w:pStyle w:val="Barevnseznamzvraznn11"/>
        <w:numPr>
          <w:ilvl w:val="1"/>
          <w:numId w:val="8"/>
        </w:numPr>
        <w:spacing w:before="100" w:beforeAutospacing="1" w:after="100" w:afterAutospacing="1"/>
        <w:rPr>
          <w:rFonts w:ascii="Cambria" w:hAnsi="Cambria"/>
          <w:sz w:val="22"/>
          <w:szCs w:val="22"/>
        </w:rPr>
      </w:pPr>
      <w:r w:rsidRPr="008B2E58">
        <w:rPr>
          <w:rFonts w:ascii="Cambria" w:hAnsi="Cambria"/>
          <w:b/>
          <w:sz w:val="22"/>
          <w:szCs w:val="22"/>
        </w:rPr>
        <w:t>ve věcech smluvních</w:t>
      </w:r>
      <w:r w:rsidR="00CB1B73" w:rsidRPr="008B2E58">
        <w:rPr>
          <w:rFonts w:ascii="Cambria" w:hAnsi="Cambria"/>
          <w:sz w:val="22"/>
          <w:szCs w:val="22"/>
        </w:rPr>
        <w:t>:</w:t>
      </w:r>
      <w:r w:rsidR="0006708C" w:rsidRPr="008B2E58">
        <w:rPr>
          <w:rFonts w:ascii="Cambria" w:hAnsi="Cambria"/>
          <w:sz w:val="22"/>
          <w:szCs w:val="22"/>
        </w:rPr>
        <w:tab/>
      </w:r>
      <w:r w:rsidR="00005267">
        <w:rPr>
          <w:rFonts w:ascii="Cambria" w:hAnsi="Cambria"/>
          <w:sz w:val="22"/>
          <w:szCs w:val="22"/>
        </w:rPr>
        <w:t>Zdeněk Opava, jednatel</w:t>
      </w:r>
    </w:p>
    <w:p w:rsidR="007120F1" w:rsidRPr="008B2E58" w:rsidRDefault="00B751C1" w:rsidP="00925336">
      <w:pPr>
        <w:numPr>
          <w:ilvl w:val="1"/>
          <w:numId w:val="8"/>
        </w:numPr>
        <w:tabs>
          <w:tab w:val="left" w:pos="2880"/>
        </w:tabs>
        <w:spacing w:line="276" w:lineRule="auto"/>
        <w:rPr>
          <w:rFonts w:ascii="Cambria" w:hAnsi="Cambria"/>
          <w:sz w:val="22"/>
          <w:szCs w:val="22"/>
        </w:rPr>
      </w:pPr>
      <w:r w:rsidRPr="008B2E58">
        <w:rPr>
          <w:rFonts w:ascii="Cambria" w:hAnsi="Cambria"/>
          <w:b/>
          <w:sz w:val="22"/>
          <w:szCs w:val="22"/>
        </w:rPr>
        <w:t>ve věcech technických</w:t>
      </w:r>
      <w:r w:rsidR="00056D3F" w:rsidRPr="008B2E58">
        <w:rPr>
          <w:rFonts w:ascii="Cambria" w:hAnsi="Cambria"/>
          <w:sz w:val="22"/>
          <w:szCs w:val="22"/>
        </w:rPr>
        <w:t>:</w:t>
      </w:r>
      <w:r w:rsidR="00056D3F" w:rsidRPr="008B2E58">
        <w:rPr>
          <w:rFonts w:ascii="Cambria" w:hAnsi="Cambria"/>
          <w:sz w:val="22"/>
          <w:szCs w:val="22"/>
        </w:rPr>
        <w:tab/>
      </w:r>
      <w:r w:rsidR="00005267">
        <w:rPr>
          <w:rFonts w:ascii="Cambria" w:hAnsi="Cambria"/>
          <w:sz w:val="22"/>
          <w:szCs w:val="22"/>
        </w:rPr>
        <w:t>Zdeněk Opava, jednatel</w:t>
      </w:r>
    </w:p>
    <w:p w:rsidR="00B751C1" w:rsidRPr="008B2E58" w:rsidRDefault="00552E85" w:rsidP="003F3075">
      <w:pPr>
        <w:pStyle w:val="Nadpis1"/>
        <w:keepNext w:val="0"/>
        <w:pBdr>
          <w:bottom w:val="single" w:sz="18" w:space="1" w:color="1F3864" w:themeColor="accent5" w:themeShade="80"/>
        </w:pBdr>
        <w:spacing w:before="360" w:after="200" w:line="240" w:lineRule="auto"/>
        <w:ind w:left="0" w:firstLine="0"/>
        <w:jc w:val="center"/>
        <w:rPr>
          <w:sz w:val="28"/>
        </w:rPr>
      </w:pPr>
      <w:r w:rsidRPr="008B2E58">
        <w:rPr>
          <w:sz w:val="24"/>
        </w:rPr>
        <w:t>X</w:t>
      </w:r>
      <w:r w:rsidR="00830F82" w:rsidRPr="008B2E58">
        <w:rPr>
          <w:sz w:val="24"/>
        </w:rPr>
        <w:t>V</w:t>
      </w:r>
      <w:r w:rsidR="007F1EEC" w:rsidRPr="008B2E58">
        <w:rPr>
          <w:sz w:val="24"/>
        </w:rPr>
        <w:t xml:space="preserve">I. </w:t>
      </w:r>
      <w:r w:rsidR="007F1EEC" w:rsidRPr="008B2E58">
        <w:rPr>
          <w:sz w:val="24"/>
        </w:rPr>
        <w:tab/>
      </w:r>
      <w:r w:rsidRPr="008B2E58">
        <w:rPr>
          <w:sz w:val="24"/>
        </w:rPr>
        <w:t xml:space="preserve">Pojištění odpovědnosti za škodu </w:t>
      </w:r>
    </w:p>
    <w:p w:rsidR="00B751C1" w:rsidRPr="008B2E58" w:rsidRDefault="00B751C1" w:rsidP="003F3075">
      <w:pPr>
        <w:tabs>
          <w:tab w:val="num" w:pos="709"/>
        </w:tabs>
        <w:spacing w:before="100" w:beforeAutospacing="1" w:after="100" w:afterAutospacing="1" w:line="276" w:lineRule="auto"/>
        <w:ind w:left="0" w:firstLine="0"/>
        <w:contextualSpacing/>
        <w:rPr>
          <w:rFonts w:ascii="Cambria" w:hAnsi="Cambria"/>
          <w:sz w:val="22"/>
          <w:szCs w:val="22"/>
        </w:rPr>
      </w:pPr>
      <w:r w:rsidRPr="008B2E58">
        <w:rPr>
          <w:rFonts w:ascii="Cambria" w:hAnsi="Cambria"/>
          <w:b/>
          <w:sz w:val="22"/>
          <w:szCs w:val="22"/>
        </w:rPr>
        <w:t>1.</w:t>
      </w:r>
      <w:r w:rsidRPr="008B2E58">
        <w:rPr>
          <w:rFonts w:ascii="Cambria" w:hAnsi="Cambria"/>
          <w:b/>
          <w:sz w:val="22"/>
          <w:szCs w:val="22"/>
        </w:rPr>
        <w:tab/>
      </w:r>
      <w:r w:rsidRPr="008B2E58">
        <w:rPr>
          <w:rFonts w:ascii="Cambria" w:hAnsi="Cambria"/>
          <w:sz w:val="22"/>
          <w:szCs w:val="22"/>
        </w:rPr>
        <w:t>Zhotovitel prohlašuje, že je pojištěn na odpovědnost za škodu způsobenou třetím osobám dodávkou, instalací resp. montáží nebo testování</w:t>
      </w:r>
      <w:r w:rsidR="00965AEA" w:rsidRPr="008B2E58">
        <w:rPr>
          <w:rFonts w:ascii="Cambria" w:hAnsi="Cambria"/>
          <w:sz w:val="22"/>
          <w:szCs w:val="22"/>
        </w:rPr>
        <w:t>m</w:t>
      </w:r>
      <w:r w:rsidRPr="008B2E58">
        <w:rPr>
          <w:rFonts w:ascii="Cambria" w:hAnsi="Cambria"/>
          <w:sz w:val="22"/>
          <w:szCs w:val="22"/>
        </w:rPr>
        <w:t xml:space="preserve"> předmětu plnění způsobenou na ostatním majetku</w:t>
      </w:r>
      <w:r w:rsidR="00CB1B73" w:rsidRPr="008B2E58">
        <w:rPr>
          <w:rFonts w:ascii="Cambria" w:hAnsi="Cambria"/>
          <w:sz w:val="22"/>
          <w:szCs w:val="22"/>
        </w:rPr>
        <w:t xml:space="preserve"> až do výše ceny díla</w:t>
      </w:r>
      <w:r w:rsidRPr="008B2E58">
        <w:rPr>
          <w:rFonts w:ascii="Cambria" w:hAnsi="Cambria"/>
          <w:sz w:val="22"/>
          <w:szCs w:val="22"/>
        </w:rPr>
        <w:t xml:space="preserve">. </w:t>
      </w:r>
    </w:p>
    <w:p w:rsidR="00925336" w:rsidRPr="008B2E58" w:rsidRDefault="00552E85" w:rsidP="003F3075">
      <w:pPr>
        <w:pStyle w:val="Nadpis1"/>
        <w:keepNext w:val="0"/>
        <w:pBdr>
          <w:bottom w:val="single" w:sz="18" w:space="1" w:color="1F3864" w:themeColor="accent5" w:themeShade="80"/>
        </w:pBdr>
        <w:spacing w:before="360" w:after="200" w:line="240" w:lineRule="auto"/>
        <w:ind w:left="0" w:firstLine="0"/>
        <w:jc w:val="center"/>
        <w:rPr>
          <w:sz w:val="24"/>
        </w:rPr>
      </w:pPr>
      <w:r w:rsidRPr="008B2E58">
        <w:rPr>
          <w:sz w:val="24"/>
        </w:rPr>
        <w:t>XVI</w:t>
      </w:r>
      <w:r w:rsidR="007F1EEC" w:rsidRPr="008B2E58">
        <w:rPr>
          <w:sz w:val="24"/>
        </w:rPr>
        <w:t xml:space="preserve">I. </w:t>
      </w:r>
      <w:r w:rsidR="007F1EEC" w:rsidRPr="008B2E58">
        <w:rPr>
          <w:sz w:val="24"/>
        </w:rPr>
        <w:tab/>
      </w:r>
      <w:r w:rsidRPr="008B2E58">
        <w:rPr>
          <w:sz w:val="24"/>
        </w:rPr>
        <w:t xml:space="preserve">Závěrečná ujednání </w:t>
      </w:r>
    </w:p>
    <w:p w:rsidR="00B751C1" w:rsidRPr="008B2E58" w:rsidRDefault="00DB4442" w:rsidP="003F3075">
      <w:pPr>
        <w:pStyle w:val="Barevnseznamzvraznn11"/>
        <w:numPr>
          <w:ilvl w:val="0"/>
          <w:numId w:val="10"/>
        </w:numPr>
        <w:tabs>
          <w:tab w:val="num" w:pos="0"/>
        </w:tabs>
        <w:spacing w:before="100" w:beforeAutospacing="1" w:after="100" w:afterAutospacing="1" w:line="276" w:lineRule="auto"/>
        <w:ind w:left="0" w:firstLine="0"/>
        <w:rPr>
          <w:rFonts w:ascii="Cambria" w:hAnsi="Cambria"/>
          <w:sz w:val="22"/>
          <w:szCs w:val="22"/>
        </w:rPr>
      </w:pPr>
      <w:r w:rsidRPr="008B2E58">
        <w:rPr>
          <w:rFonts w:ascii="Cambria" w:hAnsi="Cambria"/>
          <w:sz w:val="22"/>
          <w:szCs w:val="22"/>
        </w:rPr>
        <w:t xml:space="preserve">Smluvní strany se </w:t>
      </w:r>
      <w:r w:rsidR="00B751C1" w:rsidRPr="008B2E58">
        <w:rPr>
          <w:rFonts w:ascii="Cambria" w:hAnsi="Cambria"/>
          <w:sz w:val="22"/>
          <w:szCs w:val="22"/>
        </w:rPr>
        <w:t xml:space="preserve">dohodly, že tato smlouva se v otázkách jí výslovně neupravených řídí </w:t>
      </w:r>
      <w:r w:rsidRPr="008B2E58">
        <w:rPr>
          <w:rFonts w:ascii="Cambria" w:hAnsi="Cambria"/>
          <w:sz w:val="22"/>
          <w:szCs w:val="22"/>
        </w:rPr>
        <w:t>zákonem č. 89/2012 Sb., občanský zákoník, v platném znění</w:t>
      </w:r>
      <w:r w:rsidR="00B751C1" w:rsidRPr="008B2E58">
        <w:rPr>
          <w:rFonts w:ascii="Cambria" w:hAnsi="Cambria"/>
          <w:sz w:val="22"/>
          <w:szCs w:val="22"/>
        </w:rPr>
        <w:t>.</w:t>
      </w:r>
    </w:p>
    <w:p w:rsidR="00965AEA" w:rsidRPr="008B2E58" w:rsidRDefault="00965AEA" w:rsidP="003F3075">
      <w:pPr>
        <w:pStyle w:val="Barevnseznamzvraznn11"/>
        <w:tabs>
          <w:tab w:val="num" w:pos="0"/>
        </w:tabs>
        <w:spacing w:before="100" w:beforeAutospacing="1" w:after="100" w:afterAutospacing="1" w:line="276" w:lineRule="auto"/>
        <w:ind w:left="0" w:firstLine="0"/>
        <w:rPr>
          <w:rFonts w:ascii="Cambria" w:hAnsi="Cambria"/>
          <w:sz w:val="22"/>
          <w:szCs w:val="22"/>
        </w:rPr>
      </w:pPr>
    </w:p>
    <w:p w:rsidR="00B751C1" w:rsidRPr="008B2E58" w:rsidRDefault="00B751C1" w:rsidP="003F3075">
      <w:pPr>
        <w:pStyle w:val="Barevnseznamzvraznn11"/>
        <w:numPr>
          <w:ilvl w:val="0"/>
          <w:numId w:val="10"/>
        </w:numPr>
        <w:tabs>
          <w:tab w:val="num" w:pos="0"/>
        </w:tabs>
        <w:spacing w:before="100" w:beforeAutospacing="1" w:after="100" w:afterAutospacing="1" w:line="276" w:lineRule="auto"/>
        <w:ind w:left="0" w:firstLine="0"/>
        <w:rPr>
          <w:rFonts w:ascii="Cambria" w:hAnsi="Cambria"/>
          <w:b/>
          <w:sz w:val="22"/>
          <w:szCs w:val="22"/>
        </w:rPr>
      </w:pPr>
      <w:r w:rsidRPr="008B2E58">
        <w:rPr>
          <w:rFonts w:ascii="Cambria" w:hAnsi="Cambria"/>
          <w:sz w:val="22"/>
          <w:szCs w:val="22"/>
        </w:rPr>
        <w:t>Jakékoli změny této smlouvy mohou být realizovány pouze dohodou smluvních stran formou písemných číslovaných a datovaných dodatků oboustranně podepsaných</w:t>
      </w:r>
      <w:r w:rsidRPr="008B2E58">
        <w:rPr>
          <w:rFonts w:ascii="Cambria" w:hAnsi="Cambria"/>
          <w:b/>
          <w:sz w:val="22"/>
          <w:szCs w:val="22"/>
        </w:rPr>
        <w:t xml:space="preserve">. </w:t>
      </w:r>
    </w:p>
    <w:p w:rsidR="00965AEA" w:rsidRPr="008B2E58" w:rsidRDefault="00965AEA" w:rsidP="003F3075">
      <w:pPr>
        <w:pStyle w:val="Barevnseznamzvraznn11"/>
        <w:tabs>
          <w:tab w:val="num" w:pos="0"/>
        </w:tabs>
        <w:spacing w:before="100" w:beforeAutospacing="1" w:after="100" w:afterAutospacing="1" w:line="276" w:lineRule="auto"/>
        <w:ind w:left="0" w:firstLine="0"/>
        <w:rPr>
          <w:rFonts w:ascii="Cambria" w:hAnsi="Cambria"/>
          <w:b/>
          <w:sz w:val="22"/>
          <w:szCs w:val="22"/>
        </w:rPr>
      </w:pPr>
    </w:p>
    <w:p w:rsidR="00B751C1" w:rsidRPr="008B2E58" w:rsidRDefault="00B751C1" w:rsidP="003F3075">
      <w:pPr>
        <w:pStyle w:val="Barevnseznamzvraznn11"/>
        <w:numPr>
          <w:ilvl w:val="0"/>
          <w:numId w:val="10"/>
        </w:numPr>
        <w:tabs>
          <w:tab w:val="num" w:pos="0"/>
        </w:tabs>
        <w:spacing w:before="100" w:beforeAutospacing="1" w:after="100" w:afterAutospacing="1" w:line="276" w:lineRule="auto"/>
        <w:ind w:left="0" w:firstLine="0"/>
        <w:rPr>
          <w:rFonts w:ascii="Cambria" w:hAnsi="Cambria"/>
          <w:sz w:val="22"/>
          <w:szCs w:val="22"/>
        </w:rPr>
      </w:pPr>
      <w:r w:rsidRPr="008B2E58">
        <w:rPr>
          <w:rFonts w:ascii="Cambria" w:hAnsi="Cambria"/>
          <w:sz w:val="22"/>
          <w:szCs w:val="22"/>
        </w:rPr>
        <w:t>Smluvní strany sjednávají, že veškeré majetkové spory, které mezi nimi vzniknou z této smlouvy nebo v souvislosti s ní, budou řešeny před obecnými soudy ČR.</w:t>
      </w:r>
    </w:p>
    <w:p w:rsidR="00965AEA" w:rsidRPr="008B2E58" w:rsidRDefault="00965AEA" w:rsidP="003F3075">
      <w:pPr>
        <w:pStyle w:val="Barevnseznamzvraznn11"/>
        <w:tabs>
          <w:tab w:val="num" w:pos="0"/>
        </w:tabs>
        <w:spacing w:before="100" w:beforeAutospacing="1" w:after="100" w:afterAutospacing="1" w:line="276" w:lineRule="auto"/>
        <w:ind w:left="0" w:firstLine="0"/>
        <w:rPr>
          <w:rFonts w:ascii="Cambria" w:hAnsi="Cambria"/>
          <w:sz w:val="22"/>
          <w:szCs w:val="22"/>
        </w:rPr>
      </w:pPr>
    </w:p>
    <w:p w:rsidR="00B751C1" w:rsidRPr="008B2E58" w:rsidRDefault="00B751C1" w:rsidP="003F3075">
      <w:pPr>
        <w:pStyle w:val="Barevnseznamzvraznn11"/>
        <w:numPr>
          <w:ilvl w:val="0"/>
          <w:numId w:val="10"/>
        </w:numPr>
        <w:tabs>
          <w:tab w:val="num" w:pos="0"/>
        </w:tabs>
        <w:spacing w:before="100" w:beforeAutospacing="1" w:after="100" w:afterAutospacing="1" w:line="276" w:lineRule="auto"/>
        <w:ind w:left="0" w:firstLine="0"/>
        <w:rPr>
          <w:rFonts w:ascii="Cambria" w:hAnsi="Cambria"/>
          <w:sz w:val="22"/>
          <w:szCs w:val="22"/>
        </w:rPr>
      </w:pPr>
      <w:r w:rsidRPr="008B2E58">
        <w:rPr>
          <w:rFonts w:ascii="Cambria" w:hAnsi="Cambria"/>
          <w:sz w:val="22"/>
          <w:szCs w:val="22"/>
        </w:rPr>
        <w:t xml:space="preserve">Nevynutitelnost a/nebo neplatnost a/nebo neúčinnost kteréhokoli ujednání smlouvy neovlivní vynutitelnost a/nebo platnost a/nebo účinnost jejích ostatních ujednání. V případě, že </w:t>
      </w:r>
      <w:r w:rsidRPr="008B2E58">
        <w:rPr>
          <w:rFonts w:ascii="Cambria" w:hAnsi="Cambria"/>
          <w:sz w:val="22"/>
          <w:szCs w:val="22"/>
        </w:rPr>
        <w:lastRenderedPageBreak/>
        <w:t>by jakékoli ujednání této smlouvy mělo pozbýt platnosti a/nebo účinnosti, zavazují se tímto smluvní strany zahájit jednání a v co možná nejkratším termínu se dohodnout na přijatelném způsobu provedení záměrů obsažených v takovém ujednání této smlouvy, jež platnosti a/nebo účinnosti a/nebo vynutitelnosti pozbyla.</w:t>
      </w:r>
    </w:p>
    <w:p w:rsidR="00965AEA" w:rsidRPr="008B2E58" w:rsidRDefault="00965AEA" w:rsidP="003F3075">
      <w:pPr>
        <w:pStyle w:val="Barevnseznamzvraznn11"/>
        <w:tabs>
          <w:tab w:val="num" w:pos="0"/>
        </w:tabs>
        <w:spacing w:before="100" w:beforeAutospacing="1" w:after="100" w:afterAutospacing="1" w:line="276" w:lineRule="auto"/>
        <w:ind w:left="0" w:firstLine="0"/>
        <w:rPr>
          <w:rFonts w:ascii="Cambria" w:hAnsi="Cambria"/>
          <w:sz w:val="22"/>
          <w:szCs w:val="22"/>
        </w:rPr>
      </w:pPr>
    </w:p>
    <w:p w:rsidR="00B751C1" w:rsidRPr="008B2E58" w:rsidRDefault="001F26F5" w:rsidP="003F3075">
      <w:pPr>
        <w:pStyle w:val="Barevnseznamzvraznn11"/>
        <w:numPr>
          <w:ilvl w:val="0"/>
          <w:numId w:val="10"/>
        </w:numPr>
        <w:tabs>
          <w:tab w:val="num" w:pos="0"/>
        </w:tabs>
        <w:spacing w:before="100" w:beforeAutospacing="1" w:after="100" w:afterAutospacing="1" w:line="276" w:lineRule="auto"/>
        <w:ind w:left="0" w:firstLine="0"/>
        <w:rPr>
          <w:rFonts w:ascii="Cambria" w:hAnsi="Cambria"/>
          <w:kern w:val="16"/>
          <w:sz w:val="22"/>
          <w:szCs w:val="22"/>
        </w:rPr>
      </w:pPr>
      <w:r w:rsidRPr="008B2E58">
        <w:rPr>
          <w:rFonts w:ascii="Cambria" w:hAnsi="Cambria"/>
          <w:sz w:val="22"/>
          <w:szCs w:val="22"/>
        </w:rPr>
        <w:t>Smlouva byla vyhotovena ve 2</w:t>
      </w:r>
      <w:r w:rsidR="00B751C1" w:rsidRPr="008B2E58">
        <w:rPr>
          <w:rFonts w:ascii="Cambria" w:hAnsi="Cambria"/>
          <w:sz w:val="22"/>
          <w:szCs w:val="22"/>
        </w:rPr>
        <w:t xml:space="preserve"> stejnopisech s platností originálu, přičemž Objednatel</w:t>
      </w:r>
      <w:r w:rsidRPr="008B2E58">
        <w:rPr>
          <w:rFonts w:ascii="Cambria" w:hAnsi="Cambria"/>
          <w:sz w:val="22"/>
          <w:szCs w:val="22"/>
        </w:rPr>
        <w:t xml:space="preserve"> obdrží 1</w:t>
      </w:r>
      <w:r w:rsidR="00CE5E7D" w:rsidRPr="008B2E58">
        <w:rPr>
          <w:rFonts w:ascii="Cambria" w:hAnsi="Cambria"/>
          <w:sz w:val="22"/>
          <w:szCs w:val="22"/>
        </w:rPr>
        <w:t> a </w:t>
      </w:r>
      <w:r w:rsidR="00B751C1" w:rsidRPr="008B2E58">
        <w:rPr>
          <w:rFonts w:ascii="Cambria" w:hAnsi="Cambria"/>
          <w:sz w:val="22"/>
          <w:szCs w:val="22"/>
        </w:rPr>
        <w:t>Zhotovitel</w:t>
      </w:r>
      <w:r w:rsidRPr="008B2E58">
        <w:rPr>
          <w:rFonts w:ascii="Cambria" w:hAnsi="Cambria"/>
          <w:sz w:val="22"/>
          <w:szCs w:val="22"/>
        </w:rPr>
        <w:t xml:space="preserve"> 1</w:t>
      </w:r>
      <w:r w:rsidR="00B751C1" w:rsidRPr="008B2E58">
        <w:rPr>
          <w:rFonts w:ascii="Cambria" w:hAnsi="Cambria"/>
          <w:sz w:val="22"/>
          <w:szCs w:val="22"/>
        </w:rPr>
        <w:t xml:space="preserve"> vyhotovení. </w:t>
      </w:r>
    </w:p>
    <w:p w:rsidR="00965AEA" w:rsidRPr="008B2E58" w:rsidRDefault="00965AEA" w:rsidP="003F3075">
      <w:pPr>
        <w:pStyle w:val="Barevnseznamzvraznn11"/>
        <w:tabs>
          <w:tab w:val="num" w:pos="0"/>
        </w:tabs>
        <w:spacing w:before="100" w:beforeAutospacing="1" w:after="100" w:afterAutospacing="1" w:line="276" w:lineRule="auto"/>
        <w:ind w:left="0" w:firstLine="0"/>
        <w:rPr>
          <w:rFonts w:ascii="Cambria" w:hAnsi="Cambria"/>
          <w:kern w:val="16"/>
          <w:sz w:val="22"/>
          <w:szCs w:val="22"/>
        </w:rPr>
      </w:pPr>
    </w:p>
    <w:p w:rsidR="00965AEA" w:rsidRPr="008B2E58" w:rsidRDefault="00B751C1" w:rsidP="003F3075">
      <w:pPr>
        <w:pStyle w:val="Barevnseznamzvraznn11"/>
        <w:numPr>
          <w:ilvl w:val="0"/>
          <w:numId w:val="10"/>
        </w:numPr>
        <w:tabs>
          <w:tab w:val="num" w:pos="0"/>
        </w:tabs>
        <w:spacing w:before="100" w:beforeAutospacing="1" w:after="100" w:afterAutospacing="1" w:line="276" w:lineRule="auto"/>
        <w:ind w:left="0" w:firstLine="0"/>
        <w:rPr>
          <w:rFonts w:ascii="Cambria" w:hAnsi="Cambria"/>
          <w:kern w:val="16"/>
          <w:sz w:val="22"/>
          <w:szCs w:val="22"/>
        </w:rPr>
      </w:pPr>
      <w:r w:rsidRPr="008B2E58">
        <w:rPr>
          <w:rFonts w:ascii="Cambria" w:hAnsi="Cambria"/>
          <w:sz w:val="22"/>
          <w:szCs w:val="22"/>
        </w:rPr>
        <w:t>Smluvní strany tímto prohlašují, že se s obsahem smlouvy řádně seznámily, že smlouva je projevem jejich skutečné, vážné, svobodné a určité vůle prosté omylu, není uzavřena v tísni a/nebo za nápadně nevýhodných podmínek, na důkaz čehož připojují své níže uvedené podpisy.</w:t>
      </w:r>
    </w:p>
    <w:p w:rsidR="00B751C1" w:rsidRPr="008B2E58" w:rsidRDefault="00B751C1" w:rsidP="003F3075">
      <w:pPr>
        <w:pStyle w:val="Barevnseznamzvraznn11"/>
        <w:tabs>
          <w:tab w:val="num" w:pos="0"/>
        </w:tabs>
        <w:spacing w:before="100" w:beforeAutospacing="1" w:after="100" w:afterAutospacing="1" w:line="276" w:lineRule="auto"/>
        <w:ind w:left="0" w:firstLine="0"/>
        <w:rPr>
          <w:rFonts w:ascii="Cambria" w:hAnsi="Cambria"/>
          <w:kern w:val="16"/>
          <w:sz w:val="22"/>
          <w:szCs w:val="22"/>
        </w:rPr>
      </w:pPr>
      <w:r w:rsidRPr="008B2E58">
        <w:rPr>
          <w:rFonts w:ascii="Cambria" w:hAnsi="Cambria"/>
          <w:sz w:val="22"/>
          <w:szCs w:val="22"/>
        </w:rPr>
        <w:t xml:space="preserve"> </w:t>
      </w:r>
    </w:p>
    <w:p w:rsidR="009F31E6" w:rsidRPr="008B2E58" w:rsidRDefault="00B751C1" w:rsidP="003F3075">
      <w:pPr>
        <w:pStyle w:val="Barevnseznamzvraznn11"/>
        <w:numPr>
          <w:ilvl w:val="0"/>
          <w:numId w:val="10"/>
        </w:numPr>
        <w:tabs>
          <w:tab w:val="num" w:pos="0"/>
        </w:tabs>
        <w:spacing w:before="100" w:beforeAutospacing="1" w:after="100" w:afterAutospacing="1" w:line="276" w:lineRule="auto"/>
        <w:ind w:left="0" w:firstLine="0"/>
        <w:rPr>
          <w:rFonts w:ascii="Cambria" w:hAnsi="Cambria"/>
          <w:kern w:val="16"/>
          <w:sz w:val="22"/>
          <w:szCs w:val="22"/>
        </w:rPr>
      </w:pPr>
      <w:r w:rsidRPr="008B2E58">
        <w:rPr>
          <w:rFonts w:ascii="Cambria" w:hAnsi="Cambria"/>
          <w:sz w:val="22"/>
          <w:szCs w:val="22"/>
        </w:rPr>
        <w:t>Tato smlouva nabývá platnosti a účinnosti okamžikem jejího podpisu oběma smluvními stranami</w:t>
      </w:r>
    </w:p>
    <w:p w:rsidR="00742A59" w:rsidRPr="008B2E58" w:rsidRDefault="00742A59" w:rsidP="003F3075">
      <w:pPr>
        <w:tabs>
          <w:tab w:val="num" w:pos="426"/>
        </w:tabs>
        <w:spacing w:before="0" w:after="0"/>
        <w:rPr>
          <w:rFonts w:ascii="Cambria" w:hAnsi="Cambria"/>
          <w:kern w:val="16"/>
          <w:sz w:val="22"/>
          <w:szCs w:val="22"/>
        </w:rPr>
      </w:pPr>
      <w:r w:rsidRPr="008B2E58">
        <w:rPr>
          <w:rFonts w:ascii="Cambria" w:hAnsi="Cambria"/>
          <w:kern w:val="16"/>
          <w:sz w:val="22"/>
          <w:szCs w:val="22"/>
        </w:rPr>
        <w:t>Přílohy:</w:t>
      </w:r>
    </w:p>
    <w:p w:rsidR="00D51B34" w:rsidRPr="003F3075" w:rsidRDefault="002051C7" w:rsidP="003F3075">
      <w:pPr>
        <w:pStyle w:val="Odstavecseseznamem0"/>
        <w:numPr>
          <w:ilvl w:val="0"/>
          <w:numId w:val="35"/>
        </w:numPr>
        <w:spacing w:after="0" w:line="240" w:lineRule="auto"/>
        <w:ind w:left="568" w:hanging="284"/>
        <w:contextualSpacing/>
        <w:rPr>
          <w:rFonts w:ascii="Cambria" w:hAnsi="Cambria"/>
          <w:kern w:val="16"/>
          <w:sz w:val="22"/>
          <w:szCs w:val="22"/>
        </w:rPr>
      </w:pPr>
      <w:r w:rsidRPr="003F3075">
        <w:rPr>
          <w:rFonts w:ascii="Cambria" w:hAnsi="Cambria"/>
          <w:kern w:val="16"/>
          <w:sz w:val="22"/>
          <w:szCs w:val="22"/>
        </w:rPr>
        <w:t>Projektová</w:t>
      </w:r>
      <w:r w:rsidR="003E7FCD" w:rsidRPr="003F3075">
        <w:rPr>
          <w:rFonts w:ascii="Cambria" w:hAnsi="Cambria"/>
          <w:kern w:val="16"/>
          <w:sz w:val="22"/>
          <w:szCs w:val="22"/>
        </w:rPr>
        <w:t xml:space="preserve"> dokumentace </w:t>
      </w:r>
      <w:r w:rsidR="001E49D4" w:rsidRPr="003F3075">
        <w:rPr>
          <w:rFonts w:ascii="Cambria" w:hAnsi="Cambria"/>
          <w:kern w:val="16"/>
          <w:sz w:val="22"/>
          <w:szCs w:val="22"/>
        </w:rPr>
        <w:t>(archivovaná u objednatele)</w:t>
      </w:r>
    </w:p>
    <w:p w:rsidR="00D51B34" w:rsidRPr="003F3075" w:rsidRDefault="00D51B34" w:rsidP="003F3075">
      <w:pPr>
        <w:pStyle w:val="Odstavecseseznamem0"/>
        <w:numPr>
          <w:ilvl w:val="0"/>
          <w:numId w:val="35"/>
        </w:numPr>
        <w:spacing w:before="100" w:beforeAutospacing="1" w:after="100" w:afterAutospacing="1"/>
        <w:ind w:left="567" w:hanging="283"/>
        <w:contextualSpacing/>
        <w:rPr>
          <w:rFonts w:ascii="Cambria" w:hAnsi="Cambria"/>
          <w:kern w:val="16"/>
          <w:sz w:val="22"/>
          <w:szCs w:val="22"/>
        </w:rPr>
      </w:pPr>
      <w:r w:rsidRPr="003F3075">
        <w:rPr>
          <w:rFonts w:ascii="Cambria" w:hAnsi="Cambria"/>
          <w:kern w:val="16"/>
          <w:sz w:val="22"/>
          <w:szCs w:val="22"/>
        </w:rPr>
        <w:t>Oceněný položkový rozpočet</w:t>
      </w:r>
    </w:p>
    <w:p w:rsidR="003E7FCD" w:rsidRPr="008B2E58" w:rsidRDefault="003E7FCD" w:rsidP="000B325F">
      <w:pPr>
        <w:tabs>
          <w:tab w:val="num" w:pos="709"/>
        </w:tabs>
        <w:spacing w:before="100" w:beforeAutospacing="1" w:after="100" w:afterAutospacing="1"/>
        <w:contextualSpacing/>
        <w:rPr>
          <w:rFonts w:ascii="Cambria" w:hAnsi="Cambria"/>
          <w:kern w:val="16"/>
          <w:sz w:val="22"/>
          <w:szCs w:val="22"/>
        </w:rPr>
      </w:pPr>
    </w:p>
    <w:p w:rsidR="003E7FCD" w:rsidRPr="008B2E58" w:rsidRDefault="003E7FCD" w:rsidP="000B325F">
      <w:pPr>
        <w:tabs>
          <w:tab w:val="num" w:pos="709"/>
        </w:tabs>
        <w:spacing w:before="100" w:beforeAutospacing="1" w:after="100" w:afterAutospacing="1"/>
        <w:contextualSpacing/>
        <w:rPr>
          <w:rFonts w:ascii="Cambria" w:hAnsi="Cambria"/>
          <w:kern w:val="16"/>
          <w:sz w:val="22"/>
          <w:szCs w:val="22"/>
        </w:rPr>
      </w:pPr>
    </w:p>
    <w:p w:rsidR="000B325F" w:rsidRPr="008B2E58" w:rsidRDefault="005200A9" w:rsidP="000B325F">
      <w:pPr>
        <w:tabs>
          <w:tab w:val="num" w:pos="709"/>
        </w:tabs>
        <w:spacing w:before="100" w:beforeAutospacing="1" w:after="100" w:afterAutospacing="1"/>
        <w:contextualSpacing/>
        <w:rPr>
          <w:rFonts w:ascii="Cambria" w:hAnsi="Cambria"/>
        </w:rPr>
      </w:pPr>
      <w:r w:rsidRPr="008B2E58">
        <w:rPr>
          <w:rFonts w:ascii="Cambria" w:hAnsi="Cambria"/>
          <w:sz w:val="22"/>
          <w:szCs w:val="22"/>
        </w:rPr>
        <w:t>V</w:t>
      </w:r>
      <w:r w:rsidR="002051C7" w:rsidRPr="008B2E58">
        <w:rPr>
          <w:rFonts w:ascii="Cambria" w:hAnsi="Cambria"/>
          <w:sz w:val="22"/>
          <w:szCs w:val="22"/>
        </w:rPr>
        <w:t> </w:t>
      </w:r>
      <w:r w:rsidR="003F3075">
        <w:rPr>
          <w:rFonts w:ascii="Cambria" w:hAnsi="Cambria"/>
          <w:sz w:val="22"/>
          <w:szCs w:val="22"/>
        </w:rPr>
        <w:t>Praze</w:t>
      </w:r>
      <w:r w:rsidR="000B325F" w:rsidRPr="008B2E58">
        <w:rPr>
          <w:rFonts w:ascii="Cambria" w:hAnsi="Cambria"/>
          <w:sz w:val="22"/>
          <w:szCs w:val="22"/>
        </w:rPr>
        <w:t>, dne</w:t>
      </w:r>
      <w:r w:rsidR="00965AEA" w:rsidRPr="008B2E58">
        <w:rPr>
          <w:rFonts w:ascii="Cambria" w:hAnsi="Cambria"/>
          <w:sz w:val="22"/>
          <w:szCs w:val="22"/>
        </w:rPr>
        <w:t xml:space="preserve"> ………</w:t>
      </w:r>
      <w:r w:rsidR="00E9609F" w:rsidRPr="008B2E58">
        <w:rPr>
          <w:rFonts w:ascii="Cambria" w:hAnsi="Cambria"/>
          <w:sz w:val="22"/>
          <w:szCs w:val="22"/>
        </w:rPr>
        <w:t>…….</w:t>
      </w:r>
      <w:r w:rsidR="00B92609" w:rsidRPr="008B2E58">
        <w:rPr>
          <w:rFonts w:ascii="Cambria" w:hAnsi="Cambria"/>
          <w:sz w:val="22"/>
          <w:szCs w:val="22"/>
        </w:rPr>
        <w:t xml:space="preserve"> </w:t>
      </w:r>
      <w:r w:rsidR="00005267">
        <w:rPr>
          <w:rFonts w:ascii="Cambria" w:hAnsi="Cambria"/>
          <w:sz w:val="22"/>
          <w:szCs w:val="22"/>
        </w:rPr>
        <w:t>2020</w:t>
      </w:r>
      <w:r w:rsidR="002051C7" w:rsidRPr="008B2E58">
        <w:rPr>
          <w:rFonts w:ascii="Cambria" w:hAnsi="Cambria"/>
          <w:sz w:val="22"/>
          <w:szCs w:val="22"/>
        </w:rPr>
        <w:tab/>
        <w:t xml:space="preserve">     </w:t>
      </w:r>
      <w:r w:rsidR="003F3075">
        <w:rPr>
          <w:rFonts w:ascii="Cambria" w:hAnsi="Cambria"/>
          <w:sz w:val="22"/>
          <w:szCs w:val="22"/>
        </w:rPr>
        <w:tab/>
      </w:r>
      <w:r w:rsidR="003F3075">
        <w:rPr>
          <w:rFonts w:ascii="Cambria" w:hAnsi="Cambria"/>
          <w:sz w:val="22"/>
          <w:szCs w:val="22"/>
        </w:rPr>
        <w:tab/>
      </w:r>
      <w:r w:rsidR="003F3075">
        <w:rPr>
          <w:rFonts w:ascii="Cambria" w:hAnsi="Cambria"/>
          <w:sz w:val="22"/>
          <w:szCs w:val="22"/>
        </w:rPr>
        <w:tab/>
      </w:r>
      <w:r w:rsidR="000B325F" w:rsidRPr="008B2E58">
        <w:rPr>
          <w:rFonts w:ascii="Cambria" w:hAnsi="Cambria"/>
          <w:sz w:val="22"/>
          <w:szCs w:val="22"/>
          <w:highlight w:val="yellow"/>
        </w:rPr>
        <w:t>V ……………</w:t>
      </w:r>
      <w:r w:rsidR="00965AEA" w:rsidRPr="008B2E58">
        <w:rPr>
          <w:rFonts w:ascii="Cambria" w:hAnsi="Cambria"/>
          <w:sz w:val="22"/>
          <w:szCs w:val="22"/>
          <w:highlight w:val="yellow"/>
        </w:rPr>
        <w:t>………., dne ………</w:t>
      </w:r>
      <w:r w:rsidR="00E9609F" w:rsidRPr="008B2E58">
        <w:rPr>
          <w:rFonts w:ascii="Cambria" w:hAnsi="Cambria"/>
          <w:sz w:val="22"/>
          <w:szCs w:val="22"/>
          <w:highlight w:val="yellow"/>
        </w:rPr>
        <w:t>……</w:t>
      </w:r>
      <w:r w:rsidR="00965AEA" w:rsidRPr="008B2E58">
        <w:rPr>
          <w:rFonts w:ascii="Cambria" w:hAnsi="Cambria"/>
          <w:sz w:val="22"/>
          <w:szCs w:val="22"/>
          <w:highlight w:val="yellow"/>
        </w:rPr>
        <w:t xml:space="preserve"> </w:t>
      </w:r>
      <w:r w:rsidR="000B325F" w:rsidRPr="008B2E58">
        <w:rPr>
          <w:rFonts w:ascii="Cambria" w:hAnsi="Cambria"/>
          <w:sz w:val="22"/>
          <w:szCs w:val="22"/>
        </w:rPr>
        <w:t>20</w:t>
      </w:r>
      <w:r w:rsidR="00005267">
        <w:rPr>
          <w:rFonts w:ascii="Cambria" w:hAnsi="Cambria"/>
          <w:sz w:val="22"/>
          <w:szCs w:val="22"/>
        </w:rPr>
        <w:t>20</w:t>
      </w:r>
    </w:p>
    <w:p w:rsidR="000B325F" w:rsidRPr="008B2E58" w:rsidRDefault="000B325F" w:rsidP="000B325F">
      <w:pPr>
        <w:tabs>
          <w:tab w:val="num" w:pos="709"/>
        </w:tabs>
        <w:spacing w:before="100" w:beforeAutospacing="1" w:after="100" w:afterAutospacing="1"/>
        <w:contextualSpacing/>
        <w:rPr>
          <w:rFonts w:ascii="Cambria" w:hAnsi="Cambria"/>
          <w:sz w:val="22"/>
          <w:szCs w:val="22"/>
        </w:rPr>
      </w:pPr>
    </w:p>
    <w:p w:rsidR="000B325F" w:rsidRPr="008B2E58" w:rsidRDefault="000B325F" w:rsidP="000B325F">
      <w:pPr>
        <w:tabs>
          <w:tab w:val="num" w:pos="709"/>
        </w:tabs>
        <w:spacing w:before="100" w:beforeAutospacing="1" w:after="100" w:afterAutospacing="1"/>
        <w:contextualSpacing/>
        <w:rPr>
          <w:rFonts w:ascii="Cambria" w:hAnsi="Cambria"/>
        </w:rPr>
      </w:pPr>
      <w:r w:rsidRPr="008B2E58">
        <w:rPr>
          <w:rFonts w:ascii="Cambria" w:hAnsi="Cambria"/>
          <w:sz w:val="22"/>
          <w:szCs w:val="22"/>
        </w:rPr>
        <w:t xml:space="preserve">za Objednatele: </w:t>
      </w:r>
      <w:r w:rsidR="001F26F5" w:rsidRPr="008B2E58">
        <w:rPr>
          <w:rFonts w:ascii="Cambria" w:hAnsi="Cambria"/>
          <w:sz w:val="22"/>
          <w:szCs w:val="22"/>
        </w:rPr>
        <w:tab/>
      </w:r>
      <w:r w:rsidR="001F26F5" w:rsidRPr="008B2E58">
        <w:rPr>
          <w:rFonts w:ascii="Cambria" w:hAnsi="Cambria"/>
          <w:sz w:val="22"/>
          <w:szCs w:val="22"/>
        </w:rPr>
        <w:tab/>
      </w:r>
      <w:r w:rsidR="001F26F5" w:rsidRPr="008B2E58">
        <w:rPr>
          <w:rFonts w:ascii="Cambria" w:hAnsi="Cambria"/>
          <w:sz w:val="22"/>
          <w:szCs w:val="22"/>
        </w:rPr>
        <w:tab/>
      </w:r>
      <w:r w:rsidR="001F26F5" w:rsidRPr="008B2E58">
        <w:rPr>
          <w:rFonts w:ascii="Cambria" w:hAnsi="Cambria"/>
          <w:sz w:val="22"/>
          <w:szCs w:val="22"/>
        </w:rPr>
        <w:tab/>
      </w:r>
      <w:r w:rsidR="001F26F5" w:rsidRPr="008B2E58">
        <w:rPr>
          <w:rFonts w:ascii="Cambria" w:hAnsi="Cambria"/>
          <w:sz w:val="22"/>
          <w:szCs w:val="22"/>
        </w:rPr>
        <w:tab/>
      </w:r>
      <w:r w:rsidR="002051C7" w:rsidRPr="008B2E58">
        <w:rPr>
          <w:rFonts w:ascii="Cambria" w:hAnsi="Cambria"/>
          <w:sz w:val="22"/>
          <w:szCs w:val="22"/>
        </w:rPr>
        <w:t xml:space="preserve">     </w:t>
      </w:r>
      <w:r w:rsidRPr="008B2E58">
        <w:rPr>
          <w:rFonts w:ascii="Cambria" w:hAnsi="Cambria"/>
          <w:sz w:val="22"/>
          <w:szCs w:val="22"/>
        </w:rPr>
        <w:t xml:space="preserve">za Zhotovitele: </w:t>
      </w:r>
    </w:p>
    <w:p w:rsidR="00965AEA" w:rsidRPr="008B2E58" w:rsidRDefault="00965AEA" w:rsidP="00FE6432">
      <w:pPr>
        <w:tabs>
          <w:tab w:val="num" w:pos="709"/>
        </w:tabs>
        <w:spacing w:before="100" w:beforeAutospacing="1" w:after="100" w:afterAutospacing="1"/>
        <w:contextualSpacing/>
        <w:rPr>
          <w:rFonts w:ascii="Cambria" w:hAnsi="Cambria"/>
        </w:rPr>
      </w:pPr>
    </w:p>
    <w:p w:rsidR="00811290" w:rsidRPr="008B2E58" w:rsidRDefault="00811290" w:rsidP="00FE6432">
      <w:pPr>
        <w:tabs>
          <w:tab w:val="num" w:pos="709"/>
        </w:tabs>
        <w:spacing w:before="100" w:beforeAutospacing="1" w:after="100" w:afterAutospacing="1"/>
        <w:contextualSpacing/>
        <w:rPr>
          <w:rFonts w:ascii="Cambria" w:hAnsi="Cambria"/>
        </w:rPr>
      </w:pPr>
    </w:p>
    <w:p w:rsidR="00E9609F" w:rsidRPr="008B2E58" w:rsidRDefault="00E9609F" w:rsidP="00FE6432">
      <w:pPr>
        <w:tabs>
          <w:tab w:val="num" w:pos="709"/>
        </w:tabs>
        <w:spacing w:before="100" w:beforeAutospacing="1" w:after="100" w:afterAutospacing="1"/>
        <w:contextualSpacing/>
        <w:rPr>
          <w:rFonts w:ascii="Cambria" w:hAnsi="Cambria"/>
        </w:rPr>
      </w:pPr>
    </w:p>
    <w:p w:rsidR="00E9609F" w:rsidRPr="008B2E58" w:rsidRDefault="00E9609F" w:rsidP="00FE6432">
      <w:pPr>
        <w:tabs>
          <w:tab w:val="num" w:pos="709"/>
        </w:tabs>
        <w:spacing w:before="100" w:beforeAutospacing="1" w:after="100" w:afterAutospacing="1"/>
        <w:contextualSpacing/>
        <w:rPr>
          <w:rFonts w:ascii="Cambria" w:hAnsi="Cambria"/>
        </w:rPr>
      </w:pPr>
    </w:p>
    <w:p w:rsidR="00A52807" w:rsidRPr="008B2E58" w:rsidRDefault="00965AEA" w:rsidP="00B92609">
      <w:pPr>
        <w:tabs>
          <w:tab w:val="num" w:pos="709"/>
        </w:tabs>
        <w:spacing w:before="100" w:beforeAutospacing="1" w:after="100" w:afterAutospacing="1"/>
        <w:contextualSpacing/>
        <w:rPr>
          <w:rFonts w:ascii="Cambria" w:hAnsi="Cambria"/>
        </w:rPr>
      </w:pPr>
      <w:r w:rsidRPr="008B2E58">
        <w:rPr>
          <w:rFonts w:ascii="Cambria" w:hAnsi="Cambria"/>
        </w:rPr>
        <w:t>……………………………………</w:t>
      </w:r>
      <w:r w:rsidR="003F3075">
        <w:rPr>
          <w:rFonts w:ascii="Cambria" w:hAnsi="Cambria"/>
        </w:rPr>
        <w:tab/>
      </w:r>
      <w:r w:rsidR="003F3075">
        <w:rPr>
          <w:rFonts w:ascii="Cambria" w:hAnsi="Cambria"/>
        </w:rPr>
        <w:tab/>
      </w:r>
      <w:r w:rsidR="003F3075">
        <w:rPr>
          <w:rFonts w:ascii="Cambria" w:hAnsi="Cambria"/>
        </w:rPr>
        <w:tab/>
      </w:r>
      <w:r w:rsidR="002051C7" w:rsidRPr="008B2E58">
        <w:rPr>
          <w:rFonts w:ascii="Cambria" w:hAnsi="Cambria"/>
        </w:rPr>
        <w:t xml:space="preserve">     </w:t>
      </w:r>
      <w:r w:rsidR="003F3075">
        <w:rPr>
          <w:rFonts w:ascii="Cambria" w:hAnsi="Cambria"/>
        </w:rPr>
        <w:tab/>
      </w:r>
      <w:r w:rsidRPr="008B2E58">
        <w:rPr>
          <w:rFonts w:ascii="Cambria" w:hAnsi="Cambria"/>
          <w:highlight w:val="yellow"/>
        </w:rPr>
        <w:t>…………………………</w:t>
      </w:r>
    </w:p>
    <w:p w:rsidR="002051C7" w:rsidRPr="008B2E58" w:rsidRDefault="00005267" w:rsidP="00847FBC">
      <w:pPr>
        <w:tabs>
          <w:tab w:val="num" w:pos="709"/>
          <w:tab w:val="left" w:pos="2370"/>
        </w:tabs>
        <w:spacing w:before="100" w:beforeAutospacing="1" w:after="100" w:afterAutospacing="1"/>
        <w:contextualSpacing/>
        <w:jc w:val="left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Chlop</w:t>
      </w:r>
      <w:r w:rsidR="002051C7" w:rsidRPr="008B2E58">
        <w:rPr>
          <w:rFonts w:ascii="Cambria" w:hAnsi="Cambria"/>
          <w:b/>
          <w:sz w:val="22"/>
        </w:rPr>
        <w:t xml:space="preserve"> s.r.o.</w:t>
      </w:r>
    </w:p>
    <w:p w:rsidR="000A2EC1" w:rsidRDefault="00005267" w:rsidP="00847FBC">
      <w:pPr>
        <w:tabs>
          <w:tab w:val="num" w:pos="709"/>
          <w:tab w:val="left" w:pos="2370"/>
        </w:tabs>
        <w:spacing w:before="100" w:beforeAutospacing="1" w:after="100" w:afterAutospacing="1"/>
        <w:contextualSpacing/>
        <w:jc w:val="left"/>
        <w:rPr>
          <w:rFonts w:ascii="Cambria" w:hAnsi="Cambria"/>
          <w:sz w:val="22"/>
          <w:szCs w:val="20"/>
        </w:rPr>
      </w:pPr>
      <w:r>
        <w:rPr>
          <w:rFonts w:ascii="Cambria" w:hAnsi="Cambria"/>
          <w:sz w:val="22"/>
          <w:szCs w:val="20"/>
        </w:rPr>
        <w:t>Zdeněk Opava</w:t>
      </w:r>
      <w:r w:rsidR="00D527F7" w:rsidRPr="008B2E58">
        <w:rPr>
          <w:rFonts w:ascii="Cambria" w:hAnsi="Cambria"/>
          <w:sz w:val="22"/>
          <w:szCs w:val="20"/>
        </w:rPr>
        <w:t>, jednatel</w:t>
      </w:r>
    </w:p>
    <w:p w:rsidR="00B92609" w:rsidRPr="008B2E58" w:rsidRDefault="00847FBC" w:rsidP="00847FBC">
      <w:pPr>
        <w:tabs>
          <w:tab w:val="num" w:pos="709"/>
          <w:tab w:val="left" w:pos="2370"/>
        </w:tabs>
        <w:spacing w:before="100" w:beforeAutospacing="1" w:after="100" w:afterAutospacing="1"/>
        <w:contextualSpacing/>
        <w:jc w:val="left"/>
        <w:rPr>
          <w:rFonts w:ascii="Cambria" w:hAnsi="Cambria"/>
          <w:sz w:val="22"/>
          <w:szCs w:val="22"/>
        </w:rPr>
      </w:pPr>
      <w:r w:rsidRPr="008B2E58">
        <w:rPr>
          <w:rFonts w:ascii="Cambria" w:hAnsi="Cambria"/>
          <w:sz w:val="22"/>
          <w:szCs w:val="22"/>
        </w:rPr>
        <w:tab/>
      </w:r>
      <w:bookmarkStart w:id="0" w:name="_GoBack"/>
      <w:bookmarkEnd w:id="0"/>
    </w:p>
    <w:sectPr w:rsidR="00B92609" w:rsidRPr="008B2E58" w:rsidSect="003F307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54" w:right="1418" w:bottom="993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B8D" w:rsidRDefault="00694B8D">
      <w:r>
        <w:separator/>
      </w:r>
    </w:p>
  </w:endnote>
  <w:endnote w:type="continuationSeparator" w:id="0">
    <w:p w:rsidR="00694B8D" w:rsidRDefault="00694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mSprings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99751"/>
      <w:docPartObj>
        <w:docPartGallery w:val="Page Numbers (Bottom of Page)"/>
        <w:docPartUnique/>
      </w:docPartObj>
    </w:sdtPr>
    <w:sdtContent>
      <w:p w:rsidR="00694B8D" w:rsidRDefault="00A956DA">
        <w:pPr>
          <w:pStyle w:val="Zpat"/>
          <w:jc w:val="center"/>
        </w:pPr>
        <w:r w:rsidRPr="003F3075">
          <w:rPr>
            <w:rFonts w:ascii="Cambria" w:hAnsi="Cambria"/>
            <w:sz w:val="20"/>
          </w:rPr>
          <w:fldChar w:fldCharType="begin"/>
        </w:r>
        <w:r w:rsidR="00694B8D" w:rsidRPr="003F3075">
          <w:rPr>
            <w:rFonts w:ascii="Cambria" w:hAnsi="Cambria"/>
            <w:sz w:val="20"/>
          </w:rPr>
          <w:instrText xml:space="preserve"> PAGE   \* MERGEFORMAT </w:instrText>
        </w:r>
        <w:r w:rsidRPr="003F3075">
          <w:rPr>
            <w:rFonts w:ascii="Cambria" w:hAnsi="Cambria"/>
            <w:sz w:val="20"/>
          </w:rPr>
          <w:fldChar w:fldCharType="separate"/>
        </w:r>
        <w:r w:rsidR="00021C22">
          <w:rPr>
            <w:rFonts w:ascii="Cambria" w:hAnsi="Cambria"/>
            <w:noProof/>
            <w:sz w:val="20"/>
          </w:rPr>
          <w:t>10</w:t>
        </w:r>
        <w:r w:rsidRPr="003F3075">
          <w:rPr>
            <w:rFonts w:ascii="Cambria" w:hAnsi="Cambria"/>
            <w:sz w:val="20"/>
          </w:rPr>
          <w:fldChar w:fldCharType="end"/>
        </w:r>
      </w:p>
    </w:sdtContent>
  </w:sdt>
  <w:p w:rsidR="00694B8D" w:rsidRPr="00784C13" w:rsidRDefault="00694B8D" w:rsidP="00784C13">
    <w:pPr>
      <w:pStyle w:val="Zpat"/>
      <w:jc w:val="right"/>
      <w:rPr>
        <w:rFonts w:ascii="Calibri" w:hAnsi="Calibri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B8D" w:rsidRPr="00877746" w:rsidRDefault="00694B8D">
    <w:pPr>
      <w:pStyle w:val="Zpat"/>
      <w:jc w:val="right"/>
      <w:rPr>
        <w:sz w:val="22"/>
        <w:szCs w:val="22"/>
      </w:rPr>
    </w:pPr>
    <w:r w:rsidRPr="00877746">
      <w:rPr>
        <w:sz w:val="22"/>
        <w:szCs w:val="22"/>
      </w:rPr>
      <w:t xml:space="preserve">Část 2 Zadávací dokumentace </w:t>
    </w:r>
  </w:p>
  <w:p w:rsidR="00694B8D" w:rsidRDefault="00694B8D">
    <w:pPr>
      <w:pStyle w:val="Zpat"/>
      <w:jc w:val="right"/>
    </w:pPr>
    <w:r w:rsidRPr="00877746">
      <w:rPr>
        <w:sz w:val="22"/>
        <w:szCs w:val="22"/>
      </w:rPr>
      <w:t xml:space="preserve">Stránka </w:t>
    </w:r>
    <w:r w:rsidR="00A956DA" w:rsidRPr="00877746">
      <w:rPr>
        <w:b/>
        <w:sz w:val="22"/>
        <w:szCs w:val="22"/>
      </w:rPr>
      <w:fldChar w:fldCharType="begin"/>
    </w:r>
    <w:r w:rsidRPr="00877746">
      <w:rPr>
        <w:b/>
        <w:sz w:val="22"/>
        <w:szCs w:val="22"/>
      </w:rPr>
      <w:instrText>PAGE</w:instrText>
    </w:r>
    <w:r w:rsidR="00A956DA" w:rsidRPr="00877746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1</w:t>
    </w:r>
    <w:r w:rsidR="00A956DA" w:rsidRPr="00877746">
      <w:rPr>
        <w:b/>
        <w:sz w:val="22"/>
        <w:szCs w:val="22"/>
      </w:rPr>
      <w:fldChar w:fldCharType="end"/>
    </w:r>
    <w:r w:rsidRPr="00877746">
      <w:rPr>
        <w:sz w:val="22"/>
        <w:szCs w:val="22"/>
      </w:rPr>
      <w:t xml:space="preserve"> z </w:t>
    </w:r>
    <w:r w:rsidR="00A956DA" w:rsidRPr="00877746">
      <w:rPr>
        <w:b/>
        <w:sz w:val="22"/>
        <w:szCs w:val="22"/>
      </w:rPr>
      <w:fldChar w:fldCharType="begin"/>
    </w:r>
    <w:r w:rsidRPr="00877746">
      <w:rPr>
        <w:b/>
        <w:sz w:val="22"/>
        <w:szCs w:val="22"/>
      </w:rPr>
      <w:instrText>NUMPAGES</w:instrText>
    </w:r>
    <w:r w:rsidR="00A956DA" w:rsidRPr="00877746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10</w:t>
    </w:r>
    <w:r w:rsidR="00A956DA" w:rsidRPr="00877746">
      <w:rPr>
        <w:b/>
        <w:sz w:val="22"/>
        <w:szCs w:val="22"/>
      </w:rPr>
      <w:fldChar w:fldCharType="end"/>
    </w:r>
  </w:p>
  <w:p w:rsidR="00694B8D" w:rsidRDefault="00694B8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B8D" w:rsidRDefault="00694B8D">
      <w:r>
        <w:separator/>
      </w:r>
    </w:p>
  </w:footnote>
  <w:footnote w:type="continuationSeparator" w:id="0">
    <w:p w:rsidR="00694B8D" w:rsidRDefault="00694B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B8D" w:rsidRDefault="00694B8D">
    <w:pPr>
      <w:pStyle w:val="Zhlav"/>
    </w:pP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B8D" w:rsidRDefault="00694B8D">
    <w:pPr>
      <w:pStyle w:val="Zhlav"/>
    </w:pPr>
    <w:r>
      <w:rPr>
        <w:caps/>
        <w:noProof/>
        <w:color w:val="808080"/>
        <w:spacing w:val="60"/>
        <w:position w:val="-6"/>
        <w:sz w:val="20"/>
        <w:szCs w:val="20"/>
      </w:rPr>
      <w:drawing>
        <wp:inline distT="0" distB="0" distL="0" distR="0">
          <wp:extent cx="5829300" cy="1628775"/>
          <wp:effectExtent l="0" t="0" r="0" b="9525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162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5E50"/>
    <w:multiLevelType w:val="hybridMultilevel"/>
    <w:tmpl w:val="0712840A"/>
    <w:lvl w:ilvl="0" w:tplc="F2067928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B6296E"/>
    <w:multiLevelType w:val="hybridMultilevel"/>
    <w:tmpl w:val="52C010F4"/>
    <w:lvl w:ilvl="0" w:tplc="B82A97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0D88436E"/>
    <w:multiLevelType w:val="multilevel"/>
    <w:tmpl w:val="E6AC0100"/>
    <w:lvl w:ilvl="0">
      <w:start w:val="1"/>
      <w:numFmt w:val="upperRoman"/>
      <w:lvlText w:val="%1."/>
      <w:lvlJc w:val="left"/>
      <w:pPr>
        <w:ind w:left="720"/>
      </w:pPr>
      <w:rPr>
        <w:rFonts w:cs="Times New Roman" w:hint="default"/>
      </w:rPr>
    </w:lvl>
    <w:lvl w:ilvl="1">
      <w:start w:val="28"/>
      <w:numFmt w:val="decimal"/>
      <w:lvlText w:val="%2."/>
      <w:lvlJc w:val="left"/>
      <w:pPr>
        <w:ind w:left="2835"/>
      </w:pPr>
      <w:rPr>
        <w:rFonts w:cs="Times New Roman" w:hint="default"/>
        <w:b/>
        <w:bCs/>
      </w:rPr>
    </w:lvl>
    <w:lvl w:ilvl="2">
      <w:start w:val="1"/>
      <w:numFmt w:val="lowerLetter"/>
      <w:lvlText w:val="%3)"/>
      <w:lvlJc w:val="left"/>
      <w:pPr>
        <w:ind w:left="2160"/>
      </w:pPr>
      <w:rPr>
        <w:rFonts w:cs="Times New Roman" w:hint="default"/>
        <w:b w:val="0"/>
        <w:bCs w:val="0"/>
      </w:rPr>
    </w:lvl>
    <w:lvl w:ilvl="3">
      <w:start w:val="1"/>
      <w:numFmt w:val="lowerRoman"/>
      <w:lvlText w:val="%4)"/>
      <w:lvlJc w:val="left"/>
      <w:pPr>
        <w:ind w:left="288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(%5)"/>
      <w:lvlJc w:val="left"/>
      <w:pPr>
        <w:ind w:left="360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432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504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ind w:left="576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ind w:left="6480"/>
      </w:pPr>
      <w:rPr>
        <w:rFonts w:cs="Times New Roman" w:hint="default"/>
      </w:rPr>
    </w:lvl>
  </w:abstractNum>
  <w:abstractNum w:abstractNumId="3">
    <w:nsid w:val="0F450C2B"/>
    <w:multiLevelType w:val="hybridMultilevel"/>
    <w:tmpl w:val="E8ACB168"/>
    <w:lvl w:ilvl="0" w:tplc="8FD6A80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D8229F"/>
    <w:multiLevelType w:val="hybridMultilevel"/>
    <w:tmpl w:val="E6A253E4"/>
    <w:lvl w:ilvl="0" w:tplc="227A0248">
      <w:start w:val="1"/>
      <w:numFmt w:val="decimal"/>
      <w:lvlText w:val="%1."/>
      <w:lvlJc w:val="left"/>
      <w:pPr>
        <w:ind w:left="288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E34274"/>
    <w:multiLevelType w:val="hybridMultilevel"/>
    <w:tmpl w:val="15EA0D32"/>
    <w:lvl w:ilvl="0" w:tplc="F71E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8567EA"/>
    <w:multiLevelType w:val="hybridMultilevel"/>
    <w:tmpl w:val="A22CDB90"/>
    <w:lvl w:ilvl="0" w:tplc="44AC11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A674B0"/>
    <w:multiLevelType w:val="multilevel"/>
    <w:tmpl w:val="04A69382"/>
    <w:lvl w:ilvl="0">
      <w:start w:val="13"/>
      <w:numFmt w:val="upperRoman"/>
      <w:lvlText w:val="%1."/>
      <w:lvlJc w:val="left"/>
      <w:pPr>
        <w:ind w:left="3080" w:firstLine="0"/>
      </w:pPr>
      <w:rPr>
        <w:rFonts w:cs="Times New Roman" w:hint="default"/>
      </w:rPr>
    </w:lvl>
    <w:lvl w:ilvl="1">
      <w:start w:val="10"/>
      <w:numFmt w:val="decimal"/>
      <w:lvlText w:val="%2."/>
      <w:lvlJc w:val="left"/>
      <w:pPr>
        <w:ind w:left="330" w:firstLine="0"/>
      </w:pPr>
      <w:rPr>
        <w:rFonts w:ascii="Cambria" w:hAnsi="Cambria" w:cs="Times New Roman" w:hint="default"/>
        <w:b/>
        <w:bCs/>
        <w:i w:val="0"/>
        <w:iCs w:val="0"/>
      </w:rPr>
    </w:lvl>
    <w:lvl w:ilvl="2">
      <w:start w:val="1"/>
      <w:numFmt w:val="lowerLetter"/>
      <w:lvlText w:val="%3)"/>
      <w:lvlJc w:val="left"/>
      <w:pPr>
        <w:ind w:left="1418" w:firstLine="0"/>
      </w:pPr>
      <w:rPr>
        <w:rFonts w:cs="Times New Roman" w:hint="default"/>
        <w:b w:val="0"/>
        <w:bCs w:val="0"/>
        <w:color w:val="auto"/>
      </w:rPr>
    </w:lvl>
    <w:lvl w:ilvl="3">
      <w:start w:val="1"/>
      <w:numFmt w:val="lowerRoman"/>
      <w:lvlText w:val="%4)"/>
      <w:lvlJc w:val="left"/>
      <w:pPr>
        <w:ind w:left="288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(%5)"/>
      <w:lvlJc w:val="left"/>
      <w:pPr>
        <w:ind w:left="360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432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504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ind w:left="576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ind w:left="6480" w:firstLine="0"/>
      </w:pPr>
      <w:rPr>
        <w:rFonts w:cs="Times New Roman" w:hint="default"/>
      </w:rPr>
    </w:lvl>
  </w:abstractNum>
  <w:abstractNum w:abstractNumId="8">
    <w:nsid w:val="1A4154D4"/>
    <w:multiLevelType w:val="hybridMultilevel"/>
    <w:tmpl w:val="31668DAE"/>
    <w:lvl w:ilvl="0" w:tplc="F71E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CF5167D"/>
    <w:multiLevelType w:val="multilevel"/>
    <w:tmpl w:val="6E982332"/>
    <w:lvl w:ilvl="0">
      <w:start w:val="1"/>
      <w:numFmt w:val="upperRoman"/>
      <w:lvlText w:val="%1."/>
      <w:lvlJc w:val="left"/>
      <w:pPr>
        <w:ind w:left="3080" w:firstLine="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30" w:firstLine="0"/>
      </w:pPr>
      <w:rPr>
        <w:rFonts w:ascii="Cambria" w:hAnsi="Cambria" w:cs="Times New Roman" w:hint="default"/>
        <w:b/>
        <w:bCs/>
        <w:i w:val="0"/>
        <w:iCs w:val="0"/>
      </w:rPr>
    </w:lvl>
    <w:lvl w:ilvl="2">
      <w:start w:val="1"/>
      <w:numFmt w:val="lowerLetter"/>
      <w:lvlText w:val="%3)"/>
      <w:lvlJc w:val="left"/>
      <w:pPr>
        <w:ind w:left="1418" w:firstLine="0"/>
      </w:pPr>
      <w:rPr>
        <w:rFonts w:cs="Times New Roman" w:hint="default"/>
        <w:b w:val="0"/>
        <w:bCs w:val="0"/>
        <w:color w:val="auto"/>
      </w:rPr>
    </w:lvl>
    <w:lvl w:ilvl="3">
      <w:start w:val="1"/>
      <w:numFmt w:val="lowerRoman"/>
      <w:lvlText w:val="%4)"/>
      <w:lvlJc w:val="left"/>
      <w:pPr>
        <w:ind w:left="288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(%5)"/>
      <w:lvlJc w:val="left"/>
      <w:pPr>
        <w:ind w:left="360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432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504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ind w:left="576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ind w:left="6480" w:firstLine="0"/>
      </w:pPr>
      <w:rPr>
        <w:rFonts w:cs="Times New Roman" w:hint="default"/>
      </w:rPr>
    </w:lvl>
  </w:abstractNum>
  <w:abstractNum w:abstractNumId="10">
    <w:nsid w:val="26BE7B35"/>
    <w:multiLevelType w:val="multilevel"/>
    <w:tmpl w:val="77FA30E6"/>
    <w:styleLink w:val="a-odrazky1"/>
    <w:lvl w:ilvl="0">
      <w:start w:val="1"/>
      <w:numFmt w:val="bullet"/>
      <w:lvlText w:val=""/>
      <w:lvlJc w:val="left"/>
      <w:pPr>
        <w:tabs>
          <w:tab w:val="num" w:pos="1065"/>
        </w:tabs>
        <w:ind w:left="708"/>
      </w:pPr>
      <w:rPr>
        <w:rFonts w:ascii="Symbol" w:eastAsia="Times New Roman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275E0462"/>
    <w:multiLevelType w:val="hybridMultilevel"/>
    <w:tmpl w:val="362A6642"/>
    <w:lvl w:ilvl="0" w:tplc="9C169714">
      <w:start w:val="1"/>
      <w:numFmt w:val="decimal"/>
      <w:lvlText w:val="%1."/>
      <w:lvlJc w:val="left"/>
      <w:pPr>
        <w:ind w:left="1146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>
    <w:nsid w:val="286B4D18"/>
    <w:multiLevelType w:val="multilevel"/>
    <w:tmpl w:val="EE84EB52"/>
    <w:lvl w:ilvl="0">
      <w:start w:val="1"/>
      <w:numFmt w:val="upperRoman"/>
      <w:lvlText w:val="%1."/>
      <w:lvlJc w:val="left"/>
      <w:pPr>
        <w:ind w:left="720" w:firstLine="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ind w:left="110" w:firstLine="0"/>
      </w:pPr>
      <w:rPr>
        <w:rFonts w:cs="Times New Roman" w:hint="default"/>
        <w:b/>
        <w:bCs/>
      </w:rPr>
    </w:lvl>
    <w:lvl w:ilvl="2">
      <w:start w:val="1"/>
      <w:numFmt w:val="lowerLetter"/>
      <w:lvlText w:val="%3)"/>
      <w:lvlJc w:val="left"/>
      <w:pPr>
        <w:ind w:left="2160" w:firstLine="0"/>
      </w:pPr>
      <w:rPr>
        <w:rFonts w:cs="Times New Roman" w:hint="default"/>
        <w:b w:val="0"/>
        <w:bCs w:val="0"/>
      </w:rPr>
    </w:lvl>
    <w:lvl w:ilvl="3">
      <w:start w:val="1"/>
      <w:numFmt w:val="lowerRoman"/>
      <w:lvlText w:val="%4)"/>
      <w:lvlJc w:val="left"/>
      <w:pPr>
        <w:ind w:left="288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(%5)"/>
      <w:lvlJc w:val="left"/>
      <w:pPr>
        <w:ind w:left="360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432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504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ind w:left="576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ind w:left="6480" w:firstLine="0"/>
      </w:pPr>
      <w:rPr>
        <w:rFonts w:cs="Times New Roman" w:hint="default"/>
      </w:rPr>
    </w:lvl>
  </w:abstractNum>
  <w:abstractNum w:abstractNumId="13">
    <w:nsid w:val="2F534800"/>
    <w:multiLevelType w:val="hybridMultilevel"/>
    <w:tmpl w:val="626C3B1E"/>
    <w:lvl w:ilvl="0" w:tplc="8DB6E4A0">
      <w:start w:val="7"/>
      <w:numFmt w:val="bullet"/>
      <w:lvlText w:val="-"/>
      <w:lvlJc w:val="left"/>
      <w:pPr>
        <w:ind w:left="690" w:hanging="360"/>
      </w:pPr>
      <w:rPr>
        <w:rFonts w:ascii="Cambria" w:eastAsia="Calibri" w:hAnsi="Cambria" w:cs="Cambria" w:hint="default"/>
      </w:rPr>
    </w:lvl>
    <w:lvl w:ilvl="1" w:tplc="040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4">
    <w:nsid w:val="383D3B60"/>
    <w:multiLevelType w:val="hybridMultilevel"/>
    <w:tmpl w:val="D21AA534"/>
    <w:lvl w:ilvl="0" w:tplc="F71E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9AA747F"/>
    <w:multiLevelType w:val="hybridMultilevel"/>
    <w:tmpl w:val="D66EDE88"/>
    <w:lvl w:ilvl="0" w:tplc="040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6">
    <w:nsid w:val="3A383847"/>
    <w:multiLevelType w:val="hybridMultilevel"/>
    <w:tmpl w:val="C344C3D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63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27A0248">
      <w:start w:val="1"/>
      <w:numFmt w:val="decimal"/>
      <w:lvlText w:val="%4."/>
      <w:lvlJc w:val="left"/>
      <w:pPr>
        <w:ind w:left="2880" w:hanging="360"/>
      </w:pPr>
      <w:rPr>
        <w:rFonts w:cs="Times New Roman"/>
        <w:b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41AE050C"/>
    <w:multiLevelType w:val="hybridMultilevel"/>
    <w:tmpl w:val="4798E8C0"/>
    <w:lvl w:ilvl="0" w:tplc="AAD2D542">
      <w:start w:val="1"/>
      <w:numFmt w:val="lowerLetter"/>
      <w:lvlText w:val="%1)"/>
      <w:lvlJc w:val="left"/>
      <w:pPr>
        <w:tabs>
          <w:tab w:val="num" w:pos="4388"/>
        </w:tabs>
        <w:ind w:left="4388" w:hanging="360"/>
      </w:pPr>
      <w:rPr>
        <w:rFonts w:ascii="Cambria" w:eastAsia="Times New Roman" w:hAnsi="Cambria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5108"/>
        </w:tabs>
        <w:ind w:left="510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828"/>
        </w:tabs>
        <w:ind w:left="58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548"/>
        </w:tabs>
        <w:ind w:left="65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268"/>
        </w:tabs>
        <w:ind w:left="726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988"/>
        </w:tabs>
        <w:ind w:left="79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708"/>
        </w:tabs>
        <w:ind w:left="87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428"/>
        </w:tabs>
        <w:ind w:left="942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148"/>
        </w:tabs>
        <w:ind w:left="10148" w:hanging="360"/>
      </w:pPr>
      <w:rPr>
        <w:rFonts w:ascii="Wingdings" w:hAnsi="Wingdings" w:hint="default"/>
      </w:rPr>
    </w:lvl>
  </w:abstractNum>
  <w:abstractNum w:abstractNumId="19">
    <w:nsid w:val="4F623503"/>
    <w:multiLevelType w:val="hybridMultilevel"/>
    <w:tmpl w:val="CE345BA4"/>
    <w:lvl w:ilvl="0" w:tplc="04050001">
      <w:start w:val="1"/>
      <w:numFmt w:val="bullet"/>
      <w:pStyle w:val="Seznamsodrkami2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0">
    <w:nsid w:val="500222F3"/>
    <w:multiLevelType w:val="hybridMultilevel"/>
    <w:tmpl w:val="D0920BEC"/>
    <w:lvl w:ilvl="0" w:tplc="E21AA7D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0662D6B"/>
    <w:multiLevelType w:val="hybridMultilevel"/>
    <w:tmpl w:val="702815C4"/>
    <w:lvl w:ilvl="0" w:tplc="1514E5A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DC07F8"/>
    <w:multiLevelType w:val="hybridMultilevel"/>
    <w:tmpl w:val="3CF2970A"/>
    <w:lvl w:ilvl="0" w:tplc="EFDC81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1F375EE"/>
    <w:multiLevelType w:val="hybridMultilevel"/>
    <w:tmpl w:val="5F468E9E"/>
    <w:lvl w:ilvl="0" w:tplc="EF96E246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62D42C7C"/>
    <w:multiLevelType w:val="hybridMultilevel"/>
    <w:tmpl w:val="4AC6E040"/>
    <w:lvl w:ilvl="0" w:tplc="B82A97E8">
      <w:start w:val="1"/>
      <w:numFmt w:val="decimal"/>
      <w:lvlText w:val="%1."/>
      <w:lvlJc w:val="left"/>
      <w:pPr>
        <w:tabs>
          <w:tab w:val="num" w:pos="858"/>
        </w:tabs>
        <w:ind w:left="858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78"/>
        </w:tabs>
        <w:ind w:left="157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98"/>
        </w:tabs>
        <w:ind w:left="229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18"/>
        </w:tabs>
        <w:ind w:left="301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38"/>
        </w:tabs>
        <w:ind w:left="373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458"/>
        </w:tabs>
        <w:ind w:left="445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78"/>
        </w:tabs>
        <w:ind w:left="517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98"/>
        </w:tabs>
        <w:ind w:left="589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18"/>
        </w:tabs>
        <w:ind w:left="6618" w:hanging="180"/>
      </w:pPr>
      <w:rPr>
        <w:rFonts w:cs="Times New Roman"/>
      </w:rPr>
    </w:lvl>
  </w:abstractNum>
  <w:abstractNum w:abstractNumId="25">
    <w:nsid w:val="69AD6730"/>
    <w:multiLevelType w:val="hybridMultilevel"/>
    <w:tmpl w:val="C93A57FE"/>
    <w:lvl w:ilvl="0" w:tplc="B82A97E8">
      <w:start w:val="1"/>
      <w:numFmt w:val="decimal"/>
      <w:lvlText w:val="%1."/>
      <w:lvlJc w:val="left"/>
      <w:pPr>
        <w:tabs>
          <w:tab w:val="num" w:pos="858"/>
        </w:tabs>
        <w:ind w:left="858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B05734D"/>
    <w:multiLevelType w:val="multilevel"/>
    <w:tmpl w:val="7CC05BA2"/>
    <w:lvl w:ilvl="0">
      <w:start w:val="1"/>
      <w:numFmt w:val="upperRoman"/>
      <w:lvlText w:val="%1."/>
      <w:lvlJc w:val="left"/>
      <w:pPr>
        <w:ind w:left="720" w:firstLine="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2835" w:firstLine="0"/>
      </w:pPr>
      <w:rPr>
        <w:rFonts w:cs="Times New Roman" w:hint="default"/>
        <w:b/>
        <w:bCs/>
      </w:rPr>
    </w:lvl>
    <w:lvl w:ilvl="2">
      <w:start w:val="1"/>
      <w:numFmt w:val="lowerLetter"/>
      <w:lvlText w:val="%3)"/>
      <w:lvlJc w:val="left"/>
      <w:pPr>
        <w:ind w:left="2160" w:firstLine="0"/>
      </w:pPr>
      <w:rPr>
        <w:rFonts w:cs="Times New Roman" w:hint="default"/>
        <w:b w:val="0"/>
        <w:bCs w:val="0"/>
      </w:rPr>
    </w:lvl>
    <w:lvl w:ilvl="3">
      <w:start w:val="1"/>
      <w:numFmt w:val="lowerRoman"/>
      <w:lvlText w:val="%4)"/>
      <w:lvlJc w:val="left"/>
      <w:pPr>
        <w:ind w:left="288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(%5)"/>
      <w:lvlJc w:val="left"/>
      <w:pPr>
        <w:ind w:left="360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432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504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ind w:left="576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ind w:left="6480" w:firstLine="0"/>
      </w:pPr>
      <w:rPr>
        <w:rFonts w:cs="Times New Roman" w:hint="default"/>
      </w:rPr>
    </w:lvl>
  </w:abstractNum>
  <w:abstractNum w:abstractNumId="27">
    <w:nsid w:val="6EFB54AC"/>
    <w:multiLevelType w:val="hybridMultilevel"/>
    <w:tmpl w:val="FEDA8976"/>
    <w:lvl w:ilvl="0" w:tplc="B82A97E8">
      <w:start w:val="1"/>
      <w:numFmt w:val="decimal"/>
      <w:lvlText w:val="%1."/>
      <w:lvlJc w:val="left"/>
      <w:pPr>
        <w:tabs>
          <w:tab w:val="num" w:pos="858"/>
        </w:tabs>
        <w:ind w:left="858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5307D42"/>
    <w:multiLevelType w:val="hybridMultilevel"/>
    <w:tmpl w:val="5C7421A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66B4127"/>
    <w:multiLevelType w:val="hybridMultilevel"/>
    <w:tmpl w:val="6952FE08"/>
    <w:lvl w:ilvl="0" w:tplc="CD9423F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66D7D19"/>
    <w:multiLevelType w:val="hybridMultilevel"/>
    <w:tmpl w:val="4C72166A"/>
    <w:lvl w:ilvl="0" w:tplc="5E08E750">
      <w:start w:val="1"/>
      <w:numFmt w:val="lowerLetter"/>
      <w:lvlText w:val="%1)"/>
      <w:lvlJc w:val="left"/>
      <w:pPr>
        <w:ind w:left="1146" w:hanging="360"/>
      </w:pPr>
      <w:rPr>
        <w:rFonts w:cs="Times New Roman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1">
    <w:nsid w:val="7868756B"/>
    <w:multiLevelType w:val="hybridMultilevel"/>
    <w:tmpl w:val="9FE0DA6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A1957C1"/>
    <w:multiLevelType w:val="hybridMultilevel"/>
    <w:tmpl w:val="E5D4B190"/>
    <w:lvl w:ilvl="0" w:tplc="132E47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C445CA"/>
    <w:multiLevelType w:val="multilevel"/>
    <w:tmpl w:val="01461B7A"/>
    <w:lvl w:ilvl="0">
      <w:start w:val="1"/>
      <w:numFmt w:val="decimal"/>
      <w:pStyle w:val="AZKnadpis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AZKnadpis4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pStyle w:val="AZKnadpis3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pStyle w:val="AZKnadpis4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34">
    <w:nsid w:val="7E6A6D50"/>
    <w:multiLevelType w:val="hybridMultilevel"/>
    <w:tmpl w:val="30DCDEF6"/>
    <w:lvl w:ilvl="0" w:tplc="F71EEAE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FA526E1"/>
    <w:multiLevelType w:val="multilevel"/>
    <w:tmpl w:val="5142C69A"/>
    <w:lvl w:ilvl="0">
      <w:start w:val="1"/>
      <w:numFmt w:val="decimal"/>
      <w:lvlText w:val="%1."/>
      <w:lvlJc w:val="left"/>
      <w:pPr>
        <w:ind w:left="3080" w:firstLine="0"/>
      </w:pPr>
      <w:rPr>
        <w:rFonts w:ascii="Cambria" w:hAnsi="Cambria" w:hint="default"/>
        <w:b/>
        <w:sz w:val="22"/>
      </w:rPr>
    </w:lvl>
    <w:lvl w:ilvl="1">
      <w:start w:val="1"/>
      <w:numFmt w:val="decimal"/>
      <w:lvlText w:val="%2."/>
      <w:lvlJc w:val="left"/>
      <w:pPr>
        <w:ind w:left="330" w:firstLine="0"/>
      </w:pPr>
      <w:rPr>
        <w:rFonts w:ascii="Cambria" w:hAnsi="Cambria" w:cs="Times New Roman" w:hint="default"/>
        <w:b/>
        <w:bCs/>
        <w:i w:val="0"/>
        <w:iCs w:val="0"/>
      </w:rPr>
    </w:lvl>
    <w:lvl w:ilvl="2">
      <w:start w:val="1"/>
      <w:numFmt w:val="lowerLetter"/>
      <w:lvlText w:val="%3)"/>
      <w:lvlJc w:val="left"/>
      <w:pPr>
        <w:ind w:left="1418" w:firstLine="0"/>
      </w:pPr>
      <w:rPr>
        <w:rFonts w:cs="Times New Roman" w:hint="default"/>
        <w:b w:val="0"/>
        <w:bCs w:val="0"/>
        <w:color w:val="auto"/>
      </w:rPr>
    </w:lvl>
    <w:lvl w:ilvl="3">
      <w:start w:val="1"/>
      <w:numFmt w:val="lowerRoman"/>
      <w:lvlText w:val="%4)"/>
      <w:lvlJc w:val="left"/>
      <w:pPr>
        <w:ind w:left="288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(%5)"/>
      <w:lvlJc w:val="left"/>
      <w:pPr>
        <w:ind w:left="360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432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504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ind w:left="576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ind w:left="6480" w:firstLine="0"/>
      </w:pPr>
      <w:rPr>
        <w:rFonts w:cs="Times New Roman" w:hint="default"/>
      </w:rPr>
    </w:lvl>
  </w:abstractNum>
  <w:num w:numId="1">
    <w:abstractNumId w:val="22"/>
  </w:num>
  <w:num w:numId="2">
    <w:abstractNumId w:val="33"/>
  </w:num>
  <w:num w:numId="3">
    <w:abstractNumId w:val="1"/>
  </w:num>
  <w:num w:numId="4">
    <w:abstractNumId w:val="34"/>
  </w:num>
  <w:num w:numId="5">
    <w:abstractNumId w:val="14"/>
  </w:num>
  <w:num w:numId="6">
    <w:abstractNumId w:val="10"/>
  </w:num>
  <w:num w:numId="7">
    <w:abstractNumId w:val="8"/>
  </w:num>
  <w:num w:numId="8">
    <w:abstractNumId w:val="5"/>
  </w:num>
  <w:num w:numId="9">
    <w:abstractNumId w:val="30"/>
  </w:num>
  <w:num w:numId="10">
    <w:abstractNumId w:val="20"/>
  </w:num>
  <w:num w:numId="11">
    <w:abstractNumId w:val="16"/>
  </w:num>
  <w:num w:numId="12">
    <w:abstractNumId w:val="18"/>
  </w:num>
  <w:num w:numId="13">
    <w:abstractNumId w:val="11"/>
  </w:num>
  <w:num w:numId="14">
    <w:abstractNumId w:val="28"/>
  </w:num>
  <w:num w:numId="15">
    <w:abstractNumId w:val="4"/>
  </w:num>
  <w:num w:numId="16">
    <w:abstractNumId w:val="29"/>
  </w:num>
  <w:num w:numId="17">
    <w:abstractNumId w:val="24"/>
  </w:num>
  <w:num w:numId="18">
    <w:abstractNumId w:val="25"/>
  </w:num>
  <w:num w:numId="19">
    <w:abstractNumId w:val="27"/>
  </w:num>
  <w:num w:numId="20">
    <w:abstractNumId w:val="19"/>
  </w:num>
  <w:num w:numId="21">
    <w:abstractNumId w:val="23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3"/>
  </w:num>
  <w:num w:numId="25">
    <w:abstractNumId w:val="32"/>
  </w:num>
  <w:num w:numId="2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26"/>
  </w:num>
  <w:num w:numId="29">
    <w:abstractNumId w:val="21"/>
  </w:num>
  <w:num w:numId="30">
    <w:abstractNumId w:val="7"/>
  </w:num>
  <w:num w:numId="31">
    <w:abstractNumId w:val="7"/>
  </w:num>
  <w:num w:numId="32">
    <w:abstractNumId w:val="12"/>
  </w:num>
  <w:num w:numId="33">
    <w:abstractNumId w:val="13"/>
  </w:num>
  <w:num w:numId="34">
    <w:abstractNumId w:val="15"/>
  </w:num>
  <w:num w:numId="35">
    <w:abstractNumId w:val="31"/>
  </w:num>
  <w:num w:numId="36">
    <w:abstractNumId w:val="9"/>
  </w:num>
  <w:num w:numId="37">
    <w:abstractNumId w:val="35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DC3A6B"/>
    <w:rsid w:val="00000B94"/>
    <w:rsid w:val="00001349"/>
    <w:rsid w:val="00004424"/>
    <w:rsid w:val="0000508A"/>
    <w:rsid w:val="00005267"/>
    <w:rsid w:val="00005F26"/>
    <w:rsid w:val="00006F8B"/>
    <w:rsid w:val="00010D7C"/>
    <w:rsid w:val="00011F20"/>
    <w:rsid w:val="00015F6C"/>
    <w:rsid w:val="00021C22"/>
    <w:rsid w:val="000227AD"/>
    <w:rsid w:val="000241C4"/>
    <w:rsid w:val="00025028"/>
    <w:rsid w:val="000302D2"/>
    <w:rsid w:val="00030E6D"/>
    <w:rsid w:val="00033F2B"/>
    <w:rsid w:val="000346FE"/>
    <w:rsid w:val="0003615D"/>
    <w:rsid w:val="00040481"/>
    <w:rsid w:val="0004114E"/>
    <w:rsid w:val="00041388"/>
    <w:rsid w:val="000436CF"/>
    <w:rsid w:val="00045847"/>
    <w:rsid w:val="00046E40"/>
    <w:rsid w:val="00047535"/>
    <w:rsid w:val="000478A2"/>
    <w:rsid w:val="00047C12"/>
    <w:rsid w:val="00050A6B"/>
    <w:rsid w:val="00050CD4"/>
    <w:rsid w:val="000564FC"/>
    <w:rsid w:val="00056580"/>
    <w:rsid w:val="00056D3F"/>
    <w:rsid w:val="00057716"/>
    <w:rsid w:val="00057D27"/>
    <w:rsid w:val="00057E07"/>
    <w:rsid w:val="00061054"/>
    <w:rsid w:val="00063489"/>
    <w:rsid w:val="0006467B"/>
    <w:rsid w:val="0006708C"/>
    <w:rsid w:val="00067EA6"/>
    <w:rsid w:val="00070AD0"/>
    <w:rsid w:val="0007147B"/>
    <w:rsid w:val="00072DB4"/>
    <w:rsid w:val="0007691D"/>
    <w:rsid w:val="0007796F"/>
    <w:rsid w:val="000803B4"/>
    <w:rsid w:val="0008068C"/>
    <w:rsid w:val="000812F4"/>
    <w:rsid w:val="0008548A"/>
    <w:rsid w:val="0008584F"/>
    <w:rsid w:val="000864B3"/>
    <w:rsid w:val="00086F64"/>
    <w:rsid w:val="000904DE"/>
    <w:rsid w:val="000904E3"/>
    <w:rsid w:val="000940D0"/>
    <w:rsid w:val="000A27C8"/>
    <w:rsid w:val="000A2EC1"/>
    <w:rsid w:val="000A3BC6"/>
    <w:rsid w:val="000A3C04"/>
    <w:rsid w:val="000A3CC9"/>
    <w:rsid w:val="000A480C"/>
    <w:rsid w:val="000A75F7"/>
    <w:rsid w:val="000B0222"/>
    <w:rsid w:val="000B0DDB"/>
    <w:rsid w:val="000B1DC3"/>
    <w:rsid w:val="000B2A3F"/>
    <w:rsid w:val="000B3197"/>
    <w:rsid w:val="000B325F"/>
    <w:rsid w:val="000C15B3"/>
    <w:rsid w:val="000C2467"/>
    <w:rsid w:val="000C3478"/>
    <w:rsid w:val="000C5D3F"/>
    <w:rsid w:val="000C679B"/>
    <w:rsid w:val="000C6AB2"/>
    <w:rsid w:val="000C7919"/>
    <w:rsid w:val="000C7BD0"/>
    <w:rsid w:val="000D108D"/>
    <w:rsid w:val="000D2116"/>
    <w:rsid w:val="000D2B13"/>
    <w:rsid w:val="000D4CC2"/>
    <w:rsid w:val="000E267D"/>
    <w:rsid w:val="000E4C40"/>
    <w:rsid w:val="000E5620"/>
    <w:rsid w:val="000F2BBB"/>
    <w:rsid w:val="000F3852"/>
    <w:rsid w:val="000F4480"/>
    <w:rsid w:val="000F5A9F"/>
    <w:rsid w:val="00103BE1"/>
    <w:rsid w:val="0010424F"/>
    <w:rsid w:val="00107BC8"/>
    <w:rsid w:val="00110CDE"/>
    <w:rsid w:val="00112FA4"/>
    <w:rsid w:val="00113E60"/>
    <w:rsid w:val="00115FB5"/>
    <w:rsid w:val="00122790"/>
    <w:rsid w:val="00123C49"/>
    <w:rsid w:val="001252BE"/>
    <w:rsid w:val="00127FCA"/>
    <w:rsid w:val="00132D24"/>
    <w:rsid w:val="00140271"/>
    <w:rsid w:val="00140B4E"/>
    <w:rsid w:val="001423F5"/>
    <w:rsid w:val="00143C8B"/>
    <w:rsid w:val="00144122"/>
    <w:rsid w:val="001478BD"/>
    <w:rsid w:val="00147C12"/>
    <w:rsid w:val="001547D5"/>
    <w:rsid w:val="001548FA"/>
    <w:rsid w:val="00154A54"/>
    <w:rsid w:val="00155D29"/>
    <w:rsid w:val="001567E4"/>
    <w:rsid w:val="001655E5"/>
    <w:rsid w:val="001719DD"/>
    <w:rsid w:val="00171F53"/>
    <w:rsid w:val="00173887"/>
    <w:rsid w:val="001758E1"/>
    <w:rsid w:val="00177855"/>
    <w:rsid w:val="001822DC"/>
    <w:rsid w:val="00183900"/>
    <w:rsid w:val="00183DFC"/>
    <w:rsid w:val="00190E34"/>
    <w:rsid w:val="001926DC"/>
    <w:rsid w:val="00197190"/>
    <w:rsid w:val="0019742C"/>
    <w:rsid w:val="001A0435"/>
    <w:rsid w:val="001A18F3"/>
    <w:rsid w:val="001B2329"/>
    <w:rsid w:val="001B235E"/>
    <w:rsid w:val="001B31D4"/>
    <w:rsid w:val="001B3305"/>
    <w:rsid w:val="001B3E70"/>
    <w:rsid w:val="001B712B"/>
    <w:rsid w:val="001C0F84"/>
    <w:rsid w:val="001C2547"/>
    <w:rsid w:val="001C326C"/>
    <w:rsid w:val="001C3E8B"/>
    <w:rsid w:val="001D7F13"/>
    <w:rsid w:val="001E3C00"/>
    <w:rsid w:val="001E49D4"/>
    <w:rsid w:val="001F0AA3"/>
    <w:rsid w:val="001F26F5"/>
    <w:rsid w:val="001F7B04"/>
    <w:rsid w:val="00201BC0"/>
    <w:rsid w:val="00204347"/>
    <w:rsid w:val="00204B5B"/>
    <w:rsid w:val="002051C7"/>
    <w:rsid w:val="00207A57"/>
    <w:rsid w:val="0021005A"/>
    <w:rsid w:val="00210AAC"/>
    <w:rsid w:val="002129EF"/>
    <w:rsid w:val="00212B21"/>
    <w:rsid w:val="002132C8"/>
    <w:rsid w:val="00216898"/>
    <w:rsid w:val="002203B5"/>
    <w:rsid w:val="002226D9"/>
    <w:rsid w:val="002243AA"/>
    <w:rsid w:val="0022518E"/>
    <w:rsid w:val="00226505"/>
    <w:rsid w:val="00231099"/>
    <w:rsid w:val="002311F3"/>
    <w:rsid w:val="00234719"/>
    <w:rsid w:val="00243878"/>
    <w:rsid w:val="00243C67"/>
    <w:rsid w:val="00246765"/>
    <w:rsid w:val="00246A16"/>
    <w:rsid w:val="00246CDC"/>
    <w:rsid w:val="00247ED6"/>
    <w:rsid w:val="0025152B"/>
    <w:rsid w:val="00253561"/>
    <w:rsid w:val="00254215"/>
    <w:rsid w:val="0026065D"/>
    <w:rsid w:val="002611EC"/>
    <w:rsid w:val="00261779"/>
    <w:rsid w:val="00263F84"/>
    <w:rsid w:val="00265729"/>
    <w:rsid w:val="00267188"/>
    <w:rsid w:val="00267F1B"/>
    <w:rsid w:val="0027682A"/>
    <w:rsid w:val="00285DA9"/>
    <w:rsid w:val="00291228"/>
    <w:rsid w:val="0029236D"/>
    <w:rsid w:val="002932D3"/>
    <w:rsid w:val="00297124"/>
    <w:rsid w:val="002A6561"/>
    <w:rsid w:val="002B2429"/>
    <w:rsid w:val="002B3044"/>
    <w:rsid w:val="002B31F5"/>
    <w:rsid w:val="002B530B"/>
    <w:rsid w:val="002B5F17"/>
    <w:rsid w:val="002B78D6"/>
    <w:rsid w:val="002C183B"/>
    <w:rsid w:val="002C3CA0"/>
    <w:rsid w:val="002C5C73"/>
    <w:rsid w:val="002C6E92"/>
    <w:rsid w:val="002D12A7"/>
    <w:rsid w:val="002D3850"/>
    <w:rsid w:val="002D44BC"/>
    <w:rsid w:val="002D7969"/>
    <w:rsid w:val="002E0B97"/>
    <w:rsid w:val="002E1BDC"/>
    <w:rsid w:val="002E3861"/>
    <w:rsid w:val="002F5FD4"/>
    <w:rsid w:val="002F759A"/>
    <w:rsid w:val="002F78B1"/>
    <w:rsid w:val="00301C50"/>
    <w:rsid w:val="00313D79"/>
    <w:rsid w:val="00315FBC"/>
    <w:rsid w:val="00316D74"/>
    <w:rsid w:val="00321805"/>
    <w:rsid w:val="00324BDD"/>
    <w:rsid w:val="00330C55"/>
    <w:rsid w:val="00333381"/>
    <w:rsid w:val="00333EDB"/>
    <w:rsid w:val="00336D10"/>
    <w:rsid w:val="0034077A"/>
    <w:rsid w:val="0034452E"/>
    <w:rsid w:val="003473C7"/>
    <w:rsid w:val="0035151A"/>
    <w:rsid w:val="00355E27"/>
    <w:rsid w:val="00356583"/>
    <w:rsid w:val="00362137"/>
    <w:rsid w:val="00366C1D"/>
    <w:rsid w:val="003718F8"/>
    <w:rsid w:val="00373D4A"/>
    <w:rsid w:val="00386470"/>
    <w:rsid w:val="00387059"/>
    <w:rsid w:val="0038779E"/>
    <w:rsid w:val="003877AF"/>
    <w:rsid w:val="003901CF"/>
    <w:rsid w:val="0039033A"/>
    <w:rsid w:val="00391779"/>
    <w:rsid w:val="00392664"/>
    <w:rsid w:val="003A011D"/>
    <w:rsid w:val="003A1AD3"/>
    <w:rsid w:val="003A2E95"/>
    <w:rsid w:val="003A3D3F"/>
    <w:rsid w:val="003A3D52"/>
    <w:rsid w:val="003A5125"/>
    <w:rsid w:val="003A70A5"/>
    <w:rsid w:val="003B3A01"/>
    <w:rsid w:val="003C10E5"/>
    <w:rsid w:val="003C1A5B"/>
    <w:rsid w:val="003C2FAB"/>
    <w:rsid w:val="003C7DB2"/>
    <w:rsid w:val="003D316A"/>
    <w:rsid w:val="003D3F63"/>
    <w:rsid w:val="003E05D4"/>
    <w:rsid w:val="003E216D"/>
    <w:rsid w:val="003E2C03"/>
    <w:rsid w:val="003E422F"/>
    <w:rsid w:val="003E653B"/>
    <w:rsid w:val="003E7A36"/>
    <w:rsid w:val="003E7FCD"/>
    <w:rsid w:val="003F3075"/>
    <w:rsid w:val="003F31B1"/>
    <w:rsid w:val="003F7C10"/>
    <w:rsid w:val="004003FE"/>
    <w:rsid w:val="004039C6"/>
    <w:rsid w:val="00404FF3"/>
    <w:rsid w:val="00405D70"/>
    <w:rsid w:val="004116FE"/>
    <w:rsid w:val="004155B8"/>
    <w:rsid w:val="00435BB8"/>
    <w:rsid w:val="004376DA"/>
    <w:rsid w:val="00440046"/>
    <w:rsid w:val="00450B70"/>
    <w:rsid w:val="00451914"/>
    <w:rsid w:val="00452A6E"/>
    <w:rsid w:val="00453B5A"/>
    <w:rsid w:val="004555AC"/>
    <w:rsid w:val="0045656B"/>
    <w:rsid w:val="00456860"/>
    <w:rsid w:val="00460AAC"/>
    <w:rsid w:val="00461CD5"/>
    <w:rsid w:val="00462B39"/>
    <w:rsid w:val="00464515"/>
    <w:rsid w:val="00465469"/>
    <w:rsid w:val="004654F4"/>
    <w:rsid w:val="004704D0"/>
    <w:rsid w:val="00470595"/>
    <w:rsid w:val="00470AF5"/>
    <w:rsid w:val="00471745"/>
    <w:rsid w:val="004729C2"/>
    <w:rsid w:val="00477345"/>
    <w:rsid w:val="00485F9C"/>
    <w:rsid w:val="004901EE"/>
    <w:rsid w:val="004907A5"/>
    <w:rsid w:val="00493142"/>
    <w:rsid w:val="00493776"/>
    <w:rsid w:val="00494A54"/>
    <w:rsid w:val="004959C6"/>
    <w:rsid w:val="004A032D"/>
    <w:rsid w:val="004A2058"/>
    <w:rsid w:val="004A7040"/>
    <w:rsid w:val="004B0BEA"/>
    <w:rsid w:val="004B2A43"/>
    <w:rsid w:val="004B3B27"/>
    <w:rsid w:val="004B4031"/>
    <w:rsid w:val="004B50DC"/>
    <w:rsid w:val="004B79FA"/>
    <w:rsid w:val="004B7DC1"/>
    <w:rsid w:val="004B7E79"/>
    <w:rsid w:val="004C7C76"/>
    <w:rsid w:val="004D09C2"/>
    <w:rsid w:val="004D1225"/>
    <w:rsid w:val="004D2CCE"/>
    <w:rsid w:val="004D4DB5"/>
    <w:rsid w:val="004E11C6"/>
    <w:rsid w:val="004E4193"/>
    <w:rsid w:val="004F1FD9"/>
    <w:rsid w:val="004F2106"/>
    <w:rsid w:val="004F4C9C"/>
    <w:rsid w:val="004F5900"/>
    <w:rsid w:val="004F763D"/>
    <w:rsid w:val="004F7D3C"/>
    <w:rsid w:val="00502D20"/>
    <w:rsid w:val="005038C9"/>
    <w:rsid w:val="0051184B"/>
    <w:rsid w:val="00517813"/>
    <w:rsid w:val="005200A9"/>
    <w:rsid w:val="00520815"/>
    <w:rsid w:val="00520BF7"/>
    <w:rsid w:val="00521C38"/>
    <w:rsid w:val="00524D24"/>
    <w:rsid w:val="00525636"/>
    <w:rsid w:val="005306CD"/>
    <w:rsid w:val="005366BD"/>
    <w:rsid w:val="00540F10"/>
    <w:rsid w:val="00541FE4"/>
    <w:rsid w:val="00543AF5"/>
    <w:rsid w:val="00545401"/>
    <w:rsid w:val="005454C3"/>
    <w:rsid w:val="00546174"/>
    <w:rsid w:val="005517D0"/>
    <w:rsid w:val="00552E85"/>
    <w:rsid w:val="005543A7"/>
    <w:rsid w:val="005615CF"/>
    <w:rsid w:val="005675FF"/>
    <w:rsid w:val="00570444"/>
    <w:rsid w:val="005712C4"/>
    <w:rsid w:val="00571D64"/>
    <w:rsid w:val="00572448"/>
    <w:rsid w:val="0057438C"/>
    <w:rsid w:val="00580A9F"/>
    <w:rsid w:val="0058106B"/>
    <w:rsid w:val="00582125"/>
    <w:rsid w:val="005826C1"/>
    <w:rsid w:val="00584B04"/>
    <w:rsid w:val="00584D3E"/>
    <w:rsid w:val="0058612F"/>
    <w:rsid w:val="005913F2"/>
    <w:rsid w:val="00591C17"/>
    <w:rsid w:val="0059243C"/>
    <w:rsid w:val="0059336E"/>
    <w:rsid w:val="00594CBB"/>
    <w:rsid w:val="00596802"/>
    <w:rsid w:val="00596B66"/>
    <w:rsid w:val="00597F98"/>
    <w:rsid w:val="005A0002"/>
    <w:rsid w:val="005A03C8"/>
    <w:rsid w:val="005A14EB"/>
    <w:rsid w:val="005A3B92"/>
    <w:rsid w:val="005A477E"/>
    <w:rsid w:val="005A47D5"/>
    <w:rsid w:val="005A64C2"/>
    <w:rsid w:val="005A6A84"/>
    <w:rsid w:val="005B374C"/>
    <w:rsid w:val="005B3C15"/>
    <w:rsid w:val="005B684F"/>
    <w:rsid w:val="005C06D9"/>
    <w:rsid w:val="005C6098"/>
    <w:rsid w:val="005D018C"/>
    <w:rsid w:val="005D1A86"/>
    <w:rsid w:val="005D1FB2"/>
    <w:rsid w:val="005D32DD"/>
    <w:rsid w:val="005D5831"/>
    <w:rsid w:val="005D6ADE"/>
    <w:rsid w:val="005E16B0"/>
    <w:rsid w:val="005E5BAB"/>
    <w:rsid w:val="005F0814"/>
    <w:rsid w:val="005F5355"/>
    <w:rsid w:val="005F74F0"/>
    <w:rsid w:val="006040FC"/>
    <w:rsid w:val="00605605"/>
    <w:rsid w:val="006057DD"/>
    <w:rsid w:val="00614892"/>
    <w:rsid w:val="00616AF2"/>
    <w:rsid w:val="00620591"/>
    <w:rsid w:val="00622135"/>
    <w:rsid w:val="00622535"/>
    <w:rsid w:val="006252CF"/>
    <w:rsid w:val="00632D9D"/>
    <w:rsid w:val="006343DB"/>
    <w:rsid w:val="00640B93"/>
    <w:rsid w:val="00642213"/>
    <w:rsid w:val="006474EA"/>
    <w:rsid w:val="00652AE8"/>
    <w:rsid w:val="00653113"/>
    <w:rsid w:val="00654B6D"/>
    <w:rsid w:val="006552F9"/>
    <w:rsid w:val="0066249D"/>
    <w:rsid w:val="00663960"/>
    <w:rsid w:val="00664F96"/>
    <w:rsid w:val="0066689D"/>
    <w:rsid w:val="00667C15"/>
    <w:rsid w:val="00672AED"/>
    <w:rsid w:val="00673C37"/>
    <w:rsid w:val="00673D6D"/>
    <w:rsid w:val="0067402B"/>
    <w:rsid w:val="006808B5"/>
    <w:rsid w:val="00682E03"/>
    <w:rsid w:val="00683A06"/>
    <w:rsid w:val="00683FC7"/>
    <w:rsid w:val="00684664"/>
    <w:rsid w:val="00686C52"/>
    <w:rsid w:val="00687C52"/>
    <w:rsid w:val="00693174"/>
    <w:rsid w:val="00694B8D"/>
    <w:rsid w:val="00696B27"/>
    <w:rsid w:val="006A5BBA"/>
    <w:rsid w:val="006A6756"/>
    <w:rsid w:val="006A7754"/>
    <w:rsid w:val="006B04F3"/>
    <w:rsid w:val="006B0E90"/>
    <w:rsid w:val="006B1CDC"/>
    <w:rsid w:val="006B5C50"/>
    <w:rsid w:val="006B726D"/>
    <w:rsid w:val="006B795B"/>
    <w:rsid w:val="006C011F"/>
    <w:rsid w:val="006C1769"/>
    <w:rsid w:val="006C428B"/>
    <w:rsid w:val="006C4F8B"/>
    <w:rsid w:val="006C55DF"/>
    <w:rsid w:val="006D1B1D"/>
    <w:rsid w:val="006D4017"/>
    <w:rsid w:val="006D4408"/>
    <w:rsid w:val="006D5971"/>
    <w:rsid w:val="006D6894"/>
    <w:rsid w:val="006D7529"/>
    <w:rsid w:val="006E0481"/>
    <w:rsid w:val="006E2F1A"/>
    <w:rsid w:val="006E692F"/>
    <w:rsid w:val="006E6E1A"/>
    <w:rsid w:val="006E778D"/>
    <w:rsid w:val="006F02C7"/>
    <w:rsid w:val="006F216C"/>
    <w:rsid w:val="006F37C3"/>
    <w:rsid w:val="006F52AF"/>
    <w:rsid w:val="00700DC0"/>
    <w:rsid w:val="00702CCB"/>
    <w:rsid w:val="0070320F"/>
    <w:rsid w:val="0070452A"/>
    <w:rsid w:val="00704DA1"/>
    <w:rsid w:val="00706DA5"/>
    <w:rsid w:val="00710BBF"/>
    <w:rsid w:val="007120F1"/>
    <w:rsid w:val="00714A6B"/>
    <w:rsid w:val="0072211E"/>
    <w:rsid w:val="00725A6B"/>
    <w:rsid w:val="00727005"/>
    <w:rsid w:val="00730506"/>
    <w:rsid w:val="00732745"/>
    <w:rsid w:val="00737BB0"/>
    <w:rsid w:val="007419EC"/>
    <w:rsid w:val="007420FB"/>
    <w:rsid w:val="00742A59"/>
    <w:rsid w:val="00742ABD"/>
    <w:rsid w:val="007435AC"/>
    <w:rsid w:val="00744D08"/>
    <w:rsid w:val="00744FEE"/>
    <w:rsid w:val="00747EDE"/>
    <w:rsid w:val="00751ACC"/>
    <w:rsid w:val="00755746"/>
    <w:rsid w:val="007568A1"/>
    <w:rsid w:val="00757B30"/>
    <w:rsid w:val="00760B91"/>
    <w:rsid w:val="0076316E"/>
    <w:rsid w:val="00764188"/>
    <w:rsid w:val="00764863"/>
    <w:rsid w:val="0076592E"/>
    <w:rsid w:val="00772BE9"/>
    <w:rsid w:val="00772E46"/>
    <w:rsid w:val="00773223"/>
    <w:rsid w:val="007732A7"/>
    <w:rsid w:val="00773D41"/>
    <w:rsid w:val="007765F6"/>
    <w:rsid w:val="007830E5"/>
    <w:rsid w:val="00784C13"/>
    <w:rsid w:val="00791701"/>
    <w:rsid w:val="00792638"/>
    <w:rsid w:val="00792BBF"/>
    <w:rsid w:val="00792CCA"/>
    <w:rsid w:val="007944F7"/>
    <w:rsid w:val="00796745"/>
    <w:rsid w:val="0079681E"/>
    <w:rsid w:val="00797668"/>
    <w:rsid w:val="007A0552"/>
    <w:rsid w:val="007B149E"/>
    <w:rsid w:val="007B1E35"/>
    <w:rsid w:val="007B1FF8"/>
    <w:rsid w:val="007B3AD7"/>
    <w:rsid w:val="007B482F"/>
    <w:rsid w:val="007C0072"/>
    <w:rsid w:val="007C6FA2"/>
    <w:rsid w:val="007D2769"/>
    <w:rsid w:val="007E568E"/>
    <w:rsid w:val="007F0548"/>
    <w:rsid w:val="007F16FC"/>
    <w:rsid w:val="007F1D7C"/>
    <w:rsid w:val="007F1EEC"/>
    <w:rsid w:val="007F2282"/>
    <w:rsid w:val="007F5C2E"/>
    <w:rsid w:val="007F5D58"/>
    <w:rsid w:val="007F644B"/>
    <w:rsid w:val="007F64E8"/>
    <w:rsid w:val="00803149"/>
    <w:rsid w:val="008035B9"/>
    <w:rsid w:val="00811290"/>
    <w:rsid w:val="00821818"/>
    <w:rsid w:val="00823354"/>
    <w:rsid w:val="008259E2"/>
    <w:rsid w:val="00825DBC"/>
    <w:rsid w:val="00830F82"/>
    <w:rsid w:val="00831075"/>
    <w:rsid w:val="00834676"/>
    <w:rsid w:val="00834BAC"/>
    <w:rsid w:val="008373F3"/>
    <w:rsid w:val="00840AEB"/>
    <w:rsid w:val="0084256C"/>
    <w:rsid w:val="0084380B"/>
    <w:rsid w:val="00847FBC"/>
    <w:rsid w:val="008515B7"/>
    <w:rsid w:val="00853808"/>
    <w:rsid w:val="00854F36"/>
    <w:rsid w:val="0085621D"/>
    <w:rsid w:val="00865582"/>
    <w:rsid w:val="008748A9"/>
    <w:rsid w:val="008752C8"/>
    <w:rsid w:val="00876CD4"/>
    <w:rsid w:val="00877746"/>
    <w:rsid w:val="00882095"/>
    <w:rsid w:val="00883741"/>
    <w:rsid w:val="00884254"/>
    <w:rsid w:val="00884876"/>
    <w:rsid w:val="0088563F"/>
    <w:rsid w:val="0089591C"/>
    <w:rsid w:val="008A1379"/>
    <w:rsid w:val="008A25A0"/>
    <w:rsid w:val="008A339F"/>
    <w:rsid w:val="008A4E5A"/>
    <w:rsid w:val="008A5C74"/>
    <w:rsid w:val="008B2E58"/>
    <w:rsid w:val="008B3236"/>
    <w:rsid w:val="008B7903"/>
    <w:rsid w:val="008B7B71"/>
    <w:rsid w:val="008D0D22"/>
    <w:rsid w:val="008D2378"/>
    <w:rsid w:val="008D4FD0"/>
    <w:rsid w:val="008D668B"/>
    <w:rsid w:val="008E2ABD"/>
    <w:rsid w:val="008F09C2"/>
    <w:rsid w:val="008F294D"/>
    <w:rsid w:val="008F59E7"/>
    <w:rsid w:val="008F6BDD"/>
    <w:rsid w:val="0090073C"/>
    <w:rsid w:val="00901BA0"/>
    <w:rsid w:val="00903E68"/>
    <w:rsid w:val="00906F37"/>
    <w:rsid w:val="00910557"/>
    <w:rsid w:val="00911E8B"/>
    <w:rsid w:val="0091225A"/>
    <w:rsid w:val="00914D8F"/>
    <w:rsid w:val="009161A0"/>
    <w:rsid w:val="00924F92"/>
    <w:rsid w:val="00925336"/>
    <w:rsid w:val="0092570D"/>
    <w:rsid w:val="0093005A"/>
    <w:rsid w:val="00933877"/>
    <w:rsid w:val="00933A5B"/>
    <w:rsid w:val="00933E6F"/>
    <w:rsid w:val="009343AC"/>
    <w:rsid w:val="00937767"/>
    <w:rsid w:val="009378A3"/>
    <w:rsid w:val="0094028A"/>
    <w:rsid w:val="00940474"/>
    <w:rsid w:val="00940C93"/>
    <w:rsid w:val="009509C4"/>
    <w:rsid w:val="00951616"/>
    <w:rsid w:val="00951CEC"/>
    <w:rsid w:val="009526AB"/>
    <w:rsid w:val="00954036"/>
    <w:rsid w:val="009572F0"/>
    <w:rsid w:val="0095746D"/>
    <w:rsid w:val="0095758D"/>
    <w:rsid w:val="0096311A"/>
    <w:rsid w:val="0096326C"/>
    <w:rsid w:val="00963EEB"/>
    <w:rsid w:val="00965AEA"/>
    <w:rsid w:val="00967614"/>
    <w:rsid w:val="00972417"/>
    <w:rsid w:val="00972743"/>
    <w:rsid w:val="0097312C"/>
    <w:rsid w:val="00973187"/>
    <w:rsid w:val="00975F52"/>
    <w:rsid w:val="00976318"/>
    <w:rsid w:val="009773FA"/>
    <w:rsid w:val="00982FA2"/>
    <w:rsid w:val="009833DF"/>
    <w:rsid w:val="009839D2"/>
    <w:rsid w:val="00983CD4"/>
    <w:rsid w:val="00987001"/>
    <w:rsid w:val="00990ABE"/>
    <w:rsid w:val="00991F8A"/>
    <w:rsid w:val="00992AC1"/>
    <w:rsid w:val="009934C9"/>
    <w:rsid w:val="00995848"/>
    <w:rsid w:val="009A07DC"/>
    <w:rsid w:val="009A3569"/>
    <w:rsid w:val="009A4A4E"/>
    <w:rsid w:val="009B04EB"/>
    <w:rsid w:val="009B0F9A"/>
    <w:rsid w:val="009B3B70"/>
    <w:rsid w:val="009B5D49"/>
    <w:rsid w:val="009B78AA"/>
    <w:rsid w:val="009C12F4"/>
    <w:rsid w:val="009C5D54"/>
    <w:rsid w:val="009E678B"/>
    <w:rsid w:val="009E7605"/>
    <w:rsid w:val="009E7C39"/>
    <w:rsid w:val="009F01FC"/>
    <w:rsid w:val="009F31E6"/>
    <w:rsid w:val="009F45AB"/>
    <w:rsid w:val="009F46BC"/>
    <w:rsid w:val="009F4DAF"/>
    <w:rsid w:val="00A04C80"/>
    <w:rsid w:val="00A06ED3"/>
    <w:rsid w:val="00A1058D"/>
    <w:rsid w:val="00A12F74"/>
    <w:rsid w:val="00A13236"/>
    <w:rsid w:val="00A152FC"/>
    <w:rsid w:val="00A16663"/>
    <w:rsid w:val="00A22291"/>
    <w:rsid w:val="00A24FA7"/>
    <w:rsid w:val="00A258DF"/>
    <w:rsid w:val="00A32427"/>
    <w:rsid w:val="00A32581"/>
    <w:rsid w:val="00A32742"/>
    <w:rsid w:val="00A34FCE"/>
    <w:rsid w:val="00A42B73"/>
    <w:rsid w:val="00A45164"/>
    <w:rsid w:val="00A45C78"/>
    <w:rsid w:val="00A52807"/>
    <w:rsid w:val="00A55C53"/>
    <w:rsid w:val="00A55CC2"/>
    <w:rsid w:val="00A55F30"/>
    <w:rsid w:val="00A6308E"/>
    <w:rsid w:val="00A65685"/>
    <w:rsid w:val="00A668A9"/>
    <w:rsid w:val="00A72630"/>
    <w:rsid w:val="00A73CBB"/>
    <w:rsid w:val="00A73ED0"/>
    <w:rsid w:val="00A81940"/>
    <w:rsid w:val="00A84A10"/>
    <w:rsid w:val="00A85F66"/>
    <w:rsid w:val="00A8607F"/>
    <w:rsid w:val="00A90C6E"/>
    <w:rsid w:val="00A91569"/>
    <w:rsid w:val="00A925C5"/>
    <w:rsid w:val="00A9291F"/>
    <w:rsid w:val="00A938C1"/>
    <w:rsid w:val="00A93B5D"/>
    <w:rsid w:val="00A9419B"/>
    <w:rsid w:val="00A943A8"/>
    <w:rsid w:val="00A956DA"/>
    <w:rsid w:val="00A9588F"/>
    <w:rsid w:val="00A97F2E"/>
    <w:rsid w:val="00AA3C76"/>
    <w:rsid w:val="00AA3EFC"/>
    <w:rsid w:val="00AA4793"/>
    <w:rsid w:val="00AA68E8"/>
    <w:rsid w:val="00AA6EBA"/>
    <w:rsid w:val="00AB2A71"/>
    <w:rsid w:val="00AB5983"/>
    <w:rsid w:val="00AC5C3C"/>
    <w:rsid w:val="00AC7B78"/>
    <w:rsid w:val="00AD6A99"/>
    <w:rsid w:val="00AE2983"/>
    <w:rsid w:val="00AE3CDF"/>
    <w:rsid w:val="00AE42A3"/>
    <w:rsid w:val="00AE562E"/>
    <w:rsid w:val="00AE66B6"/>
    <w:rsid w:val="00AE79FD"/>
    <w:rsid w:val="00AF24E5"/>
    <w:rsid w:val="00AF2705"/>
    <w:rsid w:val="00AF2CA9"/>
    <w:rsid w:val="00AF48E7"/>
    <w:rsid w:val="00AF4D53"/>
    <w:rsid w:val="00B004A1"/>
    <w:rsid w:val="00B0175A"/>
    <w:rsid w:val="00B02256"/>
    <w:rsid w:val="00B02CCD"/>
    <w:rsid w:val="00B04AFF"/>
    <w:rsid w:val="00B1027B"/>
    <w:rsid w:val="00B116A0"/>
    <w:rsid w:val="00B117BB"/>
    <w:rsid w:val="00B1663A"/>
    <w:rsid w:val="00B269D8"/>
    <w:rsid w:val="00B306BA"/>
    <w:rsid w:val="00B309E6"/>
    <w:rsid w:val="00B3243E"/>
    <w:rsid w:val="00B343AD"/>
    <w:rsid w:val="00B37EB4"/>
    <w:rsid w:val="00B400A3"/>
    <w:rsid w:val="00B45FA1"/>
    <w:rsid w:val="00B50865"/>
    <w:rsid w:val="00B53D0D"/>
    <w:rsid w:val="00B55517"/>
    <w:rsid w:val="00B55AF8"/>
    <w:rsid w:val="00B57228"/>
    <w:rsid w:val="00B577FC"/>
    <w:rsid w:val="00B61352"/>
    <w:rsid w:val="00B630A0"/>
    <w:rsid w:val="00B6312D"/>
    <w:rsid w:val="00B66DCC"/>
    <w:rsid w:val="00B66E5F"/>
    <w:rsid w:val="00B6729E"/>
    <w:rsid w:val="00B71626"/>
    <w:rsid w:val="00B72B17"/>
    <w:rsid w:val="00B73C91"/>
    <w:rsid w:val="00B751C1"/>
    <w:rsid w:val="00B75920"/>
    <w:rsid w:val="00B77D9E"/>
    <w:rsid w:val="00B8092C"/>
    <w:rsid w:val="00B810D8"/>
    <w:rsid w:val="00B8312F"/>
    <w:rsid w:val="00B8321C"/>
    <w:rsid w:val="00B90517"/>
    <w:rsid w:val="00B90ED6"/>
    <w:rsid w:val="00B92609"/>
    <w:rsid w:val="00B93AF2"/>
    <w:rsid w:val="00B958DC"/>
    <w:rsid w:val="00B95CED"/>
    <w:rsid w:val="00B96051"/>
    <w:rsid w:val="00B96D36"/>
    <w:rsid w:val="00BA2C42"/>
    <w:rsid w:val="00BA378C"/>
    <w:rsid w:val="00BA6E51"/>
    <w:rsid w:val="00BB1867"/>
    <w:rsid w:val="00BB3026"/>
    <w:rsid w:val="00BC7BDA"/>
    <w:rsid w:val="00BD0146"/>
    <w:rsid w:val="00BD523D"/>
    <w:rsid w:val="00BD7A44"/>
    <w:rsid w:val="00BE0777"/>
    <w:rsid w:val="00BE19E9"/>
    <w:rsid w:val="00BE26E8"/>
    <w:rsid w:val="00BE75EE"/>
    <w:rsid w:val="00BF0FD5"/>
    <w:rsid w:val="00BF1722"/>
    <w:rsid w:val="00BF25C7"/>
    <w:rsid w:val="00BF36B9"/>
    <w:rsid w:val="00BF5E0B"/>
    <w:rsid w:val="00C0352A"/>
    <w:rsid w:val="00C04E32"/>
    <w:rsid w:val="00C051C4"/>
    <w:rsid w:val="00C13F0D"/>
    <w:rsid w:val="00C14796"/>
    <w:rsid w:val="00C154CA"/>
    <w:rsid w:val="00C171EF"/>
    <w:rsid w:val="00C25889"/>
    <w:rsid w:val="00C27CB0"/>
    <w:rsid w:val="00C304EB"/>
    <w:rsid w:val="00C32B52"/>
    <w:rsid w:val="00C3378F"/>
    <w:rsid w:val="00C33EE4"/>
    <w:rsid w:val="00C34A43"/>
    <w:rsid w:val="00C364AE"/>
    <w:rsid w:val="00C36AAF"/>
    <w:rsid w:val="00C404D4"/>
    <w:rsid w:val="00C4280C"/>
    <w:rsid w:val="00C440DD"/>
    <w:rsid w:val="00C44210"/>
    <w:rsid w:val="00C47264"/>
    <w:rsid w:val="00C47BF8"/>
    <w:rsid w:val="00C47E8F"/>
    <w:rsid w:val="00C505A8"/>
    <w:rsid w:val="00C530C7"/>
    <w:rsid w:val="00C55296"/>
    <w:rsid w:val="00C5622D"/>
    <w:rsid w:val="00C57C71"/>
    <w:rsid w:val="00C63A84"/>
    <w:rsid w:val="00C64A3E"/>
    <w:rsid w:val="00C65121"/>
    <w:rsid w:val="00C65C16"/>
    <w:rsid w:val="00C70CE6"/>
    <w:rsid w:val="00C71A72"/>
    <w:rsid w:val="00C722CB"/>
    <w:rsid w:val="00C726CE"/>
    <w:rsid w:val="00C72851"/>
    <w:rsid w:val="00C73FBC"/>
    <w:rsid w:val="00C74350"/>
    <w:rsid w:val="00C7747D"/>
    <w:rsid w:val="00C77498"/>
    <w:rsid w:val="00C81220"/>
    <w:rsid w:val="00C86A30"/>
    <w:rsid w:val="00C95D17"/>
    <w:rsid w:val="00CA07F1"/>
    <w:rsid w:val="00CA213C"/>
    <w:rsid w:val="00CA441D"/>
    <w:rsid w:val="00CB04BA"/>
    <w:rsid w:val="00CB12CE"/>
    <w:rsid w:val="00CB1B73"/>
    <w:rsid w:val="00CB34DB"/>
    <w:rsid w:val="00CB4D45"/>
    <w:rsid w:val="00CB6D86"/>
    <w:rsid w:val="00CB7ED3"/>
    <w:rsid w:val="00CC4E7E"/>
    <w:rsid w:val="00CD2286"/>
    <w:rsid w:val="00CD2BCC"/>
    <w:rsid w:val="00CD7B7C"/>
    <w:rsid w:val="00CD7D47"/>
    <w:rsid w:val="00CE5E7D"/>
    <w:rsid w:val="00CF3632"/>
    <w:rsid w:val="00CF3ED1"/>
    <w:rsid w:val="00CF6B07"/>
    <w:rsid w:val="00CF7C6F"/>
    <w:rsid w:val="00D02A9F"/>
    <w:rsid w:val="00D11AE8"/>
    <w:rsid w:val="00D174F2"/>
    <w:rsid w:val="00D25988"/>
    <w:rsid w:val="00D25E25"/>
    <w:rsid w:val="00D27956"/>
    <w:rsid w:val="00D31034"/>
    <w:rsid w:val="00D315E9"/>
    <w:rsid w:val="00D34B10"/>
    <w:rsid w:val="00D41C9D"/>
    <w:rsid w:val="00D41D0A"/>
    <w:rsid w:val="00D42996"/>
    <w:rsid w:val="00D45C00"/>
    <w:rsid w:val="00D46FBB"/>
    <w:rsid w:val="00D47FD2"/>
    <w:rsid w:val="00D5136A"/>
    <w:rsid w:val="00D51B34"/>
    <w:rsid w:val="00D527F7"/>
    <w:rsid w:val="00D52F0F"/>
    <w:rsid w:val="00D5336F"/>
    <w:rsid w:val="00D56EE2"/>
    <w:rsid w:val="00D65499"/>
    <w:rsid w:val="00D65F89"/>
    <w:rsid w:val="00D664A5"/>
    <w:rsid w:val="00D7012D"/>
    <w:rsid w:val="00D71BB4"/>
    <w:rsid w:val="00D74913"/>
    <w:rsid w:val="00D75814"/>
    <w:rsid w:val="00D77E5B"/>
    <w:rsid w:val="00D83475"/>
    <w:rsid w:val="00D83B90"/>
    <w:rsid w:val="00D87155"/>
    <w:rsid w:val="00D91D6D"/>
    <w:rsid w:val="00D92763"/>
    <w:rsid w:val="00D92FA4"/>
    <w:rsid w:val="00D94C0E"/>
    <w:rsid w:val="00D94E59"/>
    <w:rsid w:val="00D9585C"/>
    <w:rsid w:val="00DA31A9"/>
    <w:rsid w:val="00DA4E80"/>
    <w:rsid w:val="00DB11DE"/>
    <w:rsid w:val="00DB2FB2"/>
    <w:rsid w:val="00DB4442"/>
    <w:rsid w:val="00DB4758"/>
    <w:rsid w:val="00DB5581"/>
    <w:rsid w:val="00DB577D"/>
    <w:rsid w:val="00DB5B81"/>
    <w:rsid w:val="00DB7010"/>
    <w:rsid w:val="00DC01A9"/>
    <w:rsid w:val="00DC3A6B"/>
    <w:rsid w:val="00DC45F9"/>
    <w:rsid w:val="00DC5CFA"/>
    <w:rsid w:val="00DD2094"/>
    <w:rsid w:val="00DD3698"/>
    <w:rsid w:val="00DD46F1"/>
    <w:rsid w:val="00DD74E1"/>
    <w:rsid w:val="00DD75DF"/>
    <w:rsid w:val="00DD7BAE"/>
    <w:rsid w:val="00DE1A88"/>
    <w:rsid w:val="00DE34DA"/>
    <w:rsid w:val="00DE3AD6"/>
    <w:rsid w:val="00DE71AE"/>
    <w:rsid w:val="00DF140F"/>
    <w:rsid w:val="00DF2F8D"/>
    <w:rsid w:val="00DF4A8F"/>
    <w:rsid w:val="00DF6BB4"/>
    <w:rsid w:val="00E0104F"/>
    <w:rsid w:val="00E01267"/>
    <w:rsid w:val="00E02A21"/>
    <w:rsid w:val="00E1363C"/>
    <w:rsid w:val="00E31D3D"/>
    <w:rsid w:val="00E37F71"/>
    <w:rsid w:val="00E439B9"/>
    <w:rsid w:val="00E450E4"/>
    <w:rsid w:val="00E4737A"/>
    <w:rsid w:val="00E476DF"/>
    <w:rsid w:val="00E5111C"/>
    <w:rsid w:val="00E516E2"/>
    <w:rsid w:val="00E51A31"/>
    <w:rsid w:val="00E51BB2"/>
    <w:rsid w:val="00E52A36"/>
    <w:rsid w:val="00E532C8"/>
    <w:rsid w:val="00E53C96"/>
    <w:rsid w:val="00E57F7B"/>
    <w:rsid w:val="00E6256C"/>
    <w:rsid w:val="00E63D2B"/>
    <w:rsid w:val="00E705CF"/>
    <w:rsid w:val="00E7532B"/>
    <w:rsid w:val="00E8110E"/>
    <w:rsid w:val="00E81952"/>
    <w:rsid w:val="00E91320"/>
    <w:rsid w:val="00E9609F"/>
    <w:rsid w:val="00EA33A0"/>
    <w:rsid w:val="00EA3685"/>
    <w:rsid w:val="00EA3C89"/>
    <w:rsid w:val="00EB1928"/>
    <w:rsid w:val="00EB1E34"/>
    <w:rsid w:val="00EB2F1E"/>
    <w:rsid w:val="00EB5096"/>
    <w:rsid w:val="00EB670E"/>
    <w:rsid w:val="00EB752A"/>
    <w:rsid w:val="00EB75D2"/>
    <w:rsid w:val="00EC6876"/>
    <w:rsid w:val="00EC79F1"/>
    <w:rsid w:val="00ED43E4"/>
    <w:rsid w:val="00EE2870"/>
    <w:rsid w:val="00EE35A8"/>
    <w:rsid w:val="00EE59C0"/>
    <w:rsid w:val="00EE75B5"/>
    <w:rsid w:val="00EF139A"/>
    <w:rsid w:val="00EF6149"/>
    <w:rsid w:val="00F005CF"/>
    <w:rsid w:val="00F035A2"/>
    <w:rsid w:val="00F07432"/>
    <w:rsid w:val="00F1203F"/>
    <w:rsid w:val="00F13E95"/>
    <w:rsid w:val="00F14E9B"/>
    <w:rsid w:val="00F150A6"/>
    <w:rsid w:val="00F15B71"/>
    <w:rsid w:val="00F16434"/>
    <w:rsid w:val="00F2261E"/>
    <w:rsid w:val="00F2576D"/>
    <w:rsid w:val="00F27CD3"/>
    <w:rsid w:val="00F31E41"/>
    <w:rsid w:val="00F35065"/>
    <w:rsid w:val="00F35AF4"/>
    <w:rsid w:val="00F37B6A"/>
    <w:rsid w:val="00F402AF"/>
    <w:rsid w:val="00F416BC"/>
    <w:rsid w:val="00F42D2F"/>
    <w:rsid w:val="00F4314D"/>
    <w:rsid w:val="00F4554E"/>
    <w:rsid w:val="00F514AB"/>
    <w:rsid w:val="00F51A4F"/>
    <w:rsid w:val="00F54804"/>
    <w:rsid w:val="00F5491B"/>
    <w:rsid w:val="00F55260"/>
    <w:rsid w:val="00F575F1"/>
    <w:rsid w:val="00F57D91"/>
    <w:rsid w:val="00F61BE9"/>
    <w:rsid w:val="00F669E2"/>
    <w:rsid w:val="00F723D6"/>
    <w:rsid w:val="00F74685"/>
    <w:rsid w:val="00F75769"/>
    <w:rsid w:val="00F76AFE"/>
    <w:rsid w:val="00F76CE5"/>
    <w:rsid w:val="00F76F2B"/>
    <w:rsid w:val="00F8418B"/>
    <w:rsid w:val="00F84238"/>
    <w:rsid w:val="00F940C9"/>
    <w:rsid w:val="00F94A67"/>
    <w:rsid w:val="00F96DCF"/>
    <w:rsid w:val="00FA131D"/>
    <w:rsid w:val="00FA1BAC"/>
    <w:rsid w:val="00FA1CBE"/>
    <w:rsid w:val="00FA4EFA"/>
    <w:rsid w:val="00FA59AF"/>
    <w:rsid w:val="00FA5D5E"/>
    <w:rsid w:val="00FA60BE"/>
    <w:rsid w:val="00FB00E9"/>
    <w:rsid w:val="00FB060F"/>
    <w:rsid w:val="00FB32E0"/>
    <w:rsid w:val="00FB3356"/>
    <w:rsid w:val="00FB391E"/>
    <w:rsid w:val="00FB3A71"/>
    <w:rsid w:val="00FB6CBA"/>
    <w:rsid w:val="00FC1838"/>
    <w:rsid w:val="00FC3C3A"/>
    <w:rsid w:val="00FC43C6"/>
    <w:rsid w:val="00FC43C9"/>
    <w:rsid w:val="00FC4644"/>
    <w:rsid w:val="00FC4945"/>
    <w:rsid w:val="00FC542E"/>
    <w:rsid w:val="00FD2290"/>
    <w:rsid w:val="00FD3A2B"/>
    <w:rsid w:val="00FD4576"/>
    <w:rsid w:val="00FE43C1"/>
    <w:rsid w:val="00FE6432"/>
    <w:rsid w:val="00FF0124"/>
    <w:rsid w:val="00FF05A5"/>
    <w:rsid w:val="00FF173B"/>
    <w:rsid w:val="00FF3EFB"/>
    <w:rsid w:val="00FF46FD"/>
    <w:rsid w:val="00FF6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356583"/>
    <w:pPr>
      <w:spacing w:before="120" w:after="120" w:line="240" w:lineRule="atLeast"/>
      <w:ind w:left="425" w:hanging="425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565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locked/>
    <w:rsid w:val="00FB00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565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5658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35658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qFormat/>
    <w:locked/>
    <w:rsid w:val="006552F9"/>
    <w:pPr>
      <w:keepNext/>
      <w:keepLines/>
      <w:spacing w:before="200" w:after="0" w:line="276" w:lineRule="auto"/>
      <w:ind w:left="4320" w:firstLine="0"/>
      <w:jc w:val="left"/>
      <w:outlineLvl w:val="5"/>
    </w:pPr>
    <w:rPr>
      <w:rFonts w:ascii="Cambria" w:hAnsi="Cambria"/>
      <w:i/>
      <w:iCs/>
      <w:color w:val="243F60"/>
      <w:sz w:val="22"/>
      <w:szCs w:val="22"/>
      <w:lang w:val="sk-SK" w:eastAsia="en-US"/>
    </w:rPr>
  </w:style>
  <w:style w:type="paragraph" w:styleId="Nadpis7">
    <w:name w:val="heading 7"/>
    <w:basedOn w:val="Normln"/>
    <w:next w:val="Normln"/>
    <w:link w:val="Nadpis7Char"/>
    <w:uiPriority w:val="9"/>
    <w:qFormat/>
    <w:locked/>
    <w:rsid w:val="006552F9"/>
    <w:pPr>
      <w:keepNext/>
      <w:keepLines/>
      <w:spacing w:before="200" w:after="0" w:line="276" w:lineRule="auto"/>
      <w:ind w:left="5040" w:firstLine="0"/>
      <w:jc w:val="left"/>
      <w:outlineLvl w:val="6"/>
    </w:pPr>
    <w:rPr>
      <w:rFonts w:ascii="Cambria" w:hAnsi="Cambria"/>
      <w:i/>
      <w:iCs/>
      <w:color w:val="404040"/>
      <w:sz w:val="22"/>
      <w:szCs w:val="22"/>
      <w:lang w:val="sk-SK" w:eastAsia="en-US"/>
    </w:rPr>
  </w:style>
  <w:style w:type="paragraph" w:styleId="Nadpis8">
    <w:name w:val="heading 8"/>
    <w:basedOn w:val="Normln"/>
    <w:next w:val="Normln"/>
    <w:link w:val="Nadpis8Char"/>
    <w:uiPriority w:val="9"/>
    <w:qFormat/>
    <w:locked/>
    <w:rsid w:val="006552F9"/>
    <w:pPr>
      <w:keepNext/>
      <w:keepLines/>
      <w:spacing w:before="200" w:after="0" w:line="276" w:lineRule="auto"/>
      <w:ind w:left="5760" w:firstLine="0"/>
      <w:jc w:val="left"/>
      <w:outlineLvl w:val="7"/>
    </w:pPr>
    <w:rPr>
      <w:rFonts w:ascii="Cambria" w:hAnsi="Cambria"/>
      <w:color w:val="404040"/>
      <w:sz w:val="20"/>
      <w:szCs w:val="20"/>
      <w:lang w:val="sk-SK" w:eastAsia="en-US"/>
    </w:rPr>
  </w:style>
  <w:style w:type="paragraph" w:styleId="Nadpis9">
    <w:name w:val="heading 9"/>
    <w:basedOn w:val="Normln"/>
    <w:next w:val="Normln"/>
    <w:link w:val="Nadpis9Char"/>
    <w:uiPriority w:val="9"/>
    <w:qFormat/>
    <w:locked/>
    <w:rsid w:val="006552F9"/>
    <w:pPr>
      <w:keepNext/>
      <w:keepLines/>
      <w:spacing w:before="200" w:after="0" w:line="276" w:lineRule="auto"/>
      <w:ind w:left="6480" w:firstLine="0"/>
      <w:jc w:val="left"/>
      <w:outlineLvl w:val="8"/>
    </w:pPr>
    <w:rPr>
      <w:rFonts w:ascii="Cambria" w:hAnsi="Cambria"/>
      <w:i/>
      <w:iCs/>
      <w:color w:val="404040"/>
      <w:sz w:val="20"/>
      <w:szCs w:val="20"/>
      <w:lang w:val="sk-SK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72700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9"/>
    <w:semiHidden/>
    <w:locked/>
    <w:rsid w:val="00727005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727005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727005"/>
    <w:rPr>
      <w:rFonts w:ascii="Calibri" w:hAnsi="Calibri" w:cs="Times New Roman"/>
      <w:b/>
      <w:bCs/>
      <w:i/>
      <w:iCs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rsid w:val="009343AC"/>
    <w:rPr>
      <w:sz w:val="2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727005"/>
    <w:rPr>
      <w:rFonts w:cs="Times New Roman"/>
      <w:sz w:val="2"/>
    </w:rPr>
  </w:style>
  <w:style w:type="paragraph" w:styleId="Zhlav">
    <w:name w:val="header"/>
    <w:basedOn w:val="Normln"/>
    <w:link w:val="ZhlavChar"/>
    <w:uiPriority w:val="99"/>
    <w:rsid w:val="00DC3A6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727005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DC3A6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727005"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BD7A44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99"/>
    <w:locked/>
    <w:rsid w:val="00727005"/>
    <w:rPr>
      <w:rFonts w:ascii="Cambria" w:hAnsi="Cambria" w:cs="Times New Roman"/>
      <w:b/>
      <w:bCs/>
      <w:kern w:val="28"/>
      <w:sz w:val="32"/>
      <w:szCs w:val="32"/>
    </w:rPr>
  </w:style>
  <w:style w:type="paragraph" w:styleId="Zkladntextodsazen2">
    <w:name w:val="Body Text Indent 2"/>
    <w:basedOn w:val="Normln"/>
    <w:link w:val="Zkladntextodsazen2Char"/>
    <w:uiPriority w:val="99"/>
    <w:rsid w:val="00BD7A44"/>
    <w:pPr>
      <w:spacing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727005"/>
    <w:rPr>
      <w:rFonts w:cs="Times New Roman"/>
      <w:sz w:val="24"/>
      <w:szCs w:val="24"/>
    </w:rPr>
  </w:style>
  <w:style w:type="paragraph" w:styleId="Prosttext">
    <w:name w:val="Plain Text"/>
    <w:basedOn w:val="Normln"/>
    <w:link w:val="ProsttextChar"/>
    <w:uiPriority w:val="99"/>
    <w:rsid w:val="00BD7A44"/>
    <w:rPr>
      <w:rFonts w:ascii="Courier New" w:hAnsi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semiHidden/>
    <w:locked/>
    <w:rsid w:val="00727005"/>
    <w:rPr>
      <w:rFonts w:ascii="Courier New" w:hAnsi="Courier New" w:cs="Courier New"/>
      <w:sz w:val="20"/>
      <w:szCs w:val="20"/>
    </w:rPr>
  </w:style>
  <w:style w:type="table" w:styleId="Mkatabulky">
    <w:name w:val="Table Grid"/>
    <w:basedOn w:val="Normlntabulka"/>
    <w:uiPriority w:val="99"/>
    <w:rsid w:val="00BD7A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uiPriority w:val="99"/>
    <w:rsid w:val="00356583"/>
  </w:style>
  <w:style w:type="character" w:customStyle="1" w:styleId="ZkladntextChar">
    <w:name w:val="Základní text Char"/>
    <w:link w:val="Zkladntext"/>
    <w:uiPriority w:val="99"/>
    <w:semiHidden/>
    <w:locked/>
    <w:rsid w:val="00727005"/>
    <w:rPr>
      <w:rFonts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356583"/>
    <w:pPr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727005"/>
    <w:rPr>
      <w:rFonts w:cs="Times New Roman"/>
      <w:sz w:val="24"/>
      <w:szCs w:val="24"/>
    </w:rPr>
  </w:style>
  <w:style w:type="paragraph" w:styleId="Textvbloku">
    <w:name w:val="Block Text"/>
    <w:basedOn w:val="Normln"/>
    <w:uiPriority w:val="99"/>
    <w:rsid w:val="00356583"/>
    <w:pPr>
      <w:tabs>
        <w:tab w:val="left" w:pos="284"/>
      </w:tabs>
      <w:ind w:left="284" w:right="46" w:hanging="284"/>
    </w:pPr>
    <w:rPr>
      <w:sz w:val="20"/>
      <w:szCs w:val="20"/>
    </w:rPr>
  </w:style>
  <w:style w:type="paragraph" w:customStyle="1" w:styleId="BodyText21">
    <w:name w:val="Body Text 21"/>
    <w:basedOn w:val="Normln"/>
    <w:uiPriority w:val="99"/>
    <w:rsid w:val="00356583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Textkomente">
    <w:name w:val="annotation text"/>
    <w:basedOn w:val="Normln"/>
    <w:link w:val="TextkomenteChar"/>
    <w:uiPriority w:val="99"/>
    <w:semiHidden/>
    <w:rsid w:val="00356583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727005"/>
    <w:rPr>
      <w:rFonts w:cs="Times New Roman"/>
      <w:sz w:val="20"/>
      <w:szCs w:val="20"/>
    </w:rPr>
  </w:style>
  <w:style w:type="character" w:styleId="slostrnky">
    <w:name w:val="page number"/>
    <w:uiPriority w:val="99"/>
    <w:rsid w:val="00356583"/>
    <w:rPr>
      <w:rFonts w:cs="Times New Roman"/>
    </w:rPr>
  </w:style>
  <w:style w:type="paragraph" w:customStyle="1" w:styleId="Styl">
    <w:name w:val="Styl"/>
    <w:uiPriority w:val="99"/>
    <w:rsid w:val="00356583"/>
    <w:pPr>
      <w:widowControl w:val="0"/>
      <w:autoSpaceDE w:val="0"/>
      <w:autoSpaceDN w:val="0"/>
      <w:adjustRightInd w:val="0"/>
      <w:spacing w:before="120" w:after="120" w:line="240" w:lineRule="atLeast"/>
      <w:ind w:left="425" w:hanging="425"/>
      <w:jc w:val="both"/>
    </w:pPr>
    <w:rPr>
      <w:rFonts w:ascii="Arial" w:hAnsi="Arial" w:cs="Arial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356583"/>
    <w:pPr>
      <w:spacing w:line="480" w:lineRule="auto"/>
    </w:pPr>
  </w:style>
  <w:style w:type="character" w:customStyle="1" w:styleId="Zkladntext2Char">
    <w:name w:val="Základní text 2 Char"/>
    <w:link w:val="Zkladntext2"/>
    <w:uiPriority w:val="99"/>
    <w:semiHidden/>
    <w:locked/>
    <w:rsid w:val="00727005"/>
    <w:rPr>
      <w:rFonts w:cs="Times New Roman"/>
      <w:sz w:val="24"/>
      <w:szCs w:val="24"/>
    </w:rPr>
  </w:style>
  <w:style w:type="paragraph" w:customStyle="1" w:styleId="Normln0">
    <w:name w:val="Norm‡ln’"/>
    <w:uiPriority w:val="99"/>
    <w:rsid w:val="00356583"/>
    <w:pPr>
      <w:spacing w:before="120" w:after="120" w:line="240" w:lineRule="atLeast"/>
      <w:ind w:left="425" w:hanging="425"/>
      <w:jc w:val="both"/>
    </w:pPr>
  </w:style>
  <w:style w:type="paragraph" w:customStyle="1" w:styleId="AZKnadpis2">
    <w:name w:val="AZK nadpis 2"/>
    <w:basedOn w:val="Normln"/>
    <w:next w:val="Normln"/>
    <w:uiPriority w:val="99"/>
    <w:rsid w:val="00356583"/>
    <w:pPr>
      <w:tabs>
        <w:tab w:val="num" w:pos="1080"/>
      </w:tabs>
      <w:spacing w:before="160" w:after="100"/>
      <w:ind w:left="788" w:hanging="431"/>
    </w:pPr>
    <w:rPr>
      <w:rFonts w:ascii="Arial" w:hAnsi="Arial"/>
      <w:b/>
      <w:color w:val="005641"/>
      <w:sz w:val="28"/>
      <w:szCs w:val="28"/>
    </w:rPr>
  </w:style>
  <w:style w:type="paragraph" w:customStyle="1" w:styleId="AZKnadpis1">
    <w:name w:val="AZK nadpis 1"/>
    <w:basedOn w:val="Normln"/>
    <w:next w:val="Normln"/>
    <w:uiPriority w:val="99"/>
    <w:rsid w:val="00356583"/>
    <w:pPr>
      <w:numPr>
        <w:numId w:val="2"/>
      </w:numPr>
      <w:spacing w:before="240" w:after="100"/>
      <w:ind w:left="641" w:hanging="357"/>
    </w:pPr>
    <w:rPr>
      <w:rFonts w:ascii="Arial" w:hAnsi="Arial"/>
      <w:b/>
      <w:color w:val="005641"/>
      <w:sz w:val="32"/>
      <w:szCs w:val="28"/>
    </w:rPr>
  </w:style>
  <w:style w:type="paragraph" w:customStyle="1" w:styleId="AZKnadpis3">
    <w:name w:val="AZK nadpis 3"/>
    <w:basedOn w:val="Normln"/>
    <w:next w:val="Normln"/>
    <w:uiPriority w:val="99"/>
    <w:rsid w:val="00356583"/>
    <w:pPr>
      <w:numPr>
        <w:ilvl w:val="2"/>
        <w:numId w:val="2"/>
      </w:numPr>
      <w:spacing w:after="100"/>
      <w:ind w:left="1225" w:hanging="505"/>
    </w:pPr>
    <w:rPr>
      <w:rFonts w:ascii="Arial" w:hAnsi="Arial"/>
      <w:b/>
      <w:color w:val="005641"/>
      <w:szCs w:val="28"/>
    </w:rPr>
  </w:style>
  <w:style w:type="paragraph" w:customStyle="1" w:styleId="AZKnadpis4">
    <w:name w:val="AZK nadpis 4"/>
    <w:next w:val="Normln"/>
    <w:uiPriority w:val="99"/>
    <w:rsid w:val="00356583"/>
    <w:pPr>
      <w:numPr>
        <w:ilvl w:val="3"/>
        <w:numId w:val="2"/>
      </w:numPr>
      <w:spacing w:before="100" w:after="100" w:line="240" w:lineRule="atLeast"/>
      <w:jc w:val="both"/>
    </w:pPr>
    <w:rPr>
      <w:rFonts w:ascii="Arial" w:hAnsi="Arial"/>
      <w:b/>
      <w:color w:val="005641"/>
      <w:szCs w:val="28"/>
    </w:rPr>
  </w:style>
  <w:style w:type="character" w:styleId="Hypertextovodkaz">
    <w:name w:val="Hyperlink"/>
    <w:uiPriority w:val="99"/>
    <w:rsid w:val="00B343AD"/>
    <w:rPr>
      <w:rFonts w:cs="Times New Roman"/>
      <w:color w:val="0000FF"/>
      <w:u w:val="single"/>
    </w:rPr>
  </w:style>
  <w:style w:type="character" w:styleId="Odkaznakoment">
    <w:name w:val="annotation reference"/>
    <w:uiPriority w:val="99"/>
    <w:semiHidden/>
    <w:rsid w:val="00210AAC"/>
    <w:rPr>
      <w:rFonts w:cs="Times New Roman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10AA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727005"/>
    <w:rPr>
      <w:rFonts w:cs="Times New Roman"/>
      <w:b/>
      <w:bCs/>
      <w:sz w:val="20"/>
      <w:szCs w:val="20"/>
    </w:rPr>
  </w:style>
  <w:style w:type="paragraph" w:customStyle="1" w:styleId="odstavecseseznamem">
    <w:name w:val="odstavecseseznamem"/>
    <w:basedOn w:val="Normln"/>
    <w:uiPriority w:val="99"/>
    <w:rsid w:val="00990ABE"/>
    <w:pPr>
      <w:ind w:left="720"/>
    </w:pPr>
  </w:style>
  <w:style w:type="paragraph" w:customStyle="1" w:styleId="odstavecseseznamemcxspmiddle">
    <w:name w:val="odstavecseseznamemcxspmiddle"/>
    <w:basedOn w:val="Normln"/>
    <w:uiPriority w:val="99"/>
    <w:rsid w:val="00990ABE"/>
    <w:pPr>
      <w:ind w:left="720"/>
    </w:pPr>
  </w:style>
  <w:style w:type="paragraph" w:customStyle="1" w:styleId="odstavecseseznamemcxsplast">
    <w:name w:val="odstavecseseznamemcxsplast"/>
    <w:basedOn w:val="Normln"/>
    <w:uiPriority w:val="99"/>
    <w:rsid w:val="00990ABE"/>
    <w:pPr>
      <w:ind w:left="720"/>
    </w:pPr>
  </w:style>
  <w:style w:type="paragraph" w:customStyle="1" w:styleId="Normlntz">
    <w:name w:val="Normálnítz"/>
    <w:basedOn w:val="Normln"/>
    <w:uiPriority w:val="99"/>
    <w:rsid w:val="00234719"/>
    <w:rPr>
      <w:rFonts w:ascii="PalmSprings" w:hAnsi="PalmSprings"/>
      <w:szCs w:val="20"/>
    </w:rPr>
  </w:style>
  <w:style w:type="paragraph" w:customStyle="1" w:styleId="Barevnseznamzvraznn11">
    <w:name w:val="Barevný seznam – zvýraznění 11"/>
    <w:basedOn w:val="Normln"/>
    <w:uiPriority w:val="34"/>
    <w:qFormat/>
    <w:rsid w:val="00DA31A9"/>
    <w:pPr>
      <w:ind w:left="720"/>
      <w:contextualSpacing/>
    </w:pPr>
  </w:style>
  <w:style w:type="paragraph" w:customStyle="1" w:styleId="CharCharCharChar">
    <w:name w:val="Char Char Char Char"/>
    <w:basedOn w:val="Normln"/>
    <w:uiPriority w:val="99"/>
    <w:semiHidden/>
    <w:rsid w:val="009B0F9A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Seznamsodrkami2">
    <w:name w:val="List Bullet 2"/>
    <w:aliases w:val="a-odrazky2"/>
    <w:basedOn w:val="Normln"/>
    <w:uiPriority w:val="99"/>
    <w:rsid w:val="004116FE"/>
    <w:pPr>
      <w:numPr>
        <w:numId w:val="20"/>
      </w:numPr>
      <w:tabs>
        <w:tab w:val="num" w:pos="643"/>
      </w:tabs>
      <w:spacing w:after="200" w:line="276" w:lineRule="auto"/>
      <w:ind w:left="643"/>
    </w:pPr>
    <w:rPr>
      <w:rFonts w:ascii="Calibri" w:hAnsi="Calibri"/>
      <w:sz w:val="22"/>
      <w:szCs w:val="22"/>
      <w:lang w:eastAsia="en-US"/>
    </w:rPr>
  </w:style>
  <w:style w:type="paragraph" w:customStyle="1" w:styleId="a-odrazky2Zarovnatdobloku">
    <w:name w:val="a-odrazky2 + Zarovnat do bloku"/>
    <w:basedOn w:val="Seznamsodrkami2"/>
    <w:uiPriority w:val="99"/>
    <w:rsid w:val="004116FE"/>
    <w:rPr>
      <w:szCs w:val="20"/>
    </w:rPr>
  </w:style>
  <w:style w:type="paragraph" w:customStyle="1" w:styleId="Stednmka21">
    <w:name w:val="Střední mřížka 21"/>
    <w:link w:val="Stednmka2Char"/>
    <w:uiPriority w:val="99"/>
    <w:qFormat/>
    <w:rsid w:val="00456860"/>
    <w:pPr>
      <w:spacing w:before="120" w:after="120" w:line="240" w:lineRule="atLeast"/>
      <w:ind w:left="425" w:hanging="425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Stednmka2Char">
    <w:name w:val="Střední mřížka 2 Char"/>
    <w:link w:val="Stednmka21"/>
    <w:uiPriority w:val="99"/>
    <w:locked/>
    <w:rsid w:val="00456860"/>
    <w:rPr>
      <w:rFonts w:ascii="Calibri" w:hAnsi="Calibri" w:cs="Calibri"/>
      <w:sz w:val="22"/>
      <w:szCs w:val="22"/>
      <w:lang w:val="cs-CZ" w:eastAsia="en-US" w:bidi="ar-SA"/>
    </w:rPr>
  </w:style>
  <w:style w:type="numbering" w:customStyle="1" w:styleId="a-odrazky1">
    <w:name w:val="a-odrazky1"/>
    <w:rsid w:val="000C59FF"/>
    <w:pPr>
      <w:numPr>
        <w:numId w:val="6"/>
      </w:numPr>
    </w:pPr>
  </w:style>
  <w:style w:type="paragraph" w:styleId="FormtovanvHTML">
    <w:name w:val="HTML Preformatted"/>
    <w:basedOn w:val="Normln"/>
    <w:link w:val="FormtovanvHTMLChar"/>
    <w:uiPriority w:val="99"/>
    <w:unhideWhenUsed/>
    <w:rsid w:val="00BD52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BD523D"/>
    <w:rPr>
      <w:rFonts w:ascii="Courier New" w:hAnsi="Courier New" w:cs="Courier New"/>
      <w:sz w:val="20"/>
      <w:szCs w:val="20"/>
    </w:rPr>
  </w:style>
  <w:style w:type="paragraph" w:customStyle="1" w:styleId="Bodsmlouvy-21">
    <w:name w:val="Bod smlouvy - 2.1"/>
    <w:rsid w:val="00B116A0"/>
    <w:pPr>
      <w:numPr>
        <w:ilvl w:val="1"/>
        <w:numId w:val="22"/>
      </w:numPr>
      <w:snapToGrid w:val="0"/>
      <w:spacing w:before="120" w:after="120" w:line="240" w:lineRule="atLeast"/>
      <w:jc w:val="both"/>
      <w:outlineLvl w:val="1"/>
    </w:pPr>
    <w:rPr>
      <w:color w:val="000000"/>
      <w:sz w:val="22"/>
    </w:rPr>
  </w:style>
  <w:style w:type="paragraph" w:customStyle="1" w:styleId="lnek">
    <w:name w:val="Článek"/>
    <w:basedOn w:val="Normln"/>
    <w:next w:val="Bodsmlouvy-21"/>
    <w:rsid w:val="00B116A0"/>
    <w:pPr>
      <w:numPr>
        <w:numId w:val="22"/>
      </w:numPr>
      <w:snapToGrid w:val="0"/>
      <w:spacing w:before="360" w:after="360"/>
      <w:jc w:val="center"/>
    </w:pPr>
    <w:rPr>
      <w:b/>
      <w:color w:val="0000FF"/>
      <w:sz w:val="28"/>
      <w:szCs w:val="20"/>
    </w:rPr>
  </w:style>
  <w:style w:type="paragraph" w:customStyle="1" w:styleId="Bodsmlouvy-211">
    <w:name w:val="Bod smlouvy - 2.1.1"/>
    <w:basedOn w:val="Bodsmlouvy-21"/>
    <w:rsid w:val="00B116A0"/>
    <w:pPr>
      <w:numPr>
        <w:ilvl w:val="2"/>
      </w:numPr>
      <w:tabs>
        <w:tab w:val="clear" w:pos="720"/>
        <w:tab w:val="num" w:pos="360"/>
        <w:tab w:val="left" w:pos="1134"/>
        <w:tab w:val="right" w:pos="9356"/>
      </w:tabs>
      <w:spacing w:after="60"/>
      <w:ind w:left="360" w:hanging="360"/>
      <w:outlineLvl w:val="2"/>
    </w:pPr>
  </w:style>
  <w:style w:type="paragraph" w:customStyle="1" w:styleId="Normln1">
    <w:name w:val="Normální~"/>
    <w:basedOn w:val="Normln"/>
    <w:rsid w:val="00B116A0"/>
    <w:pPr>
      <w:widowControl w:val="0"/>
    </w:pPr>
    <w:rPr>
      <w:szCs w:val="20"/>
    </w:rPr>
  </w:style>
  <w:style w:type="character" w:customStyle="1" w:styleId="Nadpis2Char">
    <w:name w:val="Nadpis 2 Char"/>
    <w:link w:val="Nadpis2"/>
    <w:semiHidden/>
    <w:rsid w:val="00FB00E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ezmezer">
    <w:name w:val="No Spacing"/>
    <w:basedOn w:val="Normln"/>
    <w:uiPriority w:val="99"/>
    <w:qFormat/>
    <w:rsid w:val="00267F1B"/>
    <w:pPr>
      <w:spacing w:before="0" w:after="200" w:line="276" w:lineRule="auto"/>
      <w:ind w:left="0" w:firstLine="0"/>
    </w:pPr>
    <w:rPr>
      <w:rFonts w:ascii="Cambria" w:eastAsia="Calibri" w:hAnsi="Cambria" w:cs="Cambria"/>
      <w:lang w:eastAsia="en-US"/>
    </w:rPr>
  </w:style>
  <w:style w:type="paragraph" w:customStyle="1" w:styleId="Styl2">
    <w:name w:val="Styl2"/>
    <w:basedOn w:val="Bezmezer"/>
    <w:link w:val="Styl2Char"/>
    <w:uiPriority w:val="99"/>
    <w:rsid w:val="00D9585C"/>
    <w:pPr>
      <w:spacing w:before="120" w:after="120"/>
      <w:ind w:left="567" w:hanging="567"/>
    </w:pPr>
    <w:rPr>
      <w:rFonts w:ascii="Calibri" w:hAnsi="Calibri" w:cs="Times New Roman"/>
      <w:sz w:val="22"/>
      <w:szCs w:val="22"/>
    </w:rPr>
  </w:style>
  <w:style w:type="character" w:customStyle="1" w:styleId="Styl2Char">
    <w:name w:val="Styl2 Char"/>
    <w:link w:val="Styl2"/>
    <w:uiPriority w:val="99"/>
    <w:locked/>
    <w:rsid w:val="00D9585C"/>
    <w:rPr>
      <w:rFonts w:ascii="Calibri" w:eastAsia="Calibri" w:hAnsi="Calibri" w:cs="Calibri"/>
      <w:sz w:val="22"/>
      <w:szCs w:val="22"/>
      <w:lang w:eastAsia="en-US"/>
    </w:rPr>
  </w:style>
  <w:style w:type="paragraph" w:styleId="Odstavecseseznamem0">
    <w:name w:val="List Paragraph"/>
    <w:basedOn w:val="Normln"/>
    <w:uiPriority w:val="72"/>
    <w:qFormat/>
    <w:rsid w:val="009934C9"/>
    <w:pPr>
      <w:ind w:left="708"/>
    </w:pPr>
  </w:style>
  <w:style w:type="character" w:customStyle="1" w:styleId="Nadpis6Char">
    <w:name w:val="Nadpis 6 Char"/>
    <w:link w:val="Nadpis6"/>
    <w:uiPriority w:val="9"/>
    <w:rsid w:val="006552F9"/>
    <w:rPr>
      <w:rFonts w:ascii="Cambria" w:hAnsi="Cambria" w:cs="Cambria"/>
      <w:i/>
      <w:iCs/>
      <w:color w:val="243F60"/>
      <w:sz w:val="22"/>
      <w:szCs w:val="22"/>
      <w:lang w:val="sk-SK" w:eastAsia="en-US"/>
    </w:rPr>
  </w:style>
  <w:style w:type="character" w:customStyle="1" w:styleId="Nadpis7Char">
    <w:name w:val="Nadpis 7 Char"/>
    <w:link w:val="Nadpis7"/>
    <w:uiPriority w:val="9"/>
    <w:rsid w:val="006552F9"/>
    <w:rPr>
      <w:rFonts w:ascii="Cambria" w:hAnsi="Cambria" w:cs="Cambria"/>
      <w:i/>
      <w:iCs/>
      <w:color w:val="404040"/>
      <w:sz w:val="22"/>
      <w:szCs w:val="22"/>
      <w:lang w:val="sk-SK" w:eastAsia="en-US"/>
    </w:rPr>
  </w:style>
  <w:style w:type="character" w:customStyle="1" w:styleId="Nadpis8Char">
    <w:name w:val="Nadpis 8 Char"/>
    <w:link w:val="Nadpis8"/>
    <w:uiPriority w:val="9"/>
    <w:rsid w:val="006552F9"/>
    <w:rPr>
      <w:rFonts w:ascii="Cambria" w:hAnsi="Cambria" w:cs="Cambria"/>
      <w:color w:val="404040"/>
      <w:lang w:val="sk-SK" w:eastAsia="en-US"/>
    </w:rPr>
  </w:style>
  <w:style w:type="character" w:customStyle="1" w:styleId="Nadpis9Char">
    <w:name w:val="Nadpis 9 Char"/>
    <w:link w:val="Nadpis9"/>
    <w:uiPriority w:val="9"/>
    <w:rsid w:val="006552F9"/>
    <w:rPr>
      <w:rFonts w:ascii="Cambria" w:hAnsi="Cambria" w:cs="Cambria"/>
      <w:i/>
      <w:iCs/>
      <w:color w:val="404040"/>
      <w:lang w:val="sk-SK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B80FF-1892-4D62-899A-A9AD71A8D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10</Pages>
  <Words>3710</Words>
  <Characters>21743</Characters>
  <Application>Microsoft Office Word</Application>
  <DocSecurity>0</DocSecurity>
  <Lines>181</Lines>
  <Paragraphs>50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OBCHODNÍ A PLATEBNÍ PODMÍNKY – VZOR SMLOUVY O DÍLO</vt:lpstr>
      <vt:lpstr>OBCHODNÍ A PLATEBNÍ PODMÍNKY – VZOR SMLOUVY O DÍLO</vt:lpstr>
    </vt:vector>
  </TitlesOfParts>
  <Company>VUT v Brně</Company>
  <LinksUpToDate>false</LinksUpToDate>
  <CharactersWithSpaces>25403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A PLATEBNÍ PODMÍNKY – VZOR SMLOUVY O DÍLO</dc:title>
  <dc:creator>blazkova</dc:creator>
  <cp:lastModifiedBy>fromel</cp:lastModifiedBy>
  <cp:revision>21</cp:revision>
  <cp:lastPrinted>2014-09-25T07:41:00Z</cp:lastPrinted>
  <dcterms:created xsi:type="dcterms:W3CDTF">2019-02-26T12:47:00Z</dcterms:created>
  <dcterms:modified xsi:type="dcterms:W3CDTF">2020-07-08T05:58:00Z</dcterms:modified>
</cp:coreProperties>
</file>