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F131AC">
              <w:rPr>
                <w:b/>
                <w:sz w:val="52"/>
                <w:szCs w:val="52"/>
              </w:rPr>
              <w:t>OSTRAVA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 w:firstRow="1" w:lastRow="0" w:firstColumn="1" w:lastColumn="0" w:noHBand="0" w:noVBand="1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r w:rsidR="00894503">
        <w:rPr>
          <w:sz w:val="22"/>
          <w:szCs w:val="22"/>
        </w:rPr>
        <w:t>pro výběrové řízení</w:t>
      </w:r>
      <w:r w:rsidR="00894503" w:rsidRPr="00052FE8"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>remodelling</w:t>
      </w:r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F131AC">
        <w:rPr>
          <w:sz w:val="22"/>
          <w:szCs w:val="22"/>
        </w:rPr>
        <w:t>Ostrava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3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chladičích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r w:rsidRPr="007106A5">
        <w:rPr>
          <w:b/>
          <w:sz w:val="22"/>
          <w:szCs w:val="22"/>
        </w:rPr>
        <w:t>remodelling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(plug-in)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remodellingu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>chlazení 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(Global Warming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Depletion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>zařízení platí záruční doba 3 roky od datumu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průběhu 3-leté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 kontroly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</w:t>
      </w:r>
      <w:r w:rsidR="00F131AC">
        <w:rPr>
          <w:rFonts w:ascii="TimesNewRomanPSMT" w:hAnsi="TimesNewRomanPSMT" w:cs="TimesNewRomanPSMT"/>
          <w:sz w:val="22"/>
          <w:szCs w:val="22"/>
        </w:rPr>
        <w:t xml:space="preserve">stávající </w:t>
      </w:r>
      <w:r>
        <w:rPr>
          <w:rFonts w:ascii="TimesNewRomanPSMT" w:hAnsi="TimesNewRomanPSMT" w:cs="TimesNewRomanPSMT"/>
          <w:sz w:val="22"/>
          <w:szCs w:val="22"/>
        </w:rPr>
        <w:t xml:space="preserve">technologie je umístěna ve dvou </w:t>
      </w:r>
      <w:r w:rsidR="00075BF9">
        <w:rPr>
          <w:rFonts w:ascii="TimesNewRomanPSMT" w:hAnsi="TimesNewRomanPSMT" w:cs="TimesNewRomanPSMT"/>
          <w:sz w:val="22"/>
          <w:szCs w:val="22"/>
        </w:rPr>
        <w:t>samostatných strojovnách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ovnách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>nábytek, 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6 Demontáže potrubních rozvodů, kabeláže elektro,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(např.výrobníky ledu, KCHJ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 xml:space="preserve">C.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42"/>
        <w:gridCol w:w="2236"/>
        <w:gridCol w:w="312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F131AC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Ostrava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FD1A38" w:rsidP="00F131AC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F131AC">
              <w:rPr>
                <w:sz w:val="22"/>
                <w:szCs w:val="22"/>
              </w:rPr>
              <w:t>25</w:t>
            </w:r>
            <w:r w:rsidR="008F7C65">
              <w:rPr>
                <w:sz w:val="22"/>
                <w:szCs w:val="22"/>
              </w:rPr>
              <w:t xml:space="preserve"> m.n.m.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Klim.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F131AC" w:rsidRDefault="00F131AC" w:rsidP="00F131AC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Místecká 280,</w:t>
            </w:r>
          </w:p>
          <w:p w:rsidR="008F7C65" w:rsidRPr="00A23C26" w:rsidRDefault="00F131AC" w:rsidP="00F131AC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720 00 Ostrava - Hrabová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5C0372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5739534" wp14:editId="4E2FBED6">
                  <wp:extent cx="1844040" cy="1676018"/>
                  <wp:effectExtent l="0" t="0" r="3810" b="63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040" cy="1676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>ožadavky na 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38604C" w:rsidRPr="001D536E" w:rsidRDefault="0038604C" w:rsidP="0038604C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dodávka samostatných KCHJ vč. materiálu a uvedení do provozu pro stávající výrobníky šupinkového ledu MAJA RVH 800 a 350</w:t>
      </w:r>
    </w:p>
    <w:p w:rsidR="0038604C" w:rsidRDefault="0038604C" w:rsidP="0038604C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>KCHJ vč. materiálu pro chlazení akvária (2 ks)</w:t>
      </w:r>
    </w:p>
    <w:p w:rsidR="0038604C" w:rsidRDefault="0038604C" w:rsidP="0038604C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38604C" w:rsidRDefault="0038604C" w:rsidP="0038604C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Výměna t</w:t>
      </w:r>
      <w:r w:rsidRPr="00E924D2">
        <w:rPr>
          <w:rFonts w:ascii="TimesNewRomanPSMT" w:hAnsi="TimesNewRomanPSMT" w:cs="TimesNewRomanPSMT"/>
          <w:sz w:val="22"/>
          <w:szCs w:val="22"/>
        </w:rPr>
        <w:t xml:space="preserve">echnologie chlazení pro skladování potravin v hale Delivery </w:t>
      </w:r>
      <w:r>
        <w:rPr>
          <w:rFonts w:ascii="TimesNewRomanPSMT" w:hAnsi="TimesNewRomanPSMT" w:cs="TimesNewRomanPSMT"/>
          <w:sz w:val="22"/>
          <w:szCs w:val="22"/>
        </w:rPr>
        <w:t>není předmětem tohoto remodellingu.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 xml:space="preserve">(Meat room). Zde je klíčový problém ve velkém obratu produktů, požadované nízké teplotě, obtížném oddělení prostoru od prodejní plochy (velké teplotní rozdíly). V současnosti </w:t>
      </w:r>
      <w:r w:rsidR="006273E8">
        <w:rPr>
          <w:rFonts w:ascii="TimesNewRomanPSMT" w:hAnsi="TimesNewRomanPSMT" w:cs="TimesNewRomanPSMT"/>
          <w:sz w:val="22"/>
          <w:szCs w:val="22"/>
        </w:rPr>
        <w:t>tu</w:t>
      </w:r>
      <w:r>
        <w:rPr>
          <w:rFonts w:ascii="TimesNewRomanPSMT" w:hAnsi="TimesNewRomanPSMT" w:cs="TimesNewRomanPSMT"/>
          <w:sz w:val="22"/>
          <w:szCs w:val="22"/>
        </w:rPr>
        <w:t xml:space="preserve">to místnost chladí 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 12 ks v</w:t>
      </w:r>
      <w:r>
        <w:rPr>
          <w:rFonts w:ascii="TimesNewRomanPSMT" w:hAnsi="TimesNewRomanPSMT" w:cs="TimesNewRomanPSMT"/>
          <w:sz w:val="22"/>
          <w:szCs w:val="22"/>
        </w:rPr>
        <w:t xml:space="preserve">ýparníků </w:t>
      </w:r>
      <w:r w:rsidR="006273E8">
        <w:rPr>
          <w:rFonts w:ascii="TimesNewRomanPSMT" w:hAnsi="TimesNewRomanPSMT" w:cs="TimesNewRomanPSMT"/>
          <w:sz w:val="22"/>
          <w:szCs w:val="22"/>
        </w:rPr>
        <w:t>S-</w:t>
      </w:r>
      <w:r>
        <w:rPr>
          <w:rFonts w:ascii="TimesNewRomanPSMT" w:hAnsi="TimesNewRomanPSMT" w:cs="TimesNewRomanPSMT"/>
          <w:sz w:val="22"/>
          <w:szCs w:val="22"/>
        </w:rPr>
        <w:t xml:space="preserve">GDF. 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0D4B7B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chladí </w:t>
      </w:r>
      <w:r>
        <w:rPr>
          <w:rFonts w:ascii="TimesNewRomanPSMT" w:hAnsi="TimesNewRomanPSMT" w:cs="TimesNewRomanPSMT"/>
          <w:sz w:val="22"/>
          <w:szCs w:val="22"/>
        </w:rPr>
        <w:t>t</w:t>
      </w:r>
      <w:r w:rsidR="006273E8">
        <w:rPr>
          <w:rFonts w:ascii="TimesNewRomanPSMT" w:hAnsi="TimesNewRomanPSMT" w:cs="TimesNewRomanPSMT"/>
          <w:sz w:val="22"/>
          <w:szCs w:val="22"/>
        </w:rPr>
        <w:t>uto</w:t>
      </w:r>
      <w:r>
        <w:rPr>
          <w:rFonts w:ascii="TimesNewRomanPSMT" w:hAnsi="TimesNewRomanPSMT" w:cs="TimesNewRomanPSMT"/>
          <w:sz w:val="22"/>
          <w:szCs w:val="22"/>
        </w:rPr>
        <w:t xml:space="preserve"> místnost 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10 ks </w:t>
      </w:r>
      <w:r w:rsidR="003E0C21">
        <w:rPr>
          <w:rFonts w:ascii="TimesNewRomanPSMT" w:hAnsi="TimesNewRomanPSMT" w:cs="TimesNewRomanPSMT"/>
          <w:sz w:val="22"/>
          <w:szCs w:val="22"/>
        </w:rPr>
        <w:t>výparník</w:t>
      </w:r>
      <w:r w:rsidR="006273E8">
        <w:rPr>
          <w:rFonts w:ascii="TimesNewRomanPSMT" w:hAnsi="TimesNewRomanPSMT" w:cs="TimesNewRomanPSMT"/>
          <w:sz w:val="22"/>
          <w:szCs w:val="22"/>
        </w:rPr>
        <w:t>ů</w:t>
      </w:r>
      <w:r w:rsidR="000D4B7B">
        <w:rPr>
          <w:rFonts w:ascii="TimesNewRomanPSMT" w:hAnsi="TimesNewRomanPSMT" w:cs="TimesNewRomanPSMT"/>
          <w:sz w:val="22"/>
          <w:szCs w:val="22"/>
        </w:rPr>
        <w:t xml:space="preserve"> </w:t>
      </w:r>
      <w:r w:rsidR="006273E8">
        <w:rPr>
          <w:rFonts w:ascii="TimesNewRomanPSMT" w:hAnsi="TimesNewRomanPSMT" w:cs="TimesNewRomanPSMT"/>
          <w:sz w:val="22"/>
          <w:szCs w:val="22"/>
        </w:rPr>
        <w:t>S-</w:t>
      </w:r>
      <w:r w:rsidR="009E7117">
        <w:rPr>
          <w:rFonts w:ascii="TimesNewRomanPSMT" w:hAnsi="TimesNewRomanPSMT" w:cs="TimesNewRomanPSMT"/>
          <w:sz w:val="22"/>
          <w:szCs w:val="22"/>
        </w:rPr>
        <w:t>GDF</w:t>
      </w:r>
      <w:r w:rsidR="006273E8">
        <w:rPr>
          <w:rFonts w:ascii="TimesNewRomanPSMT" w:hAnsi="TimesNewRomanPSMT" w:cs="TimesNewRomanPSMT"/>
          <w:sz w:val="22"/>
          <w:szCs w:val="22"/>
        </w:rPr>
        <w:t>.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6273E8">
        <w:rPr>
          <w:rFonts w:ascii="TimesNewRomanPSMT" w:hAnsi="TimesNewRomanPSMT" w:cs="TimesNewRomanPSMT"/>
          <w:sz w:val="22"/>
          <w:szCs w:val="22"/>
        </w:rPr>
        <w:t>tu</w:t>
      </w:r>
      <w:r>
        <w:rPr>
          <w:rFonts w:ascii="TimesNewRomanPSMT" w:hAnsi="TimesNewRomanPSMT" w:cs="TimesNewRomanPSMT"/>
          <w:sz w:val="22"/>
          <w:szCs w:val="22"/>
        </w:rPr>
        <w:t xml:space="preserve">to místnost 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chladí 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 4 ks </w:t>
      </w:r>
      <w:r w:rsidR="002156C6">
        <w:rPr>
          <w:rFonts w:ascii="TimesNewRomanPSMT" w:hAnsi="TimesNewRomanPSMT" w:cs="TimesNewRomanPSMT"/>
          <w:sz w:val="22"/>
          <w:szCs w:val="22"/>
        </w:rPr>
        <w:t>výparníků</w:t>
      </w:r>
      <w:r w:rsidR="006273E8">
        <w:rPr>
          <w:rFonts w:ascii="TimesNewRomanPSMT" w:hAnsi="TimesNewRomanPSMT" w:cs="TimesNewRomanPSMT"/>
          <w:sz w:val="22"/>
          <w:szCs w:val="22"/>
        </w:rPr>
        <w:t xml:space="preserve"> S-</w:t>
      </w:r>
      <w:r>
        <w:rPr>
          <w:rFonts w:ascii="TimesNewRomanPSMT" w:hAnsi="TimesNewRomanPSMT" w:cs="TimesNewRomanPSMT"/>
          <w:sz w:val="22"/>
          <w:szCs w:val="22"/>
        </w:rPr>
        <w:t xml:space="preserve">GDF.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3E0C21" w:rsidRDefault="00BA02E3" w:rsidP="00E35F2C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E35F2C">
        <w:rPr>
          <w:rFonts w:ascii="TimesNewRomanPSMT" w:hAnsi="TimesNewRomanPSMT" w:cs="TimesNewRomanPSMT"/>
          <w:sz w:val="22"/>
          <w:szCs w:val="22"/>
        </w:rPr>
        <w:t xml:space="preserve">Předmětem dodávky je i technologie pro výrobu šupinkového ledu </w:t>
      </w:r>
      <w:r w:rsidR="00E35F2C" w:rsidRPr="00E35F2C">
        <w:rPr>
          <w:rFonts w:ascii="TimesNewRomanPSMT" w:hAnsi="TimesNewRomanPSMT" w:cs="TimesNewRomanPSMT"/>
          <w:sz w:val="22"/>
          <w:szCs w:val="22"/>
        </w:rPr>
        <w:t>(</w:t>
      </w:r>
      <w:r w:rsidRPr="00E35F2C">
        <w:rPr>
          <w:rFonts w:ascii="TimesNewRomanPSMT" w:hAnsi="TimesNewRomanPSMT" w:cs="TimesNewRomanPSMT"/>
          <w:sz w:val="22"/>
          <w:szCs w:val="22"/>
        </w:rPr>
        <w:t>v</w:t>
      </w:r>
      <w:r w:rsidR="00E35F2C" w:rsidRPr="00E35F2C">
        <w:rPr>
          <w:rFonts w:ascii="TimesNewRomanPSMT" w:hAnsi="TimesNewRomanPSMT" w:cs="TimesNewRomanPSMT"/>
          <w:sz w:val="22"/>
          <w:szCs w:val="22"/>
        </w:rPr>
        <w:t xml:space="preserve">enkovní </w:t>
      </w:r>
      <w:r w:rsidRPr="00E35F2C">
        <w:rPr>
          <w:rFonts w:ascii="TimesNewRomanPSMT" w:hAnsi="TimesNewRomanPSMT" w:cs="TimesNewRomanPSMT"/>
          <w:sz w:val="22"/>
          <w:szCs w:val="22"/>
        </w:rPr>
        <w:t>KCHJ</w:t>
      </w:r>
      <w:r w:rsidR="00E35F2C" w:rsidRPr="00E35F2C">
        <w:rPr>
          <w:rFonts w:ascii="TimesNewRomanPSMT" w:hAnsi="TimesNewRomanPSMT" w:cs="TimesNewRomanPSMT"/>
          <w:sz w:val="22"/>
          <w:szCs w:val="22"/>
        </w:rPr>
        <w:t>)</w:t>
      </w:r>
      <w:r w:rsidRPr="00E35F2C">
        <w:rPr>
          <w:rFonts w:ascii="TimesNewRomanPSMT" w:hAnsi="TimesNewRomanPSMT" w:cs="TimesNewRomanPSMT"/>
          <w:sz w:val="22"/>
          <w:szCs w:val="22"/>
        </w:rPr>
        <w:t xml:space="preserve"> a technologie pro chlazení akvária</w:t>
      </w:r>
      <w:r w:rsidR="00E35F2C" w:rsidRPr="00E35F2C">
        <w:rPr>
          <w:rFonts w:ascii="TimesNewRomanPSMT" w:hAnsi="TimesNewRomanPSMT" w:cs="TimesNewRomanPSMT"/>
          <w:sz w:val="22"/>
          <w:szCs w:val="22"/>
        </w:rPr>
        <w:t xml:space="preserve"> (2 ks KCHJ)</w:t>
      </w:r>
      <w:r w:rsidRPr="00E35F2C">
        <w:rPr>
          <w:rFonts w:ascii="TimesNewRomanPSMT" w:hAnsi="TimesNewRomanPSMT" w:cs="TimesNewRomanPSMT"/>
          <w:sz w:val="22"/>
          <w:szCs w:val="22"/>
        </w:rPr>
        <w:t xml:space="preserve">. </w:t>
      </w:r>
      <w:r w:rsidR="00E35F2C">
        <w:rPr>
          <w:rFonts w:ascii="TimesNewRomanPSMT" w:hAnsi="TimesNewRomanPSMT" w:cs="TimesNewRomanPSMT"/>
          <w:sz w:val="22"/>
          <w:szCs w:val="22"/>
        </w:rPr>
        <w:t>Výměna t</w:t>
      </w:r>
      <w:r w:rsidR="00E35F2C" w:rsidRPr="00E924D2">
        <w:rPr>
          <w:rFonts w:ascii="TimesNewRomanPSMT" w:hAnsi="TimesNewRomanPSMT" w:cs="TimesNewRomanPSMT"/>
          <w:sz w:val="22"/>
          <w:szCs w:val="22"/>
        </w:rPr>
        <w:t xml:space="preserve">echnologie chlazení pro skladování potravin v hale Delivery </w:t>
      </w:r>
      <w:r w:rsidR="00E35F2C">
        <w:rPr>
          <w:rFonts w:ascii="TimesNewRomanPSMT" w:hAnsi="TimesNewRomanPSMT" w:cs="TimesNewRomanPSMT"/>
          <w:sz w:val="22"/>
          <w:szCs w:val="22"/>
        </w:rPr>
        <w:t xml:space="preserve">není předmětem tohoto remodellingu. </w:t>
      </w:r>
      <w:r w:rsidR="003E0C21"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 w:rsidR="003E0C21"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>budou použity venkovní chladicí jednotky. Po dopravě a umístění na novou pozici budou zprovozněny nezávisle na stávajícím chladicím zařízení tak, aby bylo minimalizováno  omezení prodeje a aby se max. snížily náklady na remodelling.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r>
        <w:rPr>
          <w:sz w:val="22"/>
          <w:szCs w:val="22"/>
        </w:rPr>
        <w:t>enkovní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</w:t>
      </w:r>
      <w:r w:rsidR="00E35F2C">
        <w:rPr>
          <w:sz w:val="22"/>
          <w:szCs w:val="22"/>
        </w:rPr>
        <w:t>m</w:t>
      </w:r>
      <w:r>
        <w:rPr>
          <w:sz w:val="22"/>
          <w:szCs w:val="22"/>
        </w:rPr>
        <w:t xml:space="preserve">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E35F2C" w:rsidRPr="00865D77" w:rsidRDefault="00E35F2C" w:rsidP="00E35F2C">
      <w:pPr>
        <w:jc w:val="both"/>
        <w:rPr>
          <w:b/>
          <w:sz w:val="22"/>
          <w:szCs w:val="22"/>
        </w:rPr>
      </w:pPr>
      <w:r w:rsidRPr="00865D77">
        <w:rPr>
          <w:b/>
          <w:sz w:val="22"/>
          <w:szCs w:val="22"/>
        </w:rPr>
        <w:t>Nad vstupem pro zlaté karty</w:t>
      </w:r>
    </w:p>
    <w:p w:rsidR="00E35F2C" w:rsidRPr="00865D77" w:rsidRDefault="00E35F2C" w:rsidP="00E35F2C">
      <w:pPr>
        <w:jc w:val="both"/>
        <w:rPr>
          <w:b/>
          <w:sz w:val="22"/>
          <w:szCs w:val="22"/>
          <w:u w:val="single"/>
        </w:rPr>
      </w:pPr>
    </w:p>
    <w:p w:rsidR="00E35F2C" w:rsidRDefault="00E35F2C" w:rsidP="00E35F2C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4E857939" wp14:editId="718867C8">
            <wp:extent cx="5158740" cy="883920"/>
            <wp:effectExtent l="0" t="0" r="381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88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F2C" w:rsidRDefault="00E35F2C" w:rsidP="00E35F2C">
      <w:pPr>
        <w:jc w:val="both"/>
        <w:rPr>
          <w:sz w:val="22"/>
          <w:szCs w:val="22"/>
          <w:u w:val="single"/>
        </w:rPr>
      </w:pPr>
    </w:p>
    <w:p w:rsidR="00E35F2C" w:rsidRDefault="00E35F2C" w:rsidP="00E35F2C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Podél budovy </w:t>
      </w:r>
      <w:r w:rsidRPr="003B417D">
        <w:rPr>
          <w:b/>
          <w:sz w:val="22"/>
          <w:szCs w:val="22"/>
        </w:rPr>
        <w:t>:</w:t>
      </w:r>
    </w:p>
    <w:p w:rsidR="00E35F2C" w:rsidRPr="003B417D" w:rsidRDefault="00E35F2C" w:rsidP="00E35F2C">
      <w:pPr>
        <w:jc w:val="both"/>
        <w:rPr>
          <w:b/>
          <w:sz w:val="22"/>
          <w:szCs w:val="22"/>
        </w:rPr>
      </w:pPr>
    </w:p>
    <w:p w:rsidR="00E35F2C" w:rsidRDefault="00E35F2C" w:rsidP="00E35F2C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3A838005" wp14:editId="61D31D40">
            <wp:extent cx="5219700" cy="5334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F2C" w:rsidRDefault="00E35F2C" w:rsidP="009042D5">
      <w:pPr>
        <w:jc w:val="both"/>
        <w:rPr>
          <w:b/>
          <w:sz w:val="22"/>
          <w:szCs w:val="22"/>
        </w:rPr>
      </w:pPr>
    </w:p>
    <w:p w:rsidR="009042D5" w:rsidRPr="003B417D" w:rsidRDefault="009042D5" w:rsidP="009042D5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 přístavku příjem M</w:t>
      </w:r>
      <w:r w:rsidR="008F34F1">
        <w:rPr>
          <w:b/>
          <w:sz w:val="22"/>
          <w:szCs w:val="22"/>
        </w:rPr>
        <w:t>asa</w:t>
      </w:r>
      <w:r w:rsidRPr="003B417D">
        <w:rPr>
          <w:b/>
          <w:sz w:val="22"/>
          <w:szCs w:val="22"/>
        </w:rPr>
        <w:t xml:space="preserve"> :</w:t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133D8B" w:rsidRDefault="00E35F2C" w:rsidP="008F7C65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45060141" wp14:editId="126B01CB">
            <wp:extent cx="2606040" cy="632460"/>
            <wp:effectExtent l="0" t="0" r="381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63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630AF7" w:rsidRDefault="00630AF7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>nebo sifonen</w:t>
      </w:r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podnulové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2875BA" w:rsidRDefault="008F7C65" w:rsidP="008F7C65">
      <w:pPr>
        <w:jc w:val="both"/>
        <w:rPr>
          <w:sz w:val="22"/>
          <w:szCs w:val="22"/>
          <w:u w:val="single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</w:t>
      </w: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630AF7" w:rsidRDefault="00630AF7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630AF7" w:rsidRPr="00715F28" w:rsidRDefault="00630AF7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(Meat room)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čelní moduly,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0C6FE5">
        <w:rPr>
          <w:sz w:val="22"/>
          <w:szCs w:val="22"/>
        </w:rPr>
        <w:t xml:space="preserve">ryby,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r w:rsidR="008F7C65" w:rsidRPr="002875BA">
        <w:rPr>
          <w:sz w:val="22"/>
          <w:szCs w:val="22"/>
        </w:rPr>
        <w:t>roll-in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</w:t>
      </w:r>
      <w:r w:rsidR="0077042E">
        <w:rPr>
          <w:sz w:val="22"/>
          <w:szCs w:val="22"/>
        </w:rPr>
        <w:t>nočními</w:t>
      </w:r>
      <w:r w:rsidR="008F7C65" w:rsidRPr="002875BA">
        <w:rPr>
          <w:sz w:val="22"/>
          <w:szCs w:val="22"/>
        </w:rPr>
        <w:t xml:space="preserve"> 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až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 xml:space="preserve">Mrazicí vany s prosklennými víky budou </w:t>
      </w:r>
      <w:r>
        <w:rPr>
          <w:b/>
          <w:sz w:val="22"/>
          <w:szCs w:val="22"/>
        </w:rPr>
        <w:t xml:space="preserve">typu </w:t>
      </w:r>
      <w:r w:rsidRPr="00F00A7F">
        <w:rPr>
          <w:b/>
          <w:sz w:val="22"/>
          <w:szCs w:val="22"/>
        </w:rPr>
        <w:t xml:space="preserve">plug-in s chladivem R290, </w:t>
      </w:r>
      <w:r w:rsidR="001224DB">
        <w:rPr>
          <w:b/>
          <w:sz w:val="22"/>
          <w:szCs w:val="22"/>
        </w:rPr>
        <w:t xml:space="preserve">čelní moduly a </w:t>
      </w:r>
      <w:r w:rsidR="00020D8E">
        <w:rPr>
          <w:b/>
          <w:sz w:val="22"/>
          <w:szCs w:val="22"/>
        </w:rPr>
        <w:t>9</w:t>
      </w:r>
      <w:r w:rsidR="001224DB">
        <w:rPr>
          <w:b/>
          <w:sz w:val="22"/>
          <w:szCs w:val="22"/>
        </w:rPr>
        <w:t xml:space="preserve"> modulů 250 bude přepínatelných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</w:p>
    <w:p w:rsidR="005C0372" w:rsidRDefault="005C0372" w:rsidP="005C0372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Dodávka KCHJ vč. materiálu a uvedení do provozu </w:t>
      </w:r>
      <w:r w:rsidRPr="00AE08D6">
        <w:rPr>
          <w:rFonts w:ascii="TimesNewRomanPSMT" w:hAnsi="TimesNewRomanPSMT" w:cs="TimesNewRomanPSMT"/>
          <w:b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b/>
          <w:sz w:val="22"/>
          <w:szCs w:val="22"/>
        </w:rPr>
        <w:t xml:space="preserve">stávající </w:t>
      </w:r>
      <w:r w:rsidRPr="00AE08D6">
        <w:rPr>
          <w:rFonts w:ascii="TimesNewRomanPSMT" w:hAnsi="TimesNewRomanPSMT" w:cs="TimesNewRomanPSMT"/>
          <w:b/>
          <w:sz w:val="22"/>
          <w:szCs w:val="22"/>
        </w:rPr>
        <w:t>výrob</w:t>
      </w:r>
      <w:r>
        <w:rPr>
          <w:rFonts w:ascii="TimesNewRomanPSMT" w:hAnsi="TimesNewRomanPSMT" w:cs="TimesNewRomanPSMT"/>
          <w:b/>
          <w:sz w:val="22"/>
          <w:szCs w:val="22"/>
        </w:rPr>
        <w:t xml:space="preserve">níky </w:t>
      </w:r>
      <w:r w:rsidRPr="00AE08D6">
        <w:rPr>
          <w:rFonts w:ascii="TimesNewRomanPSMT" w:hAnsi="TimesNewRomanPSMT" w:cs="TimesNewRomanPSMT"/>
          <w:b/>
          <w:sz w:val="22"/>
          <w:szCs w:val="22"/>
        </w:rPr>
        <w:t>šupinkového ledu</w:t>
      </w:r>
      <w:r w:rsidRPr="00AE08D6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MAJA RVH 800 a RVH 350 </w:t>
      </w:r>
      <w:r w:rsidRPr="00AE08D6">
        <w:rPr>
          <w:rFonts w:ascii="TimesNewRomanPSMT" w:hAnsi="TimesNewRomanPSMT" w:cs="TimesNewRomanPSMT"/>
          <w:sz w:val="22"/>
          <w:szCs w:val="22"/>
        </w:rPr>
        <w:t>pro prezentaci čerstvých ryb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5C0372" w:rsidRPr="00AE08D6" w:rsidRDefault="005C0372" w:rsidP="005C0372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</w:p>
    <w:p w:rsidR="005C0372" w:rsidRPr="00DD1BEF" w:rsidRDefault="005C0372" w:rsidP="005C0372">
      <w:pPr>
        <w:pStyle w:val="Zkladntext"/>
        <w:jc w:val="both"/>
        <w:rPr>
          <w:b/>
          <w:sz w:val="22"/>
          <w:szCs w:val="22"/>
          <w:u w:val="single"/>
        </w:rPr>
      </w:pPr>
      <w:r w:rsidRPr="00DD1BEF">
        <w:rPr>
          <w:b/>
          <w:sz w:val="22"/>
          <w:szCs w:val="22"/>
          <w:u w:val="single"/>
        </w:rPr>
        <w:t>Pekárna :</w:t>
      </w:r>
    </w:p>
    <w:p w:rsidR="005C0372" w:rsidRDefault="005C0372" w:rsidP="005C0372">
      <w:pPr>
        <w:pStyle w:val="Zkladntext"/>
        <w:jc w:val="both"/>
        <w:rPr>
          <w:sz w:val="22"/>
          <w:szCs w:val="22"/>
        </w:rPr>
      </w:pPr>
    </w:p>
    <w:p w:rsidR="005C0372" w:rsidRDefault="005C0372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Vzhledem k přemístění pekárny v r.2018 do nových prostor vedle pokladen je předmětem remodellingu chlazení v pekárně pouze výměna mrazicích skříňí.</w:t>
      </w:r>
    </w:p>
    <w:p w:rsidR="005C0372" w:rsidRDefault="005C0372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Nový </w:t>
      </w:r>
      <w:r w:rsidR="00964FE0">
        <w:rPr>
          <w:sz w:val="22"/>
          <w:szCs w:val="22"/>
        </w:rPr>
        <w:t xml:space="preserve">mrazicí </w:t>
      </w:r>
      <w:r>
        <w:rPr>
          <w:sz w:val="22"/>
          <w:szCs w:val="22"/>
        </w:rPr>
        <w:t xml:space="preserve">nábytek do pekárny bude dodán s EEV na R410 a napojen na stávající </w:t>
      </w:r>
      <w:r w:rsidR="002D7411">
        <w:rPr>
          <w:sz w:val="22"/>
          <w:szCs w:val="22"/>
        </w:rPr>
        <w:t xml:space="preserve">jednotku </w:t>
      </w:r>
      <w:r>
        <w:rPr>
          <w:sz w:val="22"/>
          <w:szCs w:val="22"/>
        </w:rPr>
        <w:t>Daikin ZEAS a na stávající potrubí.</w:t>
      </w:r>
    </w:p>
    <w:p w:rsidR="005C0372" w:rsidRDefault="002D7411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="005C0372">
        <w:rPr>
          <w:sz w:val="22"/>
          <w:szCs w:val="22"/>
        </w:rPr>
        <w:t xml:space="preserve">ásuvkové chladicí regaly JBG2 (2 ks – 250 + 187 s dveřmi) </w:t>
      </w:r>
      <w:r>
        <w:rPr>
          <w:sz w:val="22"/>
          <w:szCs w:val="22"/>
        </w:rPr>
        <w:t xml:space="preserve">v pekárně </w:t>
      </w:r>
      <w:r w:rsidR="005C0372">
        <w:rPr>
          <w:sz w:val="22"/>
          <w:szCs w:val="22"/>
        </w:rPr>
        <w:t>nejsou předmětem tendru.</w:t>
      </w:r>
    </w:p>
    <w:p w:rsidR="005C0372" w:rsidRDefault="005C0372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Mrazicí box v nové pekárně vč. technologie – výparní</w:t>
      </w:r>
      <w:r w:rsidR="002D7411">
        <w:rPr>
          <w:sz w:val="22"/>
          <w:szCs w:val="22"/>
        </w:rPr>
        <w:t>k</w:t>
      </w:r>
      <w:r>
        <w:rPr>
          <w:sz w:val="22"/>
          <w:szCs w:val="22"/>
        </w:rPr>
        <w:t>, KCHJ a regulace – není předmětem remodellingu.</w:t>
      </w:r>
    </w:p>
    <w:p w:rsidR="005C0372" w:rsidRPr="002914F6" w:rsidRDefault="005C0372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 důvodu monitoringu teplot (HACCP) a alarmů budou pozice v pekárně napojeny na nový řídící a monitorovací systém.</w:t>
      </w:r>
    </w:p>
    <w:p w:rsidR="00AE08D6" w:rsidRDefault="00AE08D6" w:rsidP="005C0372">
      <w:pPr>
        <w:pStyle w:val="Zkladntext"/>
        <w:jc w:val="both"/>
        <w:rPr>
          <w:sz w:val="22"/>
          <w:szCs w:val="22"/>
        </w:rPr>
      </w:pPr>
    </w:p>
    <w:p w:rsidR="00A4381D" w:rsidRPr="00DE1B1E" w:rsidRDefault="00A4381D" w:rsidP="005C0372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>Požadavky na prosklenné dveře pro chladicí nábytek :</w:t>
      </w:r>
    </w:p>
    <w:p w:rsidR="00DE1B1E" w:rsidRPr="00A4381D" w:rsidRDefault="00DE1B1E" w:rsidP="005C0372">
      <w:pPr>
        <w:pStyle w:val="Zkladntext"/>
        <w:jc w:val="both"/>
        <w:rPr>
          <w:b/>
          <w:sz w:val="22"/>
          <w:szCs w:val="22"/>
        </w:rPr>
      </w:pPr>
    </w:p>
    <w:p w:rsidR="00A4381D" w:rsidRDefault="00A4381D" w:rsidP="005C0372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>Pantové bezrámové dveře, min. standard DIN EN 12150, kondenzace až při teplotě &gt;28°C a rel.vlhkosti 60%</w:t>
      </w:r>
      <w:r w:rsidR="0028150B" w:rsidRPr="0028150B">
        <w:rPr>
          <w:sz w:val="22"/>
          <w:szCs w:val="22"/>
        </w:rPr>
        <w:t xml:space="preserve">, </w:t>
      </w:r>
      <w:r w:rsidR="0028150B">
        <w:rPr>
          <w:sz w:val="22"/>
          <w:szCs w:val="22"/>
        </w:rPr>
        <w:t xml:space="preserve">reflexe světla </w:t>
      </w:r>
      <w:r w:rsidR="0028150B">
        <w:rPr>
          <w:sz w:val="22"/>
          <w:szCs w:val="22"/>
          <w:lang w:val="en-US"/>
        </w:rPr>
        <w:t>&lt;</w:t>
      </w:r>
      <w:r w:rsidR="0028150B">
        <w:rPr>
          <w:sz w:val="22"/>
          <w:szCs w:val="22"/>
        </w:rPr>
        <w:t xml:space="preserve">=14%, prostup světla </w:t>
      </w:r>
      <w:r w:rsidR="0028150B">
        <w:rPr>
          <w:sz w:val="22"/>
          <w:szCs w:val="22"/>
          <w:lang w:val="en-US"/>
        </w:rPr>
        <w:t>&gt;</w:t>
      </w:r>
      <w:r w:rsidR="0028150B">
        <w:rPr>
          <w:sz w:val="22"/>
          <w:szCs w:val="22"/>
        </w:rPr>
        <w:t xml:space="preserve">=80%, koef. Prostupu tepla </w:t>
      </w:r>
      <w:r w:rsidR="0028150B">
        <w:rPr>
          <w:sz w:val="22"/>
          <w:szCs w:val="22"/>
          <w:lang w:val="en-US"/>
        </w:rPr>
        <w:t>&lt;</w:t>
      </w:r>
      <w:r w:rsidR="0028150B">
        <w:rPr>
          <w:sz w:val="22"/>
          <w:szCs w:val="22"/>
        </w:rPr>
        <w:t>1,6 W/m2K,</w:t>
      </w:r>
    </w:p>
    <w:p w:rsidR="0028150B" w:rsidRPr="0028150B" w:rsidRDefault="0028150B" w:rsidP="005C0372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Dvojité prosklenní, fce zablokování otevřených dveří pro zaskladňování zboží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DE1B1E" w:rsidRDefault="00DE1B1E" w:rsidP="008F7C65">
      <w:pPr>
        <w:pStyle w:val="Zkladntext"/>
        <w:jc w:val="both"/>
        <w:rPr>
          <w:b/>
          <w:szCs w:val="24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</w:t>
            </w:r>
            <w:r w:rsidR="00E22927">
              <w:rPr>
                <w:sz w:val="20"/>
              </w:rPr>
              <w:t>00-1200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22927">
              <w:rPr>
                <w:sz w:val="20"/>
              </w:rPr>
              <w:t>spodní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E11DFF">
              <w:rPr>
                <w:sz w:val="20"/>
              </w:rPr>
              <w:t xml:space="preserve">2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600+650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(warm white)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(warm white)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Cenovkové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Plexi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 w:rsidR="00AC19DB">
              <w:rPr>
                <w:i/>
                <w:sz w:val="20"/>
              </w:rPr>
              <w:t>dle  tendrové</w:t>
            </w:r>
            <w:r>
              <w:rPr>
                <w:i/>
                <w:sz w:val="20"/>
              </w:rPr>
              <w:t xml:space="preserve">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11DFF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>, barva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Motorové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r w:rsidR="00020D8E">
              <w:rPr>
                <w:sz w:val="20"/>
              </w:rPr>
              <w:t>nábytkuk</w:t>
            </w:r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</w:t>
            </w:r>
            <w:r w:rsidR="00AC19DB">
              <w:rPr>
                <w:i/>
                <w:sz w:val="20"/>
              </w:rPr>
              <w:t>ram dle  tendrové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+ Roll-in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warm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A4381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A4381D">
              <w:rPr>
                <w:sz w:val="20"/>
              </w:rPr>
              <w:t>Dveře, čelní moduly rolety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</w:t>
            </w:r>
            <w:r w:rsidR="00AC19DB">
              <w:rPr>
                <w:i/>
                <w:sz w:val="20"/>
              </w:rPr>
              <w:t>ram dle  tendrové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Nerez 4</w:t>
            </w:r>
            <w:r w:rsidR="00F74A78">
              <w:rPr>
                <w:sz w:val="20"/>
              </w:rPr>
              <w:t>+1 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(red)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4381D" w:rsidP="00A4381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Dveře, čelní 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AC19DB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 xml:space="preserve">, drátěný program </w:t>
            </w:r>
            <w:r w:rsidR="00AC19DB">
              <w:rPr>
                <w:i/>
                <w:sz w:val="20"/>
              </w:rPr>
              <w:t>dle  tendrové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Mrazicí</w:t>
      </w:r>
      <w:r w:rsidR="008F7C65" w:rsidRPr="00353986">
        <w:rPr>
          <w:b/>
          <w:sz w:val="26"/>
          <w:szCs w:val="26"/>
        </w:rPr>
        <w:t xml:space="preserve"> nábytek pro mražené potraviny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04667A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vana</w:t>
            </w:r>
            <w:r w:rsidR="002F6C82">
              <w:rPr>
                <w:b/>
                <w:bCs/>
                <w:sz w:val="20"/>
              </w:rPr>
              <w:t xml:space="preserve">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(cold white)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posuvná prosklenná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</w:t>
            </w:r>
            <w:r w:rsidR="00020D8E">
              <w:rPr>
                <w:sz w:val="20"/>
              </w:rPr>
              <w:t xml:space="preserve"> s prosklením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</w:t>
            </w:r>
            <w:r w:rsidR="00020D8E">
              <w:rPr>
                <w:sz w:val="20"/>
              </w:rPr>
              <w:t>suvná víka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</w:t>
            </w:r>
            <w:r w:rsidR="00AC19DB">
              <w:rPr>
                <w:i/>
                <w:sz w:val="20"/>
              </w:rPr>
              <w:t>ram dle  tendrové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cold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cold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CANOPY</w:t>
            </w:r>
            <w:r>
              <w:rPr>
                <w:sz w:val="20"/>
              </w:rPr>
              <w:t xml:space="preserve"> + SLOUPKY</w:t>
            </w:r>
            <w:r w:rsidR="00F44D41">
              <w:rPr>
                <w:sz w:val="20"/>
              </w:rPr>
              <w:t xml:space="preserve"> DVEŘÍ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Pantové prosklenné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Prosklenné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</w:t>
            </w:r>
            <w:r w:rsidR="00AC19DB">
              <w:rPr>
                <w:i/>
                <w:sz w:val="20"/>
              </w:rPr>
              <w:t>ram dle  tendrové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nábytek </w:t>
      </w:r>
      <w:r>
        <w:rPr>
          <w:b/>
          <w:sz w:val="26"/>
          <w:szCs w:val="26"/>
        </w:rPr>
        <w:t xml:space="preserve"> (plug-in)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>, sestavitelné zádami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020D8E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některé moduly dle specifikace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36D33" w:rsidRDefault="00020D8E" w:rsidP="004C7EE9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Moduly  210, 250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(cold white)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posuvná prosklenná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integrovaný vnitřní drátěnný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r w:rsidR="004C7EE9">
              <w:rPr>
                <w:sz w:val="20"/>
              </w:rPr>
              <w:t xml:space="preserve">cenovkových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</w:t>
            </w:r>
            <w:r w:rsidR="00AC19DB">
              <w:rPr>
                <w:i/>
                <w:sz w:val="20"/>
              </w:rPr>
              <w:t>ram dle  tendrové specifikace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Filtr-dehydrátory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Hermetické scroll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parotěsnosti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Armaflex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Armaflex.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„real time“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 w:firstRow="1" w:lastRow="0" w:firstColumn="1" w:lastColumn="0" w:noHBand="0" w:noVBand="1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Základní specifikace požadavků na silové elektrické připojení chladicí technologie a návaznosti na MaR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r>
        <w:rPr>
          <w:b/>
          <w:sz w:val="26"/>
          <w:szCs w:val="26"/>
        </w:rPr>
        <w:t>MaR</w:t>
      </w:r>
      <w:bookmarkEnd w:id="54"/>
      <w:bookmarkEnd w:id="55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>alarmové relé (svorkovnice s nápisem EZS) s bezpotenciálovými kontakty 230V/50Hz/2A pro spínání poruhy.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>Všechny ochrané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Zajistit IT pripojení (tedy definovat IP adresu, masku a gateway)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odkapům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(Armaflex),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J</w:t>
      </w:r>
      <w:r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Sprinklery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34FF" w:rsidRDefault="006A34FF">
      <w:r>
        <w:separator/>
      </w:r>
    </w:p>
  </w:endnote>
  <w:endnote w:type="continuationSeparator" w:id="0">
    <w:p w:rsidR="006A34FF" w:rsidRDefault="006A34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FE0" w:rsidRDefault="00964FE0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12</w:t>
    </w:r>
    <w:r>
      <w:rPr>
        <w:rStyle w:val="slostrnky"/>
      </w:rPr>
      <w:fldChar w:fldCharType="end"/>
    </w:r>
  </w:p>
  <w:p w:rsidR="00964FE0" w:rsidRDefault="00964FE0" w:rsidP="008B6BF8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FE0" w:rsidRDefault="00964FE0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F2954">
      <w:rPr>
        <w:noProof/>
      </w:rPr>
      <w:t>24</w:t>
    </w:r>
    <w:r>
      <w:fldChar w:fldCharType="end"/>
    </w:r>
  </w:p>
  <w:p w:rsidR="00964FE0" w:rsidRDefault="00964FE0" w:rsidP="008B6BF8">
    <w:pPr>
      <w:pStyle w:val="Zpat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FE0" w:rsidRDefault="00964FE0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F2954">
      <w:rPr>
        <w:noProof/>
      </w:rPr>
      <w:t>1</w:t>
    </w:r>
    <w:r>
      <w:fldChar w:fldCharType="end"/>
    </w:r>
  </w:p>
  <w:p w:rsidR="00964FE0" w:rsidRDefault="00964FE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34FF" w:rsidRDefault="006A34FF">
      <w:r>
        <w:separator/>
      </w:r>
    </w:p>
  </w:footnote>
  <w:footnote w:type="continuationSeparator" w:id="0">
    <w:p w:rsidR="006A34FF" w:rsidRDefault="006A34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FE0" w:rsidRPr="00DF72C9" w:rsidRDefault="00964FE0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6B07A0C4" wp14:editId="1EAF6BA0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Ostrava</w:t>
    </w:r>
  </w:p>
  <w:p w:rsidR="00964FE0" w:rsidRDefault="00964FE0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  <w:t>Remodelling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FE0" w:rsidRPr="00DF72C9" w:rsidRDefault="00964FE0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C65"/>
    <w:rsid w:val="00020D8E"/>
    <w:rsid w:val="000278FB"/>
    <w:rsid w:val="0004667A"/>
    <w:rsid w:val="00075BF9"/>
    <w:rsid w:val="00095566"/>
    <w:rsid w:val="000A6DA5"/>
    <w:rsid w:val="000C6FE5"/>
    <w:rsid w:val="000D133C"/>
    <w:rsid w:val="000D4B7B"/>
    <w:rsid w:val="000D5BDA"/>
    <w:rsid w:val="000E1C2B"/>
    <w:rsid w:val="000F1B5D"/>
    <w:rsid w:val="000F7F48"/>
    <w:rsid w:val="001071A2"/>
    <w:rsid w:val="00107E58"/>
    <w:rsid w:val="001224DB"/>
    <w:rsid w:val="00131F01"/>
    <w:rsid w:val="00133D8B"/>
    <w:rsid w:val="00136D33"/>
    <w:rsid w:val="00195634"/>
    <w:rsid w:val="001B1412"/>
    <w:rsid w:val="001B5298"/>
    <w:rsid w:val="001D2C3C"/>
    <w:rsid w:val="001F6D22"/>
    <w:rsid w:val="002139F4"/>
    <w:rsid w:val="002156C6"/>
    <w:rsid w:val="00216EDF"/>
    <w:rsid w:val="00233AFC"/>
    <w:rsid w:val="002371D7"/>
    <w:rsid w:val="00237D82"/>
    <w:rsid w:val="0028150B"/>
    <w:rsid w:val="002875BA"/>
    <w:rsid w:val="0029075A"/>
    <w:rsid w:val="002914F6"/>
    <w:rsid w:val="00291DC4"/>
    <w:rsid w:val="002B3D15"/>
    <w:rsid w:val="002C644A"/>
    <w:rsid w:val="002D7411"/>
    <w:rsid w:val="002E6745"/>
    <w:rsid w:val="002F6C82"/>
    <w:rsid w:val="00307BEB"/>
    <w:rsid w:val="00320BB4"/>
    <w:rsid w:val="00336DCD"/>
    <w:rsid w:val="00350E42"/>
    <w:rsid w:val="00371CA7"/>
    <w:rsid w:val="0037703A"/>
    <w:rsid w:val="0038604C"/>
    <w:rsid w:val="003A518E"/>
    <w:rsid w:val="003A77BB"/>
    <w:rsid w:val="003C02E6"/>
    <w:rsid w:val="003C733F"/>
    <w:rsid w:val="003E0C21"/>
    <w:rsid w:val="003F2954"/>
    <w:rsid w:val="00417730"/>
    <w:rsid w:val="00430DFD"/>
    <w:rsid w:val="0049282A"/>
    <w:rsid w:val="004A4CFB"/>
    <w:rsid w:val="004C7EE9"/>
    <w:rsid w:val="005617EE"/>
    <w:rsid w:val="00585AE0"/>
    <w:rsid w:val="005B3AA9"/>
    <w:rsid w:val="005C0372"/>
    <w:rsid w:val="005D3AA8"/>
    <w:rsid w:val="005E5051"/>
    <w:rsid w:val="005F1C03"/>
    <w:rsid w:val="006273E8"/>
    <w:rsid w:val="00630AF7"/>
    <w:rsid w:val="00633853"/>
    <w:rsid w:val="00651A3F"/>
    <w:rsid w:val="00667D9F"/>
    <w:rsid w:val="006A34FF"/>
    <w:rsid w:val="006B3DCA"/>
    <w:rsid w:val="006C0D2D"/>
    <w:rsid w:val="006F05C3"/>
    <w:rsid w:val="007040DD"/>
    <w:rsid w:val="00713950"/>
    <w:rsid w:val="00724142"/>
    <w:rsid w:val="0073595F"/>
    <w:rsid w:val="00760413"/>
    <w:rsid w:val="0077042E"/>
    <w:rsid w:val="0078652F"/>
    <w:rsid w:val="007B0D8A"/>
    <w:rsid w:val="007B2D17"/>
    <w:rsid w:val="007C3168"/>
    <w:rsid w:val="007F6E68"/>
    <w:rsid w:val="008113F0"/>
    <w:rsid w:val="0084042C"/>
    <w:rsid w:val="00845FFF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64FE0"/>
    <w:rsid w:val="0098090C"/>
    <w:rsid w:val="009B1CF4"/>
    <w:rsid w:val="009C4759"/>
    <w:rsid w:val="009D7E43"/>
    <w:rsid w:val="009E7117"/>
    <w:rsid w:val="009F510C"/>
    <w:rsid w:val="00A16682"/>
    <w:rsid w:val="00A250CD"/>
    <w:rsid w:val="00A4381D"/>
    <w:rsid w:val="00A51756"/>
    <w:rsid w:val="00AA6D23"/>
    <w:rsid w:val="00AB3A80"/>
    <w:rsid w:val="00AB5CC5"/>
    <w:rsid w:val="00AC19DB"/>
    <w:rsid w:val="00AD68EA"/>
    <w:rsid w:val="00AE08D6"/>
    <w:rsid w:val="00B0362D"/>
    <w:rsid w:val="00B0387F"/>
    <w:rsid w:val="00B50479"/>
    <w:rsid w:val="00B65E13"/>
    <w:rsid w:val="00B7140B"/>
    <w:rsid w:val="00B804BC"/>
    <w:rsid w:val="00B8268F"/>
    <w:rsid w:val="00BA02E3"/>
    <w:rsid w:val="00BB434B"/>
    <w:rsid w:val="00BB5AA2"/>
    <w:rsid w:val="00BD6E85"/>
    <w:rsid w:val="00BE2961"/>
    <w:rsid w:val="00C24BB9"/>
    <w:rsid w:val="00C5199B"/>
    <w:rsid w:val="00CA5111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77DC6"/>
    <w:rsid w:val="00D87E36"/>
    <w:rsid w:val="00DB5E9C"/>
    <w:rsid w:val="00DD54F6"/>
    <w:rsid w:val="00DE1B1E"/>
    <w:rsid w:val="00DF15C0"/>
    <w:rsid w:val="00E11DFF"/>
    <w:rsid w:val="00E2272B"/>
    <w:rsid w:val="00E22927"/>
    <w:rsid w:val="00E34F3A"/>
    <w:rsid w:val="00E35F2C"/>
    <w:rsid w:val="00E44DBA"/>
    <w:rsid w:val="00E46BCF"/>
    <w:rsid w:val="00E517F3"/>
    <w:rsid w:val="00E56A2D"/>
    <w:rsid w:val="00E56F09"/>
    <w:rsid w:val="00E64FA3"/>
    <w:rsid w:val="00E8058E"/>
    <w:rsid w:val="00ED5A15"/>
    <w:rsid w:val="00EF3194"/>
    <w:rsid w:val="00F131AC"/>
    <w:rsid w:val="00F17836"/>
    <w:rsid w:val="00F3138F"/>
    <w:rsid w:val="00F44D41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4E34D1-5B85-4B2D-BA41-6FCD92843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6404</Words>
  <Characters>37789</Characters>
  <Application>Microsoft Office Word</Application>
  <DocSecurity>0</DocSecurity>
  <Lines>314</Lines>
  <Paragraphs>88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44105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Hejny, Ladislav</dc:creator>
  <cp:lastModifiedBy>Hejny, Ladislav</cp:lastModifiedBy>
  <cp:revision>2</cp:revision>
  <dcterms:created xsi:type="dcterms:W3CDTF">2020-11-10T21:27:00Z</dcterms:created>
  <dcterms:modified xsi:type="dcterms:W3CDTF">2020-11-10T21:27:00Z</dcterms:modified>
</cp:coreProperties>
</file>