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F7C65" w:rsidRPr="0086615A" w:rsidRDefault="008F7C65" w:rsidP="008F7C65">
      <w:pPr>
        <w:rPr>
          <w:strike/>
        </w:rPr>
      </w:pPr>
      <w:bookmarkStart w:id="0" w:name="_GoBack"/>
      <w:bookmarkEnd w:id="0"/>
    </w:p>
    <w:p w:rsidR="008F7C65" w:rsidRDefault="008F7C65" w:rsidP="008F7C65"/>
    <w:p w:rsidR="008F7C65" w:rsidRPr="002938B4" w:rsidRDefault="008F7C65" w:rsidP="008F7C65"/>
    <w:p w:rsidR="008F7C65" w:rsidRPr="002938B4" w:rsidRDefault="008F7C65" w:rsidP="008F7C65"/>
    <w:tbl>
      <w:tblPr>
        <w:tblW w:w="0" w:type="auto"/>
        <w:tblLook w:val="04A0" w:firstRow="1" w:lastRow="0" w:firstColumn="1" w:lastColumn="0" w:noHBand="0" w:noVBand="1"/>
      </w:tblPr>
      <w:tblGrid>
        <w:gridCol w:w="9212"/>
      </w:tblGrid>
      <w:tr w:rsidR="008F7C65" w:rsidRPr="002938B4" w:rsidTr="008B6BF8">
        <w:trPr>
          <w:trHeight w:val="1179"/>
        </w:trPr>
        <w:tc>
          <w:tcPr>
            <w:tcW w:w="9212" w:type="dxa"/>
            <w:vAlign w:val="center"/>
          </w:tcPr>
          <w:p w:rsidR="008F7C65" w:rsidRPr="00116D5D" w:rsidRDefault="00F717E3" w:rsidP="00F86D41">
            <w:pPr>
              <w:jc w:val="center"/>
              <w:rPr>
                <w:sz w:val="40"/>
                <w:szCs w:val="40"/>
              </w:rPr>
            </w:pPr>
            <w:bookmarkStart w:id="1" w:name="_Hlk252883303"/>
            <w:r>
              <w:rPr>
                <w:b/>
                <w:sz w:val="40"/>
                <w:szCs w:val="40"/>
              </w:rPr>
              <w:t>MAKRO</w:t>
            </w:r>
            <w:r w:rsidR="00F86D41">
              <w:rPr>
                <w:b/>
                <w:sz w:val="40"/>
                <w:szCs w:val="40"/>
              </w:rPr>
              <w:t xml:space="preserve"> </w:t>
            </w:r>
            <w:r w:rsidR="008F7C65">
              <w:rPr>
                <w:b/>
                <w:sz w:val="40"/>
                <w:szCs w:val="40"/>
              </w:rPr>
              <w:t>Cash</w:t>
            </w:r>
            <w:r w:rsidR="008F7C65">
              <w:rPr>
                <w:b/>
                <w:sz w:val="40"/>
                <w:szCs w:val="40"/>
                <w:lang w:val="en-US"/>
              </w:rPr>
              <w:t>&amp;</w:t>
            </w:r>
            <w:r w:rsidR="008F7C65">
              <w:rPr>
                <w:b/>
                <w:sz w:val="40"/>
                <w:szCs w:val="40"/>
              </w:rPr>
              <w:t xml:space="preserve">Carry </w:t>
            </w:r>
            <w:r>
              <w:rPr>
                <w:b/>
                <w:sz w:val="40"/>
                <w:szCs w:val="40"/>
              </w:rPr>
              <w:t>ČR</w:t>
            </w:r>
            <w:r w:rsidR="008F7C65">
              <w:rPr>
                <w:b/>
                <w:sz w:val="40"/>
                <w:szCs w:val="40"/>
              </w:rPr>
              <w:t xml:space="preserve"> s.r.o.</w:t>
            </w:r>
          </w:p>
        </w:tc>
      </w:tr>
      <w:tr w:rsidR="008F7C65" w:rsidRPr="002938B4" w:rsidTr="008B6BF8">
        <w:trPr>
          <w:trHeight w:val="1125"/>
        </w:trPr>
        <w:tc>
          <w:tcPr>
            <w:tcW w:w="9212" w:type="dxa"/>
            <w:vAlign w:val="center"/>
          </w:tcPr>
          <w:p w:rsidR="008F7C65" w:rsidRDefault="008F7C65" w:rsidP="008B6BF8">
            <w:pPr>
              <w:jc w:val="center"/>
              <w:rPr>
                <w:b/>
                <w:sz w:val="52"/>
                <w:szCs w:val="52"/>
              </w:rPr>
            </w:pPr>
          </w:p>
          <w:p w:rsidR="00F86D41" w:rsidRDefault="00F717E3" w:rsidP="00F86D41">
            <w:pPr>
              <w:jc w:val="center"/>
              <w:rPr>
                <w:b/>
                <w:sz w:val="52"/>
                <w:szCs w:val="52"/>
              </w:rPr>
            </w:pPr>
            <w:r>
              <w:rPr>
                <w:b/>
                <w:sz w:val="52"/>
                <w:szCs w:val="52"/>
              </w:rPr>
              <w:t>MAKRO</w:t>
            </w:r>
            <w:r w:rsidR="00F86D41">
              <w:rPr>
                <w:b/>
                <w:sz w:val="52"/>
                <w:szCs w:val="52"/>
              </w:rPr>
              <w:t xml:space="preserve"> </w:t>
            </w:r>
            <w:r w:rsidR="00507328">
              <w:rPr>
                <w:b/>
                <w:sz w:val="52"/>
                <w:szCs w:val="52"/>
              </w:rPr>
              <w:t>Ústí nad Labem</w:t>
            </w:r>
          </w:p>
          <w:p w:rsidR="008F7C65" w:rsidRDefault="008F7C65" w:rsidP="008B6BF8">
            <w:pPr>
              <w:jc w:val="center"/>
              <w:rPr>
                <w:b/>
                <w:sz w:val="52"/>
                <w:szCs w:val="52"/>
              </w:rPr>
            </w:pPr>
          </w:p>
          <w:p w:rsidR="008F7C65" w:rsidRPr="00B517C0" w:rsidRDefault="008F7C65" w:rsidP="008B6BF8">
            <w:pPr>
              <w:jc w:val="center"/>
              <w:rPr>
                <w:b/>
                <w:sz w:val="52"/>
                <w:szCs w:val="52"/>
              </w:rPr>
            </w:pPr>
            <w:r>
              <w:rPr>
                <w:b/>
                <w:sz w:val="52"/>
                <w:szCs w:val="52"/>
              </w:rPr>
              <w:t xml:space="preserve"> REMODELLING TECHNOLOGIE CHLAZENÍ</w:t>
            </w:r>
          </w:p>
        </w:tc>
      </w:tr>
      <w:tr w:rsidR="008F7C65" w:rsidRPr="002938B4" w:rsidTr="008B6BF8">
        <w:trPr>
          <w:trHeight w:val="1165"/>
        </w:trPr>
        <w:tc>
          <w:tcPr>
            <w:tcW w:w="9212" w:type="dxa"/>
            <w:vAlign w:val="center"/>
          </w:tcPr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Pr="00116D5D" w:rsidRDefault="008F7C65" w:rsidP="008B6BF8">
            <w:pPr>
              <w:jc w:val="center"/>
              <w:rPr>
                <w:sz w:val="28"/>
                <w:szCs w:val="28"/>
              </w:rPr>
            </w:pPr>
            <w:r w:rsidRPr="00116D5D">
              <w:rPr>
                <w:sz w:val="28"/>
                <w:szCs w:val="28"/>
              </w:rPr>
              <w:t>DOKUMENTACE</w:t>
            </w:r>
            <w:r>
              <w:rPr>
                <w:sz w:val="28"/>
                <w:szCs w:val="28"/>
              </w:rPr>
              <w:t xml:space="preserve"> PRO TENDROVÉ ŘÍZENÍ</w:t>
            </w:r>
          </w:p>
          <w:p w:rsidR="008F7C65" w:rsidRPr="00116D5D" w:rsidRDefault="008F7C65" w:rsidP="008B6BF8">
            <w:pPr>
              <w:jc w:val="center"/>
              <w:rPr>
                <w:sz w:val="28"/>
                <w:szCs w:val="28"/>
              </w:rPr>
            </w:pPr>
          </w:p>
        </w:tc>
      </w:tr>
      <w:tr w:rsidR="008F7C65" w:rsidRPr="002938B4" w:rsidTr="008B6BF8">
        <w:trPr>
          <w:trHeight w:val="699"/>
        </w:trPr>
        <w:tc>
          <w:tcPr>
            <w:tcW w:w="9212" w:type="dxa"/>
            <w:vAlign w:val="center"/>
          </w:tcPr>
          <w:p w:rsidR="008F7C65" w:rsidRPr="00116D5D" w:rsidRDefault="008F7C65" w:rsidP="008B6BF8">
            <w:pPr>
              <w:rPr>
                <w:sz w:val="28"/>
                <w:szCs w:val="28"/>
              </w:rPr>
            </w:pPr>
          </w:p>
        </w:tc>
      </w:tr>
      <w:bookmarkEnd w:id="1"/>
    </w:tbl>
    <w:p w:rsidR="008F7C65" w:rsidRPr="002938B4" w:rsidRDefault="008F7C65" w:rsidP="008F7C65">
      <w:pPr>
        <w:jc w:val="center"/>
      </w:pPr>
    </w:p>
    <w:p w:rsidR="008F7C65" w:rsidRPr="002938B4" w:rsidRDefault="008F7C65" w:rsidP="008F7C65">
      <w:pPr>
        <w:jc w:val="center"/>
        <w:rPr>
          <w:sz w:val="24"/>
        </w:rPr>
      </w:pPr>
    </w:p>
    <w:p w:rsidR="008F7C65" w:rsidRPr="002938B4" w:rsidRDefault="008F7C65" w:rsidP="008F7C65"/>
    <w:p w:rsidR="008F7C65" w:rsidRPr="002938B4" w:rsidRDefault="008F7C65" w:rsidP="008F7C65"/>
    <w:p w:rsidR="008F7C65" w:rsidRPr="002938B4" w:rsidRDefault="008F7C65" w:rsidP="008F7C65"/>
    <w:p w:rsidR="008F7C65" w:rsidRPr="002938B4" w:rsidRDefault="008F7C65" w:rsidP="008F7C65"/>
    <w:p w:rsidR="008F7C65" w:rsidRDefault="008F7C65" w:rsidP="008F7C65"/>
    <w:p w:rsidR="008F7C65" w:rsidRDefault="008F7C65" w:rsidP="008F7C65"/>
    <w:p w:rsidR="008F7C65" w:rsidRDefault="008F7C65" w:rsidP="008F7C65"/>
    <w:p w:rsidR="008F7C65" w:rsidRPr="002938B4" w:rsidRDefault="008F7C65" w:rsidP="008F7C65"/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tbl>
      <w:tblPr>
        <w:tblpPr w:leftFromText="141" w:rightFromText="141" w:vertAnchor="text" w:horzAnchor="page" w:tblpX="4524" w:tblpY="65"/>
        <w:tblW w:w="0" w:type="auto"/>
        <w:tblLook w:val="04A0" w:firstRow="1" w:lastRow="0" w:firstColumn="1" w:lastColumn="0" w:noHBand="0" w:noVBand="1"/>
      </w:tblPr>
      <w:tblGrid>
        <w:gridCol w:w="2943"/>
        <w:gridCol w:w="3153"/>
      </w:tblGrid>
      <w:tr w:rsidR="008F7C65" w:rsidTr="008B6BF8">
        <w:tc>
          <w:tcPr>
            <w:tcW w:w="2943" w:type="dxa"/>
            <w:vAlign w:val="center"/>
            <w:hideMark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  <w:hideMark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8B6BF8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  <w:hideMark/>
          </w:tcPr>
          <w:p w:rsidR="008F7C65" w:rsidRPr="00DC6F07" w:rsidRDefault="008F7C65" w:rsidP="008B6BF8">
            <w:pPr>
              <w:rPr>
                <w:sz w:val="22"/>
                <w:szCs w:val="24"/>
              </w:rPr>
            </w:pPr>
          </w:p>
        </w:tc>
      </w:tr>
      <w:tr w:rsidR="008F7C65" w:rsidTr="00233AFC">
        <w:tc>
          <w:tcPr>
            <w:tcW w:w="2943" w:type="dxa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F86D41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  <w:vAlign w:val="center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</w:tbl>
    <w:p w:rsidR="008F7C65" w:rsidRPr="002938B4" w:rsidRDefault="008F7C65" w:rsidP="008F7C65">
      <w:pPr>
        <w:jc w:val="center"/>
      </w:pPr>
    </w:p>
    <w:p w:rsidR="008F7C65" w:rsidRPr="00894503" w:rsidRDefault="008F7C65" w:rsidP="008F7C65">
      <w:pPr>
        <w:pStyle w:val="Nadpis1"/>
      </w:pPr>
      <w:bookmarkStart w:id="2" w:name="_Toc415387685"/>
      <w:r>
        <w:t>Úvod</w:t>
      </w:r>
      <w:bookmarkEnd w:id="2"/>
    </w:p>
    <w:p w:rsidR="008F7C65" w:rsidRDefault="008F7C65" w:rsidP="008F7C65">
      <w:pPr>
        <w:pStyle w:val="Zkladntext"/>
        <w:ind w:left="45"/>
        <w:jc w:val="both"/>
        <w:rPr>
          <w:sz w:val="22"/>
          <w:szCs w:val="22"/>
        </w:rPr>
      </w:pPr>
    </w:p>
    <w:p w:rsidR="008F7C65" w:rsidRPr="00B517C0" w:rsidRDefault="008F7C65" w:rsidP="008F7C65">
      <w:pPr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Předmětem </w:t>
      </w:r>
      <w:r>
        <w:rPr>
          <w:sz w:val="22"/>
          <w:szCs w:val="22"/>
        </w:rPr>
        <w:t xml:space="preserve">dokumentace je popis požadavků pro </w:t>
      </w:r>
      <w:proofErr w:type="spellStart"/>
      <w:r w:rsidR="00894503">
        <w:rPr>
          <w:sz w:val="22"/>
          <w:szCs w:val="22"/>
        </w:rPr>
        <w:t>pro</w:t>
      </w:r>
      <w:proofErr w:type="spellEnd"/>
      <w:r w:rsidR="00894503">
        <w:rPr>
          <w:sz w:val="22"/>
          <w:szCs w:val="22"/>
        </w:rPr>
        <w:t xml:space="preserve"> výběrové řízení</w:t>
      </w:r>
      <w:r w:rsidR="00894503" w:rsidRPr="00052FE8">
        <w:rPr>
          <w:sz w:val="22"/>
          <w:szCs w:val="22"/>
        </w:rPr>
        <w:t xml:space="preserve"> </w:t>
      </w:r>
      <w:proofErr w:type="spellStart"/>
      <w:r w:rsidR="00107E58">
        <w:rPr>
          <w:sz w:val="22"/>
          <w:szCs w:val="22"/>
        </w:rPr>
        <w:t>remodelling</w:t>
      </w:r>
      <w:proofErr w:type="spellEnd"/>
      <w:r>
        <w:rPr>
          <w:sz w:val="22"/>
          <w:szCs w:val="22"/>
        </w:rPr>
        <w:t xml:space="preserve"> </w:t>
      </w:r>
      <w:r w:rsidR="00894503">
        <w:rPr>
          <w:sz w:val="22"/>
          <w:szCs w:val="22"/>
        </w:rPr>
        <w:t>t</w:t>
      </w:r>
      <w:r>
        <w:rPr>
          <w:sz w:val="22"/>
          <w:szCs w:val="22"/>
        </w:rPr>
        <w:t xml:space="preserve">echnologie </w:t>
      </w:r>
      <w:r w:rsidR="00894503">
        <w:rPr>
          <w:sz w:val="22"/>
          <w:szCs w:val="22"/>
        </w:rPr>
        <w:t xml:space="preserve">chlazení na prodejně </w:t>
      </w:r>
      <w:r w:rsidR="00894503" w:rsidRPr="00507328">
        <w:rPr>
          <w:b/>
          <w:sz w:val="22"/>
          <w:szCs w:val="22"/>
        </w:rPr>
        <w:t>M</w:t>
      </w:r>
      <w:r w:rsidR="00F717E3" w:rsidRPr="00507328">
        <w:rPr>
          <w:b/>
          <w:sz w:val="22"/>
          <w:szCs w:val="22"/>
        </w:rPr>
        <w:t>akro</w:t>
      </w:r>
      <w:r w:rsidR="00F86D41" w:rsidRPr="00507328">
        <w:rPr>
          <w:b/>
          <w:sz w:val="22"/>
          <w:szCs w:val="22"/>
        </w:rPr>
        <w:t xml:space="preserve"> </w:t>
      </w:r>
      <w:r w:rsidR="00507328" w:rsidRPr="00507328">
        <w:rPr>
          <w:b/>
          <w:sz w:val="22"/>
          <w:szCs w:val="22"/>
        </w:rPr>
        <w:t>Ústí nad Labem</w:t>
      </w:r>
      <w:r w:rsidR="00894503">
        <w:rPr>
          <w:sz w:val="22"/>
          <w:szCs w:val="22"/>
        </w:rPr>
        <w:t>.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 </w:t>
      </w:r>
    </w:p>
    <w:p w:rsidR="008F7C65" w:rsidRPr="00052FE8" w:rsidRDefault="008F7C65" w:rsidP="008F7C65">
      <w:pPr>
        <w:pStyle w:val="Zkladntext"/>
        <w:rPr>
          <w:sz w:val="22"/>
          <w:szCs w:val="22"/>
        </w:rPr>
      </w:pPr>
    </w:p>
    <w:p w:rsidR="008F7C65" w:rsidRDefault="00894503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>D</w:t>
      </w:r>
      <w:r w:rsidR="008F7C65" w:rsidRPr="00052FE8">
        <w:rPr>
          <w:sz w:val="22"/>
          <w:szCs w:val="22"/>
        </w:rPr>
        <w:t xml:space="preserve">okumentace </w:t>
      </w:r>
      <w:r>
        <w:rPr>
          <w:sz w:val="22"/>
          <w:szCs w:val="22"/>
        </w:rPr>
        <w:t>dále vymezuje</w:t>
      </w:r>
      <w:r w:rsidR="008F7C65"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p</w:t>
      </w:r>
      <w:r w:rsidR="008F7C65">
        <w:rPr>
          <w:sz w:val="22"/>
          <w:szCs w:val="22"/>
        </w:rPr>
        <w:t xml:space="preserve">ožadavky </w:t>
      </w:r>
      <w:r w:rsidR="008F7C65" w:rsidRPr="00052FE8">
        <w:rPr>
          <w:sz w:val="22"/>
          <w:szCs w:val="22"/>
        </w:rPr>
        <w:t>p</w:t>
      </w:r>
      <w:r w:rsidR="008F7C65">
        <w:rPr>
          <w:sz w:val="22"/>
          <w:szCs w:val="22"/>
        </w:rPr>
        <w:t>ro dodávku a montáž technologie chlazení</w:t>
      </w:r>
      <w:r w:rsidR="007B2D17">
        <w:rPr>
          <w:sz w:val="22"/>
          <w:szCs w:val="22"/>
        </w:rPr>
        <w:t xml:space="preserve">, </w:t>
      </w:r>
      <w:r w:rsidR="008F7C65">
        <w:rPr>
          <w:sz w:val="22"/>
          <w:szCs w:val="22"/>
        </w:rPr>
        <w:t> nábytku,</w:t>
      </w:r>
      <w:r w:rsidR="008F7C65" w:rsidRPr="00052FE8">
        <w:rPr>
          <w:sz w:val="22"/>
          <w:szCs w:val="22"/>
        </w:rPr>
        <w:t xml:space="preserve"> </w:t>
      </w:r>
      <w:r w:rsidR="007B2D17">
        <w:rPr>
          <w:sz w:val="22"/>
          <w:szCs w:val="22"/>
        </w:rPr>
        <w:t xml:space="preserve"> řídícího </w:t>
      </w:r>
      <w:r w:rsidR="008F7C65">
        <w:rPr>
          <w:sz w:val="22"/>
          <w:szCs w:val="22"/>
        </w:rPr>
        <w:t>a alarmov</w:t>
      </w:r>
      <w:r w:rsidR="007B2D17">
        <w:rPr>
          <w:sz w:val="22"/>
          <w:szCs w:val="22"/>
        </w:rPr>
        <w:t>ého</w:t>
      </w:r>
      <w:r w:rsidR="008F7C65">
        <w:rPr>
          <w:sz w:val="22"/>
          <w:szCs w:val="22"/>
        </w:rPr>
        <w:t xml:space="preserve"> systém</w:t>
      </w:r>
      <w:r w:rsidR="007B2D17">
        <w:rPr>
          <w:sz w:val="22"/>
          <w:szCs w:val="22"/>
        </w:rPr>
        <w:t>u</w:t>
      </w:r>
      <w:r w:rsidR="008F7C65" w:rsidRPr="00052FE8">
        <w:rPr>
          <w:sz w:val="22"/>
          <w:szCs w:val="22"/>
        </w:rPr>
        <w:t>, kter</w:t>
      </w:r>
      <w:r w:rsidR="00F86D41">
        <w:rPr>
          <w:sz w:val="22"/>
          <w:szCs w:val="22"/>
        </w:rPr>
        <w:t>é</w:t>
      </w:r>
      <w:r w:rsidR="008F7C65" w:rsidRPr="00052FE8">
        <w:rPr>
          <w:sz w:val="22"/>
          <w:szCs w:val="22"/>
        </w:rPr>
        <w:t xml:space="preserve"> budou součástí dodávky chladicí technologie.  </w:t>
      </w:r>
    </w:p>
    <w:p w:rsidR="007B2D17" w:rsidRDefault="007B2D17" w:rsidP="007B2D17">
      <w:pPr>
        <w:pStyle w:val="Nadpis1"/>
        <w:rPr>
          <w:b w:val="0"/>
          <w:sz w:val="22"/>
          <w:szCs w:val="22"/>
        </w:rPr>
      </w:pPr>
      <w:bookmarkStart w:id="3" w:name="_Toc415387686"/>
    </w:p>
    <w:p w:rsidR="008F7C65" w:rsidRPr="007B2D17" w:rsidRDefault="007B2D17" w:rsidP="007B2D17">
      <w:pPr>
        <w:pStyle w:val="Nadpis1"/>
        <w:rPr>
          <w:szCs w:val="28"/>
        </w:rPr>
      </w:pPr>
      <w:r>
        <w:rPr>
          <w:szCs w:val="28"/>
        </w:rPr>
        <w:t xml:space="preserve">Požadavky na </w:t>
      </w:r>
      <w:bookmarkEnd w:id="3"/>
      <w:r>
        <w:rPr>
          <w:szCs w:val="28"/>
        </w:rPr>
        <w:t>technologii chlazení</w:t>
      </w:r>
    </w:p>
    <w:p w:rsidR="008F7C65" w:rsidRPr="00052FE8" w:rsidRDefault="008F7C65" w:rsidP="008F7C65">
      <w:pPr>
        <w:rPr>
          <w:sz w:val="22"/>
          <w:szCs w:val="22"/>
        </w:rPr>
      </w:pPr>
    </w:p>
    <w:p w:rsidR="00133D8B" w:rsidRDefault="007B2D17" w:rsidP="00133D8B">
      <w:pPr>
        <w:jc w:val="both"/>
        <w:rPr>
          <w:sz w:val="22"/>
          <w:szCs w:val="22"/>
        </w:rPr>
      </w:pPr>
      <w:r>
        <w:rPr>
          <w:sz w:val="22"/>
          <w:szCs w:val="22"/>
        </w:rPr>
        <w:t>Hlavním p</w:t>
      </w:r>
      <w:r w:rsidR="00133D8B">
        <w:rPr>
          <w:sz w:val="22"/>
          <w:szCs w:val="22"/>
        </w:rPr>
        <w:t>ožadavkem</w:t>
      </w:r>
      <w:r w:rsidR="00133D8B" w:rsidRPr="00052FE8">
        <w:rPr>
          <w:sz w:val="22"/>
          <w:szCs w:val="22"/>
        </w:rPr>
        <w:t xml:space="preserve"> </w:t>
      </w:r>
      <w:r w:rsidR="00133D8B">
        <w:rPr>
          <w:sz w:val="22"/>
          <w:szCs w:val="22"/>
        </w:rPr>
        <w:t>je energeticky</w:t>
      </w:r>
      <w:r w:rsidR="00133D8B" w:rsidRPr="00052FE8">
        <w:rPr>
          <w:sz w:val="22"/>
          <w:szCs w:val="22"/>
        </w:rPr>
        <w:t xml:space="preserve"> úsporné </w:t>
      </w:r>
      <w:r w:rsidR="00133D8B">
        <w:rPr>
          <w:sz w:val="22"/>
          <w:szCs w:val="22"/>
        </w:rPr>
        <w:t>ř</w:t>
      </w:r>
      <w:r w:rsidR="00133D8B" w:rsidRPr="00052FE8">
        <w:rPr>
          <w:sz w:val="22"/>
          <w:szCs w:val="22"/>
        </w:rPr>
        <w:t xml:space="preserve">ešení technologie chlazení. Chlazení bude provedeno přímým odparem chladiva ve výparnících v chladícím a mrazícím </w:t>
      </w:r>
      <w:r>
        <w:rPr>
          <w:sz w:val="22"/>
          <w:szCs w:val="22"/>
        </w:rPr>
        <w:t>n</w:t>
      </w:r>
      <w:r w:rsidR="00133D8B" w:rsidRPr="00052FE8">
        <w:rPr>
          <w:sz w:val="22"/>
          <w:szCs w:val="22"/>
        </w:rPr>
        <w:t>ábytku, v</w:t>
      </w:r>
      <w:r>
        <w:rPr>
          <w:sz w:val="22"/>
          <w:szCs w:val="22"/>
        </w:rPr>
        <w:t xml:space="preserve">e výparnících </w:t>
      </w:r>
      <w:r w:rsidR="00133D8B" w:rsidRPr="00052FE8">
        <w:rPr>
          <w:sz w:val="22"/>
          <w:szCs w:val="22"/>
        </w:rPr>
        <w:t> chladičích vzduchu umí</w:t>
      </w:r>
      <w:r w:rsidR="00133D8B">
        <w:rPr>
          <w:sz w:val="22"/>
          <w:szCs w:val="22"/>
        </w:rPr>
        <w:t>stě</w:t>
      </w:r>
      <w:r w:rsidR="00133D8B" w:rsidRPr="00052FE8">
        <w:rPr>
          <w:sz w:val="22"/>
          <w:szCs w:val="22"/>
        </w:rPr>
        <w:t>ných v</w:t>
      </w:r>
      <w:r w:rsidR="00133D8B">
        <w:rPr>
          <w:sz w:val="22"/>
          <w:szCs w:val="22"/>
        </w:rPr>
        <w:t xml:space="preserve"> chlazených a mražených </w:t>
      </w:r>
      <w:r w:rsidR="00133D8B" w:rsidRPr="00052FE8">
        <w:rPr>
          <w:sz w:val="22"/>
          <w:szCs w:val="22"/>
        </w:rPr>
        <w:t>prostorech.</w:t>
      </w:r>
      <w:r w:rsidR="00133D8B">
        <w:rPr>
          <w:sz w:val="22"/>
          <w:szCs w:val="22"/>
        </w:rPr>
        <w:t xml:space="preserve"> </w:t>
      </w:r>
    </w:p>
    <w:p w:rsidR="00133D8B" w:rsidRDefault="00133D8B" w:rsidP="00133D8B">
      <w:pPr>
        <w:jc w:val="both"/>
        <w:rPr>
          <w:sz w:val="22"/>
          <w:szCs w:val="22"/>
        </w:rPr>
      </w:pPr>
    </w:p>
    <w:p w:rsidR="00133D8B" w:rsidRPr="007106A5" w:rsidRDefault="00133D8B" w:rsidP="00133D8B">
      <w:pPr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Koncepčně je požadováno chlazení za pomoci více samostatných chladicích okruhů s ohledem na provozní bezpečnost,  minimalizaci celkového množství při úniku chladiva, optimalizaci teplot a výkonů pro jednotlivá zařízení. Jako </w:t>
      </w:r>
      <w:r w:rsidRPr="00F00A7F">
        <w:rPr>
          <w:b/>
          <w:sz w:val="22"/>
          <w:szCs w:val="22"/>
        </w:rPr>
        <w:t xml:space="preserve">zdroj chladu pro chladicí, mrazicí a klimatizační okruhy  jsou </w:t>
      </w:r>
      <w:r>
        <w:rPr>
          <w:b/>
          <w:sz w:val="22"/>
          <w:szCs w:val="22"/>
        </w:rPr>
        <w:t xml:space="preserve">požadovány </w:t>
      </w:r>
      <w:r w:rsidRPr="00F00A7F">
        <w:rPr>
          <w:b/>
          <w:sz w:val="22"/>
          <w:szCs w:val="22"/>
        </w:rPr>
        <w:t xml:space="preserve">venkovní </w:t>
      </w:r>
      <w:r>
        <w:rPr>
          <w:b/>
          <w:sz w:val="22"/>
          <w:szCs w:val="22"/>
        </w:rPr>
        <w:t>chladicí</w:t>
      </w:r>
      <w:r w:rsidRPr="00F00A7F">
        <w:rPr>
          <w:b/>
          <w:sz w:val="22"/>
          <w:szCs w:val="22"/>
        </w:rPr>
        <w:t xml:space="preserve"> jednotky,</w:t>
      </w:r>
      <w:r>
        <w:rPr>
          <w:sz w:val="22"/>
          <w:szCs w:val="22"/>
        </w:rPr>
        <w:t xml:space="preserve"> vybavené kompresory s  vysokou energetickou účinností a spolehlivým provozem</w:t>
      </w:r>
      <w:r w:rsidRPr="00052FE8">
        <w:rPr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 w:rsidR="00107E58">
        <w:rPr>
          <w:sz w:val="22"/>
          <w:szCs w:val="22"/>
        </w:rPr>
        <w:t xml:space="preserve">Dalším požadavkem je </w:t>
      </w:r>
      <w:proofErr w:type="spellStart"/>
      <w:r w:rsidRPr="007106A5">
        <w:rPr>
          <w:b/>
          <w:sz w:val="22"/>
          <w:szCs w:val="22"/>
        </w:rPr>
        <w:t>remodelling</w:t>
      </w:r>
      <w:proofErr w:type="spellEnd"/>
      <w:r w:rsidRPr="007106A5">
        <w:rPr>
          <w:b/>
          <w:sz w:val="22"/>
          <w:szCs w:val="22"/>
        </w:rPr>
        <w:t xml:space="preserve"> za plného prodejního provozu s minimálním dopadem na omezení provozu prodejny.</w:t>
      </w:r>
    </w:p>
    <w:p w:rsidR="00133D8B" w:rsidRDefault="00133D8B" w:rsidP="00133D8B">
      <w:pPr>
        <w:jc w:val="both"/>
        <w:rPr>
          <w:sz w:val="22"/>
          <w:szCs w:val="22"/>
        </w:rPr>
      </w:pPr>
      <w:r>
        <w:rPr>
          <w:sz w:val="22"/>
          <w:szCs w:val="22"/>
        </w:rPr>
        <w:t>Pro c</w:t>
      </w:r>
      <w:r w:rsidRPr="00052FE8">
        <w:rPr>
          <w:sz w:val="22"/>
          <w:szCs w:val="22"/>
        </w:rPr>
        <w:t xml:space="preserve">hladicí </w:t>
      </w:r>
      <w:r>
        <w:rPr>
          <w:sz w:val="22"/>
          <w:szCs w:val="22"/>
        </w:rPr>
        <w:t>a mrazicí nábytek a boxy je požadována technologie s</w:t>
      </w:r>
      <w:r w:rsidRPr="00052FE8">
        <w:rPr>
          <w:sz w:val="22"/>
          <w:szCs w:val="22"/>
        </w:rPr>
        <w:t xml:space="preserve"> </w:t>
      </w:r>
      <w:r w:rsidRPr="00107E58">
        <w:rPr>
          <w:b/>
          <w:sz w:val="22"/>
          <w:szCs w:val="22"/>
        </w:rPr>
        <w:t>elektronickými expanzními ventily</w:t>
      </w:r>
      <w:r w:rsidRPr="00052FE8">
        <w:rPr>
          <w:sz w:val="22"/>
          <w:szCs w:val="22"/>
        </w:rPr>
        <w:t xml:space="preserve">, které umožňují provozovat </w:t>
      </w:r>
      <w:r>
        <w:rPr>
          <w:sz w:val="22"/>
          <w:szCs w:val="22"/>
        </w:rPr>
        <w:t>chlazení</w:t>
      </w:r>
      <w:r w:rsidRPr="00052FE8">
        <w:rPr>
          <w:sz w:val="22"/>
          <w:szCs w:val="22"/>
        </w:rPr>
        <w:t xml:space="preserve"> v režimu plovoucí sací a kondenzační teploty</w:t>
      </w:r>
      <w:r>
        <w:rPr>
          <w:sz w:val="22"/>
          <w:szCs w:val="22"/>
        </w:rPr>
        <w:t xml:space="preserve"> a tím zvýšit energetické úspory.</w:t>
      </w:r>
    </w:p>
    <w:p w:rsidR="00133D8B" w:rsidRDefault="00133D8B" w:rsidP="00133D8B">
      <w:pPr>
        <w:jc w:val="both"/>
        <w:rPr>
          <w:sz w:val="22"/>
          <w:szCs w:val="22"/>
        </w:rPr>
      </w:pPr>
      <w:r w:rsidRPr="00F00A7F">
        <w:rPr>
          <w:b/>
          <w:sz w:val="22"/>
          <w:szCs w:val="22"/>
        </w:rPr>
        <w:t>Mrazicí vany na prodejní ploše jsou požadovány se zabudovaným agregátem (</w:t>
      </w:r>
      <w:proofErr w:type="spellStart"/>
      <w:r w:rsidRPr="00F00A7F">
        <w:rPr>
          <w:b/>
          <w:sz w:val="22"/>
          <w:szCs w:val="22"/>
        </w:rPr>
        <w:t>plug</w:t>
      </w:r>
      <w:proofErr w:type="spellEnd"/>
      <w:r w:rsidRPr="00F00A7F">
        <w:rPr>
          <w:b/>
          <w:sz w:val="22"/>
          <w:szCs w:val="22"/>
        </w:rPr>
        <w:t>-in) s chladivem R290.</w:t>
      </w:r>
      <w:r>
        <w:rPr>
          <w:sz w:val="22"/>
          <w:szCs w:val="22"/>
        </w:rPr>
        <w:t xml:space="preserve"> Toto řešení </w:t>
      </w:r>
      <w:r w:rsidR="00107E58">
        <w:rPr>
          <w:sz w:val="22"/>
          <w:szCs w:val="22"/>
        </w:rPr>
        <w:t>usnadní provoz</w:t>
      </w:r>
      <w:r>
        <w:rPr>
          <w:sz w:val="22"/>
          <w:szCs w:val="22"/>
        </w:rPr>
        <w:t xml:space="preserve"> prodejny </w:t>
      </w:r>
      <w:r w:rsidR="00107E58">
        <w:rPr>
          <w:sz w:val="22"/>
          <w:szCs w:val="22"/>
        </w:rPr>
        <w:t>během</w:t>
      </w:r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remodellingu</w:t>
      </w:r>
      <w:proofErr w:type="spellEnd"/>
      <w:r>
        <w:rPr>
          <w:sz w:val="22"/>
          <w:szCs w:val="22"/>
        </w:rPr>
        <w:t xml:space="preserve"> a zvýší flexibilitu při případných budoucích změnách v layoutu prodejny.</w:t>
      </w:r>
    </w:p>
    <w:p w:rsidR="00133D8B" w:rsidRDefault="00133D8B" w:rsidP="00133D8B">
      <w:pPr>
        <w:pStyle w:val="Zkladntext"/>
        <w:jc w:val="both"/>
        <w:rPr>
          <w:sz w:val="22"/>
          <w:szCs w:val="22"/>
        </w:rPr>
      </w:pPr>
    </w:p>
    <w:p w:rsidR="00133D8B" w:rsidRDefault="00133D8B" w:rsidP="00133D8B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Chladicí technologie </w:t>
      </w:r>
      <w:r w:rsidRPr="00E44DBA">
        <w:rPr>
          <w:b/>
          <w:sz w:val="22"/>
          <w:szCs w:val="22"/>
        </w:rPr>
        <w:t>pro výrobu ledu</w:t>
      </w:r>
      <w:r w:rsidR="00107E58">
        <w:rPr>
          <w:b/>
          <w:sz w:val="22"/>
          <w:szCs w:val="22"/>
        </w:rPr>
        <w:t xml:space="preserve"> a </w:t>
      </w:r>
      <w:r w:rsidRPr="00E44DBA">
        <w:rPr>
          <w:b/>
          <w:sz w:val="22"/>
          <w:szCs w:val="22"/>
        </w:rPr>
        <w:t>chlazení akvárií</w:t>
      </w:r>
      <w:r w:rsidR="00107E58"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 budou  řešeny samostatnými chladicími okruhy a </w:t>
      </w:r>
      <w:r w:rsidR="00107E58">
        <w:rPr>
          <w:sz w:val="22"/>
          <w:szCs w:val="22"/>
        </w:rPr>
        <w:t xml:space="preserve">samostatnými (venkovními) </w:t>
      </w:r>
      <w:r>
        <w:rPr>
          <w:sz w:val="22"/>
          <w:szCs w:val="22"/>
        </w:rPr>
        <w:t xml:space="preserve">kondenzačními jednotkami.  </w:t>
      </w:r>
    </w:p>
    <w:p w:rsidR="008F7C65" w:rsidRPr="006C6EE2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107E58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Požadavky na 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>chladiv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>o</w:t>
      </w:r>
    </w:p>
    <w:p w:rsidR="008F7C65" w:rsidRDefault="008F7C65" w:rsidP="00D06FB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D06FB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 ohledem na nařízení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EU </w:t>
      </w:r>
      <w:r>
        <w:rPr>
          <w:rFonts w:ascii="TimesNewRomanPSMT" w:hAnsi="TimesNewRomanPSMT" w:cs="TimesNewRomanPSMT"/>
          <w:sz w:val="22"/>
          <w:szCs w:val="22"/>
        </w:rPr>
        <w:t xml:space="preserve">o regulovaných látkách a na pravidla provozovatele technologie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Cash&amp;Carry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 </w:t>
      </w:r>
      <w:r w:rsidR="00C24BB9">
        <w:rPr>
          <w:rFonts w:ascii="TimesNewRomanPSMT" w:hAnsi="TimesNewRomanPSMT" w:cs="TimesNewRomanPSMT"/>
          <w:sz w:val="22"/>
          <w:szCs w:val="22"/>
        </w:rPr>
        <w:t>i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s ohledem </w:t>
      </w:r>
      <w:r>
        <w:rPr>
          <w:rFonts w:ascii="TimesNewRomanPSMT" w:hAnsi="TimesNewRomanPSMT" w:cs="TimesNewRomanPSMT"/>
          <w:sz w:val="22"/>
          <w:szCs w:val="22"/>
        </w:rPr>
        <w:t xml:space="preserve">na ochranu životního prostředí jsou definovány klíčové požadavky na chladiva použitá v technologii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chlazení </w:t>
      </w:r>
      <w:r>
        <w:rPr>
          <w:rFonts w:ascii="TimesNewRomanPSMT" w:hAnsi="TimesNewRomanPSMT" w:cs="TimesNewRomanPSMT"/>
          <w:sz w:val="22"/>
          <w:szCs w:val="22"/>
        </w:rPr>
        <w:t>:</w:t>
      </w:r>
    </w:p>
    <w:p w:rsidR="008F7C65" w:rsidRPr="00D06FBF" w:rsidRDefault="00D06FBF" w:rsidP="00D06FB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oužitá chladiva musí mít hodnotu </w:t>
      </w:r>
      <w:r w:rsidR="008F7C65" w:rsidRPr="00D06FBF">
        <w:rPr>
          <w:rFonts w:ascii="TimesNewRomanPSMT" w:hAnsi="TimesNewRomanPSMT" w:cs="TimesNewRomanPSMT"/>
          <w:b/>
          <w:sz w:val="22"/>
          <w:szCs w:val="22"/>
        </w:rPr>
        <w:t>GWP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(</w:t>
      </w:r>
      <w:proofErr w:type="spellStart"/>
      <w:r w:rsidR="008F7C65">
        <w:rPr>
          <w:rFonts w:ascii="TimesNewRomanPSMT" w:hAnsi="TimesNewRomanPSMT" w:cs="TimesNewRomanPSMT"/>
          <w:sz w:val="22"/>
          <w:szCs w:val="22"/>
        </w:rPr>
        <w:t>Global</w:t>
      </w:r>
      <w:proofErr w:type="spellEnd"/>
      <w:r w:rsidR="008F7C65"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 w:rsidR="008F7C65">
        <w:rPr>
          <w:rFonts w:ascii="TimesNewRomanPSMT" w:hAnsi="TimesNewRomanPSMT" w:cs="TimesNewRomanPSMT"/>
          <w:sz w:val="22"/>
          <w:szCs w:val="22"/>
        </w:rPr>
        <w:t>Warming</w:t>
      </w:r>
      <w:proofErr w:type="spellEnd"/>
      <w:r w:rsidR="008F7C65"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 w:rsidR="008F7C65">
        <w:rPr>
          <w:rFonts w:ascii="TimesNewRomanPSMT" w:hAnsi="TimesNewRomanPSMT" w:cs="TimesNewRomanPSMT"/>
          <w:sz w:val="22"/>
          <w:szCs w:val="22"/>
        </w:rPr>
        <w:t>Potential</w:t>
      </w:r>
      <w:proofErr w:type="spellEnd"/>
      <w:r w:rsidR="008F7C65">
        <w:rPr>
          <w:rFonts w:ascii="TimesNewRomanPSMT" w:hAnsi="TimesNewRomanPSMT" w:cs="TimesNewRomanPSMT"/>
          <w:sz w:val="22"/>
          <w:szCs w:val="22"/>
        </w:rPr>
        <w:t xml:space="preserve">) indexu </w:t>
      </w:r>
      <w:r w:rsidR="008F7C65"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nižší než 2500 </w:t>
      </w:r>
      <w:r>
        <w:rPr>
          <w:rFonts w:ascii="TimesNewRomanPSMT" w:hAnsi="TimesNewRomanPSMT" w:cs="TimesNewRomanPSMT"/>
          <w:sz w:val="22"/>
          <w:szCs w:val="22"/>
        </w:rPr>
        <w:t xml:space="preserve">a hodnotu </w:t>
      </w:r>
      <w:r w:rsidR="008F7C65" w:rsidRPr="00D06FBF">
        <w:rPr>
          <w:rFonts w:ascii="TimesNewRomanPSMT" w:hAnsi="TimesNewRomanPSMT" w:cs="TimesNewRomanPSMT"/>
          <w:b/>
          <w:sz w:val="22"/>
          <w:szCs w:val="22"/>
        </w:rPr>
        <w:t xml:space="preserve">ODP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(Ozon </w:t>
      </w:r>
      <w:proofErr w:type="spellStart"/>
      <w:r w:rsidR="008F7C65">
        <w:rPr>
          <w:rFonts w:ascii="TimesNewRomanPSMT" w:hAnsi="TimesNewRomanPSMT" w:cs="TimesNewRomanPSMT"/>
          <w:sz w:val="22"/>
          <w:szCs w:val="22"/>
        </w:rPr>
        <w:t>Depletion</w:t>
      </w:r>
      <w:proofErr w:type="spellEnd"/>
      <w:r w:rsidR="008F7C65"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 w:rsidR="008F7C65">
        <w:rPr>
          <w:rFonts w:ascii="TimesNewRomanPSMT" w:hAnsi="TimesNewRomanPSMT" w:cs="TimesNewRomanPSMT"/>
          <w:sz w:val="22"/>
          <w:szCs w:val="22"/>
        </w:rPr>
        <w:t>Potential</w:t>
      </w:r>
      <w:proofErr w:type="spellEnd"/>
      <w:r w:rsidR="008F7C65">
        <w:rPr>
          <w:rFonts w:ascii="TimesNewRomanPSMT" w:hAnsi="TimesNewRomanPSMT" w:cs="TimesNewRomanPSMT"/>
          <w:sz w:val="22"/>
          <w:szCs w:val="22"/>
        </w:rPr>
        <w:t xml:space="preserve">) indexu </w:t>
      </w:r>
      <w:r w:rsidR="008F7C65">
        <w:rPr>
          <w:rFonts w:ascii="TimesNewRomanPS-BoldMT" w:hAnsi="TimesNewRomanPS-BoldMT" w:cs="TimesNewRomanPS-BoldMT"/>
          <w:b/>
          <w:bCs/>
          <w:sz w:val="22"/>
          <w:szCs w:val="22"/>
        </w:rPr>
        <w:t>rovnu hodnotě 0</w:t>
      </w:r>
      <w:r w:rsidR="008F7C65">
        <w:rPr>
          <w:rFonts w:ascii="TimesNewRomanPS-BoldItalicMT" w:hAnsi="TimesNewRomanPS-BoldItalicMT" w:cs="TimesNewRomanPS-BoldItalicMT"/>
          <w:b/>
          <w:bCs/>
          <w:i/>
          <w:iCs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provozní bezpečnost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D06FB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Společnost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Cash&amp;Carry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 dbá o bezpečnost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zákazníků </w:t>
      </w:r>
      <w:r>
        <w:rPr>
          <w:rFonts w:ascii="TimesNewRomanPSMT" w:hAnsi="TimesNewRomanPSMT" w:cs="TimesNewRomanPSMT"/>
          <w:sz w:val="22"/>
          <w:szCs w:val="22"/>
        </w:rPr>
        <w:t>hypermarketů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, ale také o bezpečnost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vlastních </w:t>
      </w:r>
      <w:r>
        <w:rPr>
          <w:rFonts w:ascii="TimesNewRomanPSMT" w:hAnsi="TimesNewRomanPSMT" w:cs="TimesNewRomanPSMT"/>
          <w:sz w:val="22"/>
          <w:szCs w:val="22"/>
        </w:rPr>
        <w:t>pracovníků a zaměstnanců společnosti. Klíčovým požadavkem je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bezpečnost provozu chladicí technologie a zabránění možnosti úrazu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osob, které z chladicího zařízení odebírají chlazené produkty, zařízení obsluhují a provozují.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záruční dobu, provozní životnost, rekonstrukci a údržbu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5441B8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5441B8">
        <w:rPr>
          <w:rFonts w:ascii="TimesNewRomanPSMT" w:hAnsi="TimesNewRomanPSMT" w:cs="TimesNewRomanPSMT"/>
          <w:sz w:val="22"/>
          <w:szCs w:val="22"/>
        </w:rPr>
        <w:t xml:space="preserve">Pro </w:t>
      </w:r>
      <w:r>
        <w:rPr>
          <w:rFonts w:ascii="TimesNewRomanPSMT" w:hAnsi="TimesNewRomanPSMT" w:cs="TimesNewRomanPSMT"/>
          <w:sz w:val="22"/>
          <w:szCs w:val="22"/>
        </w:rPr>
        <w:t xml:space="preserve">kompletní dodávku a dodaná 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zařízení platí záruční doba 3 roky od </w:t>
      </w:r>
      <w:proofErr w:type="spellStart"/>
      <w:r w:rsidRPr="005441B8">
        <w:rPr>
          <w:rFonts w:ascii="TimesNewRomanPSMT" w:hAnsi="TimesNewRomanPSMT" w:cs="TimesNewRomanPSMT"/>
          <w:sz w:val="22"/>
          <w:szCs w:val="22"/>
        </w:rPr>
        <w:t>datumu</w:t>
      </w:r>
      <w:proofErr w:type="spellEnd"/>
      <w:r w:rsidRPr="005441B8">
        <w:rPr>
          <w:rFonts w:ascii="TimesNewRomanPSMT" w:hAnsi="TimesNewRomanPSMT" w:cs="TimesNewRomanPSMT"/>
          <w:sz w:val="22"/>
          <w:szCs w:val="22"/>
        </w:rPr>
        <w:t xml:space="preserve"> předání zařízení do užívání.</w:t>
      </w:r>
      <w:r>
        <w:rPr>
          <w:rFonts w:ascii="TimesNewRomanPSMT" w:hAnsi="TimesNewRomanPSMT" w:cs="TimesNewRomanPSMT"/>
          <w:sz w:val="22"/>
          <w:szCs w:val="22"/>
        </w:rPr>
        <w:t xml:space="preserve"> V</w:t>
      </w:r>
      <w:r w:rsidRPr="005441B8">
        <w:rPr>
          <w:rFonts w:ascii="TimesNewRomanPSMT" w:hAnsi="TimesNewRomanPSMT" w:cs="TimesNewRomanPSMT"/>
          <w:sz w:val="22"/>
          <w:szCs w:val="22"/>
        </w:rPr>
        <w:t> průběhu 3-leté záruční doby je nutné vykonat všechny nezbytné prohlídky, revize a opravy</w:t>
      </w:r>
      <w:r w:rsidR="002139F4">
        <w:rPr>
          <w:rFonts w:ascii="TimesNewRomanPSMT" w:hAnsi="TimesNewRomanPSMT" w:cs="TimesNewRomanPSMT"/>
          <w:sz w:val="22"/>
          <w:szCs w:val="22"/>
        </w:rPr>
        <w:t xml:space="preserve"> bezplatně.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Technologie je požadována na dobu </w:t>
      </w:r>
      <w:r w:rsidR="00CD0806">
        <w:rPr>
          <w:rFonts w:ascii="TimesNewRomanPSMT" w:hAnsi="TimesNewRomanPSMT" w:cs="TimesNewRomanPSMT"/>
          <w:sz w:val="22"/>
          <w:szCs w:val="22"/>
        </w:rPr>
        <w:t xml:space="preserve">životnosti a provozu </w:t>
      </w:r>
      <w:r>
        <w:rPr>
          <w:rFonts w:ascii="TimesNewRomanPSMT" w:hAnsi="TimesNewRomanPSMT" w:cs="TimesNewRomanPSMT"/>
          <w:sz w:val="22"/>
          <w:szCs w:val="22"/>
        </w:rPr>
        <w:t>15 let</w:t>
      </w:r>
      <w:r w:rsidR="00CD0806">
        <w:rPr>
          <w:rFonts w:ascii="TimesNewRomanPSMT" w:hAnsi="TimesNewRomanPSMT" w:cs="TimesNewRomanPSMT"/>
          <w:sz w:val="22"/>
          <w:szCs w:val="22"/>
        </w:rPr>
        <w:t>.</w:t>
      </w:r>
    </w:p>
    <w:p w:rsidR="00CD0806" w:rsidRDefault="00CD0806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CD0806" w:rsidRDefault="00CD0806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CD0806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S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oučástí </w:t>
      </w:r>
      <w:r>
        <w:rPr>
          <w:rFonts w:ascii="TimesNewRomanPSMT" w:hAnsi="TimesNewRomanPSMT" w:cs="TimesNewRomanPSMT"/>
          <w:sz w:val="22"/>
          <w:szCs w:val="22"/>
        </w:rPr>
        <w:t xml:space="preserve">dodávky </w:t>
      </w:r>
      <w:r w:rsidR="008F7C65">
        <w:rPr>
          <w:rFonts w:ascii="TimesNewRomanPSMT" w:hAnsi="TimesNewRomanPSMT" w:cs="TimesNewRomanPSMT"/>
          <w:sz w:val="22"/>
          <w:szCs w:val="22"/>
        </w:rPr>
        <w:t>bude pravideln</w:t>
      </w:r>
      <w:r>
        <w:rPr>
          <w:rFonts w:ascii="TimesNewRomanPSMT" w:hAnsi="TimesNewRomanPSMT" w:cs="TimesNewRomanPSMT"/>
          <w:sz w:val="22"/>
          <w:szCs w:val="22"/>
        </w:rPr>
        <w:t>á údržba a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servis, který </w:t>
      </w:r>
      <w:r>
        <w:rPr>
          <w:rFonts w:ascii="TimesNewRomanPSMT" w:hAnsi="TimesNewRomanPSMT" w:cs="TimesNewRomanPSMT"/>
          <w:sz w:val="22"/>
          <w:szCs w:val="22"/>
        </w:rPr>
        <w:t>je p</w:t>
      </w:r>
      <w:r w:rsidR="008F7C65">
        <w:rPr>
          <w:rFonts w:ascii="TimesNewRomanPSMT" w:hAnsi="TimesNewRomanPSMT" w:cs="TimesNewRomanPSMT"/>
          <w:sz w:val="22"/>
          <w:szCs w:val="22"/>
        </w:rPr>
        <w:t>odmínk</w:t>
      </w:r>
      <w:r>
        <w:rPr>
          <w:rFonts w:ascii="TimesNewRomanPSMT" w:hAnsi="TimesNewRomanPSMT" w:cs="TimesNewRomanPSMT"/>
          <w:sz w:val="22"/>
          <w:szCs w:val="22"/>
        </w:rPr>
        <w:t>ou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udržení životnosti technologie. 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Předmětem záručního a pozáručního servisu bude zajištění celkového provozu včetně výměny náhradních dílů, zajiště</w:t>
      </w:r>
      <w:r w:rsidR="002139F4">
        <w:rPr>
          <w:rFonts w:ascii="TimesNewRomanPSMT" w:hAnsi="TimesNewRomanPSMT" w:cs="TimesNewRomanPSMT"/>
          <w:sz w:val="22"/>
          <w:szCs w:val="22"/>
        </w:rPr>
        <w:t>ní kompletních požadavků daných</w:t>
      </w:r>
      <w:r>
        <w:rPr>
          <w:rFonts w:ascii="TimesNewRomanPSMT" w:hAnsi="TimesNewRomanPSMT" w:cs="TimesNewRomanPSMT"/>
          <w:sz w:val="22"/>
          <w:szCs w:val="22"/>
        </w:rPr>
        <w:t xml:space="preserve"> legislativou (revize elektro,</w:t>
      </w:r>
      <w:r w:rsidR="002139F4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revize TN,  kontroly teplot</w:t>
      </w:r>
      <w:r w:rsidR="00933D73">
        <w:rPr>
          <w:rFonts w:ascii="TimesNewRomanPSMT" w:hAnsi="TimesNewRomanPSMT" w:cs="TimesNewRomanPSMT"/>
          <w:sz w:val="22"/>
          <w:szCs w:val="22"/>
        </w:rPr>
        <w:t xml:space="preserve">, </w:t>
      </w:r>
      <w:r>
        <w:rPr>
          <w:rFonts w:ascii="TimesNewRomanPSMT" w:hAnsi="TimesNewRomanPSMT" w:cs="TimesNewRomanPSMT"/>
          <w:sz w:val="22"/>
          <w:szCs w:val="22"/>
        </w:rPr>
        <w:t xml:space="preserve">atd.) </w:t>
      </w:r>
      <w:r w:rsidR="00933D73">
        <w:rPr>
          <w:rFonts w:ascii="TimesNewRomanPSMT" w:hAnsi="TimesNewRomanPSMT" w:cs="TimesNewRomanPSMT"/>
          <w:sz w:val="22"/>
          <w:szCs w:val="22"/>
        </w:rPr>
        <w:t xml:space="preserve">a </w:t>
      </w:r>
      <w:r>
        <w:rPr>
          <w:rFonts w:ascii="TimesNewRomanPSMT" w:hAnsi="TimesNewRomanPSMT" w:cs="TimesNewRomanPSMT"/>
          <w:sz w:val="22"/>
          <w:szCs w:val="22"/>
        </w:rPr>
        <w:t xml:space="preserve">včetně odpovědnosti za provoz technologie, </w:t>
      </w:r>
      <w:r w:rsidR="00933D73">
        <w:rPr>
          <w:rFonts w:ascii="TimesNewRomanPSMT" w:hAnsi="TimesNewRomanPSMT" w:cs="TimesNewRomanPSMT"/>
          <w:sz w:val="22"/>
          <w:szCs w:val="22"/>
        </w:rPr>
        <w:t xml:space="preserve">její </w:t>
      </w:r>
      <w:r>
        <w:rPr>
          <w:rFonts w:ascii="TimesNewRomanPSMT" w:hAnsi="TimesNewRomanPSMT" w:cs="TimesNewRomanPSMT"/>
          <w:sz w:val="22"/>
          <w:szCs w:val="22"/>
        </w:rPr>
        <w:t>čištění, kontroly provozních hodnot</w:t>
      </w:r>
      <w:r w:rsidR="00933D73">
        <w:rPr>
          <w:rFonts w:ascii="TimesNewRomanPSMT" w:hAnsi="TimesNewRomanPSMT" w:cs="TimesNewRomanPSMT"/>
          <w:sz w:val="22"/>
          <w:szCs w:val="22"/>
        </w:rPr>
        <w:t>,</w:t>
      </w:r>
      <w:r>
        <w:rPr>
          <w:rFonts w:ascii="TimesNewRomanPSMT" w:hAnsi="TimesNewRomanPSMT" w:cs="TimesNewRomanPSMT"/>
          <w:sz w:val="22"/>
          <w:szCs w:val="22"/>
        </w:rPr>
        <w:t xml:space="preserve"> atd.</w:t>
      </w:r>
    </w:p>
    <w:p w:rsidR="008F7C65" w:rsidRDefault="008F7C65" w:rsidP="00933D7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Podmínkou technického řešení je možnost variability nastavení teplot a chladicích výkonů na</w:t>
      </w:r>
    </w:p>
    <w:p w:rsidR="008F7C65" w:rsidRDefault="008F7C65" w:rsidP="00933D7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jednotlivých zařízeních a možnost případných operativních změn (nebo přesunů) některých částí</w:t>
      </w:r>
    </w:p>
    <w:p w:rsidR="008F7C65" w:rsidRDefault="008F7C65" w:rsidP="00933D7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technologie. Tato variabilita bude také jedním z klíčových faktorů hodnocení </w:t>
      </w:r>
      <w:r w:rsidR="002139F4">
        <w:rPr>
          <w:rFonts w:ascii="TimesNewRomanPSMT" w:hAnsi="TimesNewRomanPSMT" w:cs="TimesNewRomanPSMT"/>
          <w:sz w:val="22"/>
          <w:szCs w:val="22"/>
        </w:rPr>
        <w:t xml:space="preserve">nabídnuté </w:t>
      </w:r>
      <w:r>
        <w:rPr>
          <w:rFonts w:ascii="TimesNewRomanPSMT" w:hAnsi="TimesNewRomanPSMT" w:cs="TimesNewRomanPSMT"/>
          <w:sz w:val="22"/>
          <w:szCs w:val="22"/>
        </w:rPr>
        <w:t>technologie.</w:t>
      </w:r>
    </w:p>
    <w:p w:rsidR="008F7C65" w:rsidRDefault="00933D73" w:rsidP="00933D73">
      <w:pPr>
        <w:tabs>
          <w:tab w:val="left" w:pos="1980"/>
        </w:tabs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ab/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průběh rekonstrukce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Protože není možné zastavit prodej na provozovně, bude </w:t>
      </w:r>
      <w:r w:rsidRPr="002139F4">
        <w:rPr>
          <w:rFonts w:ascii="TimesNewRomanPSMT" w:hAnsi="TimesNewRomanPSMT" w:cs="TimesNewRomanPSMT"/>
          <w:b/>
          <w:sz w:val="22"/>
          <w:szCs w:val="22"/>
        </w:rPr>
        <w:t>rekonstrukce probíhat postupně po jednotlivých etapách s minimálními dopady na provoz prodejny.</w:t>
      </w:r>
      <w:r>
        <w:rPr>
          <w:rFonts w:ascii="TimesNewRomanPSMT" w:hAnsi="TimesNewRomanPSMT" w:cs="TimesNewRomanPSMT"/>
          <w:sz w:val="22"/>
          <w:szCs w:val="22"/>
        </w:rPr>
        <w:t xml:space="preserve"> Součástí rekonstrukce bude i postupná demontáž stávajícího chladicího zařízení a jeho udržení v provozu. Je nezbytné předem upozornit, že to je technicky i organizačně náročné. Cenová nabídka proto musí respektovat uvedená omezení.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dokumentaci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2139F4" w:rsidRDefault="008F7C65" w:rsidP="00933D73">
      <w:pPr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V ceně dodávky bude prováděcí projektová a technická dokumentace včetně všech požadovaných revizí instalovaných zařízení.  </w:t>
      </w:r>
      <w:r w:rsidRPr="005441B8">
        <w:rPr>
          <w:rFonts w:ascii="TimesNewRomanPSMT" w:hAnsi="TimesNewRomanPSMT" w:cs="TimesNewRomanPSMT"/>
          <w:sz w:val="22"/>
          <w:szCs w:val="22"/>
        </w:rPr>
        <w:t>Součástí dodávky j</w:t>
      </w:r>
      <w:r>
        <w:rPr>
          <w:rFonts w:ascii="TimesNewRomanPSMT" w:hAnsi="TimesNewRomanPSMT" w:cs="TimesNewRomanPSMT"/>
          <w:sz w:val="22"/>
          <w:szCs w:val="22"/>
        </w:rPr>
        <w:t xml:space="preserve">sou 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také </w:t>
      </w:r>
      <w:r>
        <w:rPr>
          <w:rFonts w:ascii="TimesNewRomanPSMT" w:hAnsi="TimesNewRomanPSMT" w:cs="TimesNewRomanPSMT"/>
          <w:sz w:val="22"/>
          <w:szCs w:val="22"/>
        </w:rPr>
        <w:t xml:space="preserve">všechny </w:t>
      </w:r>
      <w:r w:rsidRPr="005441B8">
        <w:rPr>
          <w:rFonts w:ascii="TimesNewRomanPSMT" w:hAnsi="TimesNewRomanPSMT" w:cs="TimesNewRomanPSMT"/>
          <w:sz w:val="22"/>
          <w:szCs w:val="22"/>
        </w:rPr>
        <w:t>požadovan</w:t>
      </w:r>
      <w:r>
        <w:rPr>
          <w:rFonts w:ascii="TimesNewRomanPSMT" w:hAnsi="TimesNewRomanPSMT" w:cs="TimesNewRomanPSMT"/>
          <w:sz w:val="22"/>
          <w:szCs w:val="22"/>
        </w:rPr>
        <w:t>é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 doklad</w:t>
      </w:r>
      <w:r>
        <w:rPr>
          <w:rFonts w:ascii="TimesNewRomanPSMT" w:hAnsi="TimesNewRomanPSMT" w:cs="TimesNewRomanPSMT"/>
          <w:sz w:val="22"/>
          <w:szCs w:val="22"/>
        </w:rPr>
        <w:t>y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 pro úřady – technická zpráva, hlukové údaje stejně jako revizní podklady - revizní knihy , knihy úniků chladiv, </w:t>
      </w:r>
    </w:p>
    <w:p w:rsidR="008F7C65" w:rsidRPr="005441B8" w:rsidRDefault="008B6BF8" w:rsidP="00933D73">
      <w:pPr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provozní deníky, </w:t>
      </w:r>
      <w:r w:rsidR="008F7C65" w:rsidRPr="005441B8">
        <w:rPr>
          <w:rFonts w:ascii="TimesNewRomanPSMT" w:hAnsi="TimesNewRomanPSMT" w:cs="TimesNewRomanPSMT"/>
          <w:sz w:val="22"/>
          <w:szCs w:val="22"/>
        </w:rPr>
        <w:t xml:space="preserve">atd. V případě potřeby </w:t>
      </w:r>
      <w:r w:rsidR="008D287D">
        <w:rPr>
          <w:rFonts w:ascii="TimesNewRomanPSMT" w:hAnsi="TimesNewRomanPSMT" w:cs="TimesNewRomanPSMT"/>
          <w:sz w:val="22"/>
          <w:szCs w:val="22"/>
        </w:rPr>
        <w:t>budou</w:t>
      </w:r>
      <w:r w:rsidR="008F7C65" w:rsidRPr="005441B8">
        <w:rPr>
          <w:rFonts w:ascii="TimesNewRomanPSMT" w:hAnsi="TimesNewRomanPSMT" w:cs="TimesNewRomanPSMT"/>
          <w:sz w:val="22"/>
          <w:szCs w:val="22"/>
        </w:rPr>
        <w:t xml:space="preserve"> k dispozici nezbytné </w:t>
      </w:r>
      <w:r w:rsidR="008D287D">
        <w:rPr>
          <w:rFonts w:ascii="TimesNewRomanPSMT" w:hAnsi="TimesNewRomanPSMT" w:cs="TimesNewRomanPSMT"/>
          <w:sz w:val="22"/>
          <w:szCs w:val="22"/>
        </w:rPr>
        <w:t xml:space="preserve"> </w:t>
      </w:r>
      <w:r w:rsidR="008F7C65" w:rsidRPr="005441B8">
        <w:rPr>
          <w:rFonts w:ascii="TimesNewRomanPSMT" w:hAnsi="TimesNewRomanPSMT" w:cs="TimesNewRomanPSMT"/>
          <w:sz w:val="22"/>
          <w:szCs w:val="22"/>
        </w:rPr>
        <w:t>certifikáty a všechny potřebné  doklady pro dodaná zařízení.</w:t>
      </w:r>
    </w:p>
    <w:p w:rsidR="008F7C65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8"/>
          <w:szCs w:val="28"/>
        </w:rPr>
      </w:pPr>
      <w:r>
        <w:rPr>
          <w:rFonts w:ascii="TimesNewRomanPS-BoldMT" w:hAnsi="TimesNewRomanPS-BoldMT" w:cs="TimesNewRomanPS-BoldMT"/>
          <w:b/>
          <w:bCs/>
          <w:sz w:val="28"/>
          <w:szCs w:val="28"/>
        </w:rPr>
        <w:t>Popis stávající chladicí technologie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D287D" w:rsidRDefault="008D287D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Stávající chladicí zařízení tvoří několik samostatných chladicích okruhů s přímým odparem</w:t>
      </w:r>
    </w:p>
    <w:p w:rsidR="008D287D" w:rsidRDefault="008D287D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chladiva </w:t>
      </w:r>
      <w:r w:rsidR="00F717E3">
        <w:rPr>
          <w:rFonts w:ascii="TimesNewRomanPSMT" w:hAnsi="TimesNewRomanPSMT" w:cs="TimesNewRomanPSMT"/>
          <w:sz w:val="22"/>
          <w:szCs w:val="22"/>
        </w:rPr>
        <w:t>R404A</w:t>
      </w:r>
      <w:r>
        <w:rPr>
          <w:rFonts w:ascii="TimesNewRomanPSMT" w:hAnsi="TimesNewRomanPSMT" w:cs="TimesNewRomanPSMT"/>
          <w:sz w:val="22"/>
          <w:szCs w:val="22"/>
        </w:rPr>
        <w:t xml:space="preserve">. Chladicí zařízení tvoří sdružené kompresorové chladicí jednotky, kondenzátory, sběrače chladiva, </w:t>
      </w:r>
      <w:r w:rsidR="0029075A">
        <w:rPr>
          <w:rFonts w:ascii="TimesNewRomanPSMT" w:hAnsi="TimesNewRomanPSMT" w:cs="TimesNewRomanPSMT"/>
          <w:sz w:val="22"/>
          <w:szCs w:val="22"/>
        </w:rPr>
        <w:t xml:space="preserve">chladicí a mrazicí </w:t>
      </w:r>
      <w:r>
        <w:rPr>
          <w:rFonts w:ascii="TimesNewRomanPSMT" w:hAnsi="TimesNewRomanPSMT" w:cs="TimesNewRomanPSMT"/>
          <w:sz w:val="22"/>
          <w:szCs w:val="22"/>
        </w:rPr>
        <w:t xml:space="preserve">nábytek, výparníky a chladiče v chlazených prostorách, potrubní rozvody, </w:t>
      </w:r>
      <w:r w:rsidR="0029075A">
        <w:rPr>
          <w:rFonts w:ascii="TimesNewRomanPSMT" w:hAnsi="TimesNewRomanPSMT" w:cs="TimesNewRomanPSMT"/>
          <w:sz w:val="22"/>
          <w:szCs w:val="22"/>
        </w:rPr>
        <w:t xml:space="preserve">elektro rozvaděče a kabeláž, výrobníky ledu a chlazení akvárií. </w:t>
      </w:r>
    </w:p>
    <w:p w:rsidR="00075BF9" w:rsidRDefault="00F717E3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Strojní část technologie je umístěna ve dvou </w:t>
      </w:r>
      <w:r w:rsidR="00075BF9">
        <w:rPr>
          <w:rFonts w:ascii="TimesNewRomanPSMT" w:hAnsi="TimesNewRomanPSMT" w:cs="TimesNewRomanPSMT"/>
          <w:sz w:val="22"/>
          <w:szCs w:val="22"/>
        </w:rPr>
        <w:t>samostatných strojovnách chla</w:t>
      </w:r>
      <w:r w:rsidR="0029075A">
        <w:rPr>
          <w:rFonts w:ascii="TimesNewRomanPSMT" w:hAnsi="TimesNewRomanPSMT" w:cs="TimesNewRomanPSMT"/>
          <w:sz w:val="22"/>
          <w:szCs w:val="22"/>
        </w:rPr>
        <w:t>zení</w:t>
      </w:r>
      <w:r>
        <w:rPr>
          <w:rFonts w:ascii="TimesNewRomanPSMT" w:hAnsi="TimesNewRomanPSMT" w:cs="TimesNewRomanPSMT"/>
          <w:sz w:val="22"/>
          <w:szCs w:val="22"/>
        </w:rPr>
        <w:t xml:space="preserve">. </w:t>
      </w:r>
    </w:p>
    <w:p w:rsidR="008D287D" w:rsidRDefault="008D287D" w:rsidP="00F717E3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0F7F48" w:rsidRDefault="000F7F48">
      <w:pPr>
        <w:spacing w:after="200" w:line="276" w:lineRule="auto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br w:type="page"/>
      </w:r>
    </w:p>
    <w:p w:rsidR="008F7C65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8"/>
          <w:szCs w:val="28"/>
        </w:rPr>
      </w:pPr>
      <w:r>
        <w:rPr>
          <w:rFonts w:ascii="TimesNewRomanPS-BoldMT" w:hAnsi="TimesNewRomanPS-BoldMT" w:cs="TimesNewRomanPS-BoldMT"/>
          <w:b/>
          <w:bCs/>
          <w:sz w:val="28"/>
          <w:szCs w:val="28"/>
        </w:rPr>
        <w:t>Demontáž stávající technologie</w:t>
      </w:r>
    </w:p>
    <w:p w:rsidR="008F7C65" w:rsidRDefault="008F7C65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Stávající technologie chlazení </w:t>
      </w:r>
      <w:r w:rsidR="00B0362D">
        <w:rPr>
          <w:rFonts w:ascii="TimesNewRomanPSMT" w:hAnsi="TimesNewRomanPSMT" w:cs="TimesNewRomanPSMT"/>
          <w:sz w:val="22"/>
          <w:szCs w:val="22"/>
        </w:rPr>
        <w:t>(</w:t>
      </w:r>
      <w:r w:rsidR="00C24BB9">
        <w:rPr>
          <w:rFonts w:ascii="TimesNewRomanPSMT" w:hAnsi="TimesNewRomanPSMT" w:cs="TimesNewRomanPSMT"/>
          <w:sz w:val="22"/>
          <w:szCs w:val="22"/>
        </w:rPr>
        <w:t xml:space="preserve">ve </w:t>
      </w:r>
      <w:proofErr w:type="spellStart"/>
      <w:r w:rsidR="00B0362D">
        <w:rPr>
          <w:rFonts w:ascii="TimesNewRomanPSMT" w:hAnsi="TimesNewRomanPSMT" w:cs="TimesNewRomanPSMT"/>
          <w:sz w:val="22"/>
          <w:szCs w:val="22"/>
        </w:rPr>
        <w:t>s</w:t>
      </w:r>
      <w:r>
        <w:rPr>
          <w:rFonts w:ascii="TimesNewRomanPSMT" w:hAnsi="TimesNewRomanPSMT" w:cs="TimesNewRomanPSMT"/>
          <w:sz w:val="22"/>
          <w:szCs w:val="22"/>
        </w:rPr>
        <w:t>troj</w:t>
      </w:r>
      <w:r w:rsidR="00B0362D">
        <w:rPr>
          <w:rFonts w:ascii="TimesNewRomanPSMT" w:hAnsi="TimesNewRomanPSMT" w:cs="TimesNewRomanPSMT"/>
          <w:sz w:val="22"/>
          <w:szCs w:val="22"/>
        </w:rPr>
        <w:t>ovn</w:t>
      </w:r>
      <w:r w:rsidR="00C24BB9">
        <w:rPr>
          <w:rFonts w:ascii="TimesNewRomanPSMT" w:hAnsi="TimesNewRomanPSMT" w:cs="TimesNewRomanPSMT"/>
          <w:sz w:val="22"/>
          <w:szCs w:val="22"/>
        </w:rPr>
        <w:t>ovnách</w:t>
      </w:r>
      <w:proofErr w:type="spellEnd"/>
      <w:r w:rsidR="00C24BB9">
        <w:rPr>
          <w:rFonts w:ascii="TimesNewRomanPSMT" w:hAnsi="TimesNewRomanPSMT" w:cs="TimesNewRomanPSMT"/>
          <w:sz w:val="22"/>
          <w:szCs w:val="22"/>
        </w:rPr>
        <w:t xml:space="preserve"> </w:t>
      </w:r>
      <w:r w:rsidR="00B0362D">
        <w:rPr>
          <w:rFonts w:ascii="TimesNewRomanPSMT" w:hAnsi="TimesNewRomanPSMT" w:cs="TimesNewRomanPSMT"/>
          <w:sz w:val="22"/>
          <w:szCs w:val="22"/>
        </w:rPr>
        <w:t>chlazení,</w:t>
      </w:r>
      <w:r>
        <w:rPr>
          <w:rFonts w:ascii="TimesNewRomanPSMT" w:hAnsi="TimesNewRomanPSMT" w:cs="TimesNewRomanPSMT"/>
          <w:sz w:val="22"/>
          <w:szCs w:val="22"/>
        </w:rPr>
        <w:t xml:space="preserve"> kond</w:t>
      </w:r>
      <w:r w:rsidR="00B0362D">
        <w:rPr>
          <w:rFonts w:ascii="TimesNewRomanPSMT" w:hAnsi="TimesNewRomanPSMT" w:cs="TimesNewRomanPSMT"/>
          <w:sz w:val="22"/>
          <w:szCs w:val="22"/>
        </w:rPr>
        <w:t xml:space="preserve">enzátory, výparníky, chladicí a mrazicí </w:t>
      </w:r>
      <w:r>
        <w:rPr>
          <w:rFonts w:ascii="TimesNewRomanPSMT" w:hAnsi="TimesNewRomanPSMT" w:cs="TimesNewRomanPSMT"/>
          <w:sz w:val="22"/>
          <w:szCs w:val="22"/>
        </w:rPr>
        <w:t>nábytek, potrubí  a elektr</w:t>
      </w:r>
      <w:r w:rsidR="00B0362D">
        <w:rPr>
          <w:rFonts w:ascii="TimesNewRomanPSMT" w:hAnsi="TimesNewRomanPSMT" w:cs="TimesNewRomanPSMT"/>
          <w:sz w:val="22"/>
          <w:szCs w:val="22"/>
        </w:rPr>
        <w:t>ické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rozvody,atd</w:t>
      </w:r>
      <w:proofErr w:type="spellEnd"/>
      <w:r>
        <w:rPr>
          <w:rFonts w:ascii="TimesNewRomanPSMT" w:hAnsi="TimesNewRomanPSMT" w:cs="TimesNewRomanPSMT"/>
          <w:sz w:val="22"/>
          <w:szCs w:val="22"/>
        </w:rPr>
        <w:t>.) bud</w:t>
      </w:r>
      <w:r w:rsidR="00C24BB9">
        <w:rPr>
          <w:rFonts w:ascii="TimesNewRomanPSMT" w:hAnsi="TimesNewRomanPSMT" w:cs="TimesNewRomanPSMT"/>
          <w:sz w:val="22"/>
          <w:szCs w:val="22"/>
        </w:rPr>
        <w:t>e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 w:rsidR="003A518E">
        <w:rPr>
          <w:rFonts w:ascii="TimesNewRomanPSMT" w:hAnsi="TimesNewRomanPSMT" w:cs="TimesNewRomanPSMT"/>
          <w:sz w:val="22"/>
          <w:szCs w:val="22"/>
        </w:rPr>
        <w:t>z</w:t>
      </w:r>
      <w:r w:rsidR="00B0362D">
        <w:rPr>
          <w:rFonts w:ascii="TimesNewRomanPSMT" w:hAnsi="TimesNewRomanPSMT" w:cs="TimesNewRomanPSMT"/>
          <w:sz w:val="22"/>
          <w:szCs w:val="22"/>
        </w:rPr>
        <w:t>demontován</w:t>
      </w:r>
      <w:r w:rsidR="00C24BB9">
        <w:rPr>
          <w:rFonts w:ascii="TimesNewRomanPSMT" w:hAnsi="TimesNewRomanPSMT" w:cs="TimesNewRomanPSMT"/>
          <w:sz w:val="22"/>
          <w:szCs w:val="22"/>
        </w:rPr>
        <w:t>a</w:t>
      </w:r>
      <w:proofErr w:type="spellEnd"/>
      <w:r w:rsidR="00B0362D">
        <w:rPr>
          <w:rFonts w:ascii="TimesNewRomanPSMT" w:hAnsi="TimesNewRomanPSMT" w:cs="TimesNewRomanPSMT"/>
          <w:sz w:val="22"/>
          <w:szCs w:val="22"/>
        </w:rPr>
        <w:t xml:space="preserve"> a </w:t>
      </w:r>
      <w:r>
        <w:rPr>
          <w:rFonts w:ascii="TimesNewRomanPSMT" w:hAnsi="TimesNewRomanPSMT" w:cs="TimesNewRomanPSMT"/>
          <w:sz w:val="22"/>
          <w:szCs w:val="22"/>
        </w:rPr>
        <w:t>ekologicky zlikvidován</w:t>
      </w:r>
      <w:r w:rsidR="00C24BB9">
        <w:rPr>
          <w:rFonts w:ascii="TimesNewRomanPSMT" w:hAnsi="TimesNewRomanPSMT" w:cs="TimesNewRomanPSMT"/>
          <w:sz w:val="22"/>
          <w:szCs w:val="22"/>
        </w:rPr>
        <w:t>a</w:t>
      </w:r>
      <w:r>
        <w:rPr>
          <w:rFonts w:ascii="TimesNewRomanPSMT" w:hAnsi="TimesNewRomanPSMT" w:cs="TimesNewRomanPSMT"/>
          <w:sz w:val="22"/>
          <w:szCs w:val="22"/>
        </w:rPr>
        <w:t xml:space="preserve"> nebo vyčištěn</w:t>
      </w:r>
      <w:r w:rsidR="00C24BB9">
        <w:rPr>
          <w:rFonts w:ascii="TimesNewRomanPSMT" w:hAnsi="TimesNewRomanPSMT" w:cs="TimesNewRomanPSMT"/>
          <w:sz w:val="22"/>
          <w:szCs w:val="22"/>
        </w:rPr>
        <w:t>a</w:t>
      </w:r>
      <w:r>
        <w:rPr>
          <w:rFonts w:ascii="TimesNewRomanPSMT" w:hAnsi="TimesNewRomanPSMT" w:cs="TimesNewRomanPSMT"/>
          <w:sz w:val="22"/>
          <w:szCs w:val="22"/>
        </w:rPr>
        <w:t xml:space="preserve"> a </w:t>
      </w:r>
      <w:r w:rsidR="00C24BB9">
        <w:rPr>
          <w:rFonts w:ascii="TimesNewRomanPSMT" w:hAnsi="TimesNewRomanPSMT" w:cs="TimesNewRomanPSMT"/>
          <w:sz w:val="22"/>
          <w:szCs w:val="22"/>
        </w:rPr>
        <w:t xml:space="preserve">použita </w:t>
      </w:r>
      <w:r>
        <w:rPr>
          <w:rFonts w:ascii="TimesNewRomanPSMT" w:hAnsi="TimesNewRomanPSMT" w:cs="TimesNewRomanPSMT"/>
          <w:sz w:val="22"/>
          <w:szCs w:val="22"/>
        </w:rPr>
        <w:t>jako náhradní díly</w:t>
      </w:r>
      <w:r w:rsidR="00C24BB9">
        <w:rPr>
          <w:rFonts w:ascii="TimesNewRomanPSMT" w:hAnsi="TimesNewRomanPSMT" w:cs="TimesNewRomanPSMT"/>
          <w:sz w:val="22"/>
          <w:szCs w:val="22"/>
        </w:rPr>
        <w:t xml:space="preserve">, které </w:t>
      </w:r>
      <w:r w:rsidR="00B0362D">
        <w:rPr>
          <w:rFonts w:ascii="TimesNewRomanPSMT" w:hAnsi="TimesNewRomanPSMT" w:cs="TimesNewRomanPSMT"/>
          <w:sz w:val="22"/>
          <w:szCs w:val="22"/>
        </w:rPr>
        <w:t xml:space="preserve">budou </w:t>
      </w:r>
      <w:r>
        <w:rPr>
          <w:rFonts w:ascii="TimesNewRomanPSMT" w:hAnsi="TimesNewRomanPSMT" w:cs="TimesNewRomanPSMT"/>
          <w:sz w:val="22"/>
          <w:szCs w:val="22"/>
        </w:rPr>
        <w:t xml:space="preserve">použity k dalšímu servisu pro jiné </w:t>
      </w:r>
      <w:r w:rsidR="00B0362D">
        <w:rPr>
          <w:rFonts w:ascii="TimesNewRomanPSMT" w:hAnsi="TimesNewRomanPSMT" w:cs="TimesNewRomanPSMT"/>
          <w:sz w:val="22"/>
          <w:szCs w:val="22"/>
        </w:rPr>
        <w:t>p</w:t>
      </w:r>
      <w:r>
        <w:rPr>
          <w:rFonts w:ascii="TimesNewRomanPSMT" w:hAnsi="TimesNewRomanPSMT" w:cs="TimesNewRomanPSMT"/>
          <w:sz w:val="22"/>
          <w:szCs w:val="22"/>
        </w:rPr>
        <w:t xml:space="preserve">rovozovny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0F7F48" w:rsidRDefault="000F7F48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0F7F48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R</w:t>
      </w:r>
      <w:r w:rsidR="008F7C65">
        <w:rPr>
          <w:rFonts w:ascii="TimesNewRomanPSMT" w:hAnsi="TimesNewRomanPSMT" w:cs="TimesNewRomanPSMT"/>
          <w:sz w:val="22"/>
          <w:szCs w:val="22"/>
        </w:rPr>
        <w:t>ozsah demontáže a likvidace je následující:</w:t>
      </w:r>
    </w:p>
    <w:p w:rsidR="00724142" w:rsidRDefault="00724142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0F7F48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MT" w:hAnsi="TimesNewRomanPSMT" w:cs="TimesNewRomanPSMT"/>
          <w:sz w:val="22"/>
          <w:szCs w:val="22"/>
        </w:rPr>
        <w:t xml:space="preserve">1 </w:t>
      </w:r>
      <w:r w:rsidR="008F7C65">
        <w:rPr>
          <w:rFonts w:ascii="TimesNewRomanPSMT" w:hAnsi="TimesNewRomanPSMT" w:cs="TimesNewRomanPSMT"/>
          <w:sz w:val="22"/>
          <w:szCs w:val="22"/>
        </w:rPr>
        <w:t>Odsátí chladiva a oleje, posouzení další použitelnosti chladiva</w:t>
      </w:r>
      <w:r w:rsidR="003A518E">
        <w:rPr>
          <w:rFonts w:ascii="TimesNewRomanPSMT" w:hAnsi="TimesNewRomanPSMT" w:cs="TimesNewRomanPSMT"/>
          <w:sz w:val="22"/>
          <w:szCs w:val="22"/>
        </w:rPr>
        <w:t xml:space="preserve">, </w:t>
      </w:r>
      <w:r w:rsidR="008F7C65">
        <w:rPr>
          <w:rFonts w:ascii="TimesNewRomanPSMT" w:hAnsi="TimesNewRomanPSMT" w:cs="TimesNewRomanPSMT"/>
          <w:sz w:val="22"/>
          <w:szCs w:val="22"/>
        </w:rPr>
        <w:t>jeho recyklace</w:t>
      </w:r>
      <w:r w:rsidR="003A518E">
        <w:rPr>
          <w:rFonts w:ascii="TimesNewRomanPSMT" w:hAnsi="TimesNewRomanPSMT" w:cs="TimesNewRomanPSMT"/>
          <w:sz w:val="22"/>
          <w:szCs w:val="22"/>
        </w:rPr>
        <w:t>,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uskladnění </w:t>
      </w:r>
      <w:r w:rsidR="00B0387F">
        <w:rPr>
          <w:rFonts w:ascii="TimesNewRomanPSMT" w:hAnsi="TimesNewRomanPSMT" w:cs="TimesNewRomanPSMT"/>
          <w:sz w:val="22"/>
          <w:szCs w:val="22"/>
        </w:rPr>
        <w:t xml:space="preserve">po dobu 3 let </w:t>
      </w:r>
      <w:r w:rsidR="008F7C65">
        <w:rPr>
          <w:rFonts w:ascii="TimesNewRomanPSMT" w:hAnsi="TimesNewRomanPSMT" w:cs="TimesNewRomanPSMT"/>
          <w:sz w:val="22"/>
          <w:szCs w:val="22"/>
        </w:rPr>
        <w:t>nebo ekologická likvidace v případě znehodnocení chladiva (</w:t>
      </w:r>
      <w:r w:rsidR="008F7C65" w:rsidRPr="00824E97">
        <w:rPr>
          <w:rFonts w:ascii="TimesNewRomanPS-ItalicMT" w:hAnsi="TimesNewRomanPS-ItalicMT" w:cs="TimesNewRomanPS-ItalicMT"/>
          <w:i/>
          <w:iCs/>
          <w:sz w:val="19"/>
          <w:szCs w:val="19"/>
        </w:rPr>
        <w:t>bude d</w:t>
      </w:r>
      <w:r w:rsidR="008F7C65">
        <w:rPr>
          <w:rFonts w:ascii="TimesNewRomanPS-ItalicMT" w:hAnsi="TimesNewRomanPS-ItalicMT" w:cs="TimesNewRomanPS-ItalicMT"/>
          <w:i/>
          <w:iCs/>
          <w:sz w:val="19"/>
          <w:szCs w:val="19"/>
        </w:rPr>
        <w:t>oloženo protokolem)</w:t>
      </w:r>
    </w:p>
    <w:p w:rsidR="00724142" w:rsidRDefault="00724142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2 Demontáž </w:t>
      </w:r>
      <w:r w:rsidR="00B0362D">
        <w:rPr>
          <w:rFonts w:ascii="TimesNewRomanPSMT" w:hAnsi="TimesNewRomanPSMT" w:cs="TimesNewRomanPSMT"/>
          <w:sz w:val="22"/>
          <w:szCs w:val="22"/>
        </w:rPr>
        <w:t xml:space="preserve">chladicího a mrazicího </w:t>
      </w:r>
      <w:r>
        <w:rPr>
          <w:rFonts w:ascii="TimesNewRomanPSMT" w:hAnsi="TimesNewRomanPSMT" w:cs="TimesNewRomanPSMT"/>
          <w:sz w:val="22"/>
          <w:szCs w:val="22"/>
        </w:rPr>
        <w:t xml:space="preserve"> nábytku </w:t>
      </w:r>
    </w:p>
    <w:p w:rsidR="000F7F48" w:rsidRDefault="000F7F48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a.  nábytek starší osm</w:t>
      </w:r>
      <w:r w:rsidR="001F6D22">
        <w:rPr>
          <w:rFonts w:ascii="TimesNewRomanPSMT" w:hAnsi="TimesNewRomanPSMT" w:cs="TimesNewRomanPSMT"/>
          <w:sz w:val="22"/>
          <w:szCs w:val="22"/>
        </w:rPr>
        <w:t>i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 let bude ekologicky zlikvidován,</w:t>
      </w:r>
      <w:r w:rsidR="008D287D" w:rsidRPr="000F7F48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likvidace doložena likvidačním </w:t>
      </w:r>
      <w:r w:rsidR="001F6D22">
        <w:rPr>
          <w:rFonts w:ascii="TimesNewRomanPSMT" w:hAnsi="TimesNewRomanPSMT" w:cs="TimesNewRomanPSMT"/>
          <w:sz w:val="22"/>
          <w:szCs w:val="22"/>
        </w:rPr>
        <w:t>p</w:t>
      </w:r>
      <w:r w:rsidRPr="000F7F48">
        <w:rPr>
          <w:rFonts w:ascii="TimesNewRomanPSMT" w:hAnsi="TimesNewRomanPSMT" w:cs="TimesNewRomanPSMT"/>
          <w:sz w:val="22"/>
          <w:szCs w:val="22"/>
        </w:rPr>
        <w:t>rotokolem.</w:t>
      </w:r>
    </w:p>
    <w:p w:rsidR="008F7C65" w:rsidRPr="000F7F48" w:rsidRDefault="008F7C65" w:rsidP="001F6D22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b. Z</w:t>
      </w:r>
      <w:r w:rsidR="00B0362D" w:rsidRPr="000F7F48">
        <w:rPr>
          <w:rFonts w:ascii="TimesNewRomanPSMT" w:hAnsi="TimesNewRomanPSMT" w:cs="TimesNewRomanPSMT"/>
          <w:sz w:val="22"/>
          <w:szCs w:val="22"/>
        </w:rPr>
        <w:t> </w:t>
      </w:r>
      <w:r w:rsidRPr="000F7F48">
        <w:rPr>
          <w:rFonts w:ascii="TimesNewRomanPSMT" w:hAnsi="TimesNewRomanPSMT" w:cs="TimesNewRomanPSMT"/>
          <w:sz w:val="22"/>
          <w:szCs w:val="22"/>
        </w:rPr>
        <w:t>uvedeného</w:t>
      </w:r>
      <w:r w:rsidR="00B0362D" w:rsidRPr="000F7F48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 nábytku budou po dohodě demontovány náhradní díly,</w:t>
      </w:r>
      <w:r w:rsidR="008D287D" w:rsidRPr="000F7F48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>které jsou servisně použitelné pro</w:t>
      </w:r>
      <w:r w:rsidR="001F6D22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ostatní provozovny </w:t>
      </w:r>
      <w:r w:rsidR="00F717E3" w:rsidRPr="000F7F48">
        <w:rPr>
          <w:rFonts w:ascii="TimesNewRomanPSMT" w:hAnsi="TimesNewRomanPSMT" w:cs="TimesNewRomanPSMT"/>
          <w:sz w:val="22"/>
          <w:szCs w:val="22"/>
        </w:rPr>
        <w:t>MAKRO</w:t>
      </w:r>
      <w:r w:rsidR="00F86D41" w:rsidRPr="000F7F48">
        <w:rPr>
          <w:rFonts w:ascii="TimesNewRomanPSMT" w:hAnsi="TimesNewRomanPSMT" w:cs="TimesNewRomanPSMT"/>
          <w:sz w:val="22"/>
          <w:szCs w:val="22"/>
        </w:rPr>
        <w:t xml:space="preserve"> v </w:t>
      </w:r>
      <w:r w:rsidR="00F717E3" w:rsidRPr="000F7F48">
        <w:rPr>
          <w:rFonts w:ascii="TimesNewRomanPSMT" w:hAnsi="TimesNewRomanPSMT" w:cs="TimesNewRomanPSMT"/>
          <w:sz w:val="22"/>
          <w:szCs w:val="22"/>
        </w:rPr>
        <w:t>ČR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 (jako ventilátory výparníků, police, regulátory, atd.). Tyto díly budou vyčištěny, zabaleny a uloženy na sklad </w:t>
      </w:r>
      <w:r w:rsidR="00F717E3" w:rsidRPr="000F7F48">
        <w:rPr>
          <w:rFonts w:ascii="TimesNewRomanPSMT" w:hAnsi="TimesNewRomanPSMT" w:cs="TimesNewRomanPSMT"/>
          <w:sz w:val="22"/>
          <w:szCs w:val="22"/>
        </w:rPr>
        <w:t>MAKRO</w:t>
      </w:r>
      <w:r w:rsidR="00F86D41" w:rsidRPr="000F7F48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>(místo bude upřesněno v rámci projektu)</w:t>
      </w:r>
      <w:r w:rsidR="00F86D41" w:rsidRPr="000F7F48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8F7C65" w:rsidP="001F6D22">
      <w:pPr>
        <w:autoSpaceDE w:val="0"/>
        <w:autoSpaceDN w:val="0"/>
        <w:adjustRightInd w:val="0"/>
        <w:jc w:val="both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 w:rsidRPr="000F7F48">
        <w:rPr>
          <w:rFonts w:ascii="TimesNewRomanPSMT" w:hAnsi="TimesNewRomanPSMT" w:cs="TimesNewRomanPSMT"/>
          <w:sz w:val="22"/>
          <w:szCs w:val="22"/>
        </w:rPr>
        <w:t xml:space="preserve">c. </w:t>
      </w:r>
      <w:r w:rsidR="001F6D22">
        <w:rPr>
          <w:rFonts w:ascii="TimesNewRomanPSMT" w:hAnsi="TimesNewRomanPSMT" w:cs="TimesNewRomanPSMT"/>
          <w:sz w:val="22"/>
          <w:szCs w:val="22"/>
        </w:rPr>
        <w:t xml:space="preserve">Chladicí a mrazicí </w:t>
      </w:r>
      <w:r w:rsidRPr="000F7F48">
        <w:rPr>
          <w:rFonts w:ascii="TimesNewRomanPSMT" w:hAnsi="TimesNewRomanPSMT" w:cs="TimesNewRomanPSMT"/>
          <w:sz w:val="22"/>
          <w:szCs w:val="22"/>
        </w:rPr>
        <w:t>nábytek mladší osm</w:t>
      </w:r>
      <w:r w:rsidR="001F6D22">
        <w:rPr>
          <w:rFonts w:ascii="TimesNewRomanPSMT" w:hAnsi="TimesNewRomanPSMT" w:cs="TimesNewRomanPSMT"/>
          <w:sz w:val="22"/>
          <w:szCs w:val="22"/>
        </w:rPr>
        <w:t>i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 let bude posouzen (společně zástupcem realizační firmy a zástupcem investora) a buď bude demontován, vyčištěn, hermeticky uzavřen a uložen na sklad, nebo ekologicky zlikvidován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3 Demontáž chladičů (chladírny, mrazírny atd.) 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a. Zde platí stejná pravidla jako pro distribuční nábytek.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b. S ohledem na životnost chladičů je časový interval posunut na pět let.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4 Demontáž strojovny chlazení </w:t>
      </w:r>
    </w:p>
    <w:p w:rsidR="008F7C65" w:rsidRPr="000F7F48" w:rsidRDefault="008F7C65" w:rsidP="001F6D22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a. Strojní část technologie starší než osm let bude ekologicky zlikvidována, likvidace doložena protokolem, ponechány budou pouze klíčové náhradní díly jako je např. řízení, čidla, apod..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b. Mladší technologie bude vyčištěna, hermeticky uzavřena, zabalena a uložena na sklad dle upřesnění objednatele.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824E97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4 Demontáž kondenzátorů - 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>Platí stejná pravidla jako pro strojovnu chlazení.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5 Demontáž silových a řídících rozvaděčů, regulace a monitorování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 xml:space="preserve">a. Budou zachovány klíčové náhradní díly použitelné pro servis ostatních provozoven </w:t>
      </w:r>
      <w:r w:rsidR="00F717E3" w:rsidRPr="000F7F48">
        <w:rPr>
          <w:rFonts w:ascii="TimesNewRomanPSMT" w:hAnsi="TimesNewRomanPSMT" w:cs="TimesNewRomanPSMT"/>
          <w:sz w:val="22"/>
          <w:szCs w:val="22"/>
        </w:rPr>
        <w:t>MAKRO</w:t>
      </w:r>
      <w:r w:rsidRPr="000F7F48">
        <w:rPr>
          <w:rFonts w:ascii="TimesNewRomanPSMT" w:hAnsi="TimesNewRomanPSMT" w:cs="TimesNewRomanPSMT"/>
          <w:sz w:val="22"/>
          <w:szCs w:val="22"/>
        </w:rPr>
        <w:t>.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b. Ostatní součásti budou ekologicky zlikvidovány. Likvidace doložena protokolem.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6 Demontáže potrubních rozvodů, kabeláže elektro, automatika (solenoidy,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exp</w:t>
      </w:r>
      <w:proofErr w:type="spellEnd"/>
      <w:r>
        <w:rPr>
          <w:rFonts w:ascii="TimesNewRomanPSMT" w:hAnsi="TimesNewRomanPSMT" w:cs="TimesNewRomanPSMT"/>
          <w:sz w:val="22"/>
          <w:szCs w:val="22"/>
        </w:rPr>
        <w:t>. ventily) atd.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 w:rsidRPr="000F7F48">
        <w:rPr>
          <w:rFonts w:ascii="TimesNewRomanPSMT" w:hAnsi="TimesNewRomanPSMT" w:cs="TimesNewRomanPSMT"/>
          <w:sz w:val="22"/>
          <w:szCs w:val="22"/>
        </w:rPr>
        <w:t xml:space="preserve"> Uvedené komponenty a části budou demontovány a ekologicky zlikvidovány.  Likvidace bude doložena protokolem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7. Ostatní nespecifikované části chladicí technologie </w:t>
      </w:r>
      <w:r w:rsidR="00E44DBA">
        <w:rPr>
          <w:rFonts w:ascii="TimesNewRomanPSMT" w:hAnsi="TimesNewRomanPSMT" w:cs="TimesNewRomanPSMT"/>
          <w:sz w:val="22"/>
          <w:szCs w:val="22"/>
        </w:rPr>
        <w:t>(</w:t>
      </w:r>
      <w:proofErr w:type="spellStart"/>
      <w:r w:rsidR="00E44DBA">
        <w:rPr>
          <w:rFonts w:ascii="TimesNewRomanPSMT" w:hAnsi="TimesNewRomanPSMT" w:cs="TimesNewRomanPSMT"/>
          <w:sz w:val="22"/>
          <w:szCs w:val="22"/>
        </w:rPr>
        <w:t>např.výrobníky</w:t>
      </w:r>
      <w:proofErr w:type="spellEnd"/>
      <w:r w:rsidR="00E44DBA">
        <w:rPr>
          <w:rFonts w:ascii="TimesNewRomanPSMT" w:hAnsi="TimesNewRomanPSMT" w:cs="TimesNewRomanPSMT"/>
          <w:sz w:val="22"/>
          <w:szCs w:val="22"/>
        </w:rPr>
        <w:t xml:space="preserve"> ledu, KCHJ </w:t>
      </w:r>
      <w:proofErr w:type="spellStart"/>
      <w:r w:rsidR="00E44DBA">
        <w:rPr>
          <w:rFonts w:ascii="TimesNewRomanPSMT" w:hAnsi="TimesNewRomanPSMT" w:cs="TimesNewRomanPSMT"/>
          <w:sz w:val="22"/>
          <w:szCs w:val="22"/>
        </w:rPr>
        <w:t>delivery</w:t>
      </w:r>
      <w:proofErr w:type="spellEnd"/>
      <w:r w:rsidR="00E44DBA">
        <w:rPr>
          <w:rFonts w:ascii="TimesNewRomanPSMT" w:hAnsi="TimesNewRomanPSMT" w:cs="TimesNewRomanPSMT"/>
          <w:sz w:val="22"/>
          <w:szCs w:val="22"/>
        </w:rPr>
        <w:t xml:space="preserve"> a akvária)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  </w:t>
      </w:r>
      <w:r w:rsidRPr="000F7F48">
        <w:rPr>
          <w:rFonts w:ascii="TimesNewRomanPSMT" w:hAnsi="TimesNewRomanPSMT" w:cs="TimesNewRomanPSMT"/>
          <w:sz w:val="22"/>
          <w:szCs w:val="22"/>
        </w:rPr>
        <w:t>Uvedené komponenty a části budou demontovány a ekologicky zlikvidovány.  Likvidace bude doložena protokolem.</w:t>
      </w:r>
    </w:p>
    <w:p w:rsidR="000F7F48" w:rsidRDefault="008F7C65" w:rsidP="00075BF9">
      <w:pPr>
        <w:autoSpaceDE w:val="0"/>
        <w:autoSpaceDN w:val="0"/>
        <w:adjustRightInd w:val="0"/>
        <w:rPr>
          <w:rFonts w:ascii="Wingdings-Regular" w:eastAsia="Wingdings-Regular" w:hAnsi="TimesNewRomanPSMT" w:cs="Wingdings-Regular"/>
          <w:sz w:val="22"/>
          <w:szCs w:val="22"/>
        </w:rPr>
      </w:pPr>
      <w:r>
        <w:rPr>
          <w:rFonts w:ascii="Wingdings-Regular" w:eastAsia="Wingdings-Regular" w:hAnsi="TimesNewRomanPSMT" w:cs="Wingdings-Regular"/>
          <w:sz w:val="22"/>
          <w:szCs w:val="22"/>
        </w:rPr>
        <w:t xml:space="preserve"> </w:t>
      </w:r>
    </w:p>
    <w:p w:rsidR="008F7C65" w:rsidRDefault="008F7C65" w:rsidP="00075BF9">
      <w:pPr>
        <w:autoSpaceDE w:val="0"/>
        <w:autoSpaceDN w:val="0"/>
        <w:adjustRightInd w:val="0"/>
        <w:rPr>
          <w:rFonts w:ascii="Wingdings-Regular" w:eastAsia="Wingdings-Regular" w:hAnsi="TimesNewRomanPSMT" w:cs="Wingdings-Regular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V tendrové ceně budou uvedeny všechny části </w:t>
      </w:r>
      <w:r w:rsidR="00633853">
        <w:rPr>
          <w:rFonts w:ascii="TimesNewRomanPSMT" w:hAnsi="TimesNewRomanPSMT" w:cs="TimesNewRomanPSMT"/>
          <w:sz w:val="22"/>
          <w:szCs w:val="22"/>
        </w:rPr>
        <w:t xml:space="preserve">demontáže, dopravy a likvidace. </w:t>
      </w:r>
      <w:r>
        <w:rPr>
          <w:rFonts w:ascii="TimesNewRomanPSMT" w:hAnsi="TimesNewRomanPSMT" w:cs="TimesNewRomanPSMT"/>
          <w:sz w:val="22"/>
          <w:szCs w:val="22"/>
        </w:rPr>
        <w:t>Následně již nelze cenu modifikovat.</w:t>
      </w:r>
    </w:p>
    <w:p w:rsidR="000F7F48" w:rsidRDefault="000F7F48">
      <w:pPr>
        <w:spacing w:after="200" w:line="276" w:lineRule="auto"/>
        <w:rPr>
          <w:rFonts w:ascii="Wingdings-Regular" w:eastAsia="Wingdings-Regular" w:hAnsi="TimesNewRomanPSMT" w:cs="Wingdings-Regular"/>
          <w:sz w:val="22"/>
          <w:szCs w:val="22"/>
        </w:rPr>
      </w:pPr>
      <w:r>
        <w:rPr>
          <w:rFonts w:ascii="Wingdings-Regular" w:eastAsia="Wingdings-Regular" w:hAnsi="TimesNewRomanPSMT" w:cs="Wingdings-Regular"/>
          <w:sz w:val="22"/>
          <w:szCs w:val="22"/>
        </w:rPr>
        <w:br w:type="page"/>
      </w:r>
    </w:p>
    <w:p w:rsidR="00075BF9" w:rsidRPr="002228A4" w:rsidRDefault="00075BF9" w:rsidP="00075BF9">
      <w:pPr>
        <w:autoSpaceDE w:val="0"/>
        <w:autoSpaceDN w:val="0"/>
        <w:adjustRightInd w:val="0"/>
        <w:rPr>
          <w:sz w:val="16"/>
          <w:szCs w:val="16"/>
        </w:rPr>
      </w:pPr>
    </w:p>
    <w:p w:rsidR="008F7C65" w:rsidRPr="00052FE8" w:rsidRDefault="008F7C65" w:rsidP="001F6D22">
      <w:pPr>
        <w:pStyle w:val="Nadpis1"/>
        <w:rPr>
          <w:szCs w:val="28"/>
        </w:rPr>
      </w:pPr>
      <w:bookmarkStart w:id="4" w:name="_Toc415387687"/>
      <w:r w:rsidRPr="00052FE8">
        <w:rPr>
          <w:szCs w:val="28"/>
        </w:rPr>
        <w:t>Tepelné bilance a vstupní parametry</w:t>
      </w:r>
      <w:bookmarkEnd w:id="4"/>
    </w:p>
    <w:p w:rsidR="008F7C65" w:rsidRPr="00052FE8" w:rsidRDefault="008F7C65" w:rsidP="008F7C65">
      <w:pPr>
        <w:rPr>
          <w:sz w:val="22"/>
          <w:szCs w:val="22"/>
        </w:rPr>
      </w:pPr>
    </w:p>
    <w:p w:rsidR="008F7C65" w:rsidRPr="00CC1EB6" w:rsidRDefault="008F7C65" w:rsidP="008F7C65">
      <w:pPr>
        <w:pStyle w:val="Zkladntext"/>
        <w:jc w:val="both"/>
        <w:rPr>
          <w:sz w:val="22"/>
          <w:szCs w:val="22"/>
        </w:rPr>
      </w:pPr>
      <w:r w:rsidRPr="006A5910">
        <w:rPr>
          <w:sz w:val="22"/>
          <w:szCs w:val="22"/>
        </w:rPr>
        <w:t xml:space="preserve">Výpočtový návrh </w:t>
      </w:r>
      <w:r w:rsidR="00633853">
        <w:rPr>
          <w:sz w:val="22"/>
          <w:szCs w:val="22"/>
        </w:rPr>
        <w:t xml:space="preserve">je požadován pro </w:t>
      </w:r>
      <w:r w:rsidRPr="006A5910">
        <w:rPr>
          <w:sz w:val="22"/>
          <w:szCs w:val="22"/>
        </w:rPr>
        <w:t>okolní teplotní podmínk</w:t>
      </w:r>
      <w:r w:rsidR="00E2272B">
        <w:rPr>
          <w:sz w:val="22"/>
          <w:szCs w:val="22"/>
        </w:rPr>
        <w:t xml:space="preserve">y </w:t>
      </w:r>
      <w:r w:rsidRPr="006A5910">
        <w:rPr>
          <w:sz w:val="22"/>
          <w:szCs w:val="22"/>
        </w:rPr>
        <w:t>vztažen</w:t>
      </w:r>
      <w:r w:rsidR="00633853">
        <w:rPr>
          <w:sz w:val="22"/>
          <w:szCs w:val="22"/>
        </w:rPr>
        <w:t xml:space="preserve">é </w:t>
      </w:r>
      <w:r w:rsidRPr="006A5910">
        <w:rPr>
          <w:sz w:val="22"/>
          <w:szCs w:val="22"/>
        </w:rPr>
        <w:t xml:space="preserve"> k dlouhodobému teplotnímu průměru v místě aplikace </w:t>
      </w:r>
      <w:r>
        <w:rPr>
          <w:sz w:val="22"/>
          <w:szCs w:val="22"/>
        </w:rPr>
        <w:t xml:space="preserve">a především </w:t>
      </w:r>
      <w:r w:rsidRPr="006A5910">
        <w:rPr>
          <w:sz w:val="22"/>
          <w:szCs w:val="22"/>
        </w:rPr>
        <w:t>s uvažovanými krátkodobými teplotními nárůsty až na teplotu okolí +</w:t>
      </w:r>
      <w:r>
        <w:rPr>
          <w:sz w:val="22"/>
          <w:szCs w:val="22"/>
        </w:rPr>
        <w:t xml:space="preserve">40 </w:t>
      </w:r>
      <w:proofErr w:type="spellStart"/>
      <w:r w:rsidRPr="006A5910">
        <w:rPr>
          <w:sz w:val="22"/>
          <w:szCs w:val="22"/>
          <w:vertAlign w:val="superscript"/>
        </w:rPr>
        <w:t>o</w:t>
      </w:r>
      <w:r w:rsidRPr="006A5910">
        <w:rPr>
          <w:sz w:val="22"/>
          <w:szCs w:val="22"/>
        </w:rPr>
        <w:t>C</w:t>
      </w:r>
      <w:proofErr w:type="spellEnd"/>
      <w:r w:rsidRPr="006A5910">
        <w:rPr>
          <w:sz w:val="22"/>
          <w:szCs w:val="22"/>
        </w:rPr>
        <w:t xml:space="preserve">. </w:t>
      </w:r>
      <w:r>
        <w:rPr>
          <w:sz w:val="22"/>
          <w:szCs w:val="22"/>
        </w:rPr>
        <w:t xml:space="preserve"> Vzhledem ke globálnímu oteplování a stále rostoucím teplotám je proto požadována jako výpočtová teplota vzduchu v okolí kondenzačních jednotek +40°C.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6A5910">
        <w:rPr>
          <w:sz w:val="22"/>
          <w:szCs w:val="22"/>
        </w:rPr>
        <w:t xml:space="preserve">Teplota </w:t>
      </w:r>
      <w:r w:rsidR="00075BF9">
        <w:rPr>
          <w:sz w:val="22"/>
          <w:szCs w:val="22"/>
        </w:rPr>
        <w:t xml:space="preserve">na prodejně a </w:t>
      </w:r>
      <w:r w:rsidRPr="006A5910">
        <w:rPr>
          <w:sz w:val="22"/>
          <w:szCs w:val="22"/>
        </w:rPr>
        <w:t xml:space="preserve">vnitřních prostorů (okolí chlazených </w:t>
      </w:r>
      <w:r w:rsidR="00075BF9">
        <w:rPr>
          <w:sz w:val="22"/>
          <w:szCs w:val="22"/>
        </w:rPr>
        <w:t>místností</w:t>
      </w:r>
      <w:r>
        <w:rPr>
          <w:sz w:val="22"/>
          <w:szCs w:val="22"/>
        </w:rPr>
        <w:t xml:space="preserve"> a distribučního nábytku</w:t>
      </w:r>
      <w:r w:rsidRPr="006A5910">
        <w:rPr>
          <w:sz w:val="22"/>
          <w:szCs w:val="22"/>
        </w:rPr>
        <w:t xml:space="preserve">) </w:t>
      </w:r>
      <w:r>
        <w:rPr>
          <w:sz w:val="22"/>
          <w:szCs w:val="22"/>
        </w:rPr>
        <w:t xml:space="preserve">je </w:t>
      </w:r>
      <w:r w:rsidRPr="006A5910">
        <w:rPr>
          <w:sz w:val="22"/>
          <w:szCs w:val="22"/>
        </w:rPr>
        <w:t>do +25</w:t>
      </w:r>
      <w:r>
        <w:rPr>
          <w:sz w:val="22"/>
          <w:szCs w:val="22"/>
        </w:rPr>
        <w:t xml:space="preserve"> </w:t>
      </w:r>
      <w:proofErr w:type="spellStart"/>
      <w:r w:rsidRPr="006A5910">
        <w:rPr>
          <w:sz w:val="22"/>
          <w:szCs w:val="22"/>
          <w:vertAlign w:val="superscript"/>
        </w:rPr>
        <w:t>o</w:t>
      </w:r>
      <w:r w:rsidRPr="006A5910">
        <w:rPr>
          <w:sz w:val="22"/>
          <w:szCs w:val="22"/>
        </w:rPr>
        <w:t>C</w:t>
      </w:r>
      <w:proofErr w:type="spellEnd"/>
      <w:r w:rsidRPr="006A5910">
        <w:rPr>
          <w:sz w:val="22"/>
          <w:szCs w:val="22"/>
        </w:rPr>
        <w:t xml:space="preserve"> a relativní vlhkosti 60%</w:t>
      </w:r>
      <w:r>
        <w:rPr>
          <w:sz w:val="22"/>
          <w:szCs w:val="22"/>
        </w:rPr>
        <w:t xml:space="preserve"> (klimatizační třída 3)</w:t>
      </w:r>
      <w:r w:rsidRPr="006A5910">
        <w:rPr>
          <w:sz w:val="22"/>
          <w:szCs w:val="22"/>
        </w:rPr>
        <w:t xml:space="preserve">. </w:t>
      </w:r>
      <w:r>
        <w:rPr>
          <w:sz w:val="22"/>
          <w:szCs w:val="22"/>
        </w:rPr>
        <w:t xml:space="preserve"> </w:t>
      </w:r>
    </w:p>
    <w:p w:rsidR="008F7C65" w:rsidRPr="009766A3" w:rsidRDefault="008F7C65" w:rsidP="008F7C65">
      <w:pPr>
        <w:pStyle w:val="Zkladntext"/>
        <w:jc w:val="both"/>
        <w:rPr>
          <w:b/>
          <w:sz w:val="22"/>
          <w:szCs w:val="22"/>
        </w:rPr>
      </w:pPr>
    </w:p>
    <w:tbl>
      <w:tblPr>
        <w:tblW w:w="9204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343"/>
        <w:gridCol w:w="1985"/>
        <w:gridCol w:w="3876"/>
      </w:tblGrid>
      <w:tr w:rsidR="008F7C65" w:rsidRPr="009766A3" w:rsidTr="00C5199B">
        <w:trPr>
          <w:trHeight w:val="424"/>
        </w:trPr>
        <w:tc>
          <w:tcPr>
            <w:tcW w:w="9204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F7C65" w:rsidRPr="009766A3" w:rsidRDefault="008F7C65" w:rsidP="008B6BF8">
            <w:pPr>
              <w:tabs>
                <w:tab w:val="left" w:pos="5670"/>
              </w:tabs>
              <w:rPr>
                <w:b/>
                <w:noProof/>
                <w:sz w:val="22"/>
                <w:szCs w:val="22"/>
              </w:rPr>
            </w:pPr>
            <w:r w:rsidRPr="009766A3">
              <w:rPr>
                <w:b/>
                <w:noProof/>
                <w:sz w:val="22"/>
                <w:szCs w:val="22"/>
              </w:rPr>
              <w:t>Umístění provozovny</w:t>
            </w:r>
          </w:p>
        </w:tc>
      </w:tr>
      <w:tr w:rsidR="008F7C65" w:rsidRPr="00FE0060" w:rsidTr="00C5199B">
        <w:trPr>
          <w:trHeight w:val="424"/>
        </w:trPr>
        <w:tc>
          <w:tcPr>
            <w:tcW w:w="3979" w:type="dxa"/>
            <w:tcBorders>
              <w:top w:val="single" w:sz="4" w:space="0" w:color="auto"/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Místo:</w:t>
            </w:r>
          </w:p>
        </w:tc>
        <w:tc>
          <w:tcPr>
            <w:tcW w:w="2299" w:type="dxa"/>
            <w:tcBorders>
              <w:top w:val="single" w:sz="4" w:space="0" w:color="auto"/>
            </w:tcBorders>
          </w:tcPr>
          <w:p w:rsidR="008F7C65" w:rsidRPr="00FE0060" w:rsidRDefault="00507328" w:rsidP="00507328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Ústí nad Labem</w:t>
            </w:r>
          </w:p>
        </w:tc>
        <w:tc>
          <w:tcPr>
            <w:tcW w:w="2926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8F7C65" w:rsidRDefault="008F7C65" w:rsidP="008B6BF8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528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Výpočtová teplota vzduchu venkovní:</w:t>
            </w:r>
          </w:p>
        </w:tc>
        <w:tc>
          <w:tcPr>
            <w:tcW w:w="2299" w:type="dxa"/>
          </w:tcPr>
          <w:p w:rsidR="008F7C65" w:rsidRPr="0074614A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+40 °C</w:t>
            </w:r>
          </w:p>
          <w:p w:rsidR="008F7C65" w:rsidRPr="00FE0060" w:rsidRDefault="008F7C65" w:rsidP="008B6BF8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64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Výpočtová teplota vzduchu na prodejně:</w:t>
            </w:r>
          </w:p>
        </w:tc>
        <w:tc>
          <w:tcPr>
            <w:tcW w:w="2299" w:type="dxa"/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+25</w:t>
            </w:r>
            <w:r w:rsidRPr="00FE0060">
              <w:rPr>
                <w:sz w:val="22"/>
                <w:szCs w:val="22"/>
              </w:rPr>
              <w:t xml:space="preserve"> </w:t>
            </w:r>
            <w:proofErr w:type="spellStart"/>
            <w:r w:rsidRPr="00FE0060">
              <w:rPr>
                <w:sz w:val="22"/>
                <w:szCs w:val="22"/>
                <w:vertAlign w:val="superscript"/>
              </w:rPr>
              <w:t>o</w:t>
            </w:r>
            <w:r w:rsidRPr="00FE0060">
              <w:rPr>
                <w:sz w:val="22"/>
                <w:szCs w:val="22"/>
              </w:rPr>
              <w:t>C</w:t>
            </w:r>
            <w:proofErr w:type="spellEnd"/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51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Výpočtová vlhkost vzduchu na prodejně:</w:t>
            </w:r>
          </w:p>
        </w:tc>
        <w:tc>
          <w:tcPr>
            <w:tcW w:w="2299" w:type="dxa"/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do 60%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64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Výška nad mořem:</w:t>
            </w:r>
          </w:p>
        </w:tc>
        <w:tc>
          <w:tcPr>
            <w:tcW w:w="2299" w:type="dxa"/>
          </w:tcPr>
          <w:p w:rsidR="008F7C65" w:rsidRPr="00FE0060" w:rsidRDefault="00FD1A38" w:rsidP="00F86D41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21</w:t>
            </w:r>
            <w:r w:rsidR="00F717E3">
              <w:rPr>
                <w:sz w:val="22"/>
                <w:szCs w:val="22"/>
              </w:rPr>
              <w:t>9</w:t>
            </w:r>
            <w:r w:rsidR="008F7C65">
              <w:rPr>
                <w:sz w:val="22"/>
                <w:szCs w:val="22"/>
              </w:rPr>
              <w:t xml:space="preserve"> </w:t>
            </w:r>
            <w:proofErr w:type="spellStart"/>
            <w:r w:rsidR="008F7C65">
              <w:rPr>
                <w:sz w:val="22"/>
                <w:szCs w:val="22"/>
              </w:rPr>
              <w:t>m.n.m</w:t>
            </w:r>
            <w:proofErr w:type="spellEnd"/>
            <w:r w:rsidR="008F7C65">
              <w:rPr>
                <w:sz w:val="22"/>
                <w:szCs w:val="22"/>
              </w:rPr>
              <w:t>.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64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Klim</w:t>
            </w:r>
            <w:proofErr w:type="spellEnd"/>
            <w:r>
              <w:rPr>
                <w:sz w:val="22"/>
                <w:szCs w:val="22"/>
              </w:rPr>
              <w:t xml:space="preserve">. třída prostoru prodejny </w:t>
            </w:r>
          </w:p>
        </w:tc>
        <w:tc>
          <w:tcPr>
            <w:tcW w:w="2299" w:type="dxa"/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3 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467"/>
        </w:trPr>
        <w:tc>
          <w:tcPr>
            <w:tcW w:w="3979" w:type="dxa"/>
            <w:tcBorders>
              <w:left w:val="single" w:sz="4" w:space="0" w:color="auto"/>
              <w:bottom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Adresa provozovny:</w:t>
            </w:r>
          </w:p>
        </w:tc>
        <w:tc>
          <w:tcPr>
            <w:tcW w:w="2299" w:type="dxa"/>
            <w:tcBorders>
              <w:bottom w:val="single" w:sz="4" w:space="0" w:color="auto"/>
            </w:tcBorders>
            <w:shd w:val="clear" w:color="auto" w:fill="auto"/>
          </w:tcPr>
          <w:p w:rsidR="00507328" w:rsidRDefault="00507328" w:rsidP="00507328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Žižkova 3363/78,</w:t>
            </w:r>
          </w:p>
          <w:p w:rsidR="00507328" w:rsidRDefault="00507328" w:rsidP="00507328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Ústí nad Labem</w:t>
            </w:r>
          </w:p>
          <w:p w:rsidR="008F7C65" w:rsidRPr="00A23C26" w:rsidRDefault="00507328" w:rsidP="00507328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400 01</w:t>
            </w:r>
          </w:p>
        </w:tc>
        <w:tc>
          <w:tcPr>
            <w:tcW w:w="2926" w:type="dxa"/>
            <w:tcBorders>
              <w:bottom w:val="single" w:sz="4" w:space="0" w:color="auto"/>
              <w:right w:val="single" w:sz="4" w:space="0" w:color="auto"/>
            </w:tcBorders>
          </w:tcPr>
          <w:p w:rsidR="008F7C65" w:rsidRPr="00FE0060" w:rsidRDefault="00507328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7AD51A01" wp14:editId="5C5382AF">
                  <wp:extent cx="2316480" cy="2125980"/>
                  <wp:effectExtent l="0" t="0" r="7620" b="7620"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6480" cy="2125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b/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b/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P</w:t>
      </w:r>
      <w:r w:rsidRPr="00F95311">
        <w:rPr>
          <w:b/>
          <w:sz w:val="22"/>
          <w:szCs w:val="22"/>
        </w:rPr>
        <w:t>ožadavky na chladicí technologie</w:t>
      </w:r>
      <w:r>
        <w:rPr>
          <w:b/>
          <w:sz w:val="22"/>
          <w:szCs w:val="22"/>
        </w:rPr>
        <w:t xml:space="preserve"> :</w:t>
      </w:r>
    </w:p>
    <w:p w:rsidR="000278FB" w:rsidRDefault="000278FB" w:rsidP="008F7C65">
      <w:pPr>
        <w:pStyle w:val="Zkladntext"/>
        <w:jc w:val="both"/>
        <w:rPr>
          <w:b/>
          <w:sz w:val="22"/>
          <w:szCs w:val="22"/>
        </w:rPr>
      </w:pPr>
    </w:p>
    <w:p w:rsidR="00075BF9" w:rsidRPr="00F95311" w:rsidRDefault="00075BF9" w:rsidP="008F7C65">
      <w:pPr>
        <w:pStyle w:val="Zkladntext"/>
        <w:jc w:val="both"/>
        <w:rPr>
          <w:b/>
          <w:sz w:val="22"/>
          <w:szCs w:val="22"/>
        </w:rPr>
      </w:pPr>
    </w:p>
    <w:tbl>
      <w:tblPr>
        <w:tblpPr w:leftFromText="141" w:rightFromText="141" w:vertAnchor="text" w:horzAnchor="margin" w:tblpX="108" w:tblpY="128"/>
        <w:tblW w:w="918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331"/>
        <w:gridCol w:w="3638"/>
        <w:gridCol w:w="1526"/>
        <w:gridCol w:w="1526"/>
        <w:gridCol w:w="1559"/>
        <w:gridCol w:w="600"/>
      </w:tblGrid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-</w:t>
            </w: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Okruh</w:t>
            </w:r>
          </w:p>
        </w:tc>
        <w:tc>
          <w:tcPr>
            <w:tcW w:w="1526" w:type="dxa"/>
            <w:shd w:val="clear" w:color="auto" w:fill="EAF1DD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HT</w:t>
            </w:r>
          </w:p>
        </w:tc>
        <w:tc>
          <w:tcPr>
            <w:tcW w:w="1526" w:type="dxa"/>
            <w:shd w:val="clear" w:color="auto" w:fill="EAF1DD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MT</w:t>
            </w:r>
          </w:p>
        </w:tc>
        <w:tc>
          <w:tcPr>
            <w:tcW w:w="1559" w:type="dxa"/>
            <w:shd w:val="clear" w:color="auto" w:fill="C6D9F1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LT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-</w:t>
            </w: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</w:p>
        </w:tc>
        <w:tc>
          <w:tcPr>
            <w:tcW w:w="1526" w:type="dxa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1526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1559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Vypařovací teplota:</w:t>
            </w:r>
          </w:p>
        </w:tc>
        <w:tc>
          <w:tcPr>
            <w:tcW w:w="1526" w:type="dxa"/>
          </w:tcPr>
          <w:p w:rsidR="008F7C65" w:rsidRPr="00841EEE" w:rsidRDefault="008F7C65" w:rsidP="000278FB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 </w:t>
            </w:r>
            <w:r w:rsidRPr="00841EEE">
              <w:rPr>
                <w:rFonts w:ascii="Cambria" w:hAnsi="Cambria"/>
                <w:sz w:val="20"/>
              </w:rPr>
              <w:t>+2</w:t>
            </w:r>
            <w:r w:rsidR="000278FB">
              <w:rPr>
                <w:rFonts w:ascii="Cambria" w:hAnsi="Cambria"/>
                <w:sz w:val="20"/>
              </w:rPr>
              <w:t xml:space="preserve"> </w:t>
            </w:r>
            <w:r>
              <w:rPr>
                <w:rFonts w:ascii="Cambria" w:hAnsi="Cambria"/>
                <w:sz w:val="20"/>
              </w:rPr>
              <w:t>°C</w:t>
            </w:r>
          </w:p>
        </w:tc>
        <w:tc>
          <w:tcPr>
            <w:tcW w:w="1526" w:type="dxa"/>
            <w:vAlign w:val="center"/>
          </w:tcPr>
          <w:p w:rsidR="008F7C65" w:rsidRPr="00841EEE" w:rsidRDefault="008F7C65" w:rsidP="000278FB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 -</w:t>
            </w:r>
            <w:r w:rsidR="000278FB">
              <w:rPr>
                <w:rFonts w:ascii="Cambria" w:hAnsi="Cambria"/>
                <w:sz w:val="20"/>
              </w:rPr>
              <w:t>10</w:t>
            </w:r>
            <w:r>
              <w:rPr>
                <w:rFonts w:ascii="Cambria" w:hAnsi="Cambria"/>
                <w:sz w:val="20"/>
              </w:rPr>
              <w:t xml:space="preserve"> °C</w:t>
            </w:r>
          </w:p>
        </w:tc>
        <w:tc>
          <w:tcPr>
            <w:tcW w:w="1559" w:type="dxa"/>
            <w:vAlign w:val="center"/>
          </w:tcPr>
          <w:p w:rsidR="008F7C65" w:rsidRPr="00841EEE" w:rsidRDefault="000278FB" w:rsidP="000278FB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 </w:t>
            </w:r>
            <w:r w:rsidR="008F7C65">
              <w:rPr>
                <w:rFonts w:ascii="Cambria" w:hAnsi="Cambria"/>
                <w:sz w:val="20"/>
              </w:rPr>
              <w:t>-3</w:t>
            </w:r>
            <w:r>
              <w:rPr>
                <w:rFonts w:ascii="Cambria" w:hAnsi="Cambria"/>
                <w:sz w:val="20"/>
              </w:rPr>
              <w:t>5</w:t>
            </w:r>
            <w:r w:rsidR="00E34F3A">
              <w:rPr>
                <w:rFonts w:ascii="Cambria" w:hAnsi="Cambria"/>
                <w:sz w:val="20"/>
              </w:rPr>
              <w:t xml:space="preserve"> °C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proofErr w:type="spellStart"/>
            <w:r w:rsidRPr="00841EEE">
              <w:rPr>
                <w:rFonts w:ascii="Cambria" w:hAnsi="Cambria"/>
                <w:sz w:val="20"/>
                <w:vertAlign w:val="superscript"/>
              </w:rPr>
              <w:t>o</w:t>
            </w:r>
            <w:r w:rsidRPr="00841EEE">
              <w:rPr>
                <w:rFonts w:ascii="Cambria" w:hAnsi="Cambria"/>
                <w:sz w:val="20"/>
              </w:rPr>
              <w:t>C</w:t>
            </w:r>
            <w:proofErr w:type="spellEnd"/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Návrhová venkovní </w:t>
            </w:r>
            <w:r w:rsidRPr="00841EEE">
              <w:rPr>
                <w:rFonts w:ascii="Cambria" w:hAnsi="Cambria"/>
                <w:sz w:val="20"/>
              </w:rPr>
              <w:t>teplota:</w:t>
            </w:r>
          </w:p>
        </w:tc>
        <w:tc>
          <w:tcPr>
            <w:tcW w:w="4611" w:type="dxa"/>
            <w:gridSpan w:val="3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+40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proofErr w:type="spellStart"/>
            <w:r w:rsidRPr="00841EEE">
              <w:rPr>
                <w:rFonts w:ascii="Cambria" w:hAnsi="Cambria"/>
                <w:sz w:val="20"/>
                <w:vertAlign w:val="superscript"/>
              </w:rPr>
              <w:t>o</w:t>
            </w:r>
            <w:r w:rsidRPr="00841EEE">
              <w:rPr>
                <w:rFonts w:ascii="Cambria" w:hAnsi="Cambria"/>
                <w:sz w:val="20"/>
              </w:rPr>
              <w:t>C</w:t>
            </w:r>
            <w:proofErr w:type="spellEnd"/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Podchlazení kapalného chladiva:</w:t>
            </w:r>
          </w:p>
        </w:tc>
        <w:tc>
          <w:tcPr>
            <w:tcW w:w="4611" w:type="dxa"/>
            <w:gridSpan w:val="3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 </w:t>
            </w:r>
            <w:r w:rsidR="000278FB">
              <w:rPr>
                <w:rFonts w:ascii="Cambria" w:hAnsi="Cambria"/>
                <w:sz w:val="20"/>
              </w:rPr>
              <w:t>Ano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Technologie řízení výkonu kompresoru </w:t>
            </w:r>
          </w:p>
        </w:tc>
        <w:tc>
          <w:tcPr>
            <w:tcW w:w="1526" w:type="dxa"/>
          </w:tcPr>
          <w:p w:rsidR="008F7C65" w:rsidRPr="00841EEE" w:rsidRDefault="00633853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I</w:t>
            </w:r>
            <w:r w:rsidR="008F7C65">
              <w:rPr>
                <w:rFonts w:ascii="Cambria" w:hAnsi="Cambria"/>
                <w:sz w:val="20"/>
              </w:rPr>
              <w:t>nvertor</w:t>
            </w:r>
          </w:p>
        </w:tc>
        <w:tc>
          <w:tcPr>
            <w:tcW w:w="1526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Invertor</w:t>
            </w:r>
          </w:p>
        </w:tc>
        <w:tc>
          <w:tcPr>
            <w:tcW w:w="1559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Invertor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Počet regulačních stupňů:</w:t>
            </w:r>
          </w:p>
        </w:tc>
        <w:tc>
          <w:tcPr>
            <w:tcW w:w="1526" w:type="dxa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0-100%</w:t>
            </w:r>
          </w:p>
        </w:tc>
        <w:tc>
          <w:tcPr>
            <w:tcW w:w="1526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0-100%</w:t>
            </w:r>
          </w:p>
        </w:tc>
        <w:tc>
          <w:tcPr>
            <w:tcW w:w="1559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0-100%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vertAlign w:val="superscript"/>
              </w:rPr>
            </w:pPr>
            <w:r w:rsidRPr="00841EEE">
              <w:rPr>
                <w:rFonts w:ascii="Cambria" w:hAnsi="Cambria"/>
                <w:sz w:val="20"/>
              </w:rPr>
              <w:t>-</w:t>
            </w: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0278FB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Chladivo</w:t>
            </w:r>
            <w:r>
              <w:rPr>
                <w:rFonts w:ascii="Cambria" w:hAnsi="Cambria"/>
                <w:sz w:val="20"/>
              </w:rPr>
              <w:t xml:space="preserve">  </w:t>
            </w:r>
            <w:r w:rsidRPr="00841EEE">
              <w:rPr>
                <w:rFonts w:ascii="Cambria" w:hAnsi="Cambria"/>
                <w:sz w:val="20"/>
              </w:rPr>
              <w:t>:</w:t>
            </w:r>
          </w:p>
        </w:tc>
        <w:tc>
          <w:tcPr>
            <w:tcW w:w="4611" w:type="dxa"/>
            <w:gridSpan w:val="3"/>
          </w:tcPr>
          <w:p w:rsidR="008F7C65" w:rsidRPr="000278FB" w:rsidRDefault="000278FB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 GWP </w:t>
            </w:r>
            <w:r>
              <w:rPr>
                <w:rFonts w:ascii="Cambria" w:hAnsi="Cambria"/>
                <w:sz w:val="20"/>
                <w:lang w:val="en-US"/>
              </w:rPr>
              <w:t>&lt;</w:t>
            </w:r>
            <w:r>
              <w:rPr>
                <w:rFonts w:ascii="Cambria" w:hAnsi="Cambria"/>
                <w:sz w:val="20"/>
              </w:rPr>
              <w:t>2500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-</w:t>
            </w:r>
          </w:p>
        </w:tc>
      </w:tr>
    </w:tbl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1F6D22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br w:type="page"/>
      </w:r>
    </w:p>
    <w:p w:rsidR="001F6D22" w:rsidRDefault="001F6D22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Upřesnění požadavků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výpočet bilancí chladicích výkonů pro chlazené místností je nezbytné vycházet z následujícího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zadání dle zvyklostí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 w:rsidR="00F86D41"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Cash&amp;Carry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</w:t>
      </w:r>
      <w:r w:rsidR="000278FB">
        <w:rPr>
          <w:rFonts w:ascii="TimesNewRomanPSMT" w:hAnsi="TimesNewRomanPSMT" w:cs="TimesNewRomanPSMT"/>
          <w:sz w:val="22"/>
          <w:szCs w:val="22"/>
        </w:rPr>
        <w:t xml:space="preserve"> :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všechny chlazené komory a místnosti je nezbytné provést výpočet bilancí chladu. Tento výpočet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bude součástí prováděcí dokumentace a upřesněné cenové nabídky na dodávku technologie.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Dále jsou popsány základní klíčové požadavky na výpočet chladicích výkonů. Současně je nutné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upozornit na požadavek investora, že se předpokládá znalost problematiky provozu technologií a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zvyklostí na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Cash&amp;Carry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 a chladicí výkony budou korespondovat s realitou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provozu.</w:t>
      </w:r>
    </w:p>
    <w:p w:rsidR="00BA02E3" w:rsidRPr="009F510C" w:rsidRDefault="00FD1A38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b/>
          <w:sz w:val="22"/>
          <w:szCs w:val="22"/>
        </w:rPr>
      </w:pPr>
      <w:r w:rsidRPr="009F510C">
        <w:rPr>
          <w:rFonts w:ascii="TimesNewRomanPSMT" w:hAnsi="TimesNewRomanPSMT" w:cs="TimesNewRomanPSMT"/>
          <w:b/>
          <w:sz w:val="22"/>
          <w:szCs w:val="22"/>
        </w:rPr>
        <w:t xml:space="preserve">Předmětem dodávky je </w:t>
      </w:r>
      <w:r w:rsidR="009F510C">
        <w:rPr>
          <w:rFonts w:ascii="TimesNewRomanPSMT" w:hAnsi="TimesNewRomanPSMT" w:cs="TimesNewRomanPSMT"/>
          <w:b/>
          <w:sz w:val="22"/>
          <w:szCs w:val="22"/>
        </w:rPr>
        <w:t xml:space="preserve">také </w:t>
      </w:r>
      <w:r w:rsidR="00BA02E3" w:rsidRPr="009F510C">
        <w:rPr>
          <w:rFonts w:ascii="TimesNewRomanPSMT" w:hAnsi="TimesNewRomanPSMT" w:cs="TimesNewRomanPSMT"/>
          <w:b/>
          <w:sz w:val="22"/>
          <w:szCs w:val="22"/>
        </w:rPr>
        <w:t>:</w:t>
      </w:r>
    </w:p>
    <w:p w:rsidR="00507328" w:rsidRPr="00507328" w:rsidRDefault="00507328" w:rsidP="00507328">
      <w:pPr>
        <w:pStyle w:val="Odstavecseseznamem"/>
        <w:numPr>
          <w:ilvl w:val="0"/>
          <w:numId w:val="43"/>
        </w:numPr>
        <w:autoSpaceDE w:val="0"/>
        <w:autoSpaceDN w:val="0"/>
        <w:adjustRightInd w:val="0"/>
        <w:jc w:val="both"/>
        <w:rPr>
          <w:rFonts w:ascii="TimesNewRomanPSMT" w:hAnsi="TimesNewRomanPSMT" w:cs="TimesNewRomanPSMT"/>
          <w:b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dodávka samostatné KCHJ vč. materiálu a uvedení do provozu </w:t>
      </w:r>
      <w:r w:rsidRPr="00507328">
        <w:rPr>
          <w:rFonts w:ascii="TimesNewRomanPSMT" w:hAnsi="TimesNewRomanPSMT" w:cs="TimesNewRomanPSMT"/>
          <w:b/>
          <w:sz w:val="22"/>
          <w:szCs w:val="22"/>
        </w:rPr>
        <w:t>pro stávající výrobníky šupinkového ledu MAJA RVH 800 a 350.</w:t>
      </w:r>
    </w:p>
    <w:p w:rsidR="00507328" w:rsidRDefault="00507328" w:rsidP="00507328">
      <w:pPr>
        <w:pStyle w:val="Odstavecseseznamem"/>
        <w:numPr>
          <w:ilvl w:val="0"/>
          <w:numId w:val="43"/>
        </w:num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BA02E3">
        <w:rPr>
          <w:rFonts w:ascii="TimesNewRomanPSMT" w:hAnsi="TimesNewRomanPSMT" w:cs="TimesNewRomanPSMT"/>
          <w:sz w:val="22"/>
          <w:szCs w:val="22"/>
        </w:rPr>
        <w:t xml:space="preserve">demontáž a výměna </w:t>
      </w:r>
      <w:r>
        <w:rPr>
          <w:rFonts w:ascii="TimesNewRomanPSMT" w:hAnsi="TimesNewRomanPSMT" w:cs="TimesNewRomanPSMT"/>
          <w:sz w:val="22"/>
          <w:szCs w:val="22"/>
        </w:rPr>
        <w:t>KCHJ vč. materiálu pro chlazení akvária (1 ks)</w:t>
      </w:r>
    </w:p>
    <w:p w:rsidR="00507328" w:rsidRDefault="00507328" w:rsidP="00507328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507328" w:rsidRPr="002C4ED9" w:rsidRDefault="00507328" w:rsidP="00507328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b/>
          <w:sz w:val="22"/>
          <w:szCs w:val="22"/>
        </w:rPr>
      </w:pPr>
      <w:r w:rsidRPr="002C4ED9">
        <w:rPr>
          <w:rFonts w:ascii="TimesNewRomanPSMT" w:hAnsi="TimesNewRomanPSMT" w:cs="TimesNewRomanPSMT"/>
          <w:b/>
          <w:sz w:val="22"/>
          <w:szCs w:val="22"/>
        </w:rPr>
        <w:t xml:space="preserve">Technologie chlazení pro skladování potravin v hale </w:t>
      </w:r>
      <w:proofErr w:type="spellStart"/>
      <w:r w:rsidRPr="002C4ED9">
        <w:rPr>
          <w:rFonts w:ascii="TimesNewRomanPSMT" w:hAnsi="TimesNewRomanPSMT" w:cs="TimesNewRomanPSMT"/>
          <w:b/>
          <w:sz w:val="22"/>
          <w:szCs w:val="22"/>
        </w:rPr>
        <w:t>Delivery</w:t>
      </w:r>
      <w:proofErr w:type="spellEnd"/>
      <w:r w:rsidRPr="002C4ED9">
        <w:rPr>
          <w:rFonts w:ascii="TimesNewRomanPSMT" w:hAnsi="TimesNewRomanPSMT" w:cs="TimesNewRomanPSMT"/>
          <w:b/>
          <w:sz w:val="22"/>
          <w:szCs w:val="22"/>
        </w:rPr>
        <w:t xml:space="preserve"> není předmětem tohoto </w:t>
      </w:r>
      <w:proofErr w:type="spellStart"/>
      <w:r w:rsidRPr="002C4ED9">
        <w:rPr>
          <w:rFonts w:ascii="TimesNewRomanPSMT" w:hAnsi="TimesNewRomanPSMT" w:cs="TimesNewRomanPSMT"/>
          <w:b/>
          <w:sz w:val="22"/>
          <w:szCs w:val="22"/>
        </w:rPr>
        <w:t>remodellingu</w:t>
      </w:r>
      <w:proofErr w:type="spellEnd"/>
      <w:r w:rsidRPr="002C4ED9">
        <w:rPr>
          <w:rFonts w:ascii="TimesNewRomanPSMT" w:hAnsi="TimesNewRomanPSMT" w:cs="TimesNewRomanPSMT"/>
          <w:b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  <w:r>
        <w:rPr>
          <w:rFonts w:ascii="TimesNewRomanPS-BoldMT" w:hAnsi="TimesNewRomanPS-BoldMT" w:cs="TimesNewRomanPS-BoldMT"/>
          <w:b/>
          <w:bCs/>
          <w:sz w:val="24"/>
          <w:szCs w:val="24"/>
        </w:rPr>
        <w:t>Chladicí a mrazicí boxy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</w:p>
    <w:p w:rsidR="008F7C65" w:rsidRDefault="003E0C21" w:rsidP="003E0C2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a</w:t>
      </w:r>
      <w:r w:rsidR="008F7C65">
        <w:rPr>
          <w:rFonts w:ascii="TimesNewRomanPSMT" w:hAnsi="TimesNewRomanPSMT" w:cs="TimesNewRomanPSMT"/>
          <w:sz w:val="22"/>
          <w:szCs w:val="22"/>
        </w:rPr>
        <w:t>. Denní obrat produktů je nutné uvažovat 150Kg/m</w:t>
      </w:r>
      <w:r w:rsidR="008F7C65">
        <w:rPr>
          <w:rFonts w:ascii="TimesNewRomanPSMT" w:hAnsi="TimesNewRomanPSMT" w:cs="TimesNewRomanPSMT"/>
          <w:sz w:val="14"/>
          <w:szCs w:val="14"/>
        </w:rPr>
        <w:t xml:space="preserve">2 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b</w:t>
      </w:r>
      <w:r w:rsidR="008F7C65">
        <w:rPr>
          <w:rFonts w:ascii="TimesNewRomanPSMT" w:hAnsi="TimesNewRomanPSMT" w:cs="TimesNewRomanPSMT"/>
          <w:sz w:val="22"/>
          <w:szCs w:val="22"/>
        </w:rPr>
        <w:t>. Celkové množství skladovaného produktu je nutné uvažovat cca 320Kg/m</w:t>
      </w:r>
      <w:r w:rsidR="008F7C65">
        <w:rPr>
          <w:rFonts w:ascii="TimesNewRomanPSMT" w:hAnsi="TimesNewRomanPSMT" w:cs="TimesNewRomanPSMT"/>
          <w:sz w:val="14"/>
          <w:szCs w:val="14"/>
        </w:rPr>
        <w:t>2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c</w:t>
      </w:r>
      <w:r w:rsidR="008F7C65">
        <w:rPr>
          <w:rFonts w:ascii="TimesNewRomanPSMT" w:hAnsi="TimesNewRomanPSMT" w:cs="TimesNewRomanPSMT"/>
          <w:sz w:val="22"/>
          <w:szCs w:val="22"/>
        </w:rPr>
        <w:t>. Pro ztráty osvětlení uvažovat hodnotu 17W/m</w:t>
      </w:r>
      <w:r w:rsidR="008F7C65">
        <w:rPr>
          <w:rFonts w:ascii="TimesNewRomanPSMT" w:hAnsi="TimesNewRomanPSMT" w:cs="TimesNewRomanPSMT"/>
          <w:sz w:val="14"/>
          <w:szCs w:val="14"/>
        </w:rPr>
        <w:t>2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</w:t>
      </w:r>
      <w:r w:rsidR="008F7C65">
        <w:rPr>
          <w:rFonts w:ascii="TimesNewRomanPSMT" w:hAnsi="TimesNewRomanPSMT" w:cs="TimesNewRomanPSMT"/>
          <w:sz w:val="22"/>
          <w:szCs w:val="22"/>
        </w:rPr>
        <w:t>. Obecně je nezbytné uvažovat s dvanáctihodinovým trvalým provozem (trvalý pohyb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pracovníků a časté otevírání dveří)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e</w:t>
      </w:r>
      <w:r w:rsidR="008F7C65">
        <w:rPr>
          <w:rFonts w:ascii="TimesNewRomanPSMT" w:hAnsi="TimesNewRomanPSMT" w:cs="TimesNewRomanPSMT"/>
          <w:sz w:val="22"/>
          <w:szCs w:val="22"/>
        </w:rPr>
        <w:t>. Zavážení produktů pomocí ručních, nebo elektrických ručně vedených paletových vozíků.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Nestandartním chladicím boxem je místnost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Prodej masa </w:t>
      </w:r>
      <w:r>
        <w:rPr>
          <w:rFonts w:ascii="TimesNewRomanPSMT" w:hAnsi="TimesNewRomanPSMT" w:cs="TimesNewRomanPSMT"/>
          <w:sz w:val="22"/>
          <w:szCs w:val="22"/>
        </w:rPr>
        <w:t>(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Meat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room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). Zde je klíčový problém ve velkém obratu produktů, požadované nízké teplotě, obtížném oddělení prostoru od prodejní plochy (velké teplotní rozdíly). </w:t>
      </w:r>
      <w:r w:rsidR="002C4ED9">
        <w:rPr>
          <w:rFonts w:ascii="TimesNewRomanPSMT" w:hAnsi="TimesNewRomanPSMT" w:cs="TimesNewRomanPSMT"/>
          <w:sz w:val="22"/>
          <w:szCs w:val="22"/>
        </w:rPr>
        <w:t>V současnosti tuto místnost chladí  8 ks výparníků GDF</w:t>
      </w:r>
      <w:r>
        <w:rPr>
          <w:rFonts w:ascii="TimesNewRomanPSMT" w:hAnsi="TimesNewRomanPSMT" w:cs="TimesNewRomanPSMT"/>
          <w:sz w:val="22"/>
          <w:szCs w:val="22"/>
        </w:rPr>
        <w:t xml:space="preserve">. </w:t>
      </w:r>
    </w:p>
    <w:p w:rsidR="001F6D22" w:rsidRDefault="001F6D22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  <w:r>
        <w:rPr>
          <w:rFonts w:ascii="TimesNewRomanPS-BoldMT" w:hAnsi="TimesNewRomanPS-BoldMT" w:cs="TimesNewRomanPS-BoldMT"/>
          <w:b/>
          <w:bCs/>
          <w:sz w:val="24"/>
          <w:szCs w:val="24"/>
        </w:rPr>
        <w:t>Přípravny, chlazené chodby a klimatizované prodejní plochy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a. Požadovaná teplota v těchto prostorách je od 12 do 14°C.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b. Denní obrat produktů je nutné uvažovat 300Kg/m</w:t>
      </w:r>
      <w:r>
        <w:rPr>
          <w:rFonts w:ascii="TimesNewRomanPSMT" w:hAnsi="TimesNewRomanPSMT" w:cs="TimesNewRomanPSMT"/>
          <w:sz w:val="14"/>
          <w:szCs w:val="14"/>
        </w:rPr>
        <w:t xml:space="preserve">2 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c</w:t>
      </w:r>
      <w:r w:rsidR="008F7C65">
        <w:rPr>
          <w:rFonts w:ascii="TimesNewRomanPSMT" w:hAnsi="TimesNewRomanPSMT" w:cs="TimesNewRomanPSMT"/>
          <w:sz w:val="22"/>
          <w:szCs w:val="22"/>
        </w:rPr>
        <w:t>. Pro ztráty osvětlení uvažovat hodnotu 22W/m</w:t>
      </w:r>
      <w:r w:rsidR="008F7C65">
        <w:rPr>
          <w:rFonts w:ascii="TimesNewRomanPSMT" w:hAnsi="TimesNewRomanPSMT" w:cs="TimesNewRomanPSMT"/>
          <w:sz w:val="14"/>
          <w:szCs w:val="14"/>
        </w:rPr>
        <w:t>2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</w:t>
      </w:r>
      <w:r w:rsidR="008F7C65">
        <w:rPr>
          <w:rFonts w:ascii="TimesNewRomanPSMT" w:hAnsi="TimesNewRomanPSMT" w:cs="TimesNewRomanPSMT"/>
          <w:sz w:val="22"/>
          <w:szCs w:val="22"/>
        </w:rPr>
        <w:t>. Obecně je nezbytné uvažovat s dvanáctihodinovým trvalým provozem (trvalý pohyb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pracovníků, časté otevírání dveří, velký vliv venkovního vzduchu)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e</w:t>
      </w:r>
      <w:r w:rsidR="008F7C65">
        <w:rPr>
          <w:rFonts w:ascii="TimesNewRomanPSMT" w:hAnsi="TimesNewRomanPSMT" w:cs="TimesNewRomanPSMT"/>
          <w:sz w:val="22"/>
          <w:szCs w:val="22"/>
        </w:rPr>
        <w:t>. Zavážení produktů pomocí ručních, nebo elektrických ručně vedených paletových vozíků.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Nestandartním technickým řešení je chlazení pro: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a. prostor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prodej „ovoce a zelenina“</w:t>
      </w:r>
      <w:r>
        <w:rPr>
          <w:rFonts w:ascii="TimesNewRomanPSMT" w:hAnsi="TimesNewRomanPSMT" w:cs="TimesNewRomanPSMT"/>
          <w:sz w:val="22"/>
          <w:szCs w:val="22"/>
        </w:rPr>
        <w:t xml:space="preserve">. Zde je klíčový problém ve velkém otevřeném prostoru, který je ovlivňován teplotou prodejní plochy. </w:t>
      </w:r>
      <w:r w:rsidR="002C4ED9">
        <w:rPr>
          <w:rFonts w:ascii="TimesNewRomanPSMT" w:hAnsi="TimesNewRomanPSMT" w:cs="TimesNewRomanPSMT"/>
          <w:sz w:val="22"/>
          <w:szCs w:val="22"/>
        </w:rPr>
        <w:t>V současnosti tuto místnost chladí  6 ks výparníků GDF</w:t>
      </w:r>
      <w:r>
        <w:rPr>
          <w:rFonts w:ascii="TimesNewRomanPSMT" w:hAnsi="TimesNewRomanPSMT" w:cs="TimesNewRomanPSMT"/>
          <w:sz w:val="22"/>
          <w:szCs w:val="22"/>
        </w:rPr>
        <w:t xml:space="preserve">.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b. prostor pro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prodej „ryb“</w:t>
      </w:r>
      <w:r>
        <w:rPr>
          <w:rFonts w:ascii="TimesNewRomanPSMT" w:hAnsi="TimesNewRomanPSMT" w:cs="TimesNewRomanPSMT"/>
          <w:sz w:val="22"/>
          <w:szCs w:val="22"/>
        </w:rPr>
        <w:t>. Zde je klíčový problém ve velkém otevřeném prostoru, který je ovlivňován teplotou prodejní plochy. V současnosti t</w:t>
      </w:r>
      <w:r w:rsidR="002C4ED9">
        <w:rPr>
          <w:rFonts w:ascii="TimesNewRomanPSMT" w:hAnsi="TimesNewRomanPSMT" w:cs="TimesNewRomanPSMT"/>
          <w:sz w:val="22"/>
          <w:szCs w:val="22"/>
        </w:rPr>
        <w:t>u</w:t>
      </w:r>
      <w:r>
        <w:rPr>
          <w:rFonts w:ascii="TimesNewRomanPSMT" w:hAnsi="TimesNewRomanPSMT" w:cs="TimesNewRomanPSMT"/>
          <w:sz w:val="22"/>
          <w:szCs w:val="22"/>
        </w:rPr>
        <w:t xml:space="preserve">to místnost chladí </w:t>
      </w:r>
      <w:r w:rsidR="002C4ED9">
        <w:rPr>
          <w:rFonts w:ascii="TimesNewRomanPSMT" w:hAnsi="TimesNewRomanPSMT" w:cs="TimesNewRomanPSMT"/>
          <w:sz w:val="22"/>
          <w:szCs w:val="22"/>
        </w:rPr>
        <w:t>4 ks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2156C6">
        <w:rPr>
          <w:rFonts w:ascii="TimesNewRomanPSMT" w:hAnsi="TimesNewRomanPSMT" w:cs="TimesNewRomanPSMT"/>
          <w:sz w:val="22"/>
          <w:szCs w:val="22"/>
        </w:rPr>
        <w:t>výparníků</w:t>
      </w:r>
      <w:r w:rsidR="002C4ED9">
        <w:rPr>
          <w:rFonts w:ascii="TimesNewRomanPSMT" w:hAnsi="TimesNewRomanPSMT" w:cs="TimesNewRomanPSMT"/>
          <w:sz w:val="22"/>
          <w:szCs w:val="22"/>
        </w:rPr>
        <w:t xml:space="preserve"> GDF</w:t>
      </w:r>
      <w:r>
        <w:rPr>
          <w:rFonts w:ascii="TimesNewRomanPSMT" w:hAnsi="TimesNewRomanPSMT" w:cs="TimesNewRomanPSMT"/>
          <w:sz w:val="22"/>
          <w:szCs w:val="22"/>
        </w:rPr>
        <w:t xml:space="preserve">.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br w:type="page"/>
      </w:r>
    </w:p>
    <w:p w:rsidR="00AB3A80" w:rsidRDefault="00AB3A80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Definice číslování a značení jednotlivých chlazených pozic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14"/>
          <w:szCs w:val="14"/>
        </w:rPr>
      </w:pPr>
      <w:r>
        <w:rPr>
          <w:rFonts w:ascii="TimesNewRomanPSMT" w:hAnsi="TimesNewRomanPSMT" w:cs="TimesNewRomanPSMT"/>
          <w:sz w:val="22"/>
          <w:szCs w:val="22"/>
        </w:rPr>
        <w:t>Všechny pozice systému chlazení musí odpovídat předem definovanému číselnému označení</w:t>
      </w:r>
      <w:r>
        <w:rPr>
          <w:rFonts w:ascii="TimesNewRomanPSMT" w:hAnsi="TimesNewRomanPSMT" w:cs="TimesNewRomanPSMT"/>
          <w:sz w:val="14"/>
          <w:szCs w:val="14"/>
        </w:rPr>
        <w:t>2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Principiálně lze značení rozdělit :</w:t>
      </w:r>
    </w:p>
    <w:p w:rsidR="008F7C65" w:rsidRDefault="008F7C65" w:rsidP="008F7C65">
      <w:pPr>
        <w:numPr>
          <w:ilvl w:val="0"/>
          <w:numId w:val="38"/>
        </w:num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část mrazicí, označovanou jako LT</w:t>
      </w:r>
    </w:p>
    <w:p w:rsidR="008F7C65" w:rsidRDefault="008F7C65" w:rsidP="008F7C65">
      <w:pPr>
        <w:numPr>
          <w:ilvl w:val="0"/>
          <w:numId w:val="38"/>
        </w:num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část chladicí, označovanou jako MT</w:t>
      </w:r>
    </w:p>
    <w:p w:rsidR="008F7C65" w:rsidRDefault="008F7C65" w:rsidP="008F7C65">
      <w:pPr>
        <w:numPr>
          <w:ilvl w:val="0"/>
          <w:numId w:val="38"/>
        </w:num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pro část chlazení klimatizovaných prostorů, označovanou jako HT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Dále jsou tyto pozice členěny podle čísla kondenzační jednotky a pořadového čísla pozice.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Vzorové příklady: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Mrazicí box  LT 2/3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Chladicí box mléčné výrobky MT 10/4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Příjem mléko HT 3/5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052FE8" w:rsidRDefault="008F7C65" w:rsidP="001F6D22">
      <w:pPr>
        <w:pStyle w:val="Nadpis1"/>
      </w:pPr>
      <w:bookmarkStart w:id="5" w:name="_Toc415387688"/>
      <w:r w:rsidRPr="00052FE8">
        <w:t xml:space="preserve">Popis </w:t>
      </w:r>
      <w:r w:rsidR="00AB3A80">
        <w:t xml:space="preserve">nové </w:t>
      </w:r>
      <w:r>
        <w:t xml:space="preserve">technologie chlazení </w:t>
      </w:r>
      <w:r w:rsidRPr="00052FE8">
        <w:t xml:space="preserve">a distribučního </w:t>
      </w:r>
      <w:r>
        <w:t>nábytku</w:t>
      </w:r>
      <w:bookmarkEnd w:id="5"/>
    </w:p>
    <w:p w:rsidR="008F7C65" w:rsidRPr="00052FE8" w:rsidRDefault="008F7C65" w:rsidP="008F7C65">
      <w:pPr>
        <w:rPr>
          <w:sz w:val="22"/>
          <w:szCs w:val="22"/>
          <w:u w:val="single"/>
        </w:rPr>
      </w:pPr>
    </w:p>
    <w:p w:rsidR="00BB17AE" w:rsidRDefault="003E0C21" w:rsidP="003E0C21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Novou technologii chlazení  tvoří dodávka </w:t>
      </w:r>
      <w:r w:rsidRPr="00052FE8">
        <w:rPr>
          <w:sz w:val="22"/>
          <w:szCs w:val="22"/>
        </w:rPr>
        <w:t>chladící</w:t>
      </w:r>
      <w:r>
        <w:rPr>
          <w:sz w:val="22"/>
          <w:szCs w:val="22"/>
        </w:rPr>
        <w:t>ho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a mrazicího </w:t>
      </w:r>
      <w:r w:rsidRPr="00052FE8">
        <w:rPr>
          <w:sz w:val="22"/>
          <w:szCs w:val="22"/>
        </w:rPr>
        <w:t>nábytk</w:t>
      </w:r>
      <w:r>
        <w:rPr>
          <w:sz w:val="22"/>
          <w:szCs w:val="22"/>
        </w:rPr>
        <w:t>u</w:t>
      </w:r>
      <w:r w:rsidRPr="00052FE8">
        <w:rPr>
          <w:sz w:val="22"/>
          <w:szCs w:val="22"/>
        </w:rPr>
        <w:t xml:space="preserve">, </w:t>
      </w:r>
      <w:r>
        <w:rPr>
          <w:sz w:val="22"/>
          <w:szCs w:val="22"/>
        </w:rPr>
        <w:t>výparníky pro chladicí a mrazicí boxy a chlazené prostory</w:t>
      </w:r>
      <w:r w:rsidRPr="00052FE8">
        <w:rPr>
          <w:sz w:val="22"/>
          <w:szCs w:val="22"/>
        </w:rPr>
        <w:t xml:space="preserve">, </w:t>
      </w:r>
      <w:r>
        <w:rPr>
          <w:sz w:val="22"/>
          <w:szCs w:val="22"/>
        </w:rPr>
        <w:t>venkovní chladicí a mrazicí kondenzační jednotky</w:t>
      </w:r>
      <w:r w:rsidRPr="00052FE8">
        <w:rPr>
          <w:sz w:val="22"/>
          <w:szCs w:val="22"/>
        </w:rPr>
        <w:t xml:space="preserve">, řídící rozvaděče jednotlivých pozic, </w:t>
      </w:r>
      <w:r>
        <w:rPr>
          <w:sz w:val="22"/>
          <w:szCs w:val="22"/>
        </w:rPr>
        <w:t xml:space="preserve">řídící a </w:t>
      </w:r>
      <w:r w:rsidRPr="00052FE8">
        <w:rPr>
          <w:sz w:val="22"/>
          <w:szCs w:val="22"/>
        </w:rPr>
        <w:t xml:space="preserve">monitorovací systém včetně </w:t>
      </w:r>
      <w:r>
        <w:rPr>
          <w:sz w:val="22"/>
          <w:szCs w:val="22"/>
        </w:rPr>
        <w:t>vyhodnocení poruchových stavů a vzdáleného přístupu</w:t>
      </w:r>
      <w:r w:rsidRPr="00052FE8">
        <w:rPr>
          <w:sz w:val="22"/>
          <w:szCs w:val="22"/>
        </w:rPr>
        <w:t>, propojovací potrubí a elektroinstalace mezi řídícím rozvaděčem a chladicím zařízením.</w:t>
      </w:r>
    </w:p>
    <w:p w:rsidR="00BA02E3" w:rsidRPr="00BA02E3" w:rsidRDefault="00BB17AE" w:rsidP="00BB17AE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9F510C">
        <w:rPr>
          <w:rFonts w:ascii="TimesNewRomanPSMT" w:hAnsi="TimesNewRomanPSMT" w:cs="TimesNewRomanPSMT"/>
          <w:b/>
          <w:sz w:val="22"/>
          <w:szCs w:val="22"/>
        </w:rPr>
        <w:t>Předmětem dodávky j</w:t>
      </w:r>
      <w:r>
        <w:rPr>
          <w:rFonts w:ascii="TimesNewRomanPSMT" w:hAnsi="TimesNewRomanPSMT" w:cs="TimesNewRomanPSMT"/>
          <w:b/>
          <w:sz w:val="22"/>
          <w:szCs w:val="22"/>
        </w:rPr>
        <w:t>sou i venkovní</w:t>
      </w:r>
      <w:r w:rsidRPr="009F510C">
        <w:rPr>
          <w:rFonts w:ascii="TimesNewRomanPSMT" w:hAnsi="TimesNewRomanPSMT" w:cs="TimesNewRomanPSMT"/>
          <w:b/>
          <w:sz w:val="22"/>
          <w:szCs w:val="22"/>
        </w:rPr>
        <w:t xml:space="preserve"> KCHJ</w:t>
      </w:r>
      <w:r>
        <w:rPr>
          <w:rFonts w:ascii="TimesNewRomanPSMT" w:hAnsi="TimesNewRomanPSMT" w:cs="TimesNewRomanPSMT"/>
          <w:b/>
          <w:sz w:val="22"/>
          <w:szCs w:val="22"/>
        </w:rPr>
        <w:t xml:space="preserve"> pro výrobníky ledu 800 a 350</w:t>
      </w:r>
      <w:r w:rsidRPr="009F510C">
        <w:rPr>
          <w:rFonts w:ascii="TimesNewRomanPSMT" w:hAnsi="TimesNewRomanPSMT" w:cs="TimesNewRomanPSMT"/>
          <w:b/>
          <w:sz w:val="22"/>
          <w:szCs w:val="22"/>
        </w:rPr>
        <w:t xml:space="preserve"> a </w:t>
      </w:r>
      <w:r>
        <w:rPr>
          <w:rFonts w:ascii="TimesNewRomanPSMT" w:hAnsi="TimesNewRomanPSMT" w:cs="TimesNewRomanPSMT"/>
          <w:b/>
          <w:sz w:val="22"/>
          <w:szCs w:val="22"/>
        </w:rPr>
        <w:t>KCHJ</w:t>
      </w:r>
      <w:r w:rsidRPr="009F510C">
        <w:rPr>
          <w:rFonts w:ascii="TimesNewRomanPSMT" w:hAnsi="TimesNewRomanPSMT" w:cs="TimesNewRomanPSMT"/>
          <w:b/>
          <w:sz w:val="22"/>
          <w:szCs w:val="22"/>
        </w:rPr>
        <w:t xml:space="preserve"> pro chlazení </w:t>
      </w:r>
      <w:r>
        <w:rPr>
          <w:rFonts w:ascii="TimesNewRomanPSMT" w:hAnsi="TimesNewRomanPSMT" w:cs="TimesNewRomanPSMT"/>
          <w:b/>
          <w:sz w:val="22"/>
          <w:szCs w:val="22"/>
        </w:rPr>
        <w:t xml:space="preserve">1 ks </w:t>
      </w:r>
      <w:r w:rsidRPr="009F510C">
        <w:rPr>
          <w:rFonts w:ascii="TimesNewRomanPSMT" w:hAnsi="TimesNewRomanPSMT" w:cs="TimesNewRomanPSMT"/>
          <w:b/>
          <w:sz w:val="22"/>
          <w:szCs w:val="22"/>
        </w:rPr>
        <w:t>akvári</w:t>
      </w:r>
      <w:r>
        <w:rPr>
          <w:rFonts w:ascii="TimesNewRomanPSMT" w:hAnsi="TimesNewRomanPSMT" w:cs="TimesNewRomanPSMT"/>
          <w:b/>
          <w:sz w:val="22"/>
          <w:szCs w:val="22"/>
        </w:rPr>
        <w:t>a vč. montážního materiálu a uvedení do provozu</w:t>
      </w:r>
      <w:r>
        <w:rPr>
          <w:rFonts w:ascii="TimesNewRomanPSMT" w:hAnsi="TimesNewRomanPSMT" w:cs="TimesNewRomanPSMT"/>
          <w:sz w:val="22"/>
          <w:szCs w:val="22"/>
        </w:rPr>
        <w:t xml:space="preserve">. </w:t>
      </w:r>
    </w:p>
    <w:p w:rsidR="003E0C21" w:rsidRDefault="003E0C21" w:rsidP="003E0C21">
      <w:pPr>
        <w:autoSpaceDE w:val="0"/>
        <w:autoSpaceDN w:val="0"/>
        <w:adjustRightInd w:val="0"/>
        <w:rPr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Součástí tendrové nabídky je také kompletní demontáž stávající chladicí technologie, její </w:t>
      </w:r>
      <w:r w:rsidR="00075BF9">
        <w:rPr>
          <w:rFonts w:ascii="TimesNewRomanPSMT" w:hAnsi="TimesNewRomanPSMT" w:cs="TimesNewRomanPSMT"/>
          <w:sz w:val="22"/>
          <w:szCs w:val="22"/>
        </w:rPr>
        <w:t>ekologická</w:t>
      </w:r>
      <w:r>
        <w:rPr>
          <w:rFonts w:ascii="TimesNewRomanPSMT" w:hAnsi="TimesNewRomanPSMT" w:cs="TimesNewRomanPSMT"/>
          <w:sz w:val="22"/>
          <w:szCs w:val="22"/>
        </w:rPr>
        <w:t xml:space="preserve"> likvidace a částečné uskladnění.</w:t>
      </w:r>
    </w:p>
    <w:p w:rsidR="008F7C65" w:rsidRDefault="008F7C65" w:rsidP="008F7C65">
      <w:pPr>
        <w:rPr>
          <w:sz w:val="22"/>
          <w:szCs w:val="22"/>
        </w:rPr>
      </w:pPr>
    </w:p>
    <w:p w:rsidR="008F7C65" w:rsidRPr="00B17CAD" w:rsidRDefault="008F7C65" w:rsidP="008F7C65">
      <w:pPr>
        <w:pStyle w:val="Nadpis2"/>
        <w:rPr>
          <w:b/>
          <w:sz w:val="26"/>
          <w:szCs w:val="26"/>
        </w:rPr>
      </w:pPr>
      <w:bookmarkStart w:id="6" w:name="_Toc415387690"/>
      <w:r>
        <w:rPr>
          <w:b/>
          <w:sz w:val="26"/>
          <w:szCs w:val="26"/>
        </w:rPr>
        <w:t xml:space="preserve">Venkovní </w:t>
      </w:r>
      <w:r w:rsidR="003E0C21">
        <w:rPr>
          <w:b/>
          <w:sz w:val="26"/>
          <w:szCs w:val="26"/>
        </w:rPr>
        <w:t xml:space="preserve">chladicí a mrazicí </w:t>
      </w:r>
      <w:r>
        <w:rPr>
          <w:b/>
          <w:sz w:val="26"/>
          <w:szCs w:val="26"/>
        </w:rPr>
        <w:t>kondenzační jednotky</w:t>
      </w:r>
      <w:bookmarkEnd w:id="6"/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3E0C21" w:rsidRDefault="003E0C21" w:rsidP="003E0C21">
      <w:pPr>
        <w:pStyle w:val="Zkladntext"/>
        <w:jc w:val="both"/>
        <w:rPr>
          <w:sz w:val="22"/>
          <w:szCs w:val="22"/>
        </w:rPr>
      </w:pPr>
      <w:r w:rsidRPr="00447899">
        <w:rPr>
          <w:sz w:val="22"/>
          <w:szCs w:val="22"/>
        </w:rPr>
        <w:t xml:space="preserve">Jako zdroj chladu </w:t>
      </w:r>
      <w:r>
        <w:rPr>
          <w:sz w:val="22"/>
          <w:szCs w:val="22"/>
        </w:rPr>
        <w:t xml:space="preserve">budou použity venkovní chladicí jednotky. Po dopravě a umístění na novou pozici budou zprovozněny nezávisle na stávajícím chladicím zařízení tak, aby bylo minimalizováno  omezení prodeje a aby se max. snížily náklady na </w:t>
      </w:r>
      <w:proofErr w:type="spellStart"/>
      <w:r>
        <w:rPr>
          <w:sz w:val="22"/>
          <w:szCs w:val="22"/>
        </w:rPr>
        <w:t>remodelling</w:t>
      </w:r>
      <w:proofErr w:type="spellEnd"/>
      <w:r>
        <w:rPr>
          <w:sz w:val="22"/>
          <w:szCs w:val="22"/>
        </w:rPr>
        <w:t>.</w:t>
      </w:r>
    </w:p>
    <w:p w:rsidR="003E0C21" w:rsidRDefault="003E0C21" w:rsidP="003E0C21">
      <w:pPr>
        <w:pStyle w:val="Zkladntext"/>
        <w:jc w:val="both"/>
        <w:rPr>
          <w:noProof/>
        </w:rPr>
      </w:pPr>
    </w:p>
    <w:p w:rsidR="003E0C21" w:rsidRDefault="003E0C21" w:rsidP="003E0C21">
      <w:pPr>
        <w:pStyle w:val="Zkladntext"/>
        <w:jc w:val="both"/>
        <w:rPr>
          <w:sz w:val="22"/>
          <w:szCs w:val="22"/>
        </w:rPr>
      </w:pPr>
      <w:r w:rsidRPr="00895292">
        <w:rPr>
          <w:noProof/>
        </w:rPr>
        <w:t xml:space="preserve"> </w:t>
      </w:r>
      <w:r>
        <w:rPr>
          <w:noProof/>
        </w:rPr>
        <w:t>V</w:t>
      </w:r>
      <w:proofErr w:type="spellStart"/>
      <w:r>
        <w:rPr>
          <w:sz w:val="22"/>
          <w:szCs w:val="22"/>
        </w:rPr>
        <w:t>enkovní</w:t>
      </w:r>
      <w:proofErr w:type="spellEnd"/>
      <w:r>
        <w:rPr>
          <w:sz w:val="22"/>
          <w:szCs w:val="22"/>
        </w:rPr>
        <w:t xml:space="preserve"> chladicí jednotky budou vybaveny kompresory s invertorem vedoucí k vysoké energetické účinnosti a spolehlivému dlouhodobému provozu. Jednotky budou použity pro všechna zařízení s vypařovací teplotou od -40° C do +10°C. Adaptivní vypařovací teplota je požadována ke snížení spotřeby elektrické energ</w:t>
      </w:r>
      <w:r w:rsidR="002156C6">
        <w:rPr>
          <w:sz w:val="22"/>
          <w:szCs w:val="22"/>
        </w:rPr>
        <w:t xml:space="preserve">ie - </w:t>
      </w:r>
      <w:r>
        <w:rPr>
          <w:sz w:val="22"/>
          <w:szCs w:val="22"/>
        </w:rPr>
        <w:t>vypařovací teplot</w:t>
      </w:r>
      <w:r w:rsidR="002156C6">
        <w:rPr>
          <w:sz w:val="22"/>
          <w:szCs w:val="22"/>
        </w:rPr>
        <w:t>u</w:t>
      </w:r>
      <w:r>
        <w:rPr>
          <w:sz w:val="22"/>
          <w:szCs w:val="22"/>
        </w:rPr>
        <w:t xml:space="preserve"> </w:t>
      </w:r>
      <w:r w:rsidR="002156C6">
        <w:rPr>
          <w:sz w:val="22"/>
          <w:szCs w:val="22"/>
        </w:rPr>
        <w:t xml:space="preserve">bude možno optimalizovat  </w:t>
      </w:r>
      <w:r>
        <w:rPr>
          <w:sz w:val="22"/>
          <w:szCs w:val="22"/>
        </w:rPr>
        <w:t>podle potřeby</w:t>
      </w:r>
      <w:r w:rsidR="002156C6">
        <w:rPr>
          <w:sz w:val="22"/>
          <w:szCs w:val="22"/>
        </w:rPr>
        <w:t xml:space="preserve"> a aktuálního stavu </w:t>
      </w:r>
      <w:r>
        <w:rPr>
          <w:sz w:val="22"/>
          <w:szCs w:val="22"/>
        </w:rPr>
        <w:t xml:space="preserve">zařízení. Pro jednotlivé okruhy budou navrženy a vybrány </w:t>
      </w:r>
      <w:r w:rsidR="002156C6">
        <w:rPr>
          <w:sz w:val="22"/>
          <w:szCs w:val="22"/>
        </w:rPr>
        <w:t>jednotky</w:t>
      </w:r>
      <w:r>
        <w:rPr>
          <w:sz w:val="22"/>
          <w:szCs w:val="22"/>
        </w:rPr>
        <w:t xml:space="preserve"> podle požadovaného výkonu a teplotního rozsahu.</w:t>
      </w:r>
    </w:p>
    <w:p w:rsidR="003E0C21" w:rsidRDefault="003E0C21" w:rsidP="003E0C21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Požadavek je i </w:t>
      </w:r>
      <w:r w:rsidR="002156C6">
        <w:rPr>
          <w:sz w:val="22"/>
          <w:szCs w:val="22"/>
        </w:rPr>
        <w:t xml:space="preserve">možnost </w:t>
      </w:r>
      <w:r>
        <w:rPr>
          <w:sz w:val="22"/>
          <w:szCs w:val="22"/>
        </w:rPr>
        <w:t>nastavení  j</w:t>
      </w:r>
      <w:r w:rsidR="002156C6">
        <w:rPr>
          <w:sz w:val="22"/>
          <w:szCs w:val="22"/>
        </w:rPr>
        <w:t>ednotek pro denní a  noční režim</w:t>
      </w:r>
      <w:r>
        <w:rPr>
          <w:sz w:val="22"/>
          <w:szCs w:val="22"/>
        </w:rPr>
        <w:t>.</w:t>
      </w:r>
    </w:p>
    <w:p w:rsidR="003E0C21" w:rsidRDefault="003E0C21" w:rsidP="003E0C21">
      <w:pPr>
        <w:pStyle w:val="Zkladntext"/>
        <w:jc w:val="both"/>
        <w:rPr>
          <w:sz w:val="22"/>
          <w:szCs w:val="22"/>
        </w:rPr>
      </w:pPr>
    </w:p>
    <w:p w:rsidR="003E0C21" w:rsidRDefault="002156C6" w:rsidP="003E0C21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Chladicí j</w:t>
      </w:r>
      <w:r w:rsidR="003E0C21">
        <w:rPr>
          <w:sz w:val="22"/>
          <w:szCs w:val="22"/>
        </w:rPr>
        <w:t xml:space="preserve">ednotky musí splňovat </w:t>
      </w:r>
      <w:r w:rsidR="00075BF9">
        <w:rPr>
          <w:sz w:val="22"/>
          <w:szCs w:val="22"/>
        </w:rPr>
        <w:t xml:space="preserve">platné </w:t>
      </w:r>
      <w:r w:rsidR="003E0C21">
        <w:rPr>
          <w:sz w:val="22"/>
          <w:szCs w:val="22"/>
        </w:rPr>
        <w:t xml:space="preserve">požadavky </w:t>
      </w:r>
      <w:r w:rsidR="00075BF9">
        <w:rPr>
          <w:sz w:val="22"/>
          <w:szCs w:val="22"/>
        </w:rPr>
        <w:t xml:space="preserve">a </w:t>
      </w:r>
      <w:r w:rsidR="003E0C21">
        <w:rPr>
          <w:sz w:val="22"/>
          <w:szCs w:val="22"/>
        </w:rPr>
        <w:t>předpis</w:t>
      </w:r>
      <w:r w:rsidR="00075BF9">
        <w:rPr>
          <w:sz w:val="22"/>
          <w:szCs w:val="22"/>
        </w:rPr>
        <w:t>y</w:t>
      </w:r>
      <w:r w:rsidR="003E0C21">
        <w:rPr>
          <w:sz w:val="22"/>
          <w:szCs w:val="22"/>
        </w:rPr>
        <w:t xml:space="preserve"> EU upravující použití chladiv (GWP</w:t>
      </w:r>
      <w:r w:rsidR="003E0C21" w:rsidRPr="00E53A6D">
        <w:rPr>
          <w:sz w:val="22"/>
          <w:szCs w:val="22"/>
        </w:rPr>
        <w:t>&lt;</w:t>
      </w:r>
      <w:r w:rsidR="003E0C21">
        <w:rPr>
          <w:sz w:val="22"/>
          <w:szCs w:val="22"/>
        </w:rPr>
        <w:t>2500).</w:t>
      </w:r>
    </w:p>
    <w:p w:rsidR="00AB3A80" w:rsidRDefault="00AB3A80" w:rsidP="008F7C65">
      <w:pPr>
        <w:pStyle w:val="Zkladntext"/>
        <w:jc w:val="both"/>
        <w:rPr>
          <w:sz w:val="22"/>
          <w:szCs w:val="22"/>
        </w:rPr>
      </w:pPr>
    </w:p>
    <w:p w:rsidR="008F7C65" w:rsidRPr="00EE6F11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Rám</w:t>
      </w:r>
      <w:r w:rsidR="00E8058E">
        <w:rPr>
          <w:sz w:val="22"/>
          <w:szCs w:val="22"/>
        </w:rPr>
        <w:t>y</w:t>
      </w:r>
      <w:r>
        <w:rPr>
          <w:sz w:val="22"/>
          <w:szCs w:val="22"/>
        </w:rPr>
        <w:t xml:space="preserve"> pod </w:t>
      </w:r>
      <w:r w:rsidR="003E0C21">
        <w:rPr>
          <w:sz w:val="22"/>
          <w:szCs w:val="22"/>
        </w:rPr>
        <w:t xml:space="preserve">chladicími </w:t>
      </w:r>
      <w:r>
        <w:rPr>
          <w:sz w:val="22"/>
          <w:szCs w:val="22"/>
        </w:rPr>
        <w:t>jednotkami bud</w:t>
      </w:r>
      <w:r w:rsidR="00E8058E">
        <w:rPr>
          <w:sz w:val="22"/>
          <w:szCs w:val="22"/>
        </w:rPr>
        <w:t>ou</w:t>
      </w:r>
      <w:r>
        <w:rPr>
          <w:sz w:val="22"/>
          <w:szCs w:val="22"/>
        </w:rPr>
        <w:t xml:space="preserve"> tvořen</w:t>
      </w:r>
      <w:r w:rsidR="00E8058E">
        <w:rPr>
          <w:sz w:val="22"/>
          <w:szCs w:val="22"/>
        </w:rPr>
        <w:t>y</w:t>
      </w:r>
      <w:r>
        <w:rPr>
          <w:sz w:val="22"/>
          <w:szCs w:val="22"/>
        </w:rPr>
        <w:t xml:space="preserve"> ocelovými profily s povrchovou ochranou žárov</w:t>
      </w:r>
      <w:r w:rsidR="00760413">
        <w:rPr>
          <w:sz w:val="22"/>
          <w:szCs w:val="22"/>
        </w:rPr>
        <w:t>ým</w:t>
      </w:r>
      <w:r>
        <w:rPr>
          <w:sz w:val="22"/>
          <w:szCs w:val="22"/>
        </w:rPr>
        <w:t xml:space="preserve"> zinkování. Maximální snahou bude využít stávající rámy pod kondenzátory a ty rozšířit pro optimální umístění </w:t>
      </w:r>
      <w:r w:rsidR="00E8058E">
        <w:rPr>
          <w:sz w:val="22"/>
          <w:szCs w:val="22"/>
        </w:rPr>
        <w:t xml:space="preserve">nových </w:t>
      </w:r>
      <w:r w:rsidR="003E0C21">
        <w:rPr>
          <w:sz w:val="22"/>
          <w:szCs w:val="22"/>
        </w:rPr>
        <w:t xml:space="preserve">chladicích a mrazicích </w:t>
      </w:r>
      <w:r>
        <w:rPr>
          <w:sz w:val="22"/>
          <w:szCs w:val="22"/>
        </w:rPr>
        <w:t>kondenzačních jednotek.</w:t>
      </w:r>
    </w:p>
    <w:p w:rsidR="008F7C65" w:rsidRPr="00E178DA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Ve strojovně chlazení (popř. v jiné vybrané místnosti) bud</w:t>
      </w:r>
      <w:r w:rsidR="009E7117">
        <w:rPr>
          <w:sz w:val="22"/>
          <w:szCs w:val="22"/>
        </w:rPr>
        <w:t>ou</w:t>
      </w:r>
      <w:r>
        <w:rPr>
          <w:sz w:val="22"/>
          <w:szCs w:val="22"/>
        </w:rPr>
        <w:t xml:space="preserve"> umístěn</w:t>
      </w:r>
      <w:r w:rsidR="009E7117">
        <w:rPr>
          <w:sz w:val="22"/>
          <w:szCs w:val="22"/>
        </w:rPr>
        <w:t>y</w:t>
      </w:r>
      <w:r>
        <w:rPr>
          <w:sz w:val="22"/>
          <w:szCs w:val="22"/>
        </w:rPr>
        <w:t xml:space="preserve"> </w:t>
      </w:r>
      <w:r w:rsidR="009E7117">
        <w:rPr>
          <w:sz w:val="22"/>
          <w:szCs w:val="22"/>
        </w:rPr>
        <w:t>silové</w:t>
      </w:r>
      <w:r>
        <w:rPr>
          <w:sz w:val="22"/>
          <w:szCs w:val="22"/>
        </w:rPr>
        <w:t xml:space="preserve"> a řídící </w:t>
      </w:r>
      <w:r w:rsidR="009B1CF4">
        <w:rPr>
          <w:sz w:val="22"/>
          <w:szCs w:val="22"/>
        </w:rPr>
        <w:t xml:space="preserve">elektro </w:t>
      </w:r>
      <w:r>
        <w:rPr>
          <w:sz w:val="22"/>
          <w:szCs w:val="22"/>
        </w:rPr>
        <w:t>rozvaděč</w:t>
      </w:r>
      <w:r w:rsidR="009E7117">
        <w:rPr>
          <w:sz w:val="22"/>
          <w:szCs w:val="22"/>
        </w:rPr>
        <w:t>e</w:t>
      </w:r>
      <w:r>
        <w:rPr>
          <w:sz w:val="22"/>
          <w:szCs w:val="22"/>
        </w:rPr>
        <w:t xml:space="preserve"> pro kondenzační jednotky a </w:t>
      </w:r>
      <w:r w:rsidR="00E8058E">
        <w:rPr>
          <w:sz w:val="22"/>
          <w:szCs w:val="22"/>
        </w:rPr>
        <w:t xml:space="preserve">pro </w:t>
      </w:r>
      <w:r>
        <w:rPr>
          <w:sz w:val="22"/>
          <w:szCs w:val="22"/>
        </w:rPr>
        <w:t xml:space="preserve">pozice chladicího a mrazicího nábytku a boxů. 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Součástí rozvaděče bude integrované měření odběru </w:t>
      </w:r>
      <w:r w:rsidR="008F34F1">
        <w:rPr>
          <w:sz w:val="22"/>
          <w:szCs w:val="22"/>
        </w:rPr>
        <w:t xml:space="preserve">elektrické energie </w:t>
      </w:r>
      <w:r>
        <w:rPr>
          <w:sz w:val="22"/>
          <w:szCs w:val="22"/>
        </w:rPr>
        <w:t xml:space="preserve">celé technologie (měření na hlavním na el. přívodu do jednotky) a otevřený komunikační interface. </w:t>
      </w:r>
    </w:p>
    <w:p w:rsidR="002875BA" w:rsidRDefault="002875BA" w:rsidP="002875BA">
      <w:pPr>
        <w:jc w:val="both"/>
        <w:rPr>
          <w:sz w:val="22"/>
          <w:szCs w:val="22"/>
        </w:rPr>
      </w:pPr>
    </w:p>
    <w:p w:rsidR="002875BA" w:rsidRDefault="002875BA" w:rsidP="002875BA">
      <w:pPr>
        <w:jc w:val="both"/>
        <w:rPr>
          <w:sz w:val="22"/>
          <w:szCs w:val="22"/>
        </w:rPr>
      </w:pPr>
      <w:r>
        <w:rPr>
          <w:sz w:val="22"/>
          <w:szCs w:val="22"/>
        </w:rPr>
        <w:t>K chladicím a mrazicím kondenzačním jednotkám bude zajištěn snadný přístup pro servis a údržbu.</w:t>
      </w:r>
    </w:p>
    <w:p w:rsidR="008F7C65" w:rsidRDefault="008F7C65" w:rsidP="008F7C65">
      <w:pPr>
        <w:jc w:val="both"/>
        <w:rPr>
          <w:sz w:val="22"/>
          <w:szCs w:val="22"/>
          <w:u w:val="single"/>
        </w:rPr>
      </w:pPr>
      <w:r w:rsidRPr="008F21DC">
        <w:rPr>
          <w:b/>
          <w:sz w:val="22"/>
          <w:szCs w:val="22"/>
          <w:u w:val="single"/>
        </w:rPr>
        <w:lastRenderedPageBreak/>
        <w:t>Orientační umístění kondenzačních jednotek</w:t>
      </w:r>
      <w:r>
        <w:rPr>
          <w:sz w:val="22"/>
          <w:szCs w:val="22"/>
          <w:u w:val="single"/>
        </w:rPr>
        <w:t xml:space="preserve"> </w:t>
      </w:r>
      <w:r w:rsidRPr="00570B5B">
        <w:rPr>
          <w:sz w:val="22"/>
          <w:szCs w:val="22"/>
          <w:u w:val="single"/>
        </w:rPr>
        <w:t>:</w:t>
      </w:r>
    </w:p>
    <w:p w:rsidR="00BB17AE" w:rsidRDefault="00BB17AE" w:rsidP="00BB17AE">
      <w:pPr>
        <w:jc w:val="both"/>
        <w:rPr>
          <w:b/>
          <w:sz w:val="22"/>
          <w:szCs w:val="22"/>
        </w:rPr>
      </w:pPr>
      <w:r w:rsidRPr="003B417D">
        <w:rPr>
          <w:b/>
          <w:sz w:val="22"/>
          <w:szCs w:val="22"/>
        </w:rPr>
        <w:t xml:space="preserve">Nad stávající </w:t>
      </w:r>
      <w:r>
        <w:rPr>
          <w:b/>
          <w:sz w:val="22"/>
          <w:szCs w:val="22"/>
        </w:rPr>
        <w:t xml:space="preserve">„novou“ </w:t>
      </w:r>
      <w:r w:rsidRPr="003B417D">
        <w:rPr>
          <w:b/>
          <w:sz w:val="22"/>
          <w:szCs w:val="22"/>
        </w:rPr>
        <w:t xml:space="preserve">strojovnou chlazení (místo kondenzátorů) </w:t>
      </w:r>
      <w:r>
        <w:rPr>
          <w:b/>
          <w:sz w:val="22"/>
          <w:szCs w:val="22"/>
        </w:rPr>
        <w:t xml:space="preserve">a podél budovy </w:t>
      </w:r>
      <w:r w:rsidRPr="003B417D">
        <w:rPr>
          <w:b/>
          <w:sz w:val="22"/>
          <w:szCs w:val="22"/>
        </w:rPr>
        <w:t>:</w:t>
      </w:r>
    </w:p>
    <w:p w:rsidR="00BB17AE" w:rsidRDefault="00BB17AE" w:rsidP="00BB17AE">
      <w:pPr>
        <w:jc w:val="both"/>
        <w:rPr>
          <w:sz w:val="22"/>
          <w:szCs w:val="22"/>
          <w:u w:val="single"/>
        </w:rPr>
      </w:pPr>
      <w:r>
        <w:rPr>
          <w:noProof/>
        </w:rPr>
        <w:drawing>
          <wp:inline distT="0" distB="0" distL="0" distR="0" wp14:anchorId="61C76EB1" wp14:editId="3AEE7982">
            <wp:extent cx="4244340" cy="2117206"/>
            <wp:effectExtent l="0" t="0" r="381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44340" cy="2117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17AE" w:rsidRDefault="00BB17AE" w:rsidP="00BB17AE">
      <w:pPr>
        <w:jc w:val="both"/>
        <w:rPr>
          <w:sz w:val="22"/>
          <w:szCs w:val="22"/>
          <w:u w:val="single"/>
        </w:rPr>
      </w:pPr>
    </w:p>
    <w:p w:rsidR="00BB17AE" w:rsidRDefault="00BB17AE" w:rsidP="00BB17AE">
      <w:pPr>
        <w:jc w:val="both"/>
        <w:rPr>
          <w:b/>
          <w:sz w:val="22"/>
          <w:szCs w:val="22"/>
        </w:rPr>
      </w:pPr>
      <w:r w:rsidRPr="003B417D">
        <w:rPr>
          <w:b/>
          <w:sz w:val="22"/>
          <w:szCs w:val="22"/>
        </w:rPr>
        <w:t>Na</w:t>
      </w:r>
      <w:r>
        <w:rPr>
          <w:b/>
          <w:sz w:val="22"/>
          <w:szCs w:val="22"/>
        </w:rPr>
        <w:t xml:space="preserve">d stávající „starou“ strojovnou chlazení </w:t>
      </w:r>
      <w:r w:rsidRPr="003B417D">
        <w:rPr>
          <w:b/>
          <w:sz w:val="22"/>
          <w:szCs w:val="22"/>
        </w:rPr>
        <w:t xml:space="preserve"> (místo kondenzátorů</w:t>
      </w:r>
      <w:r>
        <w:rPr>
          <w:b/>
          <w:sz w:val="22"/>
          <w:szCs w:val="22"/>
        </w:rPr>
        <w:t xml:space="preserve">) </w:t>
      </w:r>
      <w:r w:rsidRPr="003B417D">
        <w:rPr>
          <w:b/>
          <w:sz w:val="22"/>
          <w:szCs w:val="22"/>
        </w:rPr>
        <w:t>:</w:t>
      </w:r>
    </w:p>
    <w:p w:rsidR="00BB17AE" w:rsidRPr="003B417D" w:rsidRDefault="00BB17AE" w:rsidP="00BB17AE">
      <w:pPr>
        <w:jc w:val="both"/>
        <w:rPr>
          <w:b/>
          <w:sz w:val="22"/>
          <w:szCs w:val="22"/>
        </w:rPr>
      </w:pPr>
    </w:p>
    <w:p w:rsidR="00BB17AE" w:rsidRDefault="00BB17AE" w:rsidP="00BB17AE">
      <w:pPr>
        <w:jc w:val="both"/>
        <w:rPr>
          <w:sz w:val="22"/>
          <w:szCs w:val="22"/>
          <w:u w:val="single"/>
        </w:rPr>
      </w:pPr>
      <w:r>
        <w:rPr>
          <w:noProof/>
        </w:rPr>
        <w:t xml:space="preserve">    </w:t>
      </w:r>
      <w:r>
        <w:rPr>
          <w:noProof/>
        </w:rPr>
        <w:drawing>
          <wp:inline distT="0" distB="0" distL="0" distR="0" wp14:anchorId="69B837B5" wp14:editId="5B3DFF88">
            <wp:extent cx="2964180" cy="1767840"/>
            <wp:effectExtent l="0" t="0" r="7620" b="381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964180" cy="1767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480EA02" wp14:editId="109E3442">
            <wp:extent cx="1874520" cy="1394460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876780" cy="13961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17AE" w:rsidRDefault="00BB17AE" w:rsidP="00BB17AE">
      <w:pPr>
        <w:jc w:val="both"/>
        <w:rPr>
          <w:sz w:val="22"/>
          <w:szCs w:val="22"/>
          <w:u w:val="single"/>
        </w:rPr>
      </w:pPr>
      <w:r>
        <w:rPr>
          <w:sz w:val="22"/>
          <w:szCs w:val="22"/>
          <w:u w:val="single"/>
        </w:rPr>
        <w:t xml:space="preserve">  </w:t>
      </w:r>
    </w:p>
    <w:p w:rsidR="008F7C65" w:rsidRPr="00342DA1" w:rsidRDefault="008F7C65" w:rsidP="008F7C65">
      <w:pPr>
        <w:jc w:val="both"/>
        <w:rPr>
          <w:b/>
          <w:sz w:val="26"/>
          <w:szCs w:val="26"/>
        </w:rPr>
      </w:pPr>
      <w:bookmarkStart w:id="7" w:name="_Toc317349609"/>
      <w:bookmarkStart w:id="8" w:name="_Toc415387692"/>
      <w:r>
        <w:rPr>
          <w:b/>
          <w:sz w:val="26"/>
          <w:szCs w:val="26"/>
        </w:rPr>
        <w:t>Chladicí a mrazicí boxy a chlazené prostory</w:t>
      </w:r>
      <w:bookmarkEnd w:id="7"/>
      <w:bookmarkEnd w:id="8"/>
      <w:r>
        <w:rPr>
          <w:b/>
          <w:sz w:val="26"/>
          <w:szCs w:val="26"/>
        </w:rPr>
        <w:t xml:space="preserve"> pro zázemí a prodej</w:t>
      </w:r>
    </w:p>
    <w:p w:rsidR="009042D5" w:rsidRDefault="009042D5" w:rsidP="008F7C65">
      <w:pPr>
        <w:jc w:val="both"/>
        <w:rPr>
          <w:sz w:val="22"/>
          <w:szCs w:val="22"/>
        </w:rPr>
      </w:pPr>
    </w:p>
    <w:p w:rsidR="008F7C65" w:rsidRDefault="008F7C65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>Pro toto výběrové řízení se předpokládá zachovaní stávající dispozice izolovaných chladíren, mrazíren a klimatizovaných místností (= beze změny) a nové boxy nebudou předmětem tendrového řízení. Dispozice boxů je součástí výkresové dokumentace.</w:t>
      </w:r>
    </w:p>
    <w:p w:rsidR="008F7C65" w:rsidRPr="001D73A8" w:rsidRDefault="008F7C65" w:rsidP="008F7C65">
      <w:pPr>
        <w:rPr>
          <w:b/>
          <w:sz w:val="24"/>
          <w:szCs w:val="24"/>
        </w:rPr>
      </w:pPr>
      <w:r w:rsidRPr="00FA0E23">
        <w:rPr>
          <w:sz w:val="22"/>
          <w:szCs w:val="22"/>
        </w:rPr>
        <w:t xml:space="preserve">Osvětlení chladicích a mrazicích boxů bude </w:t>
      </w:r>
      <w:r>
        <w:rPr>
          <w:sz w:val="22"/>
          <w:szCs w:val="22"/>
        </w:rPr>
        <w:t xml:space="preserve">také </w:t>
      </w:r>
      <w:r w:rsidRPr="00FA0E23">
        <w:rPr>
          <w:sz w:val="22"/>
          <w:szCs w:val="22"/>
        </w:rPr>
        <w:t xml:space="preserve">beze změny </w:t>
      </w:r>
      <w:r>
        <w:rPr>
          <w:sz w:val="22"/>
          <w:szCs w:val="22"/>
        </w:rPr>
        <w:t>a nebude předmětem tendrového řízení.</w:t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Pr="00353986" w:rsidRDefault="008F7C65" w:rsidP="009B1CF4">
      <w:pPr>
        <w:pStyle w:val="Nadpis2"/>
        <w:rPr>
          <w:b/>
          <w:sz w:val="26"/>
          <w:szCs w:val="26"/>
        </w:rPr>
      </w:pPr>
      <w:bookmarkStart w:id="9" w:name="_Toc203123138"/>
      <w:bookmarkStart w:id="10" w:name="_Toc237103392"/>
      <w:bookmarkStart w:id="11" w:name="_Toc251769966"/>
      <w:bookmarkStart w:id="12" w:name="_Toc411280406"/>
      <w:bookmarkStart w:id="13" w:name="_Toc415387694"/>
      <w:r w:rsidRPr="00353986">
        <w:rPr>
          <w:b/>
          <w:sz w:val="26"/>
          <w:szCs w:val="26"/>
        </w:rPr>
        <w:t xml:space="preserve">Technologie pro </w:t>
      </w:r>
      <w:r>
        <w:rPr>
          <w:b/>
          <w:sz w:val="26"/>
          <w:szCs w:val="26"/>
        </w:rPr>
        <w:t>chladicí a mrazicí boxy a chlazené prostory  zázemí a prodej</w:t>
      </w:r>
      <w:bookmarkEnd w:id="9"/>
      <w:bookmarkEnd w:id="10"/>
      <w:bookmarkEnd w:id="11"/>
      <w:bookmarkEnd w:id="12"/>
      <w:bookmarkEnd w:id="13"/>
    </w:p>
    <w:p w:rsidR="009042D5" w:rsidRDefault="009042D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Jednotlivé chlazené </w:t>
      </w:r>
      <w:r>
        <w:rPr>
          <w:sz w:val="22"/>
          <w:szCs w:val="22"/>
        </w:rPr>
        <w:t>místnosti (tj. chladírny, mrazírny, chlazené prodejní prostory) budou</w:t>
      </w:r>
      <w:r w:rsidRPr="00342DA1">
        <w:rPr>
          <w:sz w:val="22"/>
          <w:szCs w:val="22"/>
        </w:rPr>
        <w:t xml:space="preserve"> vybaveny </w:t>
      </w:r>
      <w:r>
        <w:rPr>
          <w:sz w:val="22"/>
          <w:szCs w:val="22"/>
        </w:rPr>
        <w:t xml:space="preserve">ventilátorovými </w:t>
      </w:r>
      <w:r w:rsidRPr="00342DA1">
        <w:rPr>
          <w:sz w:val="22"/>
          <w:szCs w:val="22"/>
        </w:rPr>
        <w:t>výparník</w:t>
      </w:r>
      <w:r>
        <w:rPr>
          <w:sz w:val="22"/>
          <w:szCs w:val="22"/>
        </w:rPr>
        <w:t xml:space="preserve">y s EC motory, </w:t>
      </w:r>
      <w:r w:rsidRPr="00342DA1">
        <w:rPr>
          <w:sz w:val="22"/>
          <w:szCs w:val="22"/>
        </w:rPr>
        <w:t>provozní automatikou a říd</w:t>
      </w:r>
      <w:r>
        <w:rPr>
          <w:sz w:val="22"/>
          <w:szCs w:val="22"/>
        </w:rPr>
        <w:t>i</w:t>
      </w:r>
      <w:r w:rsidRPr="00342DA1">
        <w:rPr>
          <w:sz w:val="22"/>
          <w:szCs w:val="22"/>
        </w:rPr>
        <w:t>cím rozvaděčem s elektronickým regulátorem.</w:t>
      </w:r>
    </w:p>
    <w:p w:rsidR="008F7C65" w:rsidRPr="00342DA1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V každé chlazené, </w:t>
      </w:r>
      <w:r>
        <w:rPr>
          <w:sz w:val="22"/>
          <w:szCs w:val="22"/>
        </w:rPr>
        <w:t xml:space="preserve">klimatizované </w:t>
      </w:r>
      <w:r w:rsidRPr="00342DA1">
        <w:rPr>
          <w:sz w:val="22"/>
          <w:szCs w:val="22"/>
        </w:rPr>
        <w:t xml:space="preserve">nebo mrazírenské </w:t>
      </w:r>
      <w:r>
        <w:rPr>
          <w:sz w:val="22"/>
          <w:szCs w:val="22"/>
        </w:rPr>
        <w:t xml:space="preserve">místnosti </w:t>
      </w:r>
      <w:r w:rsidRPr="00342DA1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bude </w:t>
      </w:r>
      <w:r w:rsidRPr="00342DA1">
        <w:rPr>
          <w:sz w:val="22"/>
          <w:szCs w:val="22"/>
        </w:rPr>
        <w:t>osazen ventilátorový výparník</w:t>
      </w:r>
      <w:r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 xml:space="preserve"> napojený na potrubní rozvody chladiva z</w:t>
      </w:r>
      <w:r>
        <w:rPr>
          <w:sz w:val="22"/>
          <w:szCs w:val="22"/>
        </w:rPr>
        <w:t> příslušné chladicí kondenzační jednotky</w:t>
      </w:r>
      <w:r w:rsidRPr="00342DA1">
        <w:rPr>
          <w:sz w:val="22"/>
          <w:szCs w:val="22"/>
        </w:rPr>
        <w:t xml:space="preserve">. </w:t>
      </w:r>
      <w:r>
        <w:rPr>
          <w:sz w:val="22"/>
          <w:szCs w:val="22"/>
        </w:rPr>
        <w:t xml:space="preserve">Počet a dimenze výparníků záleží na výpočtu tepelných bilancí chlazených </w:t>
      </w:r>
      <w:r w:rsidR="002875BA">
        <w:rPr>
          <w:sz w:val="22"/>
          <w:szCs w:val="22"/>
        </w:rPr>
        <w:t xml:space="preserve">místností </w:t>
      </w:r>
      <w:r>
        <w:rPr>
          <w:sz w:val="22"/>
          <w:szCs w:val="22"/>
        </w:rPr>
        <w:t xml:space="preserve">a na dispozičním umístění.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Vnější </w:t>
      </w:r>
      <w:r>
        <w:rPr>
          <w:sz w:val="22"/>
          <w:szCs w:val="22"/>
        </w:rPr>
        <w:t>kapotáž výparníků bude</w:t>
      </w:r>
      <w:r w:rsidRPr="00342DA1">
        <w:rPr>
          <w:sz w:val="22"/>
          <w:szCs w:val="22"/>
        </w:rPr>
        <w:t xml:space="preserve"> z lakovaných pozinkovaných plechů. Odkapní misky </w:t>
      </w:r>
      <w:r>
        <w:rPr>
          <w:sz w:val="22"/>
          <w:szCs w:val="22"/>
        </w:rPr>
        <w:t>budou</w:t>
      </w:r>
      <w:r w:rsidRPr="00342DA1">
        <w:rPr>
          <w:sz w:val="22"/>
          <w:szCs w:val="22"/>
        </w:rPr>
        <w:t xml:space="preserve"> z</w:t>
      </w:r>
      <w:r>
        <w:rPr>
          <w:sz w:val="22"/>
          <w:szCs w:val="22"/>
        </w:rPr>
        <w:t> bíle lakovaného plechu</w:t>
      </w:r>
      <w:r w:rsidRPr="00342DA1">
        <w:rPr>
          <w:sz w:val="22"/>
          <w:szCs w:val="22"/>
        </w:rPr>
        <w:t xml:space="preserve">. </w:t>
      </w:r>
      <w:r>
        <w:rPr>
          <w:sz w:val="22"/>
          <w:szCs w:val="22"/>
        </w:rPr>
        <w:t>Výparník bude</w:t>
      </w:r>
      <w:r w:rsidRPr="00342DA1">
        <w:rPr>
          <w:sz w:val="22"/>
          <w:szCs w:val="22"/>
        </w:rPr>
        <w:t xml:space="preserve"> osazen provozní automatikou (elektronický expan</w:t>
      </w:r>
      <w:r>
        <w:rPr>
          <w:sz w:val="22"/>
          <w:szCs w:val="22"/>
        </w:rPr>
        <w:t>z</w:t>
      </w:r>
      <w:r w:rsidRPr="00342DA1">
        <w:rPr>
          <w:sz w:val="22"/>
          <w:szCs w:val="22"/>
        </w:rPr>
        <w:t xml:space="preserve">ní ventil, </w:t>
      </w:r>
      <w:r w:rsidR="005E5051" w:rsidRPr="00342DA1">
        <w:rPr>
          <w:sz w:val="22"/>
          <w:szCs w:val="22"/>
        </w:rPr>
        <w:t xml:space="preserve">průhledítko, </w:t>
      </w:r>
      <w:r w:rsidRPr="00342DA1">
        <w:rPr>
          <w:sz w:val="22"/>
          <w:szCs w:val="22"/>
        </w:rPr>
        <w:t xml:space="preserve">uzavírací ventily, teplotní sondy a tlaková sonda). </w:t>
      </w:r>
      <w:r>
        <w:rPr>
          <w:sz w:val="22"/>
          <w:szCs w:val="22"/>
        </w:rPr>
        <w:t>Každý výparník bude vždy oddělen od páteřních rozvodů chladiva uzavíracími kulovými ventily.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Uchycení ventilátorových výparníků </w:t>
      </w:r>
      <w:r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 xml:space="preserve">bude provedeno přes tepelně izolační panely pomocí zátěžových </w:t>
      </w:r>
      <w:r>
        <w:rPr>
          <w:sz w:val="22"/>
          <w:szCs w:val="22"/>
        </w:rPr>
        <w:t xml:space="preserve"> svorníků a </w:t>
      </w:r>
      <w:r w:rsidRPr="00342DA1">
        <w:rPr>
          <w:sz w:val="22"/>
          <w:szCs w:val="22"/>
        </w:rPr>
        <w:t>pomocí patek na izolační panely (dle specifikace chladicích boxů). Svorníky budou zaizolovány tepelnou a parotěsnou izolací. Průchody svorn</w:t>
      </w:r>
      <w:r>
        <w:rPr>
          <w:sz w:val="22"/>
          <w:szCs w:val="22"/>
        </w:rPr>
        <w:t>íků v izolaci budou uzavřeny pomocí PU</w:t>
      </w:r>
      <w:r w:rsidRPr="00342DA1">
        <w:rPr>
          <w:sz w:val="22"/>
          <w:szCs w:val="22"/>
        </w:rPr>
        <w:t xml:space="preserve">R </w:t>
      </w:r>
      <w:r w:rsidRPr="00342DA1">
        <w:rPr>
          <w:sz w:val="22"/>
          <w:szCs w:val="22"/>
        </w:rPr>
        <w:lastRenderedPageBreak/>
        <w:t xml:space="preserve">pěny a parotěsnou izolací (tmely). </w:t>
      </w:r>
      <w:r>
        <w:rPr>
          <w:sz w:val="22"/>
          <w:szCs w:val="22"/>
        </w:rPr>
        <w:t xml:space="preserve">Kotvení pro vynesení </w:t>
      </w:r>
      <w:r w:rsidRPr="00342DA1">
        <w:rPr>
          <w:sz w:val="22"/>
          <w:szCs w:val="22"/>
        </w:rPr>
        <w:t xml:space="preserve">každého výparníku musí zabezpečovat únosnost, která se rovná váze chladiče </w:t>
      </w:r>
      <w:r>
        <w:rPr>
          <w:sz w:val="22"/>
          <w:szCs w:val="22"/>
        </w:rPr>
        <w:t xml:space="preserve">v </w:t>
      </w:r>
      <w:r w:rsidRPr="00342DA1">
        <w:rPr>
          <w:sz w:val="22"/>
          <w:szCs w:val="22"/>
        </w:rPr>
        <w:t xml:space="preserve">Kg + 65% navýšení (hmotnost chladiče s námrazou a náplní chladiva a dále dynamické zatížení vlivem pulzního nástřiku chladiva a provozu ventilátorů). </w:t>
      </w:r>
    </w:p>
    <w:p w:rsidR="008F7C65" w:rsidRPr="00925C22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Pro odvod zkondenzované vody z výparníku </w:t>
      </w:r>
      <w:r>
        <w:rPr>
          <w:sz w:val="22"/>
          <w:szCs w:val="22"/>
        </w:rPr>
        <w:t>budou použity odpady (DN40) vybavené proti-</w:t>
      </w:r>
      <w:r w:rsidRPr="00342DA1">
        <w:rPr>
          <w:sz w:val="22"/>
          <w:szCs w:val="22"/>
        </w:rPr>
        <w:t>zápachovou</w:t>
      </w:r>
      <w:r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 xml:space="preserve"> klapkou </w:t>
      </w:r>
      <w:r>
        <w:rPr>
          <w:sz w:val="22"/>
          <w:szCs w:val="22"/>
        </w:rPr>
        <w:t xml:space="preserve">nebo </w:t>
      </w:r>
      <w:proofErr w:type="spellStart"/>
      <w:r>
        <w:rPr>
          <w:sz w:val="22"/>
          <w:szCs w:val="22"/>
        </w:rPr>
        <w:t>sifonen</w:t>
      </w:r>
      <w:proofErr w:type="spellEnd"/>
      <w:r w:rsidRPr="00342DA1">
        <w:rPr>
          <w:sz w:val="22"/>
          <w:szCs w:val="22"/>
        </w:rPr>
        <w:t>. O</w:t>
      </w:r>
      <w:r>
        <w:rPr>
          <w:sz w:val="22"/>
          <w:szCs w:val="22"/>
        </w:rPr>
        <w:t>d</w:t>
      </w:r>
      <w:r w:rsidRPr="00342DA1">
        <w:rPr>
          <w:sz w:val="22"/>
          <w:szCs w:val="22"/>
        </w:rPr>
        <w:t xml:space="preserve">padní potrubí pro </w:t>
      </w:r>
      <w:r w:rsidR="009B1CF4">
        <w:rPr>
          <w:sz w:val="22"/>
          <w:szCs w:val="22"/>
        </w:rPr>
        <w:t xml:space="preserve">mrazicí boxy </w:t>
      </w:r>
      <w:r w:rsidRPr="00342DA1">
        <w:rPr>
          <w:sz w:val="22"/>
          <w:szCs w:val="22"/>
        </w:rPr>
        <w:t xml:space="preserve">komory s pod nulovou prostorovou teplotou bude v prostoru </w:t>
      </w:r>
      <w:r w:rsidR="000A6DA5">
        <w:rPr>
          <w:sz w:val="22"/>
          <w:szCs w:val="22"/>
        </w:rPr>
        <w:t>boxu</w:t>
      </w:r>
      <w:r w:rsidRPr="00342DA1">
        <w:rPr>
          <w:sz w:val="22"/>
          <w:szCs w:val="22"/>
        </w:rPr>
        <w:t xml:space="preserve"> vybaveno elektrickým </w:t>
      </w:r>
      <w:r w:rsidR="000A6DA5">
        <w:rPr>
          <w:sz w:val="22"/>
          <w:szCs w:val="22"/>
        </w:rPr>
        <w:t>topným kabelem</w:t>
      </w:r>
      <w:r>
        <w:rPr>
          <w:sz w:val="22"/>
          <w:szCs w:val="22"/>
        </w:rPr>
        <w:t>.</w:t>
      </w:r>
      <w:r w:rsidRPr="00342DA1">
        <w:rPr>
          <w:sz w:val="22"/>
          <w:szCs w:val="22"/>
        </w:rPr>
        <w:t xml:space="preserve">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Odpadní potrubí pro </w:t>
      </w:r>
      <w:proofErr w:type="spellStart"/>
      <w:r>
        <w:rPr>
          <w:sz w:val="22"/>
          <w:szCs w:val="22"/>
        </w:rPr>
        <w:t>podnulové</w:t>
      </w:r>
      <w:proofErr w:type="spellEnd"/>
      <w:r>
        <w:rPr>
          <w:sz w:val="22"/>
          <w:szCs w:val="22"/>
        </w:rPr>
        <w:t xml:space="preserve"> prostory bude </w:t>
      </w:r>
      <w:r w:rsidRPr="00342DA1">
        <w:rPr>
          <w:sz w:val="22"/>
          <w:szCs w:val="22"/>
        </w:rPr>
        <w:t>izol</w:t>
      </w:r>
      <w:r>
        <w:rPr>
          <w:sz w:val="22"/>
          <w:szCs w:val="22"/>
        </w:rPr>
        <w:t>ováno.</w:t>
      </w:r>
    </w:p>
    <w:p w:rsidR="008F7C65" w:rsidRPr="0091055F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Regulace výparníku (ventilátory výparníků, elektronický </w:t>
      </w:r>
      <w:proofErr w:type="spellStart"/>
      <w:r>
        <w:rPr>
          <w:sz w:val="22"/>
          <w:szCs w:val="22"/>
        </w:rPr>
        <w:t>exp</w:t>
      </w:r>
      <w:proofErr w:type="spellEnd"/>
      <w:r>
        <w:rPr>
          <w:sz w:val="22"/>
          <w:szCs w:val="22"/>
        </w:rPr>
        <w:t>. ventil,</w:t>
      </w:r>
      <w:r w:rsidRPr="00342DA1">
        <w:rPr>
          <w:sz w:val="22"/>
          <w:szCs w:val="22"/>
        </w:rPr>
        <w:t xml:space="preserve"> odtávání, prostorová teplota atd.) bude prováděna pomocí </w:t>
      </w:r>
      <w:r>
        <w:rPr>
          <w:sz w:val="22"/>
          <w:szCs w:val="22"/>
        </w:rPr>
        <w:t xml:space="preserve">regulační pozice v krytí IP 55 vybavené </w:t>
      </w:r>
      <w:r w:rsidRPr="00342DA1">
        <w:rPr>
          <w:sz w:val="22"/>
          <w:szCs w:val="22"/>
        </w:rPr>
        <w:t>regulátor</w:t>
      </w:r>
      <w:r>
        <w:rPr>
          <w:sz w:val="22"/>
          <w:szCs w:val="22"/>
        </w:rPr>
        <w:t>em</w:t>
      </w:r>
      <w:r w:rsidRPr="00342DA1">
        <w:rPr>
          <w:sz w:val="22"/>
          <w:szCs w:val="22"/>
        </w:rPr>
        <w:t xml:space="preserve"> </w:t>
      </w:r>
      <w:r>
        <w:rPr>
          <w:sz w:val="22"/>
          <w:szCs w:val="22"/>
        </w:rPr>
        <w:t>dle požadované specifikace</w:t>
      </w:r>
      <w:r w:rsidRPr="00342DA1">
        <w:rPr>
          <w:sz w:val="22"/>
          <w:szCs w:val="22"/>
        </w:rPr>
        <w:t>. Komunikace s</w:t>
      </w:r>
      <w:r>
        <w:rPr>
          <w:sz w:val="22"/>
          <w:szCs w:val="22"/>
        </w:rPr>
        <w:t> řídícím a monitorovacím systémem</w:t>
      </w:r>
      <w:r w:rsidRPr="00342DA1">
        <w:rPr>
          <w:sz w:val="22"/>
          <w:szCs w:val="22"/>
        </w:rPr>
        <w:t xml:space="preserve"> a vyhodnocování provozu </w:t>
      </w:r>
      <w:r>
        <w:rPr>
          <w:sz w:val="22"/>
          <w:szCs w:val="22"/>
        </w:rPr>
        <w:t>bude</w:t>
      </w:r>
      <w:r w:rsidRPr="00342DA1">
        <w:rPr>
          <w:sz w:val="22"/>
          <w:szCs w:val="22"/>
        </w:rPr>
        <w:t xml:space="preserve"> zajištěna pomocí komunikační linky</w:t>
      </w:r>
      <w:r>
        <w:rPr>
          <w:sz w:val="22"/>
          <w:szCs w:val="22"/>
        </w:rPr>
        <w:t>.</w:t>
      </w:r>
      <w:r w:rsidRPr="0091055F"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>Odtávání bude prováděno cyklicky v interval</w:t>
      </w:r>
      <w:r>
        <w:rPr>
          <w:sz w:val="22"/>
          <w:szCs w:val="22"/>
        </w:rPr>
        <w:t xml:space="preserve">ech dle potřeby nebo podle </w:t>
      </w:r>
      <w:r w:rsidRPr="00342DA1">
        <w:rPr>
          <w:sz w:val="22"/>
          <w:szCs w:val="22"/>
        </w:rPr>
        <w:t>provozní</w:t>
      </w:r>
      <w:r>
        <w:rPr>
          <w:sz w:val="22"/>
          <w:szCs w:val="22"/>
        </w:rPr>
        <w:t xml:space="preserve">ch hodin. </w:t>
      </w:r>
    </w:p>
    <w:p w:rsidR="008F7C65" w:rsidRPr="00773ABA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3C14AA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>Regula</w:t>
      </w:r>
      <w:r>
        <w:rPr>
          <w:sz w:val="22"/>
          <w:szCs w:val="22"/>
        </w:rPr>
        <w:t xml:space="preserve">ce </w:t>
      </w:r>
      <w:r w:rsidRPr="00342DA1">
        <w:rPr>
          <w:sz w:val="22"/>
          <w:szCs w:val="22"/>
        </w:rPr>
        <w:t>bude umístěna v</w:t>
      </w:r>
      <w:r>
        <w:rPr>
          <w:sz w:val="22"/>
          <w:szCs w:val="22"/>
        </w:rPr>
        <w:t> </w:t>
      </w:r>
      <w:r w:rsidRPr="00342DA1">
        <w:rPr>
          <w:sz w:val="22"/>
          <w:szCs w:val="22"/>
        </w:rPr>
        <w:t>samostatné</w:t>
      </w:r>
      <w:r>
        <w:rPr>
          <w:sz w:val="22"/>
          <w:szCs w:val="22"/>
        </w:rPr>
        <w:t>m rozvaděči</w:t>
      </w:r>
      <w:r w:rsidRPr="00342DA1">
        <w:rPr>
          <w:sz w:val="22"/>
          <w:szCs w:val="22"/>
        </w:rPr>
        <w:t xml:space="preserve"> u </w:t>
      </w:r>
      <w:r>
        <w:rPr>
          <w:sz w:val="22"/>
          <w:szCs w:val="22"/>
        </w:rPr>
        <w:t xml:space="preserve">vstupu do </w:t>
      </w:r>
      <w:r w:rsidRPr="00342DA1">
        <w:rPr>
          <w:sz w:val="22"/>
          <w:szCs w:val="22"/>
        </w:rPr>
        <w:t xml:space="preserve">jednotlivých </w:t>
      </w:r>
      <w:r>
        <w:rPr>
          <w:sz w:val="22"/>
          <w:szCs w:val="22"/>
        </w:rPr>
        <w:t>chlazených místností</w:t>
      </w:r>
      <w:r w:rsidRPr="00342DA1">
        <w:rPr>
          <w:sz w:val="22"/>
          <w:szCs w:val="22"/>
        </w:rPr>
        <w:t>. Osvětlení</w:t>
      </w:r>
      <w:r>
        <w:rPr>
          <w:sz w:val="22"/>
          <w:szCs w:val="22"/>
        </w:rPr>
        <w:t xml:space="preserve"> (tzn. elektrické napájení osvětlení) v chlazených místnostech</w:t>
      </w:r>
      <w:r w:rsidRPr="00342DA1">
        <w:rPr>
          <w:sz w:val="22"/>
          <w:szCs w:val="22"/>
        </w:rPr>
        <w:t xml:space="preserve"> je nez</w:t>
      </w:r>
      <w:r>
        <w:rPr>
          <w:sz w:val="22"/>
          <w:szCs w:val="22"/>
        </w:rPr>
        <w:t>ávislé na technologii chlazení. Regulační pozice obsahuje softwarový vypínač chlazení (</w:t>
      </w:r>
      <w:r w:rsidR="000A6DA5">
        <w:rPr>
          <w:sz w:val="22"/>
          <w:szCs w:val="22"/>
        </w:rPr>
        <w:t>O</w:t>
      </w:r>
      <w:r>
        <w:rPr>
          <w:sz w:val="22"/>
          <w:szCs w:val="22"/>
        </w:rPr>
        <w:t>n/</w:t>
      </w:r>
      <w:proofErr w:type="spellStart"/>
      <w:r w:rsidR="000A6DA5">
        <w:rPr>
          <w:sz w:val="22"/>
          <w:szCs w:val="22"/>
        </w:rPr>
        <w:t>O</w:t>
      </w:r>
      <w:r>
        <w:rPr>
          <w:sz w:val="22"/>
          <w:szCs w:val="22"/>
        </w:rPr>
        <w:t>ff</w:t>
      </w:r>
      <w:proofErr w:type="spellEnd"/>
      <w:r>
        <w:rPr>
          <w:sz w:val="22"/>
          <w:szCs w:val="22"/>
        </w:rPr>
        <w:t>), kompletní silové jištění ventilátorů výparníku, odtávání, vstřikování chladiva, regulátoru atd. Pozice bude vždy vybavena hlavním proudovým chráničem FI. Pokud pozice elektricky napájí více výparníků, má každý výparník nezávislé jištění a spínání.</w:t>
      </w:r>
    </w:p>
    <w:p w:rsidR="008F7C65" w:rsidRPr="00342DA1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BA7142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Elektrické napájení </w:t>
      </w:r>
      <w:r>
        <w:rPr>
          <w:sz w:val="22"/>
          <w:szCs w:val="22"/>
        </w:rPr>
        <w:t>jednotlivých</w:t>
      </w:r>
      <w:r w:rsidRPr="00342DA1">
        <w:rPr>
          <w:sz w:val="22"/>
          <w:szCs w:val="22"/>
        </w:rPr>
        <w:t xml:space="preserve"> regulačních pozic  bude prováděno z hlavní</w:t>
      </w:r>
      <w:r>
        <w:rPr>
          <w:sz w:val="22"/>
          <w:szCs w:val="22"/>
        </w:rPr>
        <w:t>ho centrálního rozvaděče.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3C14AA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Výhřev hran boxů a ventilových klapek (boxy pro pod nulové teploty) je elektricky napájen z rozvaděče stavby, ale regulačně je řízen pomocí regulátoru pozice dle rosného bodu v místě umístění boxů. Silové přívody musejí být galvanicky odděleny. V případě vypnutí regulační pozice boxu hlavním vypínačem bude vypnuta také regulace výhřevu hran a klapek.</w:t>
      </w:r>
    </w:p>
    <w:p w:rsidR="008F7C65" w:rsidRDefault="008F7C65" w:rsidP="008F7C65">
      <w:pPr>
        <w:jc w:val="both"/>
        <w:rPr>
          <w:sz w:val="22"/>
          <w:szCs w:val="22"/>
        </w:rPr>
      </w:pPr>
      <w:r w:rsidRPr="00AE0F57">
        <w:rPr>
          <w:sz w:val="22"/>
          <w:szCs w:val="22"/>
        </w:rPr>
        <w:t>Veškerá elektro instalace v</w:t>
      </w:r>
      <w:r>
        <w:rPr>
          <w:sz w:val="22"/>
          <w:szCs w:val="22"/>
        </w:rPr>
        <w:t> </w:t>
      </w:r>
      <w:r w:rsidRPr="00AE0F57">
        <w:rPr>
          <w:sz w:val="22"/>
          <w:szCs w:val="22"/>
        </w:rPr>
        <w:t>chladicích</w:t>
      </w:r>
      <w:r>
        <w:rPr>
          <w:sz w:val="22"/>
          <w:szCs w:val="22"/>
        </w:rPr>
        <w:t xml:space="preserve"> a mrazicích</w:t>
      </w:r>
      <w:r w:rsidRPr="00AE0F57">
        <w:rPr>
          <w:sz w:val="22"/>
          <w:szCs w:val="22"/>
        </w:rPr>
        <w:t xml:space="preserve"> komorách musí odpovídat </w:t>
      </w:r>
      <w:r w:rsidR="002875BA">
        <w:rPr>
          <w:sz w:val="22"/>
          <w:szCs w:val="22"/>
        </w:rPr>
        <w:t>platným normám</w:t>
      </w:r>
      <w:r w:rsidRPr="00AE0F57">
        <w:rPr>
          <w:sz w:val="22"/>
          <w:szCs w:val="22"/>
        </w:rPr>
        <w:t>. Prostupy kabelů přes schválené kabelové průchody.</w:t>
      </w:r>
      <w:r>
        <w:rPr>
          <w:sz w:val="22"/>
          <w:szCs w:val="22"/>
        </w:rPr>
        <w:t xml:space="preserve"> </w:t>
      </w:r>
      <w:r w:rsidRPr="00AE0F57">
        <w:rPr>
          <w:sz w:val="22"/>
          <w:szCs w:val="22"/>
        </w:rPr>
        <w:t>Chladírny jsou uvažovány jako prostory s přístupem pouze oprávněných osob</w:t>
      </w:r>
      <w:r w:rsidR="002875BA">
        <w:rPr>
          <w:sz w:val="22"/>
          <w:szCs w:val="22"/>
        </w:rPr>
        <w:t>.</w:t>
      </w:r>
      <w:r>
        <w:rPr>
          <w:sz w:val="22"/>
          <w:szCs w:val="22"/>
        </w:rPr>
        <w:t xml:space="preserve"> </w:t>
      </w:r>
    </w:p>
    <w:p w:rsidR="008F7C65" w:rsidRDefault="008F7C65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Veškeré elektrické napájecí kabely vstupující do chlazených a mražených komor musí být vybaveny proudovými chrániči. Průchody kabelů budou osazeny průchodkami. Kovové podlahy (pokud budou použity) musí být elektricky </w:t>
      </w:r>
      <w:r w:rsidRPr="00783FA7">
        <w:rPr>
          <w:sz w:val="22"/>
          <w:szCs w:val="22"/>
        </w:rPr>
        <w:t>po spojeny</w:t>
      </w:r>
      <w:r>
        <w:rPr>
          <w:sz w:val="22"/>
          <w:szCs w:val="22"/>
        </w:rPr>
        <w:t xml:space="preserve">. </w:t>
      </w:r>
    </w:p>
    <w:p w:rsidR="002875BA" w:rsidRDefault="002875BA" w:rsidP="008F7C65">
      <w:pPr>
        <w:jc w:val="both"/>
        <w:rPr>
          <w:sz w:val="22"/>
          <w:szCs w:val="22"/>
          <w:u w:val="single"/>
        </w:rPr>
      </w:pPr>
    </w:p>
    <w:p w:rsidR="008F7C65" w:rsidRDefault="000A6DA5" w:rsidP="000A6DA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v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ýparníky </w:t>
      </w:r>
    </w:p>
    <w:p w:rsidR="008F7C65" w:rsidRDefault="008F7C65" w:rsidP="008F7C65">
      <w:pPr>
        <w:autoSpaceDE w:val="0"/>
        <w:autoSpaceDN w:val="0"/>
        <w:adjustRightInd w:val="0"/>
        <w:ind w:left="36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E56A2D" w:rsidP="000A6DA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V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>ýparníky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 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>pro chladicí boxy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D04F2E"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ů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:</w:t>
      </w:r>
    </w:p>
    <w:p w:rsidR="008F7C65" w:rsidRDefault="00D04F2E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E56A2D">
        <w:rPr>
          <w:rFonts w:ascii="TimesNewRomanPSMT" w:hAnsi="TimesNewRomanPSMT" w:cs="TimesNewRomanPSMT"/>
          <w:sz w:val="22"/>
          <w:szCs w:val="22"/>
        </w:rPr>
        <w:t>r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ozteč lamel: </w:t>
      </w:r>
      <w:r w:rsidR="00E56A2D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 w:rsidR="00FF66C8">
        <w:rPr>
          <w:rFonts w:ascii="TimesNewRomanPSMT" w:hAnsi="TimesNewRomanPSMT" w:cs="TimesNewRomanPSMT"/>
          <w:sz w:val="22"/>
          <w:szCs w:val="22"/>
        </w:rPr>
        <w:t>7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8F7C65" w:rsidRDefault="00D04F2E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Pr="00D04F2E">
        <w:rPr>
          <w:rFonts w:ascii="TimesNewRomanPSMT" w:hAnsi="TimesNewRomanPSMT" w:cs="TimesNewRomanPSMT"/>
          <w:sz w:val="22"/>
          <w:szCs w:val="22"/>
        </w:rPr>
        <w:t>ventilátory výparníku s EC motory,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U výparníků pro ovoce a zeleninu je požadován návrhový teplotní spád 5K s ohledem na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udržení relativní vlhkosti prostoru min 85%.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D04F2E">
        <w:rPr>
          <w:rFonts w:ascii="TimesNewRomanPSMT" w:hAnsi="TimesNewRomanPSMT" w:cs="TimesNewRomanPSMT"/>
          <w:sz w:val="22"/>
          <w:szCs w:val="22"/>
        </w:rPr>
        <w:t>Pro prostoty, kde je možnost od</w:t>
      </w:r>
      <w:r>
        <w:rPr>
          <w:rFonts w:ascii="TimesNewRomanPSMT" w:hAnsi="TimesNewRomanPSMT" w:cs="TimesNewRomanPSMT"/>
          <w:sz w:val="22"/>
          <w:szCs w:val="22"/>
        </w:rPr>
        <w:t>kapu zkondenzované vody na nebalený produkt (sekce ovoce a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zeleniny a sekce ryby) je nezbytné používat izolovanou odkapní misku výparníků.</w:t>
      </w:r>
    </w:p>
    <w:p w:rsidR="008F7C65" w:rsidRDefault="008F7C65" w:rsidP="002156C6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Výparníky pro chladicí boxy sekce ryby budou vybaveny ochrannou vrstvou lamel proti</w:t>
      </w:r>
      <w:r w:rsidR="002156C6">
        <w:rPr>
          <w:rFonts w:ascii="TimesNewRomanPSMT" w:hAnsi="TimesNewRomanPSMT" w:cs="TimesNewRomanPSMT"/>
          <w:sz w:val="22"/>
          <w:szCs w:val="22"/>
        </w:rPr>
        <w:t xml:space="preserve"> korozi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D04F2E" w:rsidRPr="00D04F2E" w:rsidRDefault="00D04F2E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="002156C6">
        <w:rPr>
          <w:rFonts w:ascii="TimesNewRomanPSMT" w:hAnsi="TimesNewRomanPSMT" w:cs="TimesNewRomanPSMT"/>
          <w:sz w:val="22"/>
          <w:szCs w:val="22"/>
        </w:rPr>
        <w:t>V</w:t>
      </w:r>
      <w:r w:rsidRPr="00D04F2E">
        <w:rPr>
          <w:rFonts w:ascii="TimesNewRomanPSMT" w:hAnsi="TimesNewRomanPSMT" w:cs="TimesNewRomanPSMT"/>
          <w:sz w:val="22"/>
          <w:szCs w:val="22"/>
        </w:rPr>
        <w:t>ýparník</w:t>
      </w:r>
      <w:r>
        <w:rPr>
          <w:rFonts w:ascii="TimesNewRomanPSMT" w:hAnsi="TimesNewRomanPSMT" w:cs="TimesNewRomanPSMT"/>
          <w:sz w:val="22"/>
          <w:szCs w:val="22"/>
        </w:rPr>
        <w:t>y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pro chladicí boxy s prostorovou teplotou 0/+2°C budou vybaveny elektrickým odtáváním a </w:t>
      </w:r>
      <w:r w:rsidRPr="00D04F2E">
        <w:rPr>
          <w:rFonts w:ascii="TimesNewRomanPSMT" w:hAnsi="TimesNewRomanPSMT" w:cs="TimesNewRomanPSMT"/>
          <w:sz w:val="22"/>
          <w:szCs w:val="22"/>
        </w:rPr>
        <w:t>vyhřívání</w:t>
      </w:r>
      <w:r>
        <w:rPr>
          <w:rFonts w:ascii="TimesNewRomanPSMT" w:hAnsi="TimesNewRomanPSMT" w:cs="TimesNewRomanPSMT"/>
          <w:sz w:val="22"/>
          <w:szCs w:val="22"/>
        </w:rPr>
        <w:t>m</w:t>
      </w:r>
      <w:r w:rsidRPr="00D04F2E">
        <w:rPr>
          <w:rFonts w:ascii="TimesNewRomanPSMT" w:hAnsi="TimesNewRomanPSMT" w:cs="TimesNewRomanPSMT"/>
          <w:sz w:val="22"/>
          <w:szCs w:val="22"/>
        </w:rPr>
        <w:t xml:space="preserve"> odpadu</w:t>
      </w:r>
    </w:p>
    <w:p w:rsidR="008F7C65" w:rsidRPr="00715F28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</w:p>
    <w:p w:rsidR="000A6DA5" w:rsidRDefault="000A6DA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lastRenderedPageBreak/>
        <w:t>Výparníky pro mrazicí boxy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D04F2E">
        <w:rPr>
          <w:rFonts w:ascii="TimesNewRomanPS-BoldMT" w:hAnsi="TimesNewRomanPS-BoldMT" w:cs="TimesNewRomanPS-BoldMT"/>
          <w:b/>
          <w:bCs/>
          <w:sz w:val="22"/>
          <w:szCs w:val="22"/>
        </w:rPr>
        <w:t>ů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 – Upřesnění: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rozteč lamel: </w:t>
      </w:r>
      <w:r w:rsidR="00E56A2D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 w:rsidR="00FF66C8">
        <w:rPr>
          <w:rFonts w:ascii="TimesNewRomanPSMT" w:hAnsi="TimesNewRomanPSMT" w:cs="TimesNewRomanPSMT"/>
          <w:sz w:val="22"/>
          <w:szCs w:val="22"/>
        </w:rPr>
        <w:t>7</w:t>
      </w:r>
      <w:r w:rsidR="00E56A2D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Elektrické odtávání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izolace odkapní vany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Minimální počet ventilátorů výparníku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E56A2D">
        <w:rPr>
          <w:rFonts w:ascii="TimesNewRomanPSMT" w:hAnsi="TimesNewRomanPSMT" w:cs="TimesNewRomanPSMT"/>
          <w:sz w:val="22"/>
          <w:szCs w:val="22"/>
        </w:rPr>
        <w:t xml:space="preserve">pro velké boxy </w:t>
      </w:r>
      <w:r w:rsidR="008F7C65">
        <w:rPr>
          <w:rFonts w:ascii="TimesNewRomanPSMT" w:hAnsi="TimesNewRomanPSMT" w:cs="TimesNewRomanPSMT"/>
          <w:sz w:val="22"/>
          <w:szCs w:val="22"/>
        </w:rPr>
        <w:t>: 2ks</w:t>
      </w:r>
    </w:p>
    <w:p w:rsidR="000A6DA5" w:rsidRDefault="000A6DA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Výparníky pro </w:t>
      </w:r>
      <w:r w:rsidR="000A6DA5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místnost 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>prodej maso (</w:t>
      </w:r>
      <w:proofErr w:type="spellStart"/>
      <w:r>
        <w:rPr>
          <w:rFonts w:ascii="TimesNewRomanPS-BoldMT" w:hAnsi="TimesNewRomanPS-BoldMT" w:cs="TimesNewRomanPS-BoldMT"/>
          <w:b/>
          <w:bCs/>
          <w:sz w:val="26"/>
          <w:szCs w:val="26"/>
        </w:rPr>
        <w:t>Meat</w:t>
      </w:r>
      <w:proofErr w:type="spellEnd"/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 </w:t>
      </w:r>
      <w:proofErr w:type="spellStart"/>
      <w:r>
        <w:rPr>
          <w:rFonts w:ascii="TimesNewRomanPS-BoldMT" w:hAnsi="TimesNewRomanPS-BoldMT" w:cs="TimesNewRomanPS-BoldMT"/>
          <w:b/>
          <w:bCs/>
          <w:sz w:val="26"/>
          <w:szCs w:val="26"/>
        </w:rPr>
        <w:t>room</w:t>
      </w:r>
      <w:proofErr w:type="spellEnd"/>
      <w:r>
        <w:rPr>
          <w:rFonts w:ascii="TimesNewRomanPS-BoldMT" w:hAnsi="TimesNewRomanPS-BoldMT" w:cs="TimesNewRomanPS-BoldMT"/>
          <w:b/>
          <w:bCs/>
          <w:sz w:val="26"/>
          <w:szCs w:val="26"/>
        </w:rPr>
        <w:t>)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požadavku – Upřesnění :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1B1412">
        <w:rPr>
          <w:rFonts w:ascii="TimesNewRomanPSMT" w:hAnsi="TimesNewRomanPSMT" w:cs="TimesNewRomanPSMT"/>
          <w:sz w:val="22"/>
          <w:szCs w:val="22"/>
        </w:rPr>
        <w:t>Doporučená r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ozteč lamel: </w:t>
      </w:r>
      <w:r w:rsidR="001B1412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7mm 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Elektrické odtávání</w:t>
      </w:r>
      <w:r w:rsidR="000A6DA5">
        <w:rPr>
          <w:rFonts w:ascii="TimesNewRomanPSMT" w:hAnsi="TimesNewRomanPSMT" w:cs="TimesNewRomanPSMT"/>
          <w:sz w:val="22"/>
          <w:szCs w:val="22"/>
        </w:rPr>
        <w:t xml:space="preserve"> (preferenc</w:t>
      </w:r>
      <w:r w:rsidR="000D133C">
        <w:rPr>
          <w:rFonts w:ascii="TimesNewRomanPSMT" w:hAnsi="TimesNewRomanPSMT" w:cs="TimesNewRomanPSMT"/>
          <w:sz w:val="22"/>
          <w:szCs w:val="22"/>
        </w:rPr>
        <w:t>í</w:t>
      </w:r>
      <w:r w:rsidR="000A6DA5">
        <w:rPr>
          <w:rFonts w:ascii="TimesNewRomanPSMT" w:hAnsi="TimesNewRomanPSMT" w:cs="TimesNewRomanPSMT"/>
          <w:sz w:val="22"/>
          <w:szCs w:val="22"/>
        </w:rPr>
        <w:t xml:space="preserve"> </w:t>
      </w:r>
      <w:r w:rsidR="000D133C">
        <w:rPr>
          <w:rFonts w:ascii="TimesNewRomanPSMT" w:hAnsi="TimesNewRomanPSMT" w:cs="TimesNewRomanPSMT"/>
          <w:sz w:val="22"/>
          <w:szCs w:val="22"/>
        </w:rPr>
        <w:t xml:space="preserve">je </w:t>
      </w:r>
      <w:r w:rsidR="000A6DA5">
        <w:rPr>
          <w:rFonts w:ascii="TimesNewRomanPSMT" w:hAnsi="TimesNewRomanPSMT" w:cs="TimesNewRomanPSMT"/>
          <w:sz w:val="22"/>
          <w:szCs w:val="22"/>
        </w:rPr>
        <w:t>řešení bez el. odtávání)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izolace </w:t>
      </w:r>
      <w:r>
        <w:rPr>
          <w:rFonts w:ascii="TimesNewRomanPSMT" w:hAnsi="TimesNewRomanPSMT" w:cs="TimesNewRomanPSMT"/>
          <w:sz w:val="22"/>
          <w:szCs w:val="22"/>
        </w:rPr>
        <w:t>odkapní vany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Minimální počet ventilátorů výparníku: 2ks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Maximální hlučnost : 40dB/3m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Je nezbytné udržení přesné teploty prostoru při zajištění co nejmenšího proudění vzduchu</w:t>
      </w:r>
    </w:p>
    <w:p w:rsidR="008F7C65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S ohledem na trvalý pohyb </w:t>
      </w:r>
      <w:r w:rsidR="00D44391">
        <w:rPr>
          <w:rFonts w:ascii="TimesNewRomanPSMT" w:hAnsi="TimesNewRomanPSMT" w:cs="TimesNewRomanPSMT"/>
          <w:sz w:val="22"/>
          <w:szCs w:val="22"/>
        </w:rPr>
        <w:t xml:space="preserve">osob </w:t>
      </w:r>
      <w:r>
        <w:rPr>
          <w:rFonts w:ascii="TimesNewRomanPSMT" w:hAnsi="TimesNewRomanPSMT" w:cs="TimesNewRomanPSMT"/>
          <w:sz w:val="22"/>
          <w:szCs w:val="22"/>
        </w:rPr>
        <w:t xml:space="preserve">je nezbytné tiché provedení </w:t>
      </w:r>
      <w:r w:rsidR="001B1412">
        <w:rPr>
          <w:rFonts w:ascii="TimesNewRomanPSMT" w:hAnsi="TimesNewRomanPSMT" w:cs="TimesNewRomanPSMT"/>
          <w:sz w:val="22"/>
          <w:szCs w:val="22"/>
        </w:rPr>
        <w:t>výparníků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Výparníky pro místnosti </w:t>
      </w:r>
      <w:r w:rsidR="000D133C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prodej 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>zelenina</w:t>
      </w:r>
      <w:r w:rsidR="000D133C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 a prodej ryby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A51756">
        <w:rPr>
          <w:rFonts w:ascii="TimesNewRomanPS-BoldMT" w:hAnsi="TimesNewRomanPS-BoldMT" w:cs="TimesNewRomanPS-BoldMT"/>
          <w:b/>
          <w:bCs/>
          <w:sz w:val="22"/>
          <w:szCs w:val="22"/>
        </w:rPr>
        <w:t>ů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 – Upřesnění:</w:t>
      </w:r>
    </w:p>
    <w:p w:rsidR="008F7C65" w:rsidRDefault="00A51756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1B1412">
        <w:rPr>
          <w:rFonts w:ascii="TimesNewRomanPSMT" w:hAnsi="TimesNewRomanPSMT" w:cs="TimesNewRomanPSMT"/>
          <w:sz w:val="22"/>
          <w:szCs w:val="22"/>
        </w:rPr>
        <w:t>Doporučená r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ozteč lamel: </w:t>
      </w:r>
      <w:r w:rsidR="001B1412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>
        <w:rPr>
          <w:rFonts w:ascii="TimesNewRomanPSMT" w:hAnsi="TimesNewRomanPSMT" w:cs="TimesNewRomanPSMT"/>
          <w:sz w:val="22"/>
          <w:szCs w:val="22"/>
        </w:rPr>
        <w:t>6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odtávání</w:t>
      </w:r>
      <w:r w:rsidR="00D44391">
        <w:rPr>
          <w:rFonts w:ascii="TimesNewRomanPSMT" w:hAnsi="TimesNewRomanPSMT" w:cs="TimesNewRomanPSMT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chodem ventilátorů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Minimální počet ventilátorů výparníku:  2ks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Maximální hlučnost : 40dB/3m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1B1412">
        <w:rPr>
          <w:rFonts w:ascii="TimesNewRomanPSMT" w:hAnsi="TimesNewRomanPSMT" w:cs="TimesNewRomanPSMT"/>
          <w:sz w:val="22"/>
          <w:szCs w:val="22"/>
        </w:rPr>
        <w:t>požadavek na zajištění co nejmenšího proudění vzduchu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Pro klimatizované místnosti je nutné, aby vypařovací teplota na výparníku nebyla nižší než 2 °C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pro prodej ryb </w:t>
      </w:r>
      <w:r>
        <w:rPr>
          <w:rFonts w:ascii="TimesNewRomanPSMT" w:hAnsi="TimesNewRomanPSMT" w:cs="TimesNewRomanPSMT"/>
          <w:sz w:val="22"/>
          <w:szCs w:val="22"/>
        </w:rPr>
        <w:t xml:space="preserve">budou </w:t>
      </w:r>
      <w:r w:rsidR="000D133C">
        <w:rPr>
          <w:rFonts w:ascii="TimesNewRomanPSMT" w:hAnsi="TimesNewRomanPSMT" w:cs="TimesNewRomanPSMT"/>
          <w:sz w:val="22"/>
          <w:szCs w:val="22"/>
        </w:rPr>
        <w:t xml:space="preserve">výparníky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vybaveny lamelami s ochrannou vrstvou </w:t>
      </w:r>
      <w:r w:rsidR="00020D8E">
        <w:rPr>
          <w:rFonts w:ascii="TimesNewRomanPSMT" w:hAnsi="TimesNewRomanPSMT" w:cs="TimesNewRomanPSMT"/>
          <w:sz w:val="22"/>
          <w:szCs w:val="22"/>
        </w:rPr>
        <w:t>proti korozi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Výparníky klimatizované místnosti (přípravny a chodby)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D44391">
        <w:rPr>
          <w:rFonts w:ascii="TimesNewRomanPS-BoldMT" w:hAnsi="TimesNewRomanPS-BoldMT" w:cs="TimesNewRomanPS-BoldMT"/>
          <w:b/>
          <w:bCs/>
          <w:sz w:val="22"/>
          <w:szCs w:val="22"/>
        </w:rPr>
        <w:t>ů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 – Upřesnění :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Doporučená rozteč lamel: </w:t>
      </w:r>
      <w:r w:rsidR="001B1412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>
        <w:rPr>
          <w:rFonts w:ascii="TimesNewRomanPSMT" w:hAnsi="TimesNewRomanPSMT" w:cs="TimesNewRomanPSMT"/>
          <w:sz w:val="22"/>
          <w:szCs w:val="22"/>
        </w:rPr>
        <w:t>6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odtávání </w:t>
      </w:r>
      <w:r w:rsidR="000D133C">
        <w:rPr>
          <w:rFonts w:ascii="TimesNewRomanPSMT" w:hAnsi="TimesNewRomanPSMT" w:cs="TimesNewRomanPSMT"/>
          <w:sz w:val="22"/>
          <w:szCs w:val="22"/>
        </w:rPr>
        <w:t xml:space="preserve">chodem ventilátorů,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0D133C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="008F7C65">
        <w:rPr>
          <w:rFonts w:ascii="TimesNewRomanPSMT" w:hAnsi="TimesNewRomanPSMT" w:cs="TimesNewRomanPSMT"/>
          <w:sz w:val="22"/>
          <w:szCs w:val="22"/>
        </w:rPr>
        <w:t>Maximální hlučnost</w:t>
      </w:r>
      <w:r>
        <w:rPr>
          <w:rFonts w:ascii="TimesNewRomanPSMT" w:hAnsi="TimesNewRomanPSMT" w:cs="TimesNewRomanPSMT"/>
          <w:sz w:val="22"/>
          <w:szCs w:val="22"/>
        </w:rPr>
        <w:t>: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4</w:t>
      </w:r>
      <w:r>
        <w:rPr>
          <w:rFonts w:ascii="TimesNewRomanPSMT" w:hAnsi="TimesNewRomanPSMT" w:cs="TimesNewRomanPSMT"/>
          <w:sz w:val="22"/>
          <w:szCs w:val="22"/>
        </w:rPr>
        <w:t>5</w:t>
      </w:r>
      <w:r w:rsidR="008F7C65">
        <w:rPr>
          <w:rFonts w:ascii="TimesNewRomanPSMT" w:hAnsi="TimesNewRomanPSMT" w:cs="TimesNewRomanPSMT"/>
          <w:sz w:val="22"/>
          <w:szCs w:val="22"/>
        </w:rPr>
        <w:t>dB/3m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Pro klimatizované místnosti je nutné, aby vypařovací teplota na výparníku nebyla nižší než 2 °C</w:t>
      </w:r>
    </w:p>
    <w:p w:rsidR="008F7C65" w:rsidRDefault="008F7C65" w:rsidP="008F7C65">
      <w:pPr>
        <w:pStyle w:val="Zkladntext"/>
        <w:jc w:val="both"/>
        <w:rPr>
          <w:b/>
          <w:sz w:val="26"/>
          <w:szCs w:val="26"/>
        </w:rPr>
      </w:pPr>
      <w:bookmarkStart w:id="14" w:name="_Toc251769967"/>
      <w:bookmarkStart w:id="15" w:name="_Toc411280407"/>
      <w:bookmarkStart w:id="16" w:name="_Toc415387695"/>
    </w:p>
    <w:p w:rsidR="000D133C" w:rsidRDefault="000D133C" w:rsidP="008F7C65">
      <w:pPr>
        <w:pStyle w:val="Zkladntext"/>
        <w:jc w:val="both"/>
        <w:rPr>
          <w:b/>
          <w:sz w:val="26"/>
          <w:szCs w:val="26"/>
        </w:rPr>
      </w:pPr>
    </w:p>
    <w:p w:rsidR="008F7C65" w:rsidRPr="00AE08D6" w:rsidRDefault="008F7C65" w:rsidP="008F7C65">
      <w:pPr>
        <w:pStyle w:val="Zkladntext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Chladicí a mrazicí n</w:t>
      </w:r>
      <w:r w:rsidRPr="00353986">
        <w:rPr>
          <w:b/>
          <w:sz w:val="26"/>
          <w:szCs w:val="26"/>
        </w:rPr>
        <w:t>ábytek</w:t>
      </w:r>
      <w:bookmarkEnd w:id="14"/>
      <w:bookmarkEnd w:id="15"/>
      <w:bookmarkEnd w:id="16"/>
      <w:r w:rsidR="00AE08D6">
        <w:rPr>
          <w:b/>
          <w:sz w:val="26"/>
          <w:szCs w:val="26"/>
        </w:rPr>
        <w:t xml:space="preserve"> a výrobníky ledu</w:t>
      </w:r>
    </w:p>
    <w:p w:rsidR="008F7C65" w:rsidRPr="00342DA1" w:rsidRDefault="008F7C65" w:rsidP="008F7C65"/>
    <w:p w:rsidR="008F7C65" w:rsidRPr="00770905" w:rsidRDefault="008F7C65" w:rsidP="008F7C65">
      <w:pPr>
        <w:pStyle w:val="Zkladntext"/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Technická specifikace referenčního </w:t>
      </w:r>
      <w:r w:rsidR="00FC3400">
        <w:rPr>
          <w:sz w:val="22"/>
          <w:szCs w:val="22"/>
        </w:rPr>
        <w:t xml:space="preserve">chladicího a mrazicího </w:t>
      </w:r>
      <w:r>
        <w:rPr>
          <w:sz w:val="22"/>
          <w:szCs w:val="22"/>
        </w:rPr>
        <w:t xml:space="preserve">nábytku vychází z požadavků investora.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FC3400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Chladicího a mrazicí </w:t>
      </w:r>
      <w:r w:rsidR="008F7C65">
        <w:rPr>
          <w:sz w:val="22"/>
          <w:szCs w:val="22"/>
        </w:rPr>
        <w:t xml:space="preserve">nábytek je určen </w:t>
      </w:r>
      <w:r w:rsidR="008F7C65" w:rsidRPr="006F2BDD">
        <w:rPr>
          <w:sz w:val="22"/>
          <w:szCs w:val="22"/>
        </w:rPr>
        <w:t xml:space="preserve">pro </w:t>
      </w:r>
      <w:r w:rsidR="008F7C65" w:rsidRPr="006F2BDD">
        <w:rPr>
          <w:sz w:val="22"/>
          <w:szCs w:val="22"/>
          <w:u w:val="single"/>
        </w:rPr>
        <w:t xml:space="preserve">klimatickou třídu </w:t>
      </w:r>
      <w:r w:rsidR="002875BA">
        <w:rPr>
          <w:sz w:val="22"/>
          <w:szCs w:val="22"/>
          <w:u w:val="single"/>
        </w:rPr>
        <w:t>3</w:t>
      </w:r>
      <w:r w:rsidR="008F7C65" w:rsidRPr="006F2BDD">
        <w:rPr>
          <w:sz w:val="22"/>
          <w:szCs w:val="22"/>
        </w:rPr>
        <w:t>.</w:t>
      </w:r>
    </w:p>
    <w:p w:rsidR="002875BA" w:rsidRPr="002914F6" w:rsidRDefault="00FC3400" w:rsidP="002914F6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>Přístěnné c</w:t>
      </w:r>
      <w:r w:rsidR="008F7C65" w:rsidRPr="002875BA">
        <w:rPr>
          <w:sz w:val="22"/>
          <w:szCs w:val="22"/>
        </w:rPr>
        <w:t xml:space="preserve">hladicí regály budou vybaveny prosklenými dveřmi, ale čelní moduly, </w:t>
      </w:r>
      <w:r w:rsidR="000C6FE5">
        <w:rPr>
          <w:sz w:val="22"/>
          <w:szCs w:val="22"/>
        </w:rPr>
        <w:t xml:space="preserve">regály </w:t>
      </w:r>
      <w:r>
        <w:rPr>
          <w:sz w:val="22"/>
          <w:szCs w:val="22"/>
        </w:rPr>
        <w:t xml:space="preserve">pro </w:t>
      </w:r>
      <w:r w:rsidR="000C6FE5">
        <w:rPr>
          <w:sz w:val="22"/>
          <w:szCs w:val="22"/>
        </w:rPr>
        <w:t xml:space="preserve">ryby, </w:t>
      </w:r>
      <w:r w:rsidR="008F7C65" w:rsidRPr="002875BA">
        <w:rPr>
          <w:sz w:val="22"/>
          <w:szCs w:val="22"/>
        </w:rPr>
        <w:t xml:space="preserve">O+Z a </w:t>
      </w:r>
      <w:r>
        <w:rPr>
          <w:sz w:val="22"/>
          <w:szCs w:val="22"/>
        </w:rPr>
        <w:t>kontejnerové regály (</w:t>
      </w:r>
      <w:proofErr w:type="spellStart"/>
      <w:r w:rsidR="008F7C65" w:rsidRPr="002875BA">
        <w:rPr>
          <w:sz w:val="22"/>
          <w:szCs w:val="22"/>
        </w:rPr>
        <w:t>roll</w:t>
      </w:r>
      <w:proofErr w:type="spellEnd"/>
      <w:r w:rsidR="008F7C65" w:rsidRPr="002875BA">
        <w:rPr>
          <w:sz w:val="22"/>
          <w:szCs w:val="22"/>
        </w:rPr>
        <w:t>-in</w:t>
      </w:r>
      <w:r>
        <w:rPr>
          <w:sz w:val="22"/>
          <w:szCs w:val="22"/>
        </w:rPr>
        <w:t>)</w:t>
      </w:r>
      <w:r w:rsidR="008F7C65" w:rsidRPr="002875BA">
        <w:rPr>
          <w:sz w:val="22"/>
          <w:szCs w:val="22"/>
        </w:rPr>
        <w:t xml:space="preserve"> budou otevřené a vybaveny elektrickými roletami.</w:t>
      </w:r>
      <w:r w:rsidR="002875BA">
        <w:rPr>
          <w:sz w:val="22"/>
          <w:szCs w:val="22"/>
        </w:rPr>
        <w:t xml:space="preserve"> </w:t>
      </w:r>
    </w:p>
    <w:p w:rsidR="008F7C65" w:rsidRPr="002875BA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 w:rsidRPr="002875BA">
        <w:rPr>
          <w:sz w:val="22"/>
          <w:szCs w:val="22"/>
        </w:rPr>
        <w:t>Ventilátorové výparníky v nábytku budou vybaveny EC motory. Je požadován pouze jeden typ ventilátorů (s ohledem na rozsah náhradních dílů) pro celý rozsah dodávky MT nábytku.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Koncept </w:t>
      </w:r>
      <w:r w:rsidR="00FC3400">
        <w:rPr>
          <w:sz w:val="22"/>
          <w:szCs w:val="22"/>
        </w:rPr>
        <w:t xml:space="preserve">chladicího a mrazicího </w:t>
      </w:r>
      <w:r>
        <w:rPr>
          <w:sz w:val="22"/>
          <w:szCs w:val="22"/>
        </w:rPr>
        <w:t>nábytku je požadován pro „těžký“ provoz. To</w:t>
      </w:r>
      <w:r w:rsidR="001B1412">
        <w:rPr>
          <w:sz w:val="22"/>
          <w:szCs w:val="22"/>
        </w:rPr>
        <w:t xml:space="preserve"> </w:t>
      </w:r>
      <w:r>
        <w:rPr>
          <w:sz w:val="22"/>
          <w:szCs w:val="22"/>
        </w:rPr>
        <w:t>znamená, že se předpokládá velké zatížení technologie dané obratem produktů, ale také velká zátěž jednotlivých částí distribučního nábytku a polic. Proto jsou požadovány i nerezové police pro některé typy chladicích regálů</w:t>
      </w:r>
      <w:r w:rsidR="002914F6">
        <w:rPr>
          <w:sz w:val="22"/>
          <w:szCs w:val="22"/>
        </w:rPr>
        <w:t xml:space="preserve"> </w:t>
      </w:r>
      <w:r w:rsidR="002914F6">
        <w:rPr>
          <w:b/>
          <w:sz w:val="22"/>
          <w:szCs w:val="22"/>
        </w:rPr>
        <w:t>a jejich zatížení až 220 kg/m2</w:t>
      </w:r>
      <w:r w:rsidR="002914F6" w:rsidRPr="00C418C5">
        <w:rPr>
          <w:b/>
          <w:sz w:val="22"/>
          <w:szCs w:val="22"/>
        </w:rPr>
        <w:t>.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>Každý modul distribučního nábytku bude vybaven kulovými ventily pro uzavření od páteřních rozvodů.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Každý modul distribučního nábytku bude osazen samostatným silovým a řídicím rozvaděčem. Každá pozice bude mít i hlavní vypínač. 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 w:rsidRPr="002914F6">
        <w:rPr>
          <w:sz w:val="22"/>
          <w:szCs w:val="22"/>
        </w:rPr>
        <w:t>S ohledem na provozní bezpečnost bude každý elektro rozvaděč pozice vybaven proudovým chráničem FI.</w:t>
      </w:r>
      <w:r w:rsidR="000C6FE5">
        <w:rPr>
          <w:sz w:val="22"/>
          <w:szCs w:val="22"/>
        </w:rPr>
        <w:t xml:space="preserve"> </w:t>
      </w:r>
      <w:r w:rsidRPr="002914F6">
        <w:rPr>
          <w:sz w:val="22"/>
          <w:szCs w:val="22"/>
        </w:rPr>
        <w:t>Jednotlivé elektrické odběry (ventilátory, odtávání, osvětlení, výhřev hran atd.) budou jištěny samostatně.</w:t>
      </w:r>
    </w:p>
    <w:p w:rsidR="002914F6" w:rsidRPr="00F00A7F" w:rsidRDefault="002914F6" w:rsidP="002914F6">
      <w:pPr>
        <w:pStyle w:val="Zkladntext"/>
        <w:numPr>
          <w:ilvl w:val="0"/>
          <w:numId w:val="14"/>
        </w:numPr>
        <w:jc w:val="both"/>
        <w:rPr>
          <w:b/>
          <w:sz w:val="22"/>
          <w:szCs w:val="22"/>
        </w:rPr>
      </w:pPr>
      <w:r w:rsidRPr="00F00A7F">
        <w:rPr>
          <w:b/>
          <w:sz w:val="22"/>
          <w:szCs w:val="22"/>
        </w:rPr>
        <w:t>Mrazicí vany s </w:t>
      </w:r>
      <w:proofErr w:type="spellStart"/>
      <w:r w:rsidRPr="00F00A7F">
        <w:rPr>
          <w:b/>
          <w:sz w:val="22"/>
          <w:szCs w:val="22"/>
        </w:rPr>
        <w:t>prosklennými</w:t>
      </w:r>
      <w:proofErr w:type="spellEnd"/>
      <w:r w:rsidRPr="00F00A7F">
        <w:rPr>
          <w:b/>
          <w:sz w:val="22"/>
          <w:szCs w:val="22"/>
        </w:rPr>
        <w:t xml:space="preserve"> víky budou </w:t>
      </w:r>
      <w:r>
        <w:rPr>
          <w:b/>
          <w:sz w:val="22"/>
          <w:szCs w:val="22"/>
        </w:rPr>
        <w:t xml:space="preserve">typu </w:t>
      </w:r>
      <w:proofErr w:type="spellStart"/>
      <w:r w:rsidRPr="00F00A7F">
        <w:rPr>
          <w:b/>
          <w:sz w:val="22"/>
          <w:szCs w:val="22"/>
        </w:rPr>
        <w:t>plug</w:t>
      </w:r>
      <w:proofErr w:type="spellEnd"/>
      <w:r w:rsidRPr="00F00A7F">
        <w:rPr>
          <w:b/>
          <w:sz w:val="22"/>
          <w:szCs w:val="22"/>
        </w:rPr>
        <w:t xml:space="preserve">-in s chladivem R290, </w:t>
      </w:r>
      <w:r w:rsidR="001224DB">
        <w:rPr>
          <w:b/>
          <w:sz w:val="22"/>
          <w:szCs w:val="22"/>
        </w:rPr>
        <w:t xml:space="preserve">čelní moduly a </w:t>
      </w:r>
      <w:r w:rsidR="00020D8E">
        <w:rPr>
          <w:b/>
          <w:sz w:val="22"/>
          <w:szCs w:val="22"/>
        </w:rPr>
        <w:t>9</w:t>
      </w:r>
      <w:r w:rsidR="001224DB">
        <w:rPr>
          <w:b/>
          <w:sz w:val="22"/>
          <w:szCs w:val="22"/>
        </w:rPr>
        <w:t xml:space="preserve"> modulů 250 bude přepínatelných </w:t>
      </w:r>
      <w:r w:rsidR="001071A2">
        <w:rPr>
          <w:b/>
          <w:sz w:val="22"/>
          <w:szCs w:val="22"/>
        </w:rPr>
        <w:t xml:space="preserve">na režim </w:t>
      </w:r>
      <w:r w:rsidR="001224DB">
        <w:rPr>
          <w:b/>
          <w:sz w:val="22"/>
          <w:szCs w:val="22"/>
        </w:rPr>
        <w:t>chlazení/mražení</w:t>
      </w:r>
      <w:r w:rsidR="001071A2">
        <w:rPr>
          <w:b/>
          <w:sz w:val="22"/>
          <w:szCs w:val="22"/>
        </w:rPr>
        <w:t>.</w:t>
      </w:r>
    </w:p>
    <w:p w:rsidR="000C6FE5" w:rsidRDefault="002914F6" w:rsidP="000C6FE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>LED osvětlení</w:t>
      </w:r>
      <w:r w:rsidR="001224DB">
        <w:rPr>
          <w:sz w:val="22"/>
          <w:szCs w:val="22"/>
        </w:rPr>
        <w:t>m bude vybaven</w:t>
      </w:r>
      <w:r>
        <w:rPr>
          <w:sz w:val="22"/>
          <w:szCs w:val="22"/>
        </w:rPr>
        <w:t xml:space="preserve"> všechen nábytek</w:t>
      </w:r>
    </w:p>
    <w:p w:rsidR="00E142DC" w:rsidRDefault="00E142DC" w:rsidP="00E142DC">
      <w:pPr>
        <w:pStyle w:val="Zkladntext"/>
        <w:ind w:left="720"/>
        <w:jc w:val="both"/>
        <w:rPr>
          <w:sz w:val="22"/>
          <w:szCs w:val="22"/>
        </w:rPr>
      </w:pPr>
    </w:p>
    <w:p w:rsidR="000C6FE5" w:rsidRDefault="000C6FE5" w:rsidP="000C6FE5">
      <w:pPr>
        <w:pStyle w:val="Zkladntext"/>
        <w:jc w:val="both"/>
        <w:rPr>
          <w:sz w:val="22"/>
          <w:szCs w:val="22"/>
        </w:rPr>
      </w:pPr>
    </w:p>
    <w:p w:rsidR="00AE08D6" w:rsidRPr="000C6FE5" w:rsidRDefault="000C6FE5" w:rsidP="000C6FE5">
      <w:pPr>
        <w:pStyle w:val="Zkladntext"/>
        <w:jc w:val="both"/>
        <w:rPr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Součástí dodávky bude i d</w:t>
      </w:r>
      <w:r w:rsidR="00AE08D6" w:rsidRPr="000C6FE5">
        <w:rPr>
          <w:rFonts w:ascii="TimesNewRomanPSMT" w:hAnsi="TimesNewRomanPSMT" w:cs="TimesNewRomanPSMT"/>
          <w:sz w:val="22"/>
          <w:szCs w:val="22"/>
        </w:rPr>
        <w:t xml:space="preserve">emontáž a výměna </w:t>
      </w:r>
      <w:r w:rsidR="00E142DC" w:rsidRPr="00E142DC">
        <w:rPr>
          <w:rFonts w:ascii="TimesNewRomanPSMT" w:hAnsi="TimesNewRomanPSMT" w:cs="TimesNewRomanPSMT"/>
          <w:b/>
          <w:sz w:val="22"/>
          <w:szCs w:val="22"/>
        </w:rPr>
        <w:t>KCHJ</w:t>
      </w:r>
      <w:r w:rsidR="00E142DC">
        <w:rPr>
          <w:rFonts w:ascii="TimesNewRomanPSMT" w:hAnsi="TimesNewRomanPSMT" w:cs="TimesNewRomanPSMT"/>
          <w:sz w:val="22"/>
          <w:szCs w:val="22"/>
        </w:rPr>
        <w:t xml:space="preserve"> </w:t>
      </w:r>
      <w:r w:rsidR="00AE08D6" w:rsidRPr="000C6FE5">
        <w:rPr>
          <w:rFonts w:ascii="TimesNewRomanPSMT" w:hAnsi="TimesNewRomanPSMT" w:cs="TimesNewRomanPSMT"/>
          <w:b/>
          <w:sz w:val="22"/>
          <w:szCs w:val="22"/>
        </w:rPr>
        <w:t>pro výrobu šupinkového ledu</w:t>
      </w:r>
      <w:r w:rsidR="00AE08D6" w:rsidRPr="000C6FE5">
        <w:rPr>
          <w:rFonts w:ascii="TimesNewRomanPSMT" w:hAnsi="TimesNewRomanPSMT" w:cs="TimesNewRomanPSMT"/>
          <w:sz w:val="22"/>
          <w:szCs w:val="22"/>
        </w:rPr>
        <w:t xml:space="preserve"> pro prezentaci čerstvých ryb </w:t>
      </w:r>
      <w:r w:rsidR="00E142DC" w:rsidRPr="00AE08D6">
        <w:rPr>
          <w:rFonts w:ascii="TimesNewRomanPSMT" w:hAnsi="TimesNewRomanPSMT" w:cs="TimesNewRomanPSMT"/>
          <w:b/>
          <w:sz w:val="22"/>
          <w:szCs w:val="22"/>
        </w:rPr>
        <w:t xml:space="preserve">pro </w:t>
      </w:r>
      <w:r w:rsidR="00E142DC">
        <w:rPr>
          <w:rFonts w:ascii="TimesNewRomanPSMT" w:hAnsi="TimesNewRomanPSMT" w:cs="TimesNewRomanPSMT"/>
          <w:b/>
          <w:sz w:val="22"/>
          <w:szCs w:val="22"/>
        </w:rPr>
        <w:t xml:space="preserve">stávající </w:t>
      </w:r>
      <w:r w:rsidR="00E142DC" w:rsidRPr="00AE08D6">
        <w:rPr>
          <w:rFonts w:ascii="TimesNewRomanPSMT" w:hAnsi="TimesNewRomanPSMT" w:cs="TimesNewRomanPSMT"/>
          <w:b/>
          <w:sz w:val="22"/>
          <w:szCs w:val="22"/>
        </w:rPr>
        <w:t>výrob</w:t>
      </w:r>
      <w:r w:rsidR="00E142DC">
        <w:rPr>
          <w:rFonts w:ascii="TimesNewRomanPSMT" w:hAnsi="TimesNewRomanPSMT" w:cs="TimesNewRomanPSMT"/>
          <w:b/>
          <w:sz w:val="22"/>
          <w:szCs w:val="22"/>
        </w:rPr>
        <w:t xml:space="preserve">níky </w:t>
      </w:r>
      <w:r w:rsidR="00E142DC" w:rsidRPr="00AE08D6">
        <w:rPr>
          <w:rFonts w:ascii="TimesNewRomanPSMT" w:hAnsi="TimesNewRomanPSMT" w:cs="TimesNewRomanPSMT"/>
          <w:b/>
          <w:sz w:val="22"/>
          <w:szCs w:val="22"/>
        </w:rPr>
        <w:t>šupinkového ledu</w:t>
      </w:r>
      <w:r w:rsidR="00E142DC" w:rsidRPr="00AE08D6">
        <w:rPr>
          <w:rFonts w:ascii="TimesNewRomanPSMT" w:hAnsi="TimesNewRomanPSMT" w:cs="TimesNewRomanPSMT"/>
          <w:sz w:val="22"/>
          <w:szCs w:val="22"/>
        </w:rPr>
        <w:t xml:space="preserve"> </w:t>
      </w:r>
      <w:r w:rsidR="00E142DC">
        <w:rPr>
          <w:rFonts w:ascii="TimesNewRomanPSMT" w:hAnsi="TimesNewRomanPSMT" w:cs="TimesNewRomanPSMT"/>
          <w:sz w:val="22"/>
          <w:szCs w:val="22"/>
        </w:rPr>
        <w:t>MAJA RVH 800 a RVH 350</w:t>
      </w:r>
      <w:r w:rsidR="00AE08D6" w:rsidRPr="000C6FE5">
        <w:rPr>
          <w:rFonts w:ascii="TimesNewRomanPSMT" w:hAnsi="TimesNewRomanPSMT" w:cs="TimesNewRomanPSMT"/>
          <w:sz w:val="22"/>
          <w:szCs w:val="22"/>
        </w:rPr>
        <w:t xml:space="preserve"> </w:t>
      </w:r>
      <w:r w:rsidR="00E142DC">
        <w:rPr>
          <w:rFonts w:ascii="TimesNewRomanPSMT" w:hAnsi="TimesNewRomanPSMT" w:cs="TimesNewRomanPSMT"/>
          <w:sz w:val="22"/>
          <w:szCs w:val="22"/>
        </w:rPr>
        <w:t>tj.</w:t>
      </w:r>
      <w:r w:rsidR="00AE08D6" w:rsidRPr="000C6FE5">
        <w:rPr>
          <w:rFonts w:ascii="TimesNewRomanPSMT" w:hAnsi="TimesNewRomanPSMT" w:cs="TimesNewRomanPSMT"/>
          <w:sz w:val="22"/>
          <w:szCs w:val="22"/>
        </w:rPr>
        <w:t xml:space="preserve"> samostatných venkovních kondenzačních chladicích jednotek</w:t>
      </w:r>
      <w:r>
        <w:rPr>
          <w:rFonts w:ascii="TimesNewRomanPSMT" w:hAnsi="TimesNewRomanPSMT" w:cs="TimesNewRomanPSMT"/>
          <w:sz w:val="22"/>
          <w:szCs w:val="22"/>
        </w:rPr>
        <w:t>, montážního materiálu a uvedení do provozu.</w:t>
      </w:r>
    </w:p>
    <w:p w:rsidR="00AE08D6" w:rsidRPr="002914F6" w:rsidRDefault="00AE08D6" w:rsidP="00AE08D6">
      <w:pPr>
        <w:pStyle w:val="Zkladntext"/>
        <w:ind w:left="720"/>
        <w:jc w:val="both"/>
        <w:rPr>
          <w:sz w:val="22"/>
          <w:szCs w:val="22"/>
        </w:rPr>
      </w:pPr>
    </w:p>
    <w:p w:rsidR="002E145B" w:rsidRPr="00DE1B1E" w:rsidRDefault="002E145B" w:rsidP="002E145B">
      <w:pPr>
        <w:pStyle w:val="Zkladntext"/>
        <w:jc w:val="both"/>
        <w:rPr>
          <w:b/>
          <w:sz w:val="22"/>
          <w:szCs w:val="22"/>
          <w:u w:val="single"/>
        </w:rPr>
      </w:pPr>
      <w:r w:rsidRPr="00DE1B1E">
        <w:rPr>
          <w:b/>
          <w:sz w:val="22"/>
          <w:szCs w:val="22"/>
          <w:u w:val="single"/>
        </w:rPr>
        <w:t xml:space="preserve">Požadavky na </w:t>
      </w:r>
      <w:proofErr w:type="spellStart"/>
      <w:r w:rsidRPr="00DE1B1E">
        <w:rPr>
          <w:b/>
          <w:sz w:val="22"/>
          <w:szCs w:val="22"/>
          <w:u w:val="single"/>
        </w:rPr>
        <w:t>prosklenné</w:t>
      </w:r>
      <w:proofErr w:type="spellEnd"/>
      <w:r w:rsidRPr="00DE1B1E">
        <w:rPr>
          <w:b/>
          <w:sz w:val="22"/>
          <w:szCs w:val="22"/>
          <w:u w:val="single"/>
        </w:rPr>
        <w:t xml:space="preserve"> dveře pro chladicí nábytek :</w:t>
      </w:r>
    </w:p>
    <w:p w:rsidR="002E145B" w:rsidRPr="00A4381D" w:rsidRDefault="002E145B" w:rsidP="002E145B">
      <w:pPr>
        <w:pStyle w:val="Zkladntext"/>
        <w:jc w:val="both"/>
        <w:rPr>
          <w:b/>
          <w:sz w:val="22"/>
          <w:szCs w:val="22"/>
        </w:rPr>
      </w:pPr>
    </w:p>
    <w:p w:rsidR="002E145B" w:rsidRDefault="002E145B" w:rsidP="002E145B">
      <w:pPr>
        <w:pStyle w:val="Zkladntext"/>
        <w:jc w:val="both"/>
        <w:rPr>
          <w:sz w:val="22"/>
          <w:szCs w:val="22"/>
        </w:rPr>
      </w:pPr>
      <w:r w:rsidRPr="0028150B">
        <w:rPr>
          <w:sz w:val="22"/>
          <w:szCs w:val="22"/>
        </w:rPr>
        <w:t xml:space="preserve">Pantové bezrámové dveře, min. standard DIN EN 12150, kondenzace až při teplotě &gt;28°C a </w:t>
      </w:r>
      <w:proofErr w:type="spellStart"/>
      <w:r w:rsidRPr="0028150B">
        <w:rPr>
          <w:sz w:val="22"/>
          <w:szCs w:val="22"/>
        </w:rPr>
        <w:t>rel.vlhkosti</w:t>
      </w:r>
      <w:proofErr w:type="spellEnd"/>
      <w:r w:rsidRPr="0028150B">
        <w:rPr>
          <w:sz w:val="22"/>
          <w:szCs w:val="22"/>
        </w:rPr>
        <w:t xml:space="preserve"> 60%, </w:t>
      </w:r>
      <w:r>
        <w:rPr>
          <w:sz w:val="22"/>
          <w:szCs w:val="22"/>
        </w:rPr>
        <w:t xml:space="preserve">reflexe světla </w:t>
      </w:r>
      <w:r>
        <w:rPr>
          <w:sz w:val="22"/>
          <w:szCs w:val="22"/>
          <w:lang w:val="en-US"/>
        </w:rPr>
        <w:t>&lt;</w:t>
      </w:r>
      <w:r>
        <w:rPr>
          <w:sz w:val="22"/>
          <w:szCs w:val="22"/>
        </w:rPr>
        <w:t xml:space="preserve">=14%, prostup světla </w:t>
      </w:r>
      <w:r>
        <w:rPr>
          <w:sz w:val="22"/>
          <w:szCs w:val="22"/>
          <w:lang w:val="en-US"/>
        </w:rPr>
        <w:t>&gt;</w:t>
      </w:r>
      <w:r>
        <w:rPr>
          <w:sz w:val="22"/>
          <w:szCs w:val="22"/>
        </w:rPr>
        <w:t xml:space="preserve">=80%, </w:t>
      </w:r>
      <w:proofErr w:type="spellStart"/>
      <w:r>
        <w:rPr>
          <w:sz w:val="22"/>
          <w:szCs w:val="22"/>
        </w:rPr>
        <w:t>koef</w:t>
      </w:r>
      <w:proofErr w:type="spellEnd"/>
      <w:r>
        <w:rPr>
          <w:sz w:val="22"/>
          <w:szCs w:val="22"/>
        </w:rPr>
        <w:t xml:space="preserve">. Prostupu tepla </w:t>
      </w:r>
      <w:r>
        <w:rPr>
          <w:sz w:val="22"/>
          <w:szCs w:val="22"/>
          <w:lang w:val="en-US"/>
        </w:rPr>
        <w:t>&lt;</w:t>
      </w:r>
      <w:r>
        <w:rPr>
          <w:sz w:val="22"/>
          <w:szCs w:val="22"/>
        </w:rPr>
        <w:t>1,6 W/m2K,</w:t>
      </w:r>
    </w:p>
    <w:p w:rsidR="002E145B" w:rsidRPr="0028150B" w:rsidRDefault="002E145B" w:rsidP="002E145B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Dvojité prosklení, funkce zablokování otevřených dveří při </w:t>
      </w:r>
      <w:proofErr w:type="spellStart"/>
      <w:r>
        <w:rPr>
          <w:sz w:val="22"/>
          <w:szCs w:val="22"/>
        </w:rPr>
        <w:t>zaskladňování</w:t>
      </w:r>
      <w:proofErr w:type="spellEnd"/>
      <w:r>
        <w:rPr>
          <w:sz w:val="22"/>
          <w:szCs w:val="22"/>
        </w:rPr>
        <w:t xml:space="preserve"> zboží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2E145B" w:rsidRDefault="002E145B" w:rsidP="008F7C65">
      <w:pPr>
        <w:pStyle w:val="Zkladntext"/>
        <w:jc w:val="both"/>
        <w:rPr>
          <w:sz w:val="22"/>
          <w:szCs w:val="22"/>
        </w:rPr>
      </w:pPr>
    </w:p>
    <w:p w:rsidR="008F7C65" w:rsidRPr="00FC7560" w:rsidRDefault="008F7C65" w:rsidP="008F7C65">
      <w:pPr>
        <w:pStyle w:val="Zkladntext"/>
        <w:jc w:val="both"/>
        <w:rPr>
          <w:b/>
          <w:szCs w:val="24"/>
        </w:rPr>
      </w:pPr>
      <w:r>
        <w:rPr>
          <w:b/>
          <w:szCs w:val="24"/>
        </w:rPr>
        <w:t xml:space="preserve">Referenční typy </w:t>
      </w:r>
      <w:r w:rsidR="001071A2" w:rsidRPr="001071A2">
        <w:rPr>
          <w:b/>
          <w:szCs w:val="24"/>
        </w:rPr>
        <w:t>chladicího a mrazicího</w:t>
      </w:r>
      <w:r w:rsidR="001071A2">
        <w:rPr>
          <w:b/>
          <w:szCs w:val="24"/>
        </w:rPr>
        <w:t xml:space="preserve"> </w:t>
      </w:r>
      <w:r w:rsidRPr="001071A2">
        <w:rPr>
          <w:b/>
          <w:szCs w:val="24"/>
        </w:rPr>
        <w:t>nábytk</w:t>
      </w:r>
      <w:r>
        <w:rPr>
          <w:b/>
          <w:szCs w:val="24"/>
        </w:rPr>
        <w:t>u</w:t>
      </w:r>
      <w:r w:rsidRPr="001D73A8">
        <w:rPr>
          <w:b/>
          <w:szCs w:val="24"/>
        </w:rPr>
        <w:t xml:space="preserve"> j</w:t>
      </w:r>
      <w:r>
        <w:rPr>
          <w:b/>
          <w:szCs w:val="24"/>
        </w:rPr>
        <w:t>sou</w:t>
      </w:r>
      <w:r w:rsidRPr="001D73A8">
        <w:rPr>
          <w:b/>
          <w:szCs w:val="24"/>
        </w:rPr>
        <w:t xml:space="preserve"> definován</w:t>
      </w:r>
      <w:r>
        <w:rPr>
          <w:b/>
          <w:szCs w:val="24"/>
        </w:rPr>
        <w:t>y na následujících stranách.</w:t>
      </w:r>
    </w:p>
    <w:p w:rsidR="008F7C65" w:rsidRPr="003C3039" w:rsidRDefault="008F7C65" w:rsidP="008F7C65">
      <w:pPr>
        <w:pStyle w:val="Zkladntext"/>
        <w:jc w:val="both"/>
        <w:rPr>
          <w:b/>
          <w:sz w:val="26"/>
          <w:szCs w:val="26"/>
        </w:rPr>
      </w:pPr>
      <w:r>
        <w:rPr>
          <w:b/>
          <w:szCs w:val="24"/>
        </w:rPr>
        <w:br w:type="page"/>
      </w:r>
      <w:r w:rsidR="001071A2" w:rsidRPr="001071A2">
        <w:rPr>
          <w:b/>
          <w:sz w:val="26"/>
          <w:szCs w:val="26"/>
        </w:rPr>
        <w:lastRenderedPageBreak/>
        <w:t>Chladicí n</w:t>
      </w:r>
      <w:r w:rsidRPr="00353986">
        <w:rPr>
          <w:b/>
          <w:sz w:val="26"/>
          <w:szCs w:val="26"/>
        </w:rPr>
        <w:t>ábytek pro ovoce a zelenin</w:t>
      </w:r>
      <w:r w:rsidR="001071A2">
        <w:rPr>
          <w:b/>
          <w:sz w:val="26"/>
          <w:szCs w:val="26"/>
        </w:rPr>
        <w:t>u</w:t>
      </w:r>
      <w:r w:rsidRPr="00353986">
        <w:rPr>
          <w:b/>
          <w:sz w:val="26"/>
          <w:szCs w:val="26"/>
        </w:rPr>
        <w:t xml:space="preserve"> </w:t>
      </w:r>
      <w:r>
        <w:rPr>
          <w:b/>
          <w:sz w:val="26"/>
          <w:szCs w:val="26"/>
        </w:rPr>
        <w:t>– otevřený (bez prosklených dveří)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429"/>
        <w:gridCol w:w="2153"/>
        <w:gridCol w:w="1135"/>
        <w:gridCol w:w="2112"/>
        <w:gridCol w:w="893"/>
      </w:tblGrid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 w:rsidRPr="00F5416F">
              <w:rPr>
                <w:b/>
                <w:bCs/>
                <w:color w:val="FFFFFF"/>
                <w:szCs w:val="24"/>
              </w:rPr>
              <w:t>OVOCE A ZELENINA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  </w:t>
            </w:r>
            <w:r w:rsidRPr="006126CC">
              <w:rPr>
                <w:b/>
                <w:bCs/>
                <w:color w:val="FFFFFF"/>
                <w:szCs w:val="24"/>
              </w:rPr>
              <w:t>OVOCE A ZELENINA</w:t>
            </w:r>
          </w:p>
        </w:tc>
      </w:tr>
      <w:tr w:rsidR="008F7C65" w:rsidRPr="00A25F24" w:rsidTr="001071A2">
        <w:trPr>
          <w:trHeight w:val="179"/>
        </w:trPr>
        <w:tc>
          <w:tcPr>
            <w:tcW w:w="2429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288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0C6FE5" w:rsidRDefault="000C6FE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Chladicí regál</w:t>
            </w:r>
            <w:r w:rsidR="00E11DFF">
              <w:rPr>
                <w:sz w:val="20"/>
              </w:rPr>
              <w:t xml:space="preserve"> - otevřený</w:t>
            </w:r>
          </w:p>
        </w:tc>
        <w:tc>
          <w:tcPr>
            <w:tcW w:w="3005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E11DFF" w:rsidRDefault="00E22927" w:rsidP="00880976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  <w:r w:rsidR="00E11DFF">
              <w:rPr>
                <w:sz w:val="20"/>
              </w:rPr>
              <w:t xml:space="preserve">  </w:t>
            </w:r>
            <w:r w:rsidR="00880976">
              <w:rPr>
                <w:bCs/>
                <w:sz w:val="20"/>
              </w:rPr>
              <w:t>ROLL-IN(kontejnerový)</w:t>
            </w:r>
            <w:r w:rsidR="00E11DFF" w:rsidRPr="00E11DFF">
              <w:rPr>
                <w:bCs/>
                <w:sz w:val="20"/>
              </w:rPr>
              <w:t>-otevřený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288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05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74A78" w:rsidP="00880976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11DFF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</w:rPr>
              <w:t>2</w:t>
            </w:r>
            <w:r w:rsidRPr="008A74B4">
              <w:rPr>
                <w:sz w:val="20"/>
              </w:rPr>
              <w:t xml:space="preserve"> až +</w:t>
            </w:r>
            <w:r w:rsidR="00E11DFF">
              <w:rPr>
                <w:sz w:val="20"/>
              </w:rPr>
              <w:t>6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6572AA" w:rsidRDefault="008F7C65" w:rsidP="00E11DFF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</w:t>
            </w:r>
            <w:r w:rsidRPr="008A74B4">
              <w:rPr>
                <w:sz w:val="20"/>
              </w:rPr>
              <w:t>+</w:t>
            </w:r>
            <w:r w:rsidR="00E11DFF">
              <w:rPr>
                <w:sz w:val="20"/>
              </w:rPr>
              <w:t xml:space="preserve">4 </w:t>
            </w:r>
            <w:r w:rsidRPr="008A74B4">
              <w:rPr>
                <w:sz w:val="20"/>
              </w:rPr>
              <w:t>až +</w:t>
            </w:r>
            <w:r w:rsidR="00E11DFF">
              <w:rPr>
                <w:sz w:val="20"/>
              </w:rPr>
              <w:t>6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  </w:t>
            </w: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1224DB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216</w:t>
            </w:r>
            <w:r w:rsidR="00E22927">
              <w:rPr>
                <w:sz w:val="20"/>
              </w:rPr>
              <w:t>0-225</w:t>
            </w:r>
            <w:r w:rsidR="001224DB">
              <w:rPr>
                <w:sz w:val="20"/>
              </w:rPr>
              <w:t>0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1224DB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216</w:t>
            </w:r>
            <w:r w:rsidR="00E22927">
              <w:rPr>
                <w:sz w:val="20"/>
              </w:rPr>
              <w:t>0-225</w:t>
            </w:r>
            <w:r w:rsidR="001224DB">
              <w:rPr>
                <w:sz w:val="20"/>
              </w:rPr>
              <w:t>0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E22927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11</w:t>
            </w:r>
            <w:r w:rsidR="00E22927">
              <w:rPr>
                <w:sz w:val="20"/>
              </w:rPr>
              <w:t>00-1200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E22927">
              <w:rPr>
                <w:sz w:val="20"/>
              </w:rPr>
              <w:t>11</w:t>
            </w:r>
            <w:r w:rsidR="00E11DFF">
              <w:rPr>
                <w:sz w:val="20"/>
              </w:rPr>
              <w:t>5</w:t>
            </w:r>
            <w:r w:rsidR="00E22927">
              <w:rPr>
                <w:sz w:val="20"/>
              </w:rPr>
              <w:t>0-12</w:t>
            </w:r>
            <w:r w:rsidR="00E11DFF">
              <w:rPr>
                <w:sz w:val="20"/>
              </w:rPr>
              <w:t>5</w:t>
            </w:r>
            <w:r w:rsidR="00E22927">
              <w:rPr>
                <w:sz w:val="20"/>
              </w:rPr>
              <w:t>0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22927" w:rsidRDefault="008F7C65" w:rsidP="00E22927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Nerez 3</w:t>
            </w:r>
            <w:r w:rsidRPr="008A74B4">
              <w:rPr>
                <w:sz w:val="20"/>
              </w:rPr>
              <w:t xml:space="preserve">+1 </w:t>
            </w:r>
            <w:r w:rsidR="00E22927">
              <w:rPr>
                <w:sz w:val="20"/>
              </w:rPr>
              <w:t>spodní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E22927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>
              <w:rPr>
                <w:sz w:val="20"/>
              </w:rPr>
              <w:t xml:space="preserve">Nerez </w:t>
            </w:r>
            <w:r w:rsidR="00E11DFF">
              <w:rPr>
                <w:sz w:val="20"/>
              </w:rPr>
              <w:t xml:space="preserve">2 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ks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500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  <w:r w:rsidR="00E11DFF">
              <w:rPr>
                <w:sz w:val="20"/>
              </w:rPr>
              <w:t xml:space="preserve">  600+650 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(po) 25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(po) 25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C303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– bílá teplá (</w:t>
            </w:r>
            <w:proofErr w:type="spellStart"/>
            <w:r>
              <w:rPr>
                <w:sz w:val="20"/>
              </w:rPr>
              <w:t>warm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  <w:r>
              <w:rPr>
                <w:sz w:val="20"/>
              </w:rPr>
              <w:t>)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3C303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LED</w:t>
            </w:r>
            <w:r>
              <w:rPr>
                <w:sz w:val="20"/>
              </w:rPr>
              <w:t xml:space="preserve"> - bílá teplá (</w:t>
            </w:r>
            <w:proofErr w:type="spellStart"/>
            <w:r>
              <w:rPr>
                <w:sz w:val="20"/>
              </w:rPr>
              <w:t>warm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  <w:r>
              <w:rPr>
                <w:sz w:val="20"/>
              </w:rPr>
              <w:t>)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</w:rPr>
              <w:t>)</w:t>
            </w:r>
            <w:r w:rsidRPr="008A74B4">
              <w:rPr>
                <w:sz w:val="20"/>
              </w:rPr>
              <w:t xml:space="preserve"> 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3C303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>
              <w:rPr>
                <w:sz w:val="20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</w:rPr>
              <w:t>)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E11DFF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motorové</w:t>
            </w:r>
            <w:r w:rsidR="008F7C65" w:rsidRPr="008A74B4">
              <w:rPr>
                <w:sz w:val="20"/>
              </w:rPr>
              <w:t xml:space="preserve"> </w:t>
            </w:r>
            <w:r w:rsidR="00F74A78">
              <w:rPr>
                <w:sz w:val="20"/>
              </w:rPr>
              <w:t xml:space="preserve">noční </w:t>
            </w:r>
            <w:r w:rsidR="008F7C65" w:rsidRPr="008A74B4">
              <w:rPr>
                <w:sz w:val="20"/>
              </w:rPr>
              <w:t>rolety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E11DFF">
              <w:rPr>
                <w:sz w:val="20"/>
              </w:rPr>
              <w:t>motorové</w:t>
            </w:r>
            <w:r w:rsidRPr="008A74B4">
              <w:rPr>
                <w:sz w:val="20"/>
              </w:rPr>
              <w:t xml:space="preserve"> </w:t>
            </w:r>
            <w:r w:rsidR="00F74A78">
              <w:rPr>
                <w:sz w:val="20"/>
              </w:rPr>
              <w:t xml:space="preserve">noční </w:t>
            </w:r>
            <w:r w:rsidRPr="008A74B4">
              <w:rPr>
                <w:sz w:val="20"/>
              </w:rPr>
              <w:t>rolety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22927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Chodem ventilátorů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Chodem ventilátorů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1224DB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 Bílá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22927" w:rsidRDefault="00E22927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Fotka stávajícího stavu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Řez</w:t>
            </w:r>
          </w:p>
        </w:tc>
      </w:tr>
      <w:tr w:rsidR="008F7C65" w:rsidRPr="00A25F24" w:rsidTr="001071A2">
        <w:trPr>
          <w:cantSplit/>
          <w:trHeight w:val="3957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8B6BF8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905000" cy="2499360"/>
                  <wp:effectExtent l="0" t="0" r="0" b="0"/>
                  <wp:docPr id="23" name="Obráze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2499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75648" behindDoc="1" locked="0" layoutInCell="1" allowOverlap="1">
                  <wp:simplePos x="0" y="0"/>
                  <wp:positionH relativeFrom="column">
                    <wp:posOffset>-1805305</wp:posOffset>
                  </wp:positionH>
                  <wp:positionV relativeFrom="paragraph">
                    <wp:posOffset>184150</wp:posOffset>
                  </wp:positionV>
                  <wp:extent cx="1649730" cy="2316480"/>
                  <wp:effectExtent l="0" t="0" r="7620" b="7620"/>
                  <wp:wrapTight wrapText="bothSides">
                    <wp:wrapPolygon edited="0">
                      <wp:start x="0" y="0"/>
                      <wp:lineTo x="0" y="21493"/>
                      <wp:lineTo x="21450" y="21493"/>
                      <wp:lineTo x="21450" y="0"/>
                      <wp:lineTo x="0" y="0"/>
                    </wp:wrapPolygon>
                  </wp:wrapTight>
                  <wp:docPr id="25" name="Obráze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9730" cy="2316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8F7C65" w:rsidRPr="00A25F24" w:rsidTr="001071A2">
        <w:trPr>
          <w:trHeight w:val="1426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293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</w:rPr>
            </w:pPr>
            <w:r w:rsidRPr="008A74B4">
              <w:rPr>
                <w:sz w:val="20"/>
              </w:rPr>
              <w:t>Zrcadla v horní části distribučního nábytku</w:t>
            </w:r>
          </w:p>
          <w:p w:rsidR="008F7C65" w:rsidRPr="008A74B4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</w:rPr>
            </w:pPr>
            <w:r w:rsidRPr="008A74B4">
              <w:rPr>
                <w:sz w:val="20"/>
              </w:rPr>
              <w:t>Police v </w:t>
            </w:r>
            <w:r w:rsidRPr="00E4228C">
              <w:rPr>
                <w:b/>
                <w:sz w:val="20"/>
              </w:rPr>
              <w:t>nerezovém provedení, zesílené provedení</w:t>
            </w:r>
            <w:r w:rsidR="001B1412">
              <w:rPr>
                <w:b/>
                <w:sz w:val="20"/>
              </w:rPr>
              <w:t xml:space="preserve"> 220kg/m2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vnitřek zrcadlo, vnější části lakovaná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</w:rPr>
            </w:pPr>
            <w:proofErr w:type="spellStart"/>
            <w:r>
              <w:rPr>
                <w:sz w:val="20"/>
              </w:rPr>
              <w:t>Cenovkové</w:t>
            </w:r>
            <w:proofErr w:type="spellEnd"/>
            <w:r>
              <w:rPr>
                <w:sz w:val="20"/>
              </w:rPr>
              <w:t xml:space="preserve"> lišty H40 mm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i/>
                <w:sz w:val="20"/>
              </w:rPr>
            </w:pPr>
            <w:proofErr w:type="spellStart"/>
            <w:r>
              <w:rPr>
                <w:i/>
                <w:sz w:val="20"/>
              </w:rPr>
              <w:t>Plexi</w:t>
            </w:r>
            <w:proofErr w:type="spellEnd"/>
            <w:r>
              <w:rPr>
                <w:i/>
                <w:sz w:val="20"/>
              </w:rPr>
              <w:t xml:space="preserve"> zarážky, děliče </w:t>
            </w:r>
            <w:r w:rsidRPr="002625E4">
              <w:rPr>
                <w:i/>
                <w:sz w:val="20"/>
              </w:rPr>
              <w:t xml:space="preserve">, drátěný program </w:t>
            </w:r>
            <w:r>
              <w:rPr>
                <w:i/>
                <w:sz w:val="20"/>
              </w:rPr>
              <w:t>viz. tendrová specifikace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 w:rsidRPr="001071A2">
        <w:rPr>
          <w:b/>
          <w:sz w:val="26"/>
          <w:szCs w:val="26"/>
        </w:rPr>
        <w:lastRenderedPageBreak/>
        <w:t xml:space="preserve">Chladicí </w:t>
      </w:r>
      <w:r>
        <w:rPr>
          <w:b/>
          <w:sz w:val="26"/>
          <w:szCs w:val="26"/>
        </w:rPr>
        <w:t>n</w:t>
      </w:r>
      <w:r w:rsidR="008F7C65" w:rsidRPr="00353986">
        <w:rPr>
          <w:b/>
          <w:sz w:val="26"/>
          <w:szCs w:val="26"/>
        </w:rPr>
        <w:t xml:space="preserve">ábytek pro prodej ryb </w:t>
      </w:r>
      <w:r>
        <w:rPr>
          <w:b/>
          <w:sz w:val="26"/>
          <w:szCs w:val="26"/>
        </w:rPr>
        <w:t>(bez prosklených dveří)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 w:rsidRPr="00F5416F">
              <w:rPr>
                <w:b/>
                <w:bCs/>
                <w:color w:val="FFFFFF"/>
                <w:szCs w:val="24"/>
              </w:rPr>
              <w:t>RYBY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  </w:t>
            </w: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E11DFF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Chladicí regál – otevřený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74A78" w:rsidRDefault="008F7C65" w:rsidP="00F74A7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</w:rPr>
              <w:t>0</w:t>
            </w:r>
            <w:r w:rsidRPr="008A74B4">
              <w:rPr>
                <w:sz w:val="20"/>
              </w:rPr>
              <w:t xml:space="preserve"> až +</w:t>
            </w:r>
            <w:r w:rsidR="00F74A78">
              <w:rPr>
                <w:sz w:val="20"/>
              </w:rPr>
              <w:t>6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80976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21</w:t>
            </w:r>
            <w:r w:rsidR="00880976">
              <w:rPr>
                <w:sz w:val="20"/>
              </w:rPr>
              <w:t>6</w:t>
            </w:r>
            <w:r w:rsidR="00E11DFF">
              <w:rPr>
                <w:sz w:val="20"/>
              </w:rPr>
              <w:t>0 - 2250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E11DFF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1000 - 1100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11DFF" w:rsidRDefault="008F7C65" w:rsidP="00E11DFF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Nerez 3</w:t>
            </w:r>
            <w:r w:rsidRPr="008A74B4">
              <w:rPr>
                <w:sz w:val="20"/>
              </w:rPr>
              <w:t xml:space="preserve">+1 </w:t>
            </w:r>
            <w:r w:rsidR="00E11DFF">
              <w:rPr>
                <w:sz w:val="20"/>
              </w:rPr>
              <w:t>spodní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500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, barva </w:t>
            </w:r>
            <w:proofErr w:type="spellStart"/>
            <w:r>
              <w:rPr>
                <w:sz w:val="20"/>
              </w:rPr>
              <w:t>warm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E11DFF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Motorové </w:t>
            </w:r>
            <w:r w:rsidR="00F74A78">
              <w:rPr>
                <w:sz w:val="20"/>
              </w:rPr>
              <w:t xml:space="preserve">noční </w:t>
            </w:r>
            <w:r w:rsidR="008F7C65" w:rsidRPr="008A74B4">
              <w:rPr>
                <w:sz w:val="20"/>
              </w:rPr>
              <w:t>rolety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C0DA2" w:rsidRDefault="00880976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E</w:t>
            </w:r>
            <w:r w:rsidR="00E11DFF">
              <w:rPr>
                <w:sz w:val="20"/>
              </w:rPr>
              <w:t>lektrické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44D41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Řez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Fotka stávajícího stavu</w:t>
            </w:r>
          </w:p>
        </w:tc>
      </w:tr>
      <w:tr w:rsidR="008F7C65" w:rsidRPr="00A25F24" w:rsidTr="008B6BF8">
        <w:trPr>
          <w:cantSplit/>
          <w:trHeight w:val="3957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880976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722120" cy="2499360"/>
                  <wp:effectExtent l="0" t="0" r="0" b="0"/>
                  <wp:docPr id="7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2120" cy="2499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</w:rPr>
              <w:drawing>
                <wp:inline distT="0" distB="0" distL="0" distR="0">
                  <wp:extent cx="1874520" cy="2506980"/>
                  <wp:effectExtent l="0" t="0" r="0" b="7620"/>
                  <wp:docPr id="6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4520" cy="2506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7C65" w:rsidRPr="00A25F24" w:rsidTr="008B6BF8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Výparník </w:t>
            </w:r>
            <w:proofErr w:type="spellStart"/>
            <w:r w:rsidR="00020D8E">
              <w:rPr>
                <w:sz w:val="20"/>
              </w:rPr>
              <w:t>nábytkuk</w:t>
            </w:r>
            <w:proofErr w:type="spellEnd"/>
            <w:r>
              <w:rPr>
                <w:sz w:val="20"/>
              </w:rPr>
              <w:t xml:space="preserve"> s ochranou vrstvou lamel</w:t>
            </w:r>
            <w:r w:rsidR="00020D8E">
              <w:rPr>
                <w:sz w:val="20"/>
              </w:rPr>
              <w:t xml:space="preserve"> proti korozi</w:t>
            </w:r>
          </w:p>
          <w:p w:rsidR="008F7C65" w:rsidRPr="008A74B4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 w:rsidRPr="008A74B4">
              <w:rPr>
                <w:sz w:val="20"/>
              </w:rPr>
              <w:t>Zrcadla v horní části distribučního nábytku</w:t>
            </w:r>
          </w:p>
          <w:p w:rsidR="008F7C65" w:rsidRPr="008A74B4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Police </w:t>
            </w:r>
            <w:r w:rsidRPr="006572AA">
              <w:rPr>
                <w:b/>
                <w:sz w:val="20"/>
              </w:rPr>
              <w:t>nerez provedení</w:t>
            </w:r>
            <w:r>
              <w:rPr>
                <w:b/>
                <w:sz w:val="20"/>
              </w:rPr>
              <w:t>, 3x konzole 125 nerez + 30 háků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vnitřek zrcadlo, vnější části lakovaná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Cenové lišty H40 mm (současná velikost)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Dělítka, drátěný program atd. jsou popsány samostatně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 w:rsidRPr="001071A2">
        <w:rPr>
          <w:b/>
          <w:sz w:val="26"/>
          <w:szCs w:val="26"/>
        </w:rPr>
        <w:lastRenderedPageBreak/>
        <w:t>Chladicí</w:t>
      </w:r>
      <w:r w:rsidR="008F7C65" w:rsidRPr="00353986">
        <w:rPr>
          <w:b/>
          <w:sz w:val="26"/>
          <w:szCs w:val="26"/>
        </w:rPr>
        <w:t xml:space="preserve"> nábytek pro </w:t>
      </w:r>
      <w:r w:rsidR="008504B7">
        <w:rPr>
          <w:b/>
          <w:sz w:val="26"/>
          <w:szCs w:val="26"/>
        </w:rPr>
        <w:t xml:space="preserve">lahůdky, </w:t>
      </w:r>
      <w:r w:rsidR="008F7C65" w:rsidRPr="00353986">
        <w:rPr>
          <w:b/>
          <w:sz w:val="26"/>
          <w:szCs w:val="26"/>
        </w:rPr>
        <w:t>mléko</w:t>
      </w:r>
      <w:r w:rsidR="008F7C65">
        <w:rPr>
          <w:b/>
          <w:sz w:val="26"/>
          <w:szCs w:val="26"/>
        </w:rPr>
        <w:t xml:space="preserve"> a </w:t>
      </w:r>
      <w:r w:rsidR="008F7C65" w:rsidRPr="00353986">
        <w:rPr>
          <w:b/>
          <w:sz w:val="26"/>
          <w:szCs w:val="26"/>
        </w:rPr>
        <w:t>sýry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1071A2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FFFFFF"/>
                <w:szCs w:val="24"/>
              </w:rPr>
              <w:t>MLÉKO (</w:t>
            </w:r>
            <w:r w:rsidR="001071A2">
              <w:rPr>
                <w:b/>
                <w:bCs/>
                <w:color w:val="FFFFFF"/>
                <w:szCs w:val="24"/>
              </w:rPr>
              <w:t>kontejnerový</w:t>
            </w:r>
            <w:r>
              <w:rPr>
                <w:b/>
                <w:bCs/>
                <w:color w:val="FFFFFF"/>
                <w:szCs w:val="24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  </w:t>
            </w:r>
            <w:r>
              <w:rPr>
                <w:b/>
                <w:bCs/>
                <w:color w:val="FFFFFF"/>
                <w:szCs w:val="24"/>
              </w:rPr>
              <w:t>SÝRY A LAHUDKY</w:t>
            </w: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1071A2" w:rsidP="001071A2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</w:rPr>
              <w:t>Kontejnerový regál</w:t>
            </w:r>
            <w:r w:rsidR="008F7C65">
              <w:rPr>
                <w:b/>
                <w:bCs/>
                <w:sz w:val="20"/>
              </w:rPr>
              <w:t xml:space="preserve"> otevřený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80976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 w:rsidR="00880976">
              <w:rPr>
                <w:sz w:val="20"/>
              </w:rPr>
              <w:t>Chladicí regál</w:t>
            </w:r>
            <w:r>
              <w:rPr>
                <w:b/>
                <w:bCs/>
                <w:sz w:val="20"/>
              </w:rPr>
              <w:t xml:space="preserve"> s dveřmi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80976" w:rsidP="00F74A7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80976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</w:rPr>
              <w:t>4</w:t>
            </w:r>
            <w:r w:rsidRPr="008A74B4">
              <w:rPr>
                <w:sz w:val="20"/>
              </w:rPr>
              <w:t xml:space="preserve"> až +6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80976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</w:t>
            </w:r>
            <w:r w:rsidRPr="008A74B4">
              <w:rPr>
                <w:sz w:val="20"/>
              </w:rPr>
              <w:t>+</w:t>
            </w:r>
            <w:r w:rsidR="00880976">
              <w:rPr>
                <w:sz w:val="20"/>
              </w:rPr>
              <w:t>2</w:t>
            </w:r>
            <w:r w:rsidRPr="008A74B4">
              <w:rPr>
                <w:sz w:val="20"/>
              </w:rPr>
              <w:t xml:space="preserve"> až +6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  </w:t>
            </w: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80976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216</w:t>
            </w:r>
            <w:r>
              <w:rPr>
                <w:sz w:val="20"/>
              </w:rPr>
              <w:t>0-2225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80976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  <w:r w:rsidRPr="008A74B4">
              <w:rPr>
                <w:sz w:val="20"/>
              </w:rPr>
              <w:t>216</w:t>
            </w:r>
            <w:r>
              <w:rPr>
                <w:sz w:val="20"/>
              </w:rPr>
              <w:t>0-2225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504B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1100-1200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8504B7">
              <w:rPr>
                <w:sz w:val="20"/>
              </w:rPr>
              <w:t>1100-1200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2</w:t>
            </w:r>
            <w:r w:rsidRPr="008A74B4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+ </w:t>
            </w:r>
            <w:proofErr w:type="spellStart"/>
            <w:r>
              <w:rPr>
                <w:sz w:val="20"/>
              </w:rPr>
              <w:t>Roll</w:t>
            </w:r>
            <w:proofErr w:type="spellEnd"/>
            <w:r>
              <w:rPr>
                <w:sz w:val="20"/>
              </w:rPr>
              <w:t>-in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>
              <w:rPr>
                <w:sz w:val="20"/>
              </w:rPr>
              <w:t>4</w:t>
            </w:r>
            <w:r w:rsidRPr="008A74B4">
              <w:rPr>
                <w:sz w:val="20"/>
              </w:rPr>
              <w:t>+1 (base)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ks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6</w:t>
            </w:r>
            <w:r w:rsidRPr="008A74B4">
              <w:rPr>
                <w:sz w:val="20"/>
              </w:rPr>
              <w:t>00</w:t>
            </w:r>
            <w:r>
              <w:rPr>
                <w:sz w:val="20"/>
              </w:rPr>
              <w:t xml:space="preserve"> + 650 – bílé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  500 - nerez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(po) 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warm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LED</w:t>
            </w:r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warm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>
              <w:rPr>
                <w:sz w:val="20"/>
              </w:rPr>
              <w:t>V 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</w:rPr>
              <w:t>)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F74A7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Noční rolety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F74A7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>
              <w:rPr>
                <w:sz w:val="20"/>
              </w:rPr>
              <w:t>Dveře, čelní moduly rolety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Odtávání </w:t>
            </w:r>
            <w:r w:rsidRPr="008A74B4">
              <w:rPr>
                <w:sz w:val="20"/>
                <w:vertAlign w:val="superscript"/>
              </w:rPr>
              <w:t>2</w:t>
            </w:r>
            <w:r w:rsidRPr="008A74B4">
              <w:rPr>
                <w:sz w:val="20"/>
              </w:rPr>
              <w:t>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74A78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Chodem ventilátorů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F74A78">
              <w:rPr>
                <w:sz w:val="20"/>
              </w:rPr>
              <w:t>Chodem ventilátorů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1224DB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 Bílá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44D41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Řez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44D41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 w:rsidR="00F44D41">
              <w:rPr>
                <w:sz w:val="20"/>
              </w:rPr>
              <w:t>Řez</w:t>
            </w:r>
          </w:p>
        </w:tc>
      </w:tr>
      <w:tr w:rsidR="008F7C65" w:rsidRPr="00A25F24" w:rsidTr="008B6BF8">
        <w:trPr>
          <w:cantSplit/>
          <w:trHeight w:val="3957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8B6BF8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-31115</wp:posOffset>
                  </wp:positionH>
                  <wp:positionV relativeFrom="paragraph">
                    <wp:posOffset>32385</wp:posOffset>
                  </wp:positionV>
                  <wp:extent cx="1748790" cy="2454910"/>
                  <wp:effectExtent l="0" t="0" r="3810" b="2540"/>
                  <wp:wrapTight wrapText="bothSides">
                    <wp:wrapPolygon edited="0">
                      <wp:start x="0" y="0"/>
                      <wp:lineTo x="0" y="21455"/>
                      <wp:lineTo x="21412" y="21455"/>
                      <wp:lineTo x="21412" y="0"/>
                      <wp:lineTo x="0" y="0"/>
                    </wp:wrapPolygon>
                  </wp:wrapTight>
                  <wp:docPr id="19" name="Obráze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8790" cy="2454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584960" cy="2461260"/>
                  <wp:effectExtent l="0" t="0" r="0" b="0"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4960" cy="2461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7C65" w:rsidRPr="00A25F24" w:rsidTr="008B6BF8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8B6BF8">
            <w:pPr>
              <w:pStyle w:val="Zkladntext"/>
              <w:numPr>
                <w:ilvl w:val="0"/>
                <w:numId w:val="17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vnitřní (k čelům a vnitřním rohům) zrcadlo, ostatní celoprosklené</w:t>
            </w:r>
          </w:p>
          <w:p w:rsidR="008F7C65" w:rsidRPr="006572AA" w:rsidRDefault="008F7C65" w:rsidP="008B6BF8">
            <w:pPr>
              <w:pStyle w:val="Zkladntext"/>
              <w:numPr>
                <w:ilvl w:val="0"/>
                <w:numId w:val="17"/>
              </w:numPr>
              <w:jc w:val="both"/>
              <w:rPr>
                <w:b/>
                <w:sz w:val="20"/>
              </w:rPr>
            </w:pPr>
            <w:r w:rsidRPr="006572AA">
              <w:rPr>
                <w:b/>
                <w:sz w:val="20"/>
              </w:rPr>
              <w:t>police a závěsy polic</w:t>
            </w:r>
            <w:r w:rsidR="00E46BCF">
              <w:rPr>
                <w:b/>
                <w:sz w:val="20"/>
              </w:rPr>
              <w:t xml:space="preserve"> v </w:t>
            </w:r>
            <w:r w:rsidR="00E46BCF" w:rsidRPr="00E4228C">
              <w:rPr>
                <w:b/>
                <w:sz w:val="20"/>
              </w:rPr>
              <w:t>provedení</w:t>
            </w:r>
            <w:r w:rsidR="00E46BCF">
              <w:rPr>
                <w:b/>
                <w:sz w:val="20"/>
              </w:rPr>
              <w:t xml:space="preserve"> 220kg/m2, police nerezové</w:t>
            </w:r>
          </w:p>
          <w:p w:rsidR="008F7C65" w:rsidRDefault="008F7C65" w:rsidP="00E46BCF">
            <w:pPr>
              <w:pStyle w:val="Zkladntext"/>
              <w:numPr>
                <w:ilvl w:val="0"/>
                <w:numId w:val="17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Cenové lišty H40 mm (současná velikost) </w:t>
            </w:r>
          </w:p>
          <w:p w:rsidR="008F7C65" w:rsidRPr="002625E4" w:rsidRDefault="008F7C65" w:rsidP="00E46BCF">
            <w:pPr>
              <w:pStyle w:val="Zkladntext"/>
              <w:numPr>
                <w:ilvl w:val="0"/>
                <w:numId w:val="17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Dělítka, drátěný program atd. jsou popsány samostatně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 w:rsidRPr="001071A2">
        <w:rPr>
          <w:b/>
          <w:sz w:val="26"/>
          <w:szCs w:val="26"/>
        </w:rPr>
        <w:lastRenderedPageBreak/>
        <w:t>Chladicí</w:t>
      </w:r>
      <w:r w:rsidR="008F7C65" w:rsidRPr="00353986">
        <w:rPr>
          <w:b/>
          <w:sz w:val="26"/>
          <w:szCs w:val="26"/>
        </w:rPr>
        <w:t xml:space="preserve"> nábytek pro </w:t>
      </w:r>
      <w:r w:rsidR="008504B7">
        <w:rPr>
          <w:b/>
          <w:sz w:val="26"/>
          <w:szCs w:val="26"/>
        </w:rPr>
        <w:t>maso a</w:t>
      </w:r>
      <w:r w:rsidR="008F7C65" w:rsidRPr="00353986">
        <w:rPr>
          <w:b/>
          <w:sz w:val="26"/>
          <w:szCs w:val="26"/>
        </w:rPr>
        <w:t xml:space="preserve"> uzeniny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F74A78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FFFFFF"/>
                <w:szCs w:val="24"/>
              </w:rPr>
              <w:t>Maso a uzeniny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F74A78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</w:t>
            </w: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Chladicí regál 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74A78" w:rsidP="008504B7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F74A7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 w:rsidR="00F74A78">
              <w:rPr>
                <w:sz w:val="20"/>
              </w:rPr>
              <w:t>0</w:t>
            </w:r>
            <w:r w:rsidRPr="008A74B4">
              <w:rPr>
                <w:sz w:val="20"/>
              </w:rPr>
              <w:t xml:space="preserve"> až +6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8F7C65" w:rsidP="008504B7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</w:t>
            </w:r>
            <w:r>
              <w:rPr>
                <w:sz w:val="20"/>
                <w:vertAlign w:val="superscript"/>
              </w:rPr>
              <w:t xml:space="preserve">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80976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  <w:r w:rsidR="008504B7">
              <w:rPr>
                <w:sz w:val="20"/>
              </w:rPr>
              <w:t xml:space="preserve"> </w:t>
            </w:r>
            <w:r w:rsidRPr="008A74B4">
              <w:rPr>
                <w:sz w:val="20"/>
              </w:rPr>
              <w:t>216</w:t>
            </w:r>
            <w:r>
              <w:rPr>
                <w:sz w:val="20"/>
              </w:rPr>
              <w:t>0-2225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80976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  <w:r w:rsidR="008504B7">
              <w:rPr>
                <w:sz w:val="20"/>
              </w:rPr>
              <w:t xml:space="preserve">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F74A78" w:rsidP="00880976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8504B7">
              <w:rPr>
                <w:sz w:val="20"/>
              </w:rPr>
              <w:t>1100-1200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F74A78" w:rsidP="008B6BF8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>
              <w:rPr>
                <w:sz w:val="20"/>
              </w:rPr>
              <w:t>Nerez 4</w:t>
            </w:r>
            <w:r w:rsidR="00F74A78">
              <w:rPr>
                <w:sz w:val="20"/>
              </w:rPr>
              <w:t>+1 spodní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504B7" w:rsidRDefault="00F74A78" w:rsidP="008B6BF8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  <w:r>
              <w:rPr>
                <w:sz w:val="20"/>
              </w:rPr>
              <w:t>500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F74A78" w:rsidP="00880976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F74A78" w:rsidP="00880976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červená (</w:t>
            </w:r>
            <w:proofErr w:type="spellStart"/>
            <w:r>
              <w:rPr>
                <w:sz w:val="20"/>
              </w:rPr>
              <w:t>red</w:t>
            </w:r>
            <w:proofErr w:type="spellEnd"/>
            <w:r>
              <w:rPr>
                <w:sz w:val="20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F74A7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Dveře</w:t>
            </w:r>
            <w:r w:rsidR="00F74A78">
              <w:rPr>
                <w:sz w:val="20"/>
              </w:rPr>
              <w:t xml:space="preserve">, </w:t>
            </w:r>
            <w:r>
              <w:rPr>
                <w:sz w:val="20"/>
              </w:rPr>
              <w:t>čelní moduly rolety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8F7C65" w:rsidP="00F74A7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3217F" w:rsidRDefault="008504B7" w:rsidP="00F74A7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E</w:t>
            </w:r>
            <w:r w:rsidR="00F44D41">
              <w:rPr>
                <w:sz w:val="20"/>
              </w:rPr>
              <w:t>lektrické / Chodem ventilátorů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RAL 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0C346D" w:rsidRDefault="008F7C65" w:rsidP="008B6BF8">
            <w:pPr>
              <w:pStyle w:val="Zkladntext"/>
              <w:rPr>
                <w:sz w:val="18"/>
                <w:szCs w:val="18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44D41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Řez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44D41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cantSplit/>
          <w:trHeight w:val="4132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F74A78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205105</wp:posOffset>
                  </wp:positionH>
                  <wp:positionV relativeFrom="paragraph">
                    <wp:posOffset>0</wp:posOffset>
                  </wp:positionV>
                  <wp:extent cx="1666875" cy="2517140"/>
                  <wp:effectExtent l="0" t="0" r="9525" b="0"/>
                  <wp:wrapNone/>
                  <wp:docPr id="18" name="Obráze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6875" cy="2517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E46BCF">
            <w:pPr>
              <w:pStyle w:val="Zkladntext"/>
              <w:numPr>
                <w:ilvl w:val="0"/>
                <w:numId w:val="18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vnitřní (k čelům a vnitřním rohům) zrcadlo, ostatní celoprosklené</w:t>
            </w:r>
          </w:p>
          <w:p w:rsidR="00E46BCF" w:rsidRPr="006572AA" w:rsidRDefault="00E46BCF" w:rsidP="00E46BCF">
            <w:pPr>
              <w:pStyle w:val="Zkladntext"/>
              <w:numPr>
                <w:ilvl w:val="0"/>
                <w:numId w:val="18"/>
              </w:numPr>
              <w:jc w:val="both"/>
              <w:rPr>
                <w:b/>
                <w:sz w:val="20"/>
              </w:rPr>
            </w:pPr>
            <w:r w:rsidRPr="006572AA">
              <w:rPr>
                <w:b/>
                <w:sz w:val="20"/>
              </w:rPr>
              <w:t>police a závěsy polic</w:t>
            </w:r>
            <w:r>
              <w:rPr>
                <w:b/>
                <w:sz w:val="20"/>
              </w:rPr>
              <w:t xml:space="preserve"> v </w:t>
            </w:r>
            <w:r w:rsidRPr="00E4228C">
              <w:rPr>
                <w:b/>
                <w:sz w:val="20"/>
              </w:rPr>
              <w:t>provedení</w:t>
            </w:r>
            <w:r>
              <w:rPr>
                <w:b/>
                <w:sz w:val="20"/>
              </w:rPr>
              <w:t xml:space="preserve"> 220kg/m2, police nerezové</w:t>
            </w:r>
            <w:r w:rsidR="00F74A78">
              <w:rPr>
                <w:b/>
                <w:sz w:val="20"/>
              </w:rPr>
              <w:t xml:space="preserve">, </w:t>
            </w:r>
          </w:p>
          <w:p w:rsidR="008F7C65" w:rsidRDefault="008F7C65" w:rsidP="00E46BCF">
            <w:pPr>
              <w:pStyle w:val="Zkladntext"/>
              <w:numPr>
                <w:ilvl w:val="0"/>
                <w:numId w:val="18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Cenové lišty H40 mm (současná velikost) </w:t>
            </w:r>
          </w:p>
          <w:p w:rsidR="008F7C65" w:rsidRPr="002625E4" w:rsidRDefault="008F7C65" w:rsidP="00E46BCF">
            <w:pPr>
              <w:pStyle w:val="Zkladntext"/>
              <w:numPr>
                <w:ilvl w:val="0"/>
                <w:numId w:val="18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</w:t>
            </w:r>
            <w:r>
              <w:rPr>
                <w:i/>
                <w:sz w:val="20"/>
              </w:rPr>
              <w:t xml:space="preserve"> nerez</w:t>
            </w:r>
            <w:r w:rsidRPr="002625E4">
              <w:rPr>
                <w:i/>
                <w:sz w:val="20"/>
              </w:rPr>
              <w:t>, drátěný program atd. jsou popsány samostatně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t>Mrazicí</w:t>
      </w:r>
      <w:r w:rsidR="008F7C65" w:rsidRPr="00353986">
        <w:rPr>
          <w:b/>
          <w:sz w:val="26"/>
          <w:szCs w:val="26"/>
        </w:rPr>
        <w:t xml:space="preserve"> nábytek pro mražené potraviny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FFFFFF"/>
                <w:szCs w:val="24"/>
              </w:rPr>
              <w:t>MRAŽENÉ POTRAVINY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04667A" w:rsidP="002F6C82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</w:rPr>
              <w:t>Mrazicí vana</w:t>
            </w:r>
            <w:r w:rsidR="002F6C82">
              <w:rPr>
                <w:b/>
                <w:bCs/>
                <w:sz w:val="20"/>
              </w:rPr>
              <w:t xml:space="preserve"> bez agregátu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923ED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-22</w:t>
            </w:r>
            <w:r w:rsidRPr="008A74B4">
              <w:rPr>
                <w:sz w:val="20"/>
              </w:rPr>
              <w:t xml:space="preserve"> až </w:t>
            </w:r>
            <w:r>
              <w:rPr>
                <w:sz w:val="20"/>
              </w:rPr>
              <w:t>-24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2F6C82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1010-1050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2F6C82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1950-2010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– bílá (</w:t>
            </w:r>
            <w:proofErr w:type="spellStart"/>
            <w:r>
              <w:rPr>
                <w:sz w:val="20"/>
              </w:rPr>
              <w:t>cold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  <w:r>
              <w:rPr>
                <w:sz w:val="20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F706C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STREDOVÁ LIŠTA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F706C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posuvná </w:t>
            </w:r>
            <w:proofErr w:type="spellStart"/>
            <w:r>
              <w:rPr>
                <w:sz w:val="20"/>
              </w:rPr>
              <w:t>prosklenná</w:t>
            </w:r>
            <w:proofErr w:type="spellEnd"/>
            <w:r>
              <w:rPr>
                <w:sz w:val="20"/>
              </w:rPr>
              <w:t xml:space="preserve">  víka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2F6C82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3217F" w:rsidRDefault="002F6C82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elektrické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RAL 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5F706C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44D41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Řez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cantSplit/>
          <w:trHeight w:val="5446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8B6BF8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996315</wp:posOffset>
                  </wp:positionV>
                  <wp:extent cx="3385820" cy="2453005"/>
                  <wp:effectExtent l="0" t="0" r="5080" b="4445"/>
                  <wp:wrapNone/>
                  <wp:docPr id="16" name="Obráze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5820" cy="2453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t xml:space="preserve">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323850</wp:posOffset>
                  </wp:positionH>
                  <wp:positionV relativeFrom="paragraph">
                    <wp:posOffset>-29210</wp:posOffset>
                  </wp:positionV>
                  <wp:extent cx="627380" cy="627380"/>
                  <wp:effectExtent l="0" t="0" r="1270" b="1270"/>
                  <wp:wrapNone/>
                  <wp:docPr id="15" name="Obráze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7380" cy="627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1030605</wp:posOffset>
                  </wp:positionH>
                  <wp:positionV relativeFrom="paragraph">
                    <wp:posOffset>-29210</wp:posOffset>
                  </wp:positionV>
                  <wp:extent cx="836930" cy="931545"/>
                  <wp:effectExtent l="0" t="0" r="1270" b="1905"/>
                  <wp:wrapNone/>
                  <wp:docPr id="14" name="Obráze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6930" cy="931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8F7C65" w:rsidRPr="00A25F24" w:rsidTr="008B6BF8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8B6BF8">
            <w:pPr>
              <w:pStyle w:val="Zkladntext"/>
              <w:numPr>
                <w:ilvl w:val="0"/>
                <w:numId w:val="19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</w:t>
            </w:r>
            <w:r w:rsidR="00020D8E">
              <w:rPr>
                <w:sz w:val="20"/>
              </w:rPr>
              <w:t xml:space="preserve"> s </w:t>
            </w:r>
            <w:proofErr w:type="spellStart"/>
            <w:r w:rsidR="00020D8E">
              <w:rPr>
                <w:sz w:val="20"/>
              </w:rPr>
              <w:t>prosklením</w:t>
            </w:r>
            <w:proofErr w:type="spellEnd"/>
          </w:p>
          <w:p w:rsidR="008F7C65" w:rsidRDefault="008F7C65" w:rsidP="008B6BF8">
            <w:pPr>
              <w:pStyle w:val="Zkladntext"/>
              <w:numPr>
                <w:ilvl w:val="0"/>
                <w:numId w:val="19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Po</w:t>
            </w:r>
            <w:r w:rsidR="00020D8E">
              <w:rPr>
                <w:sz w:val="20"/>
              </w:rPr>
              <w:t>suvná víka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9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Cenové lišty H40 mm (současná velikost)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19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Dělítka, drátěný program atd. jsou popsány samostatně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t>N</w:t>
      </w:r>
      <w:r w:rsidR="008F7C65" w:rsidRPr="00353986">
        <w:rPr>
          <w:b/>
          <w:sz w:val="26"/>
          <w:szCs w:val="26"/>
        </w:rPr>
        <w:t xml:space="preserve">ábytek pro </w:t>
      </w:r>
      <w:r>
        <w:rPr>
          <w:b/>
          <w:sz w:val="26"/>
          <w:szCs w:val="26"/>
        </w:rPr>
        <w:t>pekárnu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FFFFFF"/>
                <w:szCs w:val="24"/>
              </w:rPr>
              <w:t>CHLAZENÉ PRODUKTY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 </w:t>
            </w:r>
            <w:r w:rsidR="00F44D41">
              <w:rPr>
                <w:b/>
                <w:bCs/>
                <w:color w:val="FFFFFF"/>
                <w:szCs w:val="24"/>
              </w:rPr>
              <w:t>MRAŽ</w:t>
            </w:r>
            <w:r>
              <w:rPr>
                <w:b/>
                <w:bCs/>
                <w:color w:val="FFFFFF"/>
                <w:szCs w:val="24"/>
              </w:rPr>
              <w:t>ENÉ PRODUKTY</w:t>
            </w: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F44D41" w:rsidP="00F44D41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</w:rPr>
              <w:t>CHLADICÍ REGÁL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>
              <w:rPr>
                <w:b/>
                <w:bCs/>
                <w:sz w:val="20"/>
              </w:rPr>
              <w:t>MRAZICÍ SKŘÍŃ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F44D41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</w:rPr>
              <w:t>4</w:t>
            </w:r>
            <w:r w:rsidRPr="008A74B4">
              <w:rPr>
                <w:sz w:val="20"/>
              </w:rPr>
              <w:t xml:space="preserve"> až +6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D022EA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</w:t>
            </w:r>
            <w:r>
              <w:rPr>
                <w:sz w:val="20"/>
                <w:vertAlign w:val="superscript"/>
              </w:rPr>
              <w:t xml:space="preserve">  </w:t>
            </w:r>
            <w:r>
              <w:rPr>
                <w:sz w:val="20"/>
              </w:rPr>
              <w:t>-22</w:t>
            </w:r>
            <w:r w:rsidRPr="008A74B4">
              <w:rPr>
                <w:sz w:val="20"/>
              </w:rPr>
              <w:t xml:space="preserve"> až </w:t>
            </w:r>
            <w:r>
              <w:rPr>
                <w:sz w:val="20"/>
              </w:rPr>
              <w:t>-24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  </w:t>
            </w: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  <w:r w:rsidRPr="008A74B4">
              <w:rPr>
                <w:sz w:val="20"/>
              </w:rPr>
              <w:t>216</w:t>
            </w:r>
            <w:r>
              <w:rPr>
                <w:sz w:val="20"/>
              </w:rPr>
              <w:t>0-2225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  <w:r w:rsidR="00F44D41" w:rsidRPr="008A74B4">
              <w:rPr>
                <w:sz w:val="20"/>
              </w:rPr>
              <w:t>216</w:t>
            </w:r>
            <w:r w:rsidR="00F44D41">
              <w:rPr>
                <w:sz w:val="20"/>
              </w:rPr>
              <w:t>0-2225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950 - 1050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F44D41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95</w:t>
            </w:r>
            <w:r w:rsidR="00F44D41">
              <w:rPr>
                <w:sz w:val="20"/>
              </w:rPr>
              <w:t>0 - 1050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44D41" w:rsidRDefault="008F7C65" w:rsidP="00F44D41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>
              <w:rPr>
                <w:sz w:val="20"/>
              </w:rPr>
              <w:t>4</w:t>
            </w:r>
            <w:r w:rsidRPr="008A74B4">
              <w:rPr>
                <w:sz w:val="20"/>
              </w:rPr>
              <w:t xml:space="preserve">+1 </w:t>
            </w:r>
            <w:r w:rsidR="00F44D41">
              <w:rPr>
                <w:sz w:val="20"/>
              </w:rPr>
              <w:t>spodní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44D41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  <w:r w:rsidRPr="008A74B4">
              <w:rPr>
                <w:sz w:val="20"/>
              </w:rPr>
              <w:t xml:space="preserve">5+1 </w:t>
            </w:r>
            <w:r w:rsidR="00F44D41">
              <w:rPr>
                <w:sz w:val="20"/>
              </w:rPr>
              <w:t>spodní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ks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 Nerez 350 + 3 x 400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560-600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  <w:r w:rsidRPr="008A74B4">
              <w:rPr>
                <w:sz w:val="20"/>
              </w:rPr>
              <w:t>(po) 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cold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LED</w:t>
            </w:r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cold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CANOPY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E9123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CANOPY</w:t>
            </w:r>
            <w:r>
              <w:rPr>
                <w:sz w:val="20"/>
              </w:rPr>
              <w:t xml:space="preserve"> + SLOUPKY</w:t>
            </w:r>
            <w:r w:rsidR="00F44D41">
              <w:rPr>
                <w:sz w:val="20"/>
              </w:rPr>
              <w:t xml:space="preserve"> DVEŘÍ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Pantové </w:t>
            </w:r>
            <w:proofErr w:type="spellStart"/>
            <w:r>
              <w:rPr>
                <w:sz w:val="20"/>
              </w:rPr>
              <w:t>prosklenné</w:t>
            </w:r>
            <w:proofErr w:type="spellEnd"/>
            <w:r>
              <w:rPr>
                <w:sz w:val="20"/>
              </w:rPr>
              <w:t xml:space="preserve"> dveře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proofErr w:type="spellStart"/>
            <w:r>
              <w:rPr>
                <w:sz w:val="20"/>
              </w:rPr>
              <w:t>Prosklenné</w:t>
            </w:r>
            <w:proofErr w:type="spellEnd"/>
            <w:r>
              <w:rPr>
                <w:sz w:val="20"/>
              </w:rPr>
              <w:t xml:space="preserve"> izolované dveře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2F6C82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3217F" w:rsidRDefault="002F6C82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Ventilátory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2F6C82" w:rsidP="002F6C82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Elektrické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5B3AA9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RAL 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B3AA9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5B3AA9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RAL 7016</w:t>
            </w:r>
          </w:p>
          <w:p w:rsidR="008F7C65" w:rsidRPr="008A74B4" w:rsidRDefault="005B3AA9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5B3AA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B3AA9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 Bílá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5B3AA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B4275F" w:rsidRDefault="008F7C65" w:rsidP="008B6BF8">
            <w:pPr>
              <w:pStyle w:val="Zkladntext"/>
              <w:rPr>
                <w:sz w:val="15"/>
                <w:szCs w:val="15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2F6C82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Řez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 w:rsidR="002F6C82">
              <w:rPr>
                <w:sz w:val="20"/>
              </w:rPr>
              <w:t xml:space="preserve">Řez </w:t>
            </w:r>
          </w:p>
        </w:tc>
      </w:tr>
      <w:tr w:rsidR="008F7C65" w:rsidRPr="00A25F24" w:rsidTr="008B6BF8">
        <w:trPr>
          <w:cantSplit/>
          <w:trHeight w:val="4049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8B6BF8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569720" cy="2423160"/>
                  <wp:effectExtent l="0" t="0" r="0" b="0"/>
                  <wp:docPr id="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9720" cy="2423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1432560" cy="2430780"/>
                  <wp:effectExtent l="0" t="0" r="0" b="7620"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2560" cy="2430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7C65" w:rsidRPr="00A25F24" w:rsidTr="008B6BF8">
        <w:trPr>
          <w:trHeight w:val="1186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8B6BF8">
            <w:pPr>
              <w:pStyle w:val="Zkladntext"/>
              <w:numPr>
                <w:ilvl w:val="0"/>
                <w:numId w:val="20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vnitřní zrcadlo, vnější lakované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20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Cenové lišty (současná velikost)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20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Dělítka, drátěný program atd. jsou popsány samostatně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bookmarkStart w:id="17" w:name="_Toc411280408"/>
      <w:bookmarkStart w:id="18" w:name="_Toc415387696"/>
      <w:r>
        <w:rPr>
          <w:b/>
          <w:sz w:val="26"/>
          <w:szCs w:val="26"/>
        </w:rPr>
        <w:lastRenderedPageBreak/>
        <w:t xml:space="preserve">Zásuvkový </w:t>
      </w:r>
      <w:r w:rsidR="008F7C65">
        <w:rPr>
          <w:b/>
          <w:sz w:val="26"/>
          <w:szCs w:val="26"/>
        </w:rPr>
        <w:t xml:space="preserve">mrazicí nábytek </w:t>
      </w:r>
      <w:r>
        <w:rPr>
          <w:b/>
          <w:sz w:val="26"/>
          <w:szCs w:val="26"/>
        </w:rPr>
        <w:t xml:space="preserve"> (</w:t>
      </w:r>
      <w:proofErr w:type="spellStart"/>
      <w:r>
        <w:rPr>
          <w:b/>
          <w:sz w:val="26"/>
          <w:szCs w:val="26"/>
        </w:rPr>
        <w:t>plug</w:t>
      </w:r>
      <w:proofErr w:type="spellEnd"/>
      <w:r>
        <w:rPr>
          <w:b/>
          <w:sz w:val="26"/>
          <w:szCs w:val="26"/>
        </w:rPr>
        <w:t>-in)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446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1825"/>
        <w:gridCol w:w="3377"/>
        <w:gridCol w:w="1951"/>
        <w:gridCol w:w="895"/>
        <w:gridCol w:w="398"/>
      </w:tblGrid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FFFFFF"/>
                <w:szCs w:val="24"/>
              </w:rPr>
              <w:t>MRAŽENÉ POTRAVINY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</w:p>
        </w:tc>
      </w:tr>
      <w:tr w:rsidR="008F7C65" w:rsidRPr="00A25F24" w:rsidTr="004C7EE9">
        <w:trPr>
          <w:trHeight w:val="146"/>
        </w:trPr>
        <w:tc>
          <w:tcPr>
            <w:tcW w:w="1981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4752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F44D41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</w:rPr>
              <w:t>MRAZICÍ OSTROV</w:t>
            </w:r>
            <w:r w:rsidR="00F44D41">
              <w:rPr>
                <w:b/>
                <w:bCs/>
                <w:sz w:val="20"/>
              </w:rPr>
              <w:t xml:space="preserve"> se zabudovaným agregátem </w:t>
            </w:r>
          </w:p>
        </w:tc>
        <w:tc>
          <w:tcPr>
            <w:tcW w:w="1713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A16682" w:rsidP="00A16682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T</w:t>
            </w:r>
            <w:r w:rsidR="008F7C65" w:rsidRPr="008A74B4">
              <w:rPr>
                <w:sz w:val="20"/>
              </w:rPr>
              <w:t>yp:</w:t>
            </w:r>
          </w:p>
        </w:tc>
        <w:tc>
          <w:tcPr>
            <w:tcW w:w="4752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A16682" w:rsidP="00A16682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s</w:t>
            </w:r>
            <w:r w:rsidR="00E46BCF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frekvenčním </w:t>
            </w:r>
            <w:r w:rsidR="00E46BCF">
              <w:rPr>
                <w:sz w:val="20"/>
              </w:rPr>
              <w:t>řízením kompresoru, EC ventilátor</w:t>
            </w:r>
            <w:r w:rsidR="00F44D41">
              <w:rPr>
                <w:sz w:val="20"/>
              </w:rPr>
              <w:t xml:space="preserve"> konde</w:t>
            </w:r>
            <w:r w:rsidR="002F6C82">
              <w:rPr>
                <w:sz w:val="20"/>
              </w:rPr>
              <w:t>n</w:t>
            </w:r>
            <w:r w:rsidR="00F44D41">
              <w:rPr>
                <w:sz w:val="20"/>
              </w:rPr>
              <w:t>zátoru</w:t>
            </w:r>
            <w:r w:rsidR="00E46BCF">
              <w:rPr>
                <w:sz w:val="20"/>
              </w:rPr>
              <w:t>,</w:t>
            </w:r>
            <w:r w:rsidR="002F6C82">
              <w:rPr>
                <w:sz w:val="20"/>
              </w:rPr>
              <w:t xml:space="preserve"> </w:t>
            </w:r>
            <w:r w:rsidR="00874793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elektronický regulátor s MODBUS </w:t>
            </w:r>
            <w:r w:rsidR="002F6C82">
              <w:rPr>
                <w:sz w:val="20"/>
              </w:rPr>
              <w:t>připo</w:t>
            </w:r>
            <w:r w:rsidR="00874793">
              <w:rPr>
                <w:sz w:val="20"/>
              </w:rPr>
              <w:t>jení</w:t>
            </w:r>
            <w:r>
              <w:rPr>
                <w:sz w:val="20"/>
              </w:rPr>
              <w:t>m</w:t>
            </w:r>
            <w:r w:rsidR="00874793">
              <w:rPr>
                <w:sz w:val="20"/>
              </w:rPr>
              <w:t xml:space="preserve"> na monitorovací systém</w:t>
            </w:r>
            <w:r>
              <w:rPr>
                <w:sz w:val="20"/>
              </w:rPr>
              <w:t xml:space="preserve">, sestavitelné </w:t>
            </w:r>
            <w:proofErr w:type="spellStart"/>
            <w:r>
              <w:rPr>
                <w:sz w:val="20"/>
              </w:rPr>
              <w:t>zádami</w:t>
            </w:r>
            <w:proofErr w:type="spellEnd"/>
            <w:r>
              <w:rPr>
                <w:sz w:val="20"/>
              </w:rPr>
              <w:t xml:space="preserve"> k sobě</w:t>
            </w:r>
          </w:p>
        </w:tc>
        <w:tc>
          <w:tcPr>
            <w:tcW w:w="1713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923ED" w:rsidRDefault="008F7C65" w:rsidP="00020D8E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-</w:t>
            </w:r>
            <w:r w:rsidR="00BB434B">
              <w:rPr>
                <w:sz w:val="20"/>
              </w:rPr>
              <w:t>18</w:t>
            </w:r>
            <w:r w:rsidR="00A16682">
              <w:rPr>
                <w:sz w:val="20"/>
              </w:rPr>
              <w:t>/</w:t>
            </w:r>
            <w:r>
              <w:rPr>
                <w:sz w:val="20"/>
              </w:rPr>
              <w:t>-2</w:t>
            </w:r>
            <w:r w:rsidR="00BB434B">
              <w:rPr>
                <w:sz w:val="20"/>
              </w:rPr>
              <w:t>3</w:t>
            </w:r>
            <w:r w:rsidR="00A16682">
              <w:rPr>
                <w:sz w:val="20"/>
              </w:rPr>
              <w:t xml:space="preserve">°C, čelní moduly </w:t>
            </w:r>
            <w:r w:rsidR="004C7EE9">
              <w:rPr>
                <w:sz w:val="20"/>
              </w:rPr>
              <w:t xml:space="preserve">a některé moduly dle specifikace </w:t>
            </w:r>
            <w:r w:rsidR="00A16682">
              <w:rPr>
                <w:sz w:val="20"/>
              </w:rPr>
              <w:t>přepínatelné</w:t>
            </w:r>
            <w:r w:rsidR="004C7EE9">
              <w:rPr>
                <w:sz w:val="20"/>
              </w:rPr>
              <w:t xml:space="preserve">  na teploty 0/+2°C</w:t>
            </w:r>
            <w:r w:rsidR="00B7140B">
              <w:rPr>
                <w:sz w:val="20"/>
              </w:rPr>
              <w:t xml:space="preserve"> nebo -</w:t>
            </w:r>
            <w:r w:rsidR="00BB434B">
              <w:rPr>
                <w:sz w:val="20"/>
              </w:rPr>
              <w:t>18</w:t>
            </w:r>
            <w:r w:rsidR="00B7140B">
              <w:rPr>
                <w:sz w:val="20"/>
              </w:rPr>
              <w:t>/-2</w:t>
            </w:r>
            <w:r w:rsidR="00BB434B">
              <w:rPr>
                <w:sz w:val="20"/>
              </w:rPr>
              <w:t>3</w:t>
            </w:r>
            <w:r w:rsidR="00B7140B">
              <w:rPr>
                <w:sz w:val="20"/>
              </w:rPr>
              <w:t>°C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36D33" w:rsidRDefault="00020D8E" w:rsidP="004C7EE9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Moduly  210, 250 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0E1C2B" w:rsidP="004C7EE9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8</w:t>
            </w:r>
            <w:r w:rsidR="004C7EE9">
              <w:rPr>
                <w:sz w:val="20"/>
              </w:rPr>
              <w:t>0</w:t>
            </w:r>
            <w:r>
              <w:rPr>
                <w:sz w:val="20"/>
              </w:rPr>
              <w:t>0 – 920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0E1C2B" w:rsidP="004C7EE9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9</w:t>
            </w:r>
            <w:r w:rsidR="004C7EE9">
              <w:rPr>
                <w:sz w:val="20"/>
              </w:rPr>
              <w:t>80</w:t>
            </w:r>
            <w:r>
              <w:rPr>
                <w:sz w:val="20"/>
              </w:rPr>
              <w:t xml:space="preserve"> </w:t>
            </w:r>
            <w:r w:rsidR="004C7EE9">
              <w:rPr>
                <w:sz w:val="20"/>
              </w:rPr>
              <w:t>–</w:t>
            </w:r>
            <w:r>
              <w:rPr>
                <w:sz w:val="20"/>
              </w:rPr>
              <w:t xml:space="preserve"> 99</w:t>
            </w:r>
            <w:r w:rsidR="004C7EE9">
              <w:rPr>
                <w:sz w:val="20"/>
              </w:rPr>
              <w:t>8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– bílá (</w:t>
            </w:r>
            <w:proofErr w:type="spellStart"/>
            <w:r>
              <w:rPr>
                <w:sz w:val="20"/>
              </w:rPr>
              <w:t>cold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  <w:r>
              <w:rPr>
                <w:sz w:val="20"/>
              </w:rPr>
              <w:t>)</w:t>
            </w:r>
            <w:r w:rsidR="00136D33">
              <w:rPr>
                <w:sz w:val="20"/>
              </w:rPr>
              <w:t xml:space="preserve">, 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F706C" w:rsidRDefault="00136D33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</w:t>
            </w:r>
            <w:r w:rsidR="00BB5AA2">
              <w:rPr>
                <w:sz w:val="20"/>
              </w:rPr>
              <w:t>nitřní LED osvětlení v</w:t>
            </w:r>
            <w:r>
              <w:rPr>
                <w:sz w:val="20"/>
              </w:rPr>
              <w:t>předu i vzadu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F706C" w:rsidRDefault="008F7C65" w:rsidP="00BB5AA2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posuvná </w:t>
            </w:r>
            <w:proofErr w:type="spellStart"/>
            <w:r>
              <w:rPr>
                <w:sz w:val="20"/>
              </w:rPr>
              <w:t>prosklenná</w:t>
            </w:r>
            <w:proofErr w:type="spellEnd"/>
            <w:r>
              <w:rPr>
                <w:sz w:val="20"/>
              </w:rPr>
              <w:t xml:space="preserve">  víka</w:t>
            </w:r>
            <w:r w:rsidR="00BB5AA2">
              <w:rPr>
                <w:sz w:val="20"/>
              </w:rPr>
              <w:t xml:space="preserve"> 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F44D41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3217F" w:rsidRDefault="00136D33" w:rsidP="004C7EE9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Automatické, </w:t>
            </w:r>
            <w:r w:rsidR="008F7C65">
              <w:rPr>
                <w:sz w:val="20"/>
              </w:rPr>
              <w:t>hork</w:t>
            </w:r>
            <w:r w:rsidR="00E46BCF">
              <w:rPr>
                <w:sz w:val="20"/>
              </w:rPr>
              <w:t>ými</w:t>
            </w:r>
            <w:r w:rsidR="008F7C65">
              <w:rPr>
                <w:sz w:val="20"/>
              </w:rPr>
              <w:t xml:space="preserve"> p</w:t>
            </w:r>
            <w:r w:rsidR="004C7EE9">
              <w:rPr>
                <w:sz w:val="20"/>
              </w:rPr>
              <w:t>a</w:t>
            </w:r>
            <w:r w:rsidR="008F7C65">
              <w:rPr>
                <w:sz w:val="20"/>
              </w:rPr>
              <w:t>r</w:t>
            </w:r>
            <w:r w:rsidR="00E46BCF">
              <w:rPr>
                <w:sz w:val="20"/>
              </w:rPr>
              <w:t>ami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RAL </w:t>
            </w:r>
            <w:r w:rsidR="00136D33">
              <w:rPr>
                <w:sz w:val="20"/>
              </w:rPr>
              <w:t>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136D33" w:rsidP="00136D33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Rámy RAL 7045</w:t>
            </w: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74793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vnitřku: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C7EE9" w:rsidRDefault="004C7EE9" w:rsidP="0078652F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Chladivo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5F706C" w:rsidRDefault="004C7EE9" w:rsidP="008B6BF8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>R290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74793" w:rsidRDefault="004C7EE9" w:rsidP="004C7EE9">
            <w:pPr>
              <w:pStyle w:val="Zkladntext"/>
              <w:jc w:val="both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integrovaný vnitřní </w:t>
            </w:r>
            <w:proofErr w:type="spellStart"/>
            <w:r>
              <w:rPr>
                <w:b/>
                <w:sz w:val="20"/>
              </w:rPr>
              <w:t>drátěnný</w:t>
            </w:r>
            <w:proofErr w:type="spellEnd"/>
            <w:r>
              <w:rPr>
                <w:b/>
                <w:sz w:val="20"/>
              </w:rPr>
              <w:t xml:space="preserve"> systém pro děliče a spodní rošty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cantSplit/>
          <w:trHeight w:val="4443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Pr="008A74B4" w:rsidRDefault="008F7C65" w:rsidP="00F44D41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B7140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</w:rPr>
              <w:drawing>
                <wp:inline distT="0" distB="0" distL="0" distR="0">
                  <wp:extent cx="3200400" cy="2166378"/>
                  <wp:effectExtent l="0" t="0" r="0" b="5715"/>
                  <wp:docPr id="9" name="Obráze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9720" cy="21659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488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4C7EE9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</w:t>
            </w:r>
            <w:r w:rsidR="008F7C65">
              <w:rPr>
                <w:sz w:val="20"/>
              </w:rPr>
              <w:t>říslušenství:</w:t>
            </w:r>
          </w:p>
        </w:tc>
        <w:tc>
          <w:tcPr>
            <w:tcW w:w="6465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2B3D15" w:rsidRDefault="002B3D15" w:rsidP="008B6BF8">
            <w:pPr>
              <w:pStyle w:val="Zkladntext"/>
              <w:numPr>
                <w:ilvl w:val="0"/>
                <w:numId w:val="39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Podlahové těsnící lišty</w:t>
            </w:r>
          </w:p>
          <w:p w:rsidR="008F7C65" w:rsidRDefault="00874793" w:rsidP="008B6BF8">
            <w:pPr>
              <w:pStyle w:val="Zkladntext"/>
              <w:numPr>
                <w:ilvl w:val="0"/>
                <w:numId w:val="39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Středový držák na  </w:t>
            </w:r>
            <w:r w:rsidR="00417730">
              <w:rPr>
                <w:sz w:val="20"/>
              </w:rPr>
              <w:t xml:space="preserve">2 řady </w:t>
            </w:r>
            <w:proofErr w:type="spellStart"/>
            <w:r w:rsidR="004C7EE9">
              <w:rPr>
                <w:sz w:val="20"/>
              </w:rPr>
              <w:t>cenovkových</w:t>
            </w:r>
            <w:proofErr w:type="spellEnd"/>
            <w:r w:rsidR="004C7EE9">
              <w:rPr>
                <w:sz w:val="20"/>
              </w:rPr>
              <w:t xml:space="preserve"> lišt </w:t>
            </w:r>
            <w:r w:rsidR="008F7C65">
              <w:rPr>
                <w:sz w:val="20"/>
              </w:rPr>
              <w:t xml:space="preserve">H40 mm 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39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Dělítka, drátěný program atd. jsou popsány samostatně</w:t>
            </w:r>
          </w:p>
        </w:tc>
      </w:tr>
    </w:tbl>
    <w:p w:rsidR="008F7C65" w:rsidRPr="007C28F6" w:rsidRDefault="008F7C65" w:rsidP="008F7C65">
      <w:pPr>
        <w:pStyle w:val="Nadpis2"/>
        <w:jc w:val="both"/>
        <w:rPr>
          <w:b/>
          <w:sz w:val="26"/>
          <w:szCs w:val="26"/>
        </w:rPr>
      </w:pPr>
      <w:bookmarkStart w:id="19" w:name="_Toc411280409"/>
      <w:bookmarkEnd w:id="17"/>
      <w:bookmarkEnd w:id="18"/>
      <w:r w:rsidRPr="007C28F6">
        <w:rPr>
          <w:b/>
          <w:sz w:val="26"/>
          <w:szCs w:val="26"/>
        </w:rPr>
        <w:lastRenderedPageBreak/>
        <w:t>Ohřev TUV</w:t>
      </w:r>
      <w:bookmarkEnd w:id="19"/>
    </w:p>
    <w:p w:rsidR="008F7C65" w:rsidRDefault="008F7C65" w:rsidP="008F7C65">
      <w:pPr>
        <w:jc w:val="both"/>
        <w:rPr>
          <w:i/>
          <w:sz w:val="22"/>
          <w:szCs w:val="22"/>
        </w:rPr>
      </w:pPr>
    </w:p>
    <w:p w:rsidR="008F7C65" w:rsidRDefault="008F7C65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Předmětem tohoto tendru není řešení ohřevu TUV. </w:t>
      </w:r>
    </w:p>
    <w:p w:rsidR="002914F6" w:rsidRDefault="002914F6" w:rsidP="008F7C65">
      <w:pPr>
        <w:pStyle w:val="Nadpis2"/>
        <w:rPr>
          <w:b/>
          <w:sz w:val="26"/>
          <w:szCs w:val="26"/>
        </w:rPr>
      </w:pPr>
      <w:bookmarkStart w:id="20" w:name="_Toc415387697"/>
    </w:p>
    <w:p w:rsidR="008F7C65" w:rsidRPr="00AE036B" w:rsidRDefault="008F7C65" w:rsidP="008F7C65">
      <w:pPr>
        <w:pStyle w:val="Nadpis2"/>
        <w:rPr>
          <w:b/>
          <w:sz w:val="26"/>
          <w:szCs w:val="26"/>
        </w:rPr>
      </w:pPr>
      <w:bookmarkStart w:id="21" w:name="_Toc411280415"/>
      <w:r w:rsidRPr="00AE036B">
        <w:rPr>
          <w:b/>
          <w:sz w:val="26"/>
          <w:szCs w:val="26"/>
        </w:rPr>
        <w:t>Požadavky na komponenty a potrubní rozvody chladiva</w:t>
      </w:r>
      <w:bookmarkEnd w:id="20"/>
      <w:bookmarkEnd w:id="21"/>
    </w:p>
    <w:p w:rsidR="008F7C65" w:rsidRPr="00AE34DC" w:rsidRDefault="008F7C65" w:rsidP="008F7C65"/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Všechny komponenty chladicího okruhu musejí odpovídat požadavkům dle EN 378-2+A1. Technologicky musí být navázáno na EN 60335-2-89.  Jednotlivé komponenty a části chladicí technologie musí korespondovat s níže uvedenou tabulkou specifikací: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652"/>
        <w:gridCol w:w="5560"/>
      </w:tblGrid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Výparníky (ventilátorové)</w:t>
            </w:r>
          </w:p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Kondenzátory vzduchem chlazené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14276-1, nebo EN 13445 v kombinaci s </w:t>
            </w:r>
          </w:p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Odlučovač oleje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14276-1, nebo EN 13445 v kombinaci s </w:t>
            </w:r>
          </w:p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Filtr-</w:t>
            </w:r>
            <w:proofErr w:type="spellStart"/>
            <w:r w:rsidRPr="00B61635">
              <w:rPr>
                <w:sz w:val="22"/>
                <w:szCs w:val="22"/>
              </w:rPr>
              <w:t>dehydrátory</w:t>
            </w:r>
            <w:proofErr w:type="spellEnd"/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14276-1, nebo EN 13445 v kombinaci s </w:t>
            </w:r>
          </w:p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 xml:space="preserve">Hermetické </w:t>
            </w:r>
            <w:proofErr w:type="spellStart"/>
            <w:r w:rsidRPr="00B61635">
              <w:rPr>
                <w:sz w:val="22"/>
                <w:szCs w:val="22"/>
              </w:rPr>
              <w:t>scroll</w:t>
            </w:r>
            <w:proofErr w:type="spellEnd"/>
            <w:r w:rsidRPr="00B61635">
              <w:rPr>
                <w:sz w:val="22"/>
                <w:szCs w:val="22"/>
              </w:rPr>
              <w:t xml:space="preserve"> kompresory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60335-2-34, nebo EN 12693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Potrubní rozvody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14276-2, nebo EN 13480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Potrubní spoje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14276-2 a EN 378-2+A1 5.2.2.2 a 5.2.2.3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Bezpečno</w:t>
            </w:r>
            <w:r>
              <w:rPr>
                <w:sz w:val="22"/>
                <w:szCs w:val="22"/>
              </w:rPr>
              <w:t>stn</w:t>
            </w:r>
            <w:r w:rsidRPr="00B61635">
              <w:rPr>
                <w:sz w:val="22"/>
                <w:szCs w:val="22"/>
              </w:rPr>
              <w:t>í ventily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13136, EN ISO 4126-1 a 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Bezpečno</w:t>
            </w:r>
            <w:r>
              <w:rPr>
                <w:sz w:val="22"/>
                <w:szCs w:val="22"/>
              </w:rPr>
              <w:t>stn</w:t>
            </w:r>
            <w:r w:rsidRPr="00B61635">
              <w:rPr>
                <w:sz w:val="22"/>
                <w:szCs w:val="22"/>
              </w:rPr>
              <w:t>í spínací zařízení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12263 a EN 378-2+A1 5.2.2.2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Ručně ovládané ventily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12284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Indikátory hladiny kapaliny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12178 a EN 378-2+A1 5.2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Mat</w:t>
            </w:r>
            <w:r w:rsidR="00020D8E">
              <w:rPr>
                <w:sz w:val="22"/>
                <w:szCs w:val="22"/>
              </w:rPr>
              <w:t>e</w:t>
            </w:r>
            <w:r w:rsidRPr="00B61635">
              <w:rPr>
                <w:sz w:val="22"/>
                <w:szCs w:val="22"/>
              </w:rPr>
              <w:t xml:space="preserve">riály pro pájení na </w:t>
            </w:r>
            <w:proofErr w:type="spellStart"/>
            <w:r w:rsidRPr="00B61635">
              <w:rPr>
                <w:sz w:val="22"/>
                <w:szCs w:val="22"/>
              </w:rPr>
              <w:t>tvrdo</w:t>
            </w:r>
            <w:proofErr w:type="spellEnd"/>
            <w:r w:rsidRPr="00B61635">
              <w:rPr>
                <w:sz w:val="22"/>
                <w:szCs w:val="22"/>
              </w:rPr>
              <w:t xml:space="preserve"> a letování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378-2+A1 5.3</w:t>
            </w:r>
          </w:p>
        </w:tc>
      </w:tr>
    </w:tbl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AE34DC" w:rsidRDefault="008F7C65" w:rsidP="008F7C65">
      <w:pPr>
        <w:rPr>
          <w:b/>
          <w:sz w:val="26"/>
          <w:szCs w:val="26"/>
        </w:rPr>
      </w:pPr>
      <w:bookmarkStart w:id="22" w:name="_Toc411280416"/>
      <w:r>
        <w:rPr>
          <w:b/>
          <w:sz w:val="26"/>
          <w:szCs w:val="26"/>
        </w:rPr>
        <w:t>Zkouška těsnosti</w:t>
      </w:r>
      <w:bookmarkEnd w:id="22"/>
      <w:r w:rsidR="002914F6">
        <w:rPr>
          <w:b/>
          <w:sz w:val="26"/>
          <w:szCs w:val="26"/>
        </w:rPr>
        <w:t xml:space="preserve"> před uvedením do provozu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Zkouška těsnosti vychází z požadavků EN 378-2+A1, 6.3.4. ve vazbě na požadavky na komponenty dle 4.</w:t>
      </w:r>
      <w:r w:rsidR="00874793">
        <w:rPr>
          <w:sz w:val="22"/>
          <w:szCs w:val="22"/>
        </w:rPr>
        <w:t>7</w:t>
      </w:r>
      <w:r>
        <w:rPr>
          <w:sz w:val="22"/>
          <w:szCs w:val="22"/>
        </w:rPr>
        <w:t xml:space="preserve"> a pro určení provozních podmínek technologie dle 4.7 je vyžadována zkouška těsnosti dle EN 1779 při pracovním přetlaku PS x 1,1.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AE036B" w:rsidRDefault="008F7C65" w:rsidP="008F7C65">
      <w:pPr>
        <w:rPr>
          <w:b/>
          <w:sz w:val="24"/>
          <w:szCs w:val="24"/>
        </w:rPr>
      </w:pPr>
      <w:bookmarkStart w:id="23" w:name="_Toc411280417"/>
      <w:r w:rsidRPr="00AE036B">
        <w:rPr>
          <w:b/>
          <w:sz w:val="24"/>
          <w:szCs w:val="24"/>
        </w:rPr>
        <w:t>Celkový postup zkoušek potrubních rozvodů</w:t>
      </w:r>
      <w:bookmarkEnd w:id="23"/>
    </w:p>
    <w:p w:rsidR="008F7C65" w:rsidRPr="00AE34DC" w:rsidRDefault="008F7C65" w:rsidP="008F7C65"/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Celkově je vyžadován v souladu ve vazbě na EN 378-2+A1 a je doporučen následující postup provádění zkoušek těsnosti: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Pevnostní tlaková zkouška </w:t>
      </w:r>
    </w:p>
    <w:p w:rsidR="008F7C65" w:rsidRDefault="00874793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Zkouška těsnosti </w:t>
      </w:r>
    </w:p>
    <w:p w:rsidR="008F7C65" w:rsidRDefault="008F7C65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</w:rPr>
      </w:pPr>
      <w:r>
        <w:rPr>
          <w:sz w:val="22"/>
          <w:szCs w:val="22"/>
        </w:rPr>
        <w:t>Funkční zkouška bezpečnostních spínacích zařízení k omezování tlaku</w:t>
      </w:r>
    </w:p>
    <w:p w:rsidR="008F7C65" w:rsidRDefault="008F7C65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</w:rPr>
      </w:pPr>
      <w:r>
        <w:rPr>
          <w:sz w:val="22"/>
          <w:szCs w:val="22"/>
        </w:rPr>
        <w:t>Zkouška shody celé instalace</w:t>
      </w:r>
    </w:p>
    <w:p w:rsidR="008F7C65" w:rsidRDefault="008F7C65" w:rsidP="008F7C65">
      <w:pPr>
        <w:pStyle w:val="Zkladntext"/>
        <w:ind w:left="720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Pro zkoušku a) a b) musí být spoje přístupné pro kontrolní prohlídku. Po pevnostní zkoušce a zkoušce těsnosti </w:t>
      </w:r>
      <w:r w:rsidR="00E56F09">
        <w:rPr>
          <w:sz w:val="22"/>
          <w:szCs w:val="22"/>
        </w:rPr>
        <w:t>j</w:t>
      </w:r>
      <w:r>
        <w:rPr>
          <w:sz w:val="22"/>
          <w:szCs w:val="22"/>
        </w:rPr>
        <w:t>e zařízení poprvé spuštěno. Musí být provedeno funkční přezkoušení všech elektrických bezpečnostních obvodů.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AE036B" w:rsidRDefault="008F7C65" w:rsidP="008F7C65">
      <w:pPr>
        <w:rPr>
          <w:b/>
          <w:sz w:val="24"/>
          <w:szCs w:val="24"/>
        </w:rPr>
      </w:pPr>
      <w:bookmarkStart w:id="24" w:name="_Toc203123142"/>
      <w:bookmarkStart w:id="25" w:name="_Toc237103394"/>
      <w:bookmarkStart w:id="26" w:name="_Toc280636634"/>
      <w:bookmarkStart w:id="27" w:name="_Toc312058300"/>
      <w:bookmarkStart w:id="28" w:name="_Toc312765432"/>
      <w:bookmarkStart w:id="29" w:name="_Toc342751590"/>
      <w:bookmarkStart w:id="30" w:name="_Toc411280418"/>
      <w:r w:rsidRPr="00AE036B">
        <w:rPr>
          <w:b/>
          <w:sz w:val="24"/>
          <w:szCs w:val="24"/>
        </w:rPr>
        <w:t>Potrubní rozvody chladiva</w:t>
      </w:r>
      <w:bookmarkEnd w:id="24"/>
      <w:bookmarkEnd w:id="25"/>
      <w:bookmarkEnd w:id="26"/>
      <w:bookmarkEnd w:id="27"/>
      <w:bookmarkEnd w:id="28"/>
      <w:bookmarkEnd w:id="29"/>
      <w:bookmarkEnd w:id="30"/>
    </w:p>
    <w:p w:rsidR="008F7C65" w:rsidRPr="00AE036B" w:rsidRDefault="008F7C65" w:rsidP="008F7C65">
      <w:pPr>
        <w:rPr>
          <w:sz w:val="22"/>
          <w:szCs w:val="22"/>
        </w:rPr>
      </w:pPr>
    </w:p>
    <w:p w:rsidR="008F7C65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Potrubní rozvody chladiva budou provedeny dle požadavků v ČSN EN 378 </w:t>
      </w:r>
      <w:r w:rsidR="002914F6">
        <w:rPr>
          <w:sz w:val="22"/>
          <w:szCs w:val="22"/>
        </w:rPr>
        <w:t>a</w:t>
      </w:r>
      <w:r w:rsidR="00E56F09">
        <w:rPr>
          <w:sz w:val="22"/>
          <w:szCs w:val="22"/>
        </w:rPr>
        <w:t xml:space="preserve"> budou vedeny v prostoru nad PU</w:t>
      </w:r>
      <w:r w:rsidRPr="00AE036B">
        <w:rPr>
          <w:sz w:val="22"/>
          <w:szCs w:val="22"/>
        </w:rPr>
        <w:t xml:space="preserve">R panely a sádrokartonovými podhledy na zavěšených lávkách. Všechny části potrubních rozvodů musí být přístupné pro pravidelné kontroly dle EN 378. </w:t>
      </w:r>
      <w:r>
        <w:rPr>
          <w:sz w:val="22"/>
          <w:szCs w:val="22"/>
        </w:rPr>
        <w:t xml:space="preserve"> </w:t>
      </w:r>
      <w:r w:rsidRPr="00AE036B">
        <w:rPr>
          <w:sz w:val="22"/>
          <w:szCs w:val="22"/>
        </w:rPr>
        <w:t xml:space="preserve"> Lávky a na nich umístěné potrubní rozvody budou zabezpečeny proti mechanickému poškození. Všechna zakončení potrubních rozvodů </w:t>
      </w:r>
      <w:r w:rsidRPr="00AE036B">
        <w:rPr>
          <w:sz w:val="22"/>
          <w:szCs w:val="22"/>
        </w:rPr>
        <w:lastRenderedPageBreak/>
        <w:t>budou opatřena uzavíracím</w:t>
      </w:r>
      <w:r w:rsidR="00E56F09">
        <w:rPr>
          <w:sz w:val="22"/>
          <w:szCs w:val="22"/>
        </w:rPr>
        <w:t>i</w:t>
      </w:r>
      <w:r w:rsidRPr="00AE036B">
        <w:rPr>
          <w:sz w:val="22"/>
          <w:szCs w:val="22"/>
        </w:rPr>
        <w:t xml:space="preserve"> kulovými ventily. Lávky </w:t>
      </w:r>
      <w:r w:rsidR="00E56F09">
        <w:rPr>
          <w:sz w:val="22"/>
          <w:szCs w:val="22"/>
        </w:rPr>
        <w:t xml:space="preserve">budou provedeny </w:t>
      </w:r>
      <w:r w:rsidRPr="00AE036B">
        <w:rPr>
          <w:sz w:val="22"/>
          <w:szCs w:val="22"/>
        </w:rPr>
        <w:t xml:space="preserve">z technického systému HILTI nebo </w:t>
      </w:r>
      <w:r w:rsidR="00E56F09">
        <w:rPr>
          <w:sz w:val="22"/>
          <w:szCs w:val="22"/>
        </w:rPr>
        <w:t xml:space="preserve">z </w:t>
      </w:r>
      <w:r w:rsidRPr="00AE036B">
        <w:rPr>
          <w:sz w:val="22"/>
          <w:szCs w:val="22"/>
        </w:rPr>
        <w:t>podobného</w:t>
      </w:r>
      <w:r w:rsidR="00E56F09">
        <w:rPr>
          <w:sz w:val="22"/>
          <w:szCs w:val="22"/>
        </w:rPr>
        <w:t xml:space="preserve"> systému</w:t>
      </w:r>
      <w:r w:rsidRPr="00AE036B">
        <w:rPr>
          <w:sz w:val="22"/>
          <w:szCs w:val="22"/>
        </w:rPr>
        <w:t xml:space="preserve">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>Předpokládané zatížení střešní ocelové konstrukce od potrubních rozvodů a lávek (včetně elektro kabelů) chladicího zařízení</w:t>
      </w:r>
      <w:r w:rsidR="001071A2">
        <w:rPr>
          <w:sz w:val="22"/>
          <w:szCs w:val="22"/>
        </w:rPr>
        <w:t xml:space="preserve"> je</w:t>
      </w:r>
      <w:r w:rsidRPr="00AE036B">
        <w:rPr>
          <w:sz w:val="22"/>
          <w:szCs w:val="22"/>
        </w:rPr>
        <w:t xml:space="preserve"> 30 až </w:t>
      </w:r>
      <w:r>
        <w:rPr>
          <w:sz w:val="22"/>
          <w:szCs w:val="22"/>
        </w:rPr>
        <w:t>150</w:t>
      </w:r>
      <w:r w:rsidR="001071A2">
        <w:rPr>
          <w:sz w:val="22"/>
          <w:szCs w:val="22"/>
        </w:rPr>
        <w:t xml:space="preserve"> </w:t>
      </w:r>
      <w:r w:rsidRPr="00AE036B">
        <w:rPr>
          <w:sz w:val="22"/>
          <w:szCs w:val="22"/>
        </w:rPr>
        <w:t>Kg/m, dle šíře lávek. Kotvení a jeho způsob, včetně použitých materiálů kotvení jednotlivých lávek nutno konzultovat s dodavatelem stavení části a musí být písemně odsouhlaseno.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Potrubí chladiva musí být po montáži vakuováno a tlakově odzkoušeno. Před plněním chladiva musí být provedena zkouška těsnosti okruhu viz. EN 378. Prostupy potrubí chladiva přes stěny musí být provedeny tak, aby nedošlo k přímému styku potrubí s hranou stavebních materiálů.  Prostupy potrubí chladiva budou opatřeny plastovými průchodkami. Prostupy chladiva je nutné provést podle EN 378. Vedení potrubních rozvodů musí odpovídat požadavkům definovaným v EN 378.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Potrubí chladiva bude usazeno při montáži na typové prvky. Potrubí chladiva vedené po lávkách  bude připevněno - uchyceno vždy ve vzdálenosti max. 2 m  (sací potrubí) a max. 2 m (potrubí kapalinové). Ukotvení potrubních rozvodů  musí zabezpečovat mírný axiální pohyb. Je nezbytné respektovat roztažnost měděných potrubních rozvodů a zajistit její řádnou kompenzaci.  Veškeré potrubní rozvody a automatika (elektronické vstřikovací ventily, průhledítko atd.) budou kotveny k výparníkové části tak, aby byla zabezpečena jejich stabilní pozice a nedošlo k poškození a případným únikům regulovaných látek z chladicího okruhu.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Prostupy potrubí </w:t>
      </w:r>
      <w:r>
        <w:rPr>
          <w:sz w:val="22"/>
          <w:szCs w:val="22"/>
        </w:rPr>
        <w:t>chladiva přes izolační panely P</w:t>
      </w:r>
      <w:r w:rsidR="00905301">
        <w:rPr>
          <w:sz w:val="22"/>
          <w:szCs w:val="22"/>
        </w:rPr>
        <w:t>U</w:t>
      </w:r>
      <w:r w:rsidRPr="00AE036B">
        <w:rPr>
          <w:sz w:val="22"/>
          <w:szCs w:val="22"/>
        </w:rPr>
        <w:t xml:space="preserve">R musí být provedeny tak, aby nedošlo k přímému styku potrubí s hranou panelu. Prostupy budou s ohledem na nutnost </w:t>
      </w:r>
      <w:proofErr w:type="spellStart"/>
      <w:r w:rsidRPr="00AE036B">
        <w:rPr>
          <w:sz w:val="22"/>
          <w:szCs w:val="22"/>
        </w:rPr>
        <w:t>parotěsnosti</w:t>
      </w:r>
      <w:proofErr w:type="spellEnd"/>
      <w:r w:rsidRPr="00AE036B">
        <w:rPr>
          <w:sz w:val="22"/>
          <w:szCs w:val="22"/>
        </w:rPr>
        <w:t xml:space="preserve"> utěsněny silikonovým bílým tmelem.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Páteřní potrubní rozvody budou vybaveny absorbéry pulsů, které způsobuje provoz elektronických expanzních ventilů. </w:t>
      </w:r>
    </w:p>
    <w:p w:rsidR="008F7C65" w:rsidRPr="00AE036B" w:rsidRDefault="008F7C65" w:rsidP="008F7C65">
      <w:pPr>
        <w:rPr>
          <w:b/>
          <w:sz w:val="24"/>
          <w:szCs w:val="24"/>
        </w:rPr>
      </w:pPr>
      <w:bookmarkStart w:id="31" w:name="_Toc203123143"/>
      <w:bookmarkStart w:id="32" w:name="_Toc237103395"/>
      <w:bookmarkStart w:id="33" w:name="_Toc280636635"/>
      <w:bookmarkStart w:id="34" w:name="_Toc312058301"/>
      <w:bookmarkStart w:id="35" w:name="_Toc312765433"/>
      <w:bookmarkStart w:id="36" w:name="_Toc342751591"/>
      <w:bookmarkStart w:id="37" w:name="_Toc411280419"/>
      <w:r w:rsidRPr="00AE036B">
        <w:rPr>
          <w:b/>
          <w:sz w:val="24"/>
          <w:szCs w:val="24"/>
        </w:rPr>
        <w:t>Tepelná izolace potrubních rozvodů chladiva</w:t>
      </w:r>
      <w:bookmarkEnd w:id="31"/>
      <w:bookmarkEnd w:id="32"/>
      <w:bookmarkEnd w:id="33"/>
      <w:bookmarkEnd w:id="34"/>
      <w:bookmarkEnd w:id="35"/>
      <w:bookmarkEnd w:id="36"/>
      <w:bookmarkEnd w:id="37"/>
    </w:p>
    <w:p w:rsidR="008F7C65" w:rsidRPr="00AE036B" w:rsidRDefault="008F7C65" w:rsidP="008F7C65">
      <w:pPr>
        <w:rPr>
          <w:sz w:val="22"/>
          <w:szCs w:val="22"/>
        </w:rPr>
      </w:pP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Veškeré sací a kapalinové  potrubí chladiva musí být včetně armatur od výparníků až k chladicí jednotce tepelně izolováno. Tepelná izolace bude provedena materiálem </w:t>
      </w:r>
      <w:proofErr w:type="spellStart"/>
      <w:r w:rsidRPr="00AE036B">
        <w:rPr>
          <w:sz w:val="22"/>
          <w:szCs w:val="22"/>
        </w:rPr>
        <w:t>Armaflex</w:t>
      </w:r>
      <w:proofErr w:type="spellEnd"/>
      <w:r w:rsidR="00905301">
        <w:rPr>
          <w:sz w:val="22"/>
          <w:szCs w:val="22"/>
        </w:rPr>
        <w:t xml:space="preserve"> nebo obdobným</w:t>
      </w:r>
      <w:r w:rsidRPr="00AE036B">
        <w:rPr>
          <w:sz w:val="22"/>
          <w:szCs w:val="22"/>
        </w:rPr>
        <w:t>.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>Sací potrubí MT</w:t>
      </w:r>
      <w:r w:rsidR="00905301">
        <w:rPr>
          <w:sz w:val="22"/>
          <w:szCs w:val="22"/>
        </w:rPr>
        <w:t>, HT</w:t>
      </w:r>
      <w:r w:rsidRPr="00AE036B">
        <w:rPr>
          <w:sz w:val="22"/>
          <w:szCs w:val="22"/>
        </w:rPr>
        <w:t xml:space="preserve"> bude izolováno izolačními hadicemi s</w:t>
      </w:r>
      <w:r w:rsidR="00905301">
        <w:rPr>
          <w:sz w:val="22"/>
          <w:szCs w:val="22"/>
        </w:rPr>
        <w:t xml:space="preserve">e </w:t>
      </w:r>
      <w:r w:rsidRPr="00AE036B">
        <w:rPr>
          <w:sz w:val="22"/>
          <w:szCs w:val="22"/>
        </w:rPr>
        <w:t xml:space="preserve">sílou stěny </w:t>
      </w:r>
      <w:r w:rsidR="00905301">
        <w:rPr>
          <w:sz w:val="22"/>
          <w:szCs w:val="22"/>
        </w:rPr>
        <w:t>M =</w:t>
      </w:r>
      <w:r w:rsidRPr="00AE036B">
        <w:rPr>
          <w:sz w:val="22"/>
          <w:szCs w:val="22"/>
        </w:rPr>
        <w:t xml:space="preserve"> 19mm, sací potrubí L</w:t>
      </w:r>
      <w:r w:rsidR="00905301">
        <w:rPr>
          <w:sz w:val="22"/>
          <w:szCs w:val="22"/>
        </w:rPr>
        <w:t>T</w:t>
      </w:r>
      <w:r w:rsidRPr="00AE036B">
        <w:rPr>
          <w:sz w:val="22"/>
          <w:szCs w:val="22"/>
        </w:rPr>
        <w:t xml:space="preserve"> bude izolováno izolačními hadicemi s proměnnou sílou stěny </w:t>
      </w:r>
      <w:r w:rsidR="00371CA7">
        <w:rPr>
          <w:sz w:val="22"/>
          <w:szCs w:val="22"/>
        </w:rPr>
        <w:t xml:space="preserve">minimálně </w:t>
      </w:r>
      <w:r w:rsidRPr="00AE036B">
        <w:rPr>
          <w:sz w:val="22"/>
          <w:szCs w:val="22"/>
        </w:rPr>
        <w:t>25 až 32mm. Kotvení potrubních rozvodů bude provedeno přes tepelně izolační kroužky dané třídy izolace.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Kapalinové  potrubí bude izolováno izolačními hadicemi s proměnnou sílou stěny typu minimálně H = 13 až </w:t>
      </w:r>
      <w:r w:rsidR="00371CA7">
        <w:rPr>
          <w:sz w:val="22"/>
          <w:szCs w:val="22"/>
        </w:rPr>
        <w:t>M=</w:t>
      </w:r>
      <w:r w:rsidRPr="00AE036B">
        <w:rPr>
          <w:sz w:val="22"/>
          <w:szCs w:val="22"/>
        </w:rPr>
        <w:t>19mm. Kotvení potrubních rozvodů bude provedeno přes tepelně izolační kroužky dané třídy izolace.</w:t>
      </w:r>
    </w:p>
    <w:p w:rsidR="008F7C65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Armatury budou izolovány deskami typu H/M. Spoje na tepelné izolaci (hadice – desky) budou zakryty izolační páskou </w:t>
      </w:r>
      <w:proofErr w:type="spellStart"/>
      <w:r w:rsidRPr="00AE036B">
        <w:rPr>
          <w:sz w:val="22"/>
          <w:szCs w:val="22"/>
        </w:rPr>
        <w:t>Armaflex</w:t>
      </w:r>
      <w:proofErr w:type="spellEnd"/>
      <w:r w:rsidRPr="00AE036B">
        <w:rPr>
          <w:sz w:val="22"/>
          <w:szCs w:val="22"/>
        </w:rPr>
        <w:t xml:space="preserve">.  Izolované potrubí vedené mimo střešní prostor v prostoru střechy musí být </w:t>
      </w:r>
      <w:r>
        <w:rPr>
          <w:sz w:val="22"/>
          <w:szCs w:val="22"/>
        </w:rPr>
        <w:t xml:space="preserve">krytováno nebo </w:t>
      </w:r>
      <w:r w:rsidRPr="00AE036B">
        <w:rPr>
          <w:sz w:val="22"/>
          <w:szCs w:val="22"/>
        </w:rPr>
        <w:t xml:space="preserve">na povrchu izolace opatřeno nátěrem, který zabraňuje poškození tepelné izolace vlivem UV záření. </w:t>
      </w:r>
    </w:p>
    <w:p w:rsidR="00371CA7" w:rsidRDefault="00371CA7" w:rsidP="008F7C65">
      <w:pPr>
        <w:pStyle w:val="Seznamsodrkami"/>
        <w:rPr>
          <w:sz w:val="22"/>
          <w:szCs w:val="22"/>
        </w:rPr>
      </w:pPr>
    </w:p>
    <w:p w:rsidR="00371CA7" w:rsidRDefault="00371CA7" w:rsidP="008F7C65">
      <w:pPr>
        <w:pStyle w:val="Seznamsodrkami"/>
        <w:rPr>
          <w:sz w:val="22"/>
          <w:szCs w:val="22"/>
        </w:rPr>
      </w:pPr>
    </w:p>
    <w:p w:rsidR="00371CA7" w:rsidRPr="00371CA7" w:rsidRDefault="00371CA7" w:rsidP="008F7C65">
      <w:pPr>
        <w:pStyle w:val="Seznamsodrkami"/>
        <w:rPr>
          <w:sz w:val="22"/>
          <w:szCs w:val="22"/>
        </w:rPr>
      </w:pPr>
    </w:p>
    <w:p w:rsidR="00B8268F" w:rsidRDefault="00B8268F" w:rsidP="00B8268F">
      <w:pPr>
        <w:pStyle w:val="Nadpis2"/>
        <w:rPr>
          <w:b/>
          <w:sz w:val="26"/>
          <w:szCs w:val="26"/>
        </w:rPr>
      </w:pPr>
      <w:bookmarkStart w:id="38" w:name="_Toc372126605"/>
      <w:bookmarkStart w:id="39" w:name="_Toc411280421"/>
      <w:bookmarkStart w:id="40" w:name="_Toc415387698"/>
    </w:p>
    <w:p w:rsidR="008F7C65" w:rsidRPr="001813EB" w:rsidRDefault="008F7C65" w:rsidP="00B8268F">
      <w:pPr>
        <w:pStyle w:val="Nadpis2"/>
        <w:rPr>
          <w:b/>
          <w:sz w:val="26"/>
          <w:szCs w:val="26"/>
        </w:rPr>
      </w:pPr>
      <w:r w:rsidRPr="001813EB">
        <w:rPr>
          <w:b/>
          <w:sz w:val="26"/>
          <w:szCs w:val="26"/>
        </w:rPr>
        <w:t>Regulace a monitorování chladicí technologie</w:t>
      </w:r>
      <w:bookmarkEnd w:id="38"/>
      <w:bookmarkEnd w:id="39"/>
      <w:bookmarkEnd w:id="40"/>
    </w:p>
    <w:p w:rsidR="008F7C65" w:rsidRPr="00052FE8" w:rsidRDefault="008F7C65" w:rsidP="008F7C65">
      <w:pPr>
        <w:rPr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  <w:r>
        <w:rPr>
          <w:sz w:val="22"/>
          <w:szCs w:val="22"/>
        </w:rPr>
        <w:t>Součástí dodávky technologie je kompletní řídící a monitorovací systém</w:t>
      </w:r>
      <w:r w:rsidR="00371CA7">
        <w:rPr>
          <w:sz w:val="22"/>
          <w:szCs w:val="22"/>
        </w:rPr>
        <w:t>, který z</w:t>
      </w:r>
      <w:r>
        <w:rPr>
          <w:sz w:val="22"/>
          <w:szCs w:val="22"/>
        </w:rPr>
        <w:t>ajišťuje analýzu a regulaci požadovaných provozních stavů, vyhodnocení poruch a alarmů, vizualizaci teplot a kompletní vzdálený přístup do technologie chlazení. Systém je ro</w:t>
      </w:r>
      <w:r w:rsidR="00905301">
        <w:rPr>
          <w:sz w:val="22"/>
          <w:szCs w:val="22"/>
        </w:rPr>
        <w:t>z</w:t>
      </w:r>
      <w:r>
        <w:rPr>
          <w:sz w:val="22"/>
          <w:szCs w:val="22"/>
        </w:rPr>
        <w:t>dělen na několik základních částí.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</w:p>
    <w:p w:rsidR="008F7C65" w:rsidRPr="001755BD" w:rsidRDefault="008F7C65" w:rsidP="008F7C65">
      <w:pPr>
        <w:rPr>
          <w:b/>
          <w:sz w:val="24"/>
          <w:szCs w:val="24"/>
        </w:rPr>
      </w:pPr>
      <w:bookmarkStart w:id="41" w:name="_Toc411280424"/>
      <w:r w:rsidRPr="001755BD">
        <w:rPr>
          <w:b/>
          <w:sz w:val="24"/>
          <w:szCs w:val="24"/>
        </w:rPr>
        <w:t>Vizualizace, lokální sběr zobrazení, servisní přístup</w:t>
      </w:r>
      <w:bookmarkEnd w:id="41"/>
    </w:p>
    <w:p w:rsidR="008F7C65" w:rsidRPr="00AE34DC" w:rsidRDefault="008F7C65" w:rsidP="008F7C65"/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  <w:r>
        <w:rPr>
          <w:sz w:val="22"/>
          <w:szCs w:val="22"/>
        </w:rPr>
        <w:t>Součástí dodávky monitorovací technologie je možnost monitorovat a vizualizovat jednotlivé části technologie nebo celou technologii jednak na lokálních pracovištích v rámci hypermarketu, jednak v kanceláři operátora (technika) hypermarketu, ale i vzdáleně pomocí webového rozhraní přes VPN  pro potřeby pracovníků centrály Makro.  Současně je stejným způsobem umožněn přístup pro servisní potřeby, monitorování pro servis.</w:t>
      </w:r>
    </w:p>
    <w:p w:rsidR="008F7C65" w:rsidRDefault="008F7C65" w:rsidP="008F7C65">
      <w:pPr>
        <w:rPr>
          <w:sz w:val="22"/>
          <w:szCs w:val="22"/>
        </w:rPr>
      </w:pPr>
    </w:p>
    <w:p w:rsidR="008F7C65" w:rsidRPr="001755BD" w:rsidRDefault="008F7C65" w:rsidP="008F7C65">
      <w:pPr>
        <w:rPr>
          <w:b/>
          <w:sz w:val="24"/>
          <w:szCs w:val="24"/>
        </w:rPr>
      </w:pPr>
      <w:r w:rsidRPr="001755BD">
        <w:rPr>
          <w:b/>
          <w:sz w:val="24"/>
          <w:szCs w:val="24"/>
        </w:rPr>
        <w:t>Vizualizace a ovládání pro operátora (technika) hypermarketu</w:t>
      </w:r>
    </w:p>
    <w:p w:rsidR="008F7C65" w:rsidRPr="00AE34DC" w:rsidRDefault="008F7C65" w:rsidP="008F7C65"/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  <w:r>
        <w:rPr>
          <w:sz w:val="22"/>
          <w:szCs w:val="22"/>
        </w:rPr>
        <w:t>V místnosti operátora (technika) hypermarketu bude umístěna te</w:t>
      </w:r>
      <w:r w:rsidR="0049282A">
        <w:rPr>
          <w:sz w:val="22"/>
          <w:szCs w:val="22"/>
        </w:rPr>
        <w:t>chnologie s možností „</w:t>
      </w:r>
      <w:proofErr w:type="spellStart"/>
      <w:r w:rsidR="0049282A">
        <w:rPr>
          <w:sz w:val="22"/>
          <w:szCs w:val="22"/>
        </w:rPr>
        <w:t>real</w:t>
      </w:r>
      <w:proofErr w:type="spellEnd"/>
      <w:r w:rsidR="0049282A">
        <w:rPr>
          <w:sz w:val="22"/>
          <w:szCs w:val="22"/>
        </w:rPr>
        <w:t xml:space="preserve"> </w:t>
      </w:r>
      <w:proofErr w:type="spellStart"/>
      <w:r w:rsidR="0049282A">
        <w:rPr>
          <w:sz w:val="22"/>
          <w:szCs w:val="22"/>
        </w:rPr>
        <w:t>time</w:t>
      </w:r>
      <w:proofErr w:type="spellEnd"/>
      <w:r w:rsidR="0049282A">
        <w:rPr>
          <w:sz w:val="22"/>
          <w:szCs w:val="22"/>
        </w:rPr>
        <w:t>“</w:t>
      </w:r>
      <w:r>
        <w:rPr>
          <w:sz w:val="22"/>
          <w:szCs w:val="22"/>
        </w:rPr>
        <w:t xml:space="preserve"> vizualizace (grafické rozhraní) celé technologie s možností grafického zobrazení jednotlivých komponent (částí, například distribuční nábytek, centrální strojovna atd.) pro detailní sledování všech provozních stavů. 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</w:p>
    <w:p w:rsidR="008F7C65" w:rsidRDefault="008F7C65" w:rsidP="008F7C65">
      <w:pPr>
        <w:jc w:val="both"/>
        <w:rPr>
          <w:sz w:val="22"/>
          <w:szCs w:val="22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42" w:name="_Toc164049317"/>
      <w:bookmarkStart w:id="43" w:name="_Toc185570630"/>
      <w:bookmarkStart w:id="44" w:name="_Toc187383829"/>
      <w:bookmarkStart w:id="45" w:name="_Toc372126613"/>
      <w:bookmarkStart w:id="46" w:name="_Toc411280429"/>
      <w:bookmarkStart w:id="47" w:name="_Toc415387702"/>
      <w:r w:rsidRPr="009E3A6A">
        <w:rPr>
          <w:b/>
          <w:sz w:val="26"/>
          <w:szCs w:val="26"/>
        </w:rPr>
        <w:t>Požadavky na obsluhu a údržbu</w:t>
      </w:r>
      <w:bookmarkEnd w:id="42"/>
      <w:bookmarkEnd w:id="43"/>
      <w:bookmarkEnd w:id="44"/>
      <w:bookmarkEnd w:id="45"/>
      <w:bookmarkEnd w:id="46"/>
      <w:bookmarkEnd w:id="47"/>
    </w:p>
    <w:p w:rsidR="008F7C65" w:rsidRPr="00052FE8" w:rsidRDefault="008F7C65" w:rsidP="008F7C65"/>
    <w:p w:rsidR="008F7C65" w:rsidRDefault="008F7C65" w:rsidP="008F7C65">
      <w:pPr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Navržené zařízení </w:t>
      </w:r>
      <w:r>
        <w:rPr>
          <w:sz w:val="22"/>
          <w:szCs w:val="22"/>
        </w:rPr>
        <w:t xml:space="preserve">bude </w:t>
      </w:r>
      <w:r w:rsidRPr="00052FE8">
        <w:rPr>
          <w:sz w:val="22"/>
          <w:szCs w:val="22"/>
        </w:rPr>
        <w:t>prac</w:t>
      </w:r>
      <w:r>
        <w:rPr>
          <w:sz w:val="22"/>
          <w:szCs w:val="22"/>
        </w:rPr>
        <w:t>ovat</w:t>
      </w:r>
      <w:r w:rsidRPr="00052FE8">
        <w:rPr>
          <w:sz w:val="22"/>
          <w:szCs w:val="22"/>
        </w:rPr>
        <w:t xml:space="preserve"> automaticky a při běžném provozu nevyžaduje trvalou obsluhu. Vyškolený dozor bude provádět kontrolu zařízení v předem určených intervalech. Bude kontrolovat převážně správnost chodu zařízení, automatických regulačních prvků a čistotu</w:t>
      </w:r>
      <w:r>
        <w:rPr>
          <w:sz w:val="22"/>
          <w:szCs w:val="22"/>
        </w:rPr>
        <w:t xml:space="preserve"> technologie</w:t>
      </w:r>
      <w:r w:rsidRPr="00052FE8">
        <w:rPr>
          <w:sz w:val="22"/>
          <w:szCs w:val="22"/>
        </w:rPr>
        <w:t>.</w:t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Default="008F7C65" w:rsidP="008F7C65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br w:type="page"/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Pr="00F250E0" w:rsidRDefault="008F7C65" w:rsidP="00B8268F">
      <w:pPr>
        <w:pStyle w:val="Nadpis1"/>
        <w:rPr>
          <w:szCs w:val="28"/>
        </w:rPr>
      </w:pPr>
      <w:bookmarkStart w:id="48" w:name="_Toc372126617"/>
      <w:bookmarkStart w:id="49" w:name="_Toc415387705"/>
      <w:r w:rsidRPr="00F250E0">
        <w:t>Požadavky na ostatní profese</w:t>
      </w:r>
      <w:bookmarkEnd w:id="48"/>
      <w:bookmarkEnd w:id="49"/>
    </w:p>
    <w:p w:rsidR="008F7C65" w:rsidRPr="00052FE8" w:rsidRDefault="008F7C65" w:rsidP="008F7C65">
      <w:pPr>
        <w:rPr>
          <w:sz w:val="22"/>
          <w:szCs w:val="22"/>
          <w:u w:val="single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50" w:name="_Toc372126618"/>
      <w:bookmarkStart w:id="51" w:name="_Toc415387706"/>
      <w:r w:rsidRPr="009E3A6A">
        <w:rPr>
          <w:b/>
          <w:sz w:val="26"/>
          <w:szCs w:val="26"/>
        </w:rPr>
        <w:t>Stavba</w:t>
      </w:r>
      <w:bookmarkEnd w:id="50"/>
      <w:bookmarkEnd w:id="51"/>
    </w:p>
    <w:p w:rsidR="008F7C65" w:rsidRPr="00F250E0" w:rsidRDefault="008F7C65" w:rsidP="008F7C65"/>
    <w:p w:rsidR="008F7C65" w:rsidRDefault="008F7C65" w:rsidP="008F7C65">
      <w:pPr>
        <w:numPr>
          <w:ilvl w:val="0"/>
          <w:numId w:val="25"/>
        </w:numPr>
        <w:jc w:val="both"/>
        <w:rPr>
          <w:sz w:val="22"/>
          <w:szCs w:val="22"/>
        </w:rPr>
      </w:pPr>
      <w:r>
        <w:rPr>
          <w:sz w:val="22"/>
          <w:szCs w:val="22"/>
        </w:rPr>
        <w:t>Níže uvedené požadavky jsou obecné. Přesné podklady budou upřesněny vybraným dodavatelem v prováděcí dokumentaci.</w:t>
      </w:r>
    </w:p>
    <w:p w:rsidR="008F7C65" w:rsidRDefault="008F7C65" w:rsidP="008F7C65">
      <w:pPr>
        <w:numPr>
          <w:ilvl w:val="0"/>
          <w:numId w:val="25"/>
        </w:numPr>
        <w:jc w:val="both"/>
        <w:rPr>
          <w:sz w:val="22"/>
          <w:szCs w:val="22"/>
        </w:rPr>
      </w:pPr>
      <w:r w:rsidRPr="00FF2FA3">
        <w:rPr>
          <w:sz w:val="22"/>
          <w:szCs w:val="22"/>
        </w:rPr>
        <w:t>Stavba zajistí zhotovení úchytů a trapézových závěsů nebo přídavných nosníků pro lávky k uložení potrubních rozvodů chladiva. Úchyty pro lávky budou od sebe ve vzdálenosti cca 1,5</w:t>
      </w:r>
      <w:r w:rsidR="00371CA7">
        <w:rPr>
          <w:sz w:val="22"/>
          <w:szCs w:val="22"/>
        </w:rPr>
        <w:t>-2</w:t>
      </w:r>
      <w:r w:rsidRPr="00FF2FA3">
        <w:rPr>
          <w:sz w:val="22"/>
          <w:szCs w:val="22"/>
        </w:rPr>
        <w:t xml:space="preserve"> m. Lávky musí mít spád min. 1% ke strojovně (ve směru šip</w:t>
      </w:r>
      <w:r w:rsidRPr="00FF2FA3">
        <w:rPr>
          <w:sz w:val="22"/>
          <w:szCs w:val="22"/>
        </w:rPr>
        <w:softHyphen/>
        <w:t>ky), aby bylo zaručeno vracení oleje zpět do chladící jednot</w:t>
      </w:r>
      <w:r w:rsidRPr="00FF2FA3">
        <w:rPr>
          <w:sz w:val="22"/>
          <w:szCs w:val="22"/>
        </w:rPr>
        <w:softHyphen/>
        <w:t>ky.  Je nutné trasu potrubí koordinovat s ostatními</w:t>
      </w:r>
      <w:r>
        <w:rPr>
          <w:sz w:val="22"/>
          <w:szCs w:val="22"/>
        </w:rPr>
        <w:t>.</w:t>
      </w:r>
    </w:p>
    <w:p w:rsidR="008F7C65" w:rsidRPr="00BC2775" w:rsidRDefault="008F7C65" w:rsidP="008F7C65">
      <w:pPr>
        <w:numPr>
          <w:ilvl w:val="0"/>
          <w:numId w:val="25"/>
        </w:numPr>
        <w:jc w:val="both"/>
        <w:rPr>
          <w:sz w:val="22"/>
          <w:szCs w:val="22"/>
        </w:rPr>
      </w:pPr>
      <w:r w:rsidRPr="00BC2775">
        <w:rPr>
          <w:sz w:val="22"/>
          <w:szCs w:val="22"/>
        </w:rPr>
        <w:t>Lávky včetně závitových tyčí budou dodávkou firmy dodávající potravinářské chlazení, která je zavěsí. Předpokládané umístění lávek bude řešeno v prováděcím projektu. Je nutné počítat s tím, že lávky zatíží konstrukci budovy!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tbl>
      <w:tblPr>
        <w:tblW w:w="0" w:type="auto"/>
        <w:tblInd w:w="534" w:type="dxa"/>
        <w:tblLook w:val="04A0" w:firstRow="1" w:lastRow="0" w:firstColumn="1" w:lastColumn="0" w:noHBand="0" w:noVBand="1"/>
      </w:tblPr>
      <w:tblGrid>
        <w:gridCol w:w="2126"/>
        <w:gridCol w:w="1701"/>
        <w:gridCol w:w="1843"/>
      </w:tblGrid>
      <w:tr w:rsidR="008F7C65" w:rsidRPr="00561883" w:rsidTr="008B6BF8">
        <w:tc>
          <w:tcPr>
            <w:tcW w:w="2126" w:type="dxa"/>
            <w:vMerge w:val="restart"/>
          </w:tcPr>
          <w:p w:rsidR="008F7C65" w:rsidRPr="00561883" w:rsidRDefault="008F7C65" w:rsidP="008B6BF8">
            <w:pPr>
              <w:jc w:val="right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>zatížení od lávek:</w:t>
            </w: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>…šířka…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>…zatížení…</w:t>
            </w:r>
          </w:p>
        </w:tc>
      </w:tr>
      <w:tr w:rsidR="008F7C65" w:rsidRPr="00561883" w:rsidTr="008B6BF8">
        <w:tc>
          <w:tcPr>
            <w:tcW w:w="2126" w:type="dxa"/>
            <w:vMerge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</w:t>
            </w:r>
            <w:r w:rsidRPr="00561883">
              <w:rPr>
                <w:sz w:val="22"/>
                <w:szCs w:val="22"/>
              </w:rPr>
              <w:t>0mm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 xml:space="preserve">cca </w:t>
            </w:r>
            <w:r>
              <w:rPr>
                <w:sz w:val="22"/>
                <w:szCs w:val="22"/>
              </w:rPr>
              <w:t>15</w:t>
            </w:r>
            <w:r w:rsidRPr="00561883">
              <w:rPr>
                <w:sz w:val="22"/>
                <w:szCs w:val="22"/>
              </w:rPr>
              <w:t>Kg/</w:t>
            </w:r>
            <w:proofErr w:type="spellStart"/>
            <w:r w:rsidRPr="00561883">
              <w:rPr>
                <w:sz w:val="22"/>
                <w:szCs w:val="22"/>
              </w:rPr>
              <w:t>bm</w:t>
            </w:r>
            <w:proofErr w:type="spellEnd"/>
          </w:p>
        </w:tc>
      </w:tr>
      <w:tr w:rsidR="008F7C65" w:rsidRPr="00561883" w:rsidTr="008B6BF8">
        <w:tc>
          <w:tcPr>
            <w:tcW w:w="2126" w:type="dxa"/>
            <w:vMerge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500</w:t>
            </w:r>
            <w:r w:rsidRPr="00561883">
              <w:rPr>
                <w:sz w:val="22"/>
                <w:szCs w:val="22"/>
              </w:rPr>
              <w:t>mm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cca 80</w:t>
            </w:r>
            <w:r w:rsidRPr="00561883">
              <w:rPr>
                <w:sz w:val="22"/>
                <w:szCs w:val="22"/>
              </w:rPr>
              <w:t>Kg/</w:t>
            </w:r>
            <w:proofErr w:type="spellStart"/>
            <w:r w:rsidRPr="00561883">
              <w:rPr>
                <w:sz w:val="22"/>
                <w:szCs w:val="22"/>
              </w:rPr>
              <w:t>bm</w:t>
            </w:r>
            <w:proofErr w:type="spellEnd"/>
          </w:p>
        </w:tc>
      </w:tr>
      <w:tr w:rsidR="008F7C65" w:rsidRPr="00561883" w:rsidTr="008B6BF8">
        <w:tc>
          <w:tcPr>
            <w:tcW w:w="2126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1000</w:t>
            </w:r>
            <w:r w:rsidRPr="00561883">
              <w:rPr>
                <w:sz w:val="22"/>
                <w:szCs w:val="22"/>
              </w:rPr>
              <w:t>mm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cca 150</w:t>
            </w:r>
            <w:r w:rsidRPr="00561883">
              <w:rPr>
                <w:sz w:val="22"/>
                <w:szCs w:val="22"/>
              </w:rPr>
              <w:t>Kg/</w:t>
            </w:r>
            <w:proofErr w:type="spellStart"/>
            <w:r w:rsidRPr="00561883">
              <w:rPr>
                <w:sz w:val="22"/>
                <w:szCs w:val="22"/>
              </w:rPr>
              <w:t>bm</w:t>
            </w:r>
            <w:proofErr w:type="spellEnd"/>
          </w:p>
        </w:tc>
      </w:tr>
    </w:tbl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Pr="00052FE8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Pro potrubí veden</w:t>
      </w:r>
      <w:r w:rsidR="0098090C">
        <w:rPr>
          <w:sz w:val="22"/>
          <w:szCs w:val="22"/>
        </w:rPr>
        <w:t>é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na prodejnu od kondenzačních jednotek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bude vybudován nový prostup,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Stavba p</w:t>
      </w:r>
      <w:r w:rsidRPr="00052FE8">
        <w:rPr>
          <w:sz w:val="22"/>
          <w:szCs w:val="22"/>
        </w:rPr>
        <w:t xml:space="preserve">růraz </w:t>
      </w:r>
      <w:r>
        <w:rPr>
          <w:sz w:val="22"/>
          <w:szCs w:val="22"/>
        </w:rPr>
        <w:t xml:space="preserve">následně </w:t>
      </w:r>
      <w:r w:rsidRPr="00052FE8">
        <w:rPr>
          <w:sz w:val="22"/>
          <w:szCs w:val="22"/>
        </w:rPr>
        <w:t>zaji</w:t>
      </w:r>
      <w:r>
        <w:rPr>
          <w:sz w:val="22"/>
          <w:szCs w:val="22"/>
        </w:rPr>
        <w:t>s</w:t>
      </w:r>
      <w:r w:rsidRPr="00052FE8">
        <w:rPr>
          <w:sz w:val="22"/>
          <w:szCs w:val="22"/>
        </w:rPr>
        <w:t>t</w:t>
      </w:r>
      <w:r>
        <w:rPr>
          <w:sz w:val="22"/>
          <w:szCs w:val="22"/>
        </w:rPr>
        <w:t>í</w:t>
      </w:r>
      <w:r w:rsidRPr="00052FE8">
        <w:rPr>
          <w:sz w:val="22"/>
          <w:szCs w:val="22"/>
        </w:rPr>
        <w:t xml:space="preserve"> proti zatékání, a to i v průbě</w:t>
      </w:r>
      <w:r>
        <w:rPr>
          <w:sz w:val="22"/>
          <w:szCs w:val="22"/>
        </w:rPr>
        <w:t>hu montáže. Po instalaci potrubních rozvodů</w:t>
      </w:r>
      <w:r w:rsidRPr="00052FE8">
        <w:rPr>
          <w:sz w:val="22"/>
          <w:szCs w:val="22"/>
        </w:rPr>
        <w:t xml:space="preserve"> k</w:t>
      </w:r>
      <w:r>
        <w:rPr>
          <w:sz w:val="22"/>
          <w:szCs w:val="22"/>
        </w:rPr>
        <w:t xml:space="preserve"> jednotce stavba</w:t>
      </w:r>
      <w:r w:rsidRPr="00052FE8">
        <w:rPr>
          <w:sz w:val="22"/>
          <w:szCs w:val="22"/>
        </w:rPr>
        <w:t xml:space="preserve"> prostupy řádně utěsní. </w:t>
      </w:r>
    </w:p>
    <w:p w:rsidR="008F7C65" w:rsidRPr="00052FE8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Zhotovení </w:t>
      </w:r>
      <w:r>
        <w:rPr>
          <w:sz w:val="22"/>
          <w:szCs w:val="22"/>
        </w:rPr>
        <w:t>případných průrazů pro chladicí</w:t>
      </w:r>
      <w:r w:rsidRPr="00052FE8">
        <w:rPr>
          <w:sz w:val="22"/>
          <w:szCs w:val="22"/>
        </w:rPr>
        <w:t xml:space="preserve"> potrubí zhotoví stavba dle stavebního plánu a pokynů vedoucího montéra při přejímce stavby a v průběhu montáže. Po instalaci chladícího potrubí je nutné průrazy utěsnit</w:t>
      </w:r>
      <w:r>
        <w:rPr>
          <w:sz w:val="22"/>
          <w:szCs w:val="22"/>
        </w:rPr>
        <w:t>.</w:t>
      </w:r>
    </w:p>
    <w:p w:rsidR="008F7C65" w:rsidRPr="00A90F9D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A90F9D">
        <w:rPr>
          <w:sz w:val="22"/>
          <w:szCs w:val="22"/>
        </w:rPr>
        <w:t xml:space="preserve">Utěsnění všech prostupů včetně prostupů v protipožárních příčkách a </w:t>
      </w:r>
      <w:r>
        <w:rPr>
          <w:sz w:val="22"/>
          <w:szCs w:val="22"/>
        </w:rPr>
        <w:t>z</w:t>
      </w:r>
      <w:r w:rsidRPr="00A90F9D">
        <w:rPr>
          <w:sz w:val="22"/>
          <w:szCs w:val="22"/>
        </w:rPr>
        <w:t>akrytí svislého potrubí v zázemí i na prodejně</w:t>
      </w:r>
      <w:r>
        <w:rPr>
          <w:sz w:val="22"/>
          <w:szCs w:val="22"/>
        </w:rPr>
        <w:t>.</w:t>
      </w:r>
    </w:p>
    <w:p w:rsidR="008F7C65" w:rsidRPr="00052FE8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052FE8">
        <w:rPr>
          <w:sz w:val="22"/>
          <w:szCs w:val="22"/>
        </w:rPr>
        <w:t>rovedení ochran potrubí proti dotyku nepovolanou osobou a proti mech</w:t>
      </w:r>
      <w:r>
        <w:rPr>
          <w:sz w:val="22"/>
          <w:szCs w:val="22"/>
        </w:rPr>
        <w:t xml:space="preserve">anickému </w:t>
      </w:r>
      <w:r w:rsidRPr="00052FE8">
        <w:rPr>
          <w:sz w:val="22"/>
          <w:szCs w:val="22"/>
        </w:rPr>
        <w:t>poškození (na chodbách, ve skladech a volně přístupných místech), zakrytí svislého potrubí mezi podlahou a lávkou pod stropem v zázemí i na prodejně</w:t>
      </w:r>
      <w:r>
        <w:rPr>
          <w:sz w:val="22"/>
          <w:szCs w:val="22"/>
        </w:rPr>
        <w:t>.</w:t>
      </w:r>
    </w:p>
    <w:p w:rsidR="008F7C65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A90F9D">
        <w:rPr>
          <w:sz w:val="22"/>
          <w:szCs w:val="22"/>
        </w:rPr>
        <w:t xml:space="preserve">Zajistit ocelovou konstrukci pro </w:t>
      </w:r>
      <w:r>
        <w:rPr>
          <w:sz w:val="22"/>
          <w:szCs w:val="22"/>
        </w:rPr>
        <w:t>umístění</w:t>
      </w:r>
      <w:r w:rsidRPr="00A90F9D">
        <w:rPr>
          <w:sz w:val="22"/>
          <w:szCs w:val="22"/>
        </w:rPr>
        <w:t xml:space="preserve"> </w:t>
      </w:r>
      <w:r w:rsidR="00371CA7">
        <w:rPr>
          <w:sz w:val="22"/>
          <w:szCs w:val="22"/>
        </w:rPr>
        <w:t xml:space="preserve">chladicích a mrazicích </w:t>
      </w:r>
      <w:r>
        <w:rPr>
          <w:sz w:val="22"/>
          <w:szCs w:val="22"/>
        </w:rPr>
        <w:t>kondenzačních jednotek.</w:t>
      </w:r>
      <w:r w:rsidRPr="00A90F9D">
        <w:rPr>
          <w:sz w:val="22"/>
          <w:szCs w:val="22"/>
        </w:rPr>
        <w:t xml:space="preserve"> </w:t>
      </w:r>
    </w:p>
    <w:p w:rsidR="008F7C65" w:rsidRPr="00A90F9D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A90F9D">
        <w:rPr>
          <w:sz w:val="22"/>
          <w:szCs w:val="22"/>
        </w:rPr>
        <w:t>Zajištění přístupu k</w:t>
      </w:r>
      <w:r>
        <w:rPr>
          <w:sz w:val="22"/>
          <w:szCs w:val="22"/>
        </w:rPr>
        <w:t xml:space="preserve"> novým kondenzačním jednotkám </w:t>
      </w:r>
      <w:r w:rsidRPr="00A90F9D">
        <w:rPr>
          <w:sz w:val="22"/>
          <w:szCs w:val="22"/>
        </w:rPr>
        <w:t>jednak z důvodu montážních, jednak z důvodu provádění údržby a čištění.</w:t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52" w:name="_Toc372126619"/>
      <w:bookmarkStart w:id="53" w:name="_Toc415387707"/>
      <w:r w:rsidRPr="009E3A6A">
        <w:rPr>
          <w:b/>
          <w:sz w:val="26"/>
          <w:szCs w:val="26"/>
        </w:rPr>
        <w:t>Elektro</w:t>
      </w:r>
      <w:bookmarkEnd w:id="52"/>
      <w:bookmarkEnd w:id="53"/>
    </w:p>
    <w:p w:rsidR="008F7C65" w:rsidRPr="00F250E0" w:rsidRDefault="008F7C65" w:rsidP="008F7C65"/>
    <w:p w:rsidR="008F7C65" w:rsidRDefault="008F7C65" w:rsidP="008F7C65">
      <w:pPr>
        <w:ind w:left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Základní specifikace požadavků na silové elektrické připojení chladicí technologie a návaznosti na </w:t>
      </w:r>
      <w:proofErr w:type="spellStart"/>
      <w:r>
        <w:rPr>
          <w:sz w:val="22"/>
          <w:szCs w:val="22"/>
        </w:rPr>
        <w:t>MaR</w:t>
      </w:r>
      <w:proofErr w:type="spellEnd"/>
      <w:r>
        <w:rPr>
          <w:sz w:val="22"/>
          <w:szCs w:val="22"/>
        </w:rPr>
        <w:t xml:space="preserve"> a ostatní elektro profese:</w:t>
      </w:r>
    </w:p>
    <w:p w:rsidR="008F7C65" w:rsidRPr="000D7F80" w:rsidRDefault="008F7C65" w:rsidP="008F7C65">
      <w:pPr>
        <w:ind w:left="360"/>
        <w:jc w:val="both"/>
        <w:rPr>
          <w:sz w:val="22"/>
          <w:szCs w:val="22"/>
        </w:rPr>
      </w:pPr>
    </w:p>
    <w:p w:rsidR="008F7C65" w:rsidRPr="0076538A" w:rsidRDefault="008F7C65" w:rsidP="008F7C65">
      <w:pPr>
        <w:pStyle w:val="Zkladntext3"/>
        <w:numPr>
          <w:ilvl w:val="0"/>
          <w:numId w:val="1"/>
        </w:numPr>
        <w:rPr>
          <w:sz w:val="22"/>
          <w:szCs w:val="22"/>
        </w:rPr>
      </w:pPr>
      <w:r w:rsidRPr="005327DF">
        <w:rPr>
          <w:sz w:val="22"/>
          <w:szCs w:val="22"/>
        </w:rPr>
        <w:t>Při</w:t>
      </w:r>
      <w:r w:rsidR="0084042C">
        <w:rPr>
          <w:sz w:val="22"/>
          <w:szCs w:val="22"/>
        </w:rPr>
        <w:t xml:space="preserve">vedení hlavního vodiče </w:t>
      </w:r>
      <w:r w:rsidRPr="005327DF">
        <w:rPr>
          <w:sz w:val="22"/>
          <w:szCs w:val="22"/>
        </w:rPr>
        <w:t>do centrálních rozvaděčů chlazení. Do strojovny a ke kondenzačním jednotkám ve venkovním prostředí je třeba přivést uzemňovací vodiče</w:t>
      </w:r>
      <w:r>
        <w:rPr>
          <w:b/>
          <w:sz w:val="22"/>
          <w:szCs w:val="22"/>
        </w:rPr>
        <w:t>.</w:t>
      </w:r>
      <w:r w:rsidRPr="00461C02">
        <w:rPr>
          <w:b/>
          <w:sz w:val="22"/>
          <w:szCs w:val="22"/>
        </w:rPr>
        <w:t xml:space="preserve"> </w:t>
      </w:r>
    </w:p>
    <w:p w:rsidR="008F7C65" w:rsidRPr="00277814" w:rsidRDefault="008F7C65" w:rsidP="008F7C65">
      <w:pPr>
        <w:pStyle w:val="Zkladntext3"/>
        <w:ind w:left="360"/>
        <w:rPr>
          <w:sz w:val="22"/>
          <w:szCs w:val="22"/>
        </w:rPr>
      </w:pPr>
    </w:p>
    <w:p w:rsidR="008F7C65" w:rsidRPr="0076538A" w:rsidRDefault="008F7C65" w:rsidP="008F7C65">
      <w:pPr>
        <w:pStyle w:val="Zkladntext3"/>
        <w:numPr>
          <w:ilvl w:val="0"/>
          <w:numId w:val="1"/>
        </w:numPr>
        <w:rPr>
          <w:sz w:val="22"/>
          <w:szCs w:val="22"/>
        </w:rPr>
      </w:pPr>
      <w:r w:rsidRPr="005327DF">
        <w:rPr>
          <w:sz w:val="22"/>
          <w:szCs w:val="22"/>
        </w:rPr>
        <w:t>Definice třídy el. kabelů použitých na prodejní ploše bude definován v</w:t>
      </w:r>
      <w:r w:rsidR="0098090C">
        <w:rPr>
          <w:sz w:val="22"/>
          <w:szCs w:val="22"/>
        </w:rPr>
        <w:t> prováděcí dokumentaci</w:t>
      </w:r>
      <w:r w:rsidRPr="005327DF">
        <w:rPr>
          <w:sz w:val="22"/>
          <w:szCs w:val="22"/>
        </w:rPr>
        <w:t xml:space="preserve"> s ohledem na stanovení shromažďovací třídy prodejní plochy</w:t>
      </w:r>
      <w:r>
        <w:rPr>
          <w:b/>
          <w:sz w:val="22"/>
          <w:szCs w:val="22"/>
        </w:rPr>
        <w:t>.</w:t>
      </w:r>
    </w:p>
    <w:p w:rsidR="008F7C65" w:rsidRDefault="008F7C65" w:rsidP="008F7C65">
      <w:pPr>
        <w:pStyle w:val="Odstavecseseznamem"/>
        <w:rPr>
          <w:sz w:val="22"/>
          <w:szCs w:val="22"/>
        </w:rPr>
      </w:pPr>
    </w:p>
    <w:p w:rsidR="008F7C65" w:rsidRDefault="008F7C65" w:rsidP="008F7C65">
      <w:pPr>
        <w:numPr>
          <w:ilvl w:val="0"/>
          <w:numId w:val="1"/>
        </w:numPr>
        <w:jc w:val="both"/>
        <w:rPr>
          <w:sz w:val="22"/>
          <w:szCs w:val="22"/>
        </w:rPr>
      </w:pPr>
      <w:r>
        <w:rPr>
          <w:sz w:val="22"/>
          <w:szCs w:val="22"/>
        </w:rPr>
        <w:t>Přesný popis požadavků je součástí projektové dokumentace elektro.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371CA7" w:rsidRDefault="00371CA7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371CA7" w:rsidRDefault="00371CA7" w:rsidP="008F7C65">
      <w:pPr>
        <w:ind w:left="360"/>
        <w:jc w:val="both"/>
        <w:rPr>
          <w:sz w:val="22"/>
          <w:szCs w:val="22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54" w:name="_Toc372126620"/>
      <w:bookmarkStart w:id="55" w:name="_Toc415387708"/>
      <w:proofErr w:type="spellStart"/>
      <w:r>
        <w:rPr>
          <w:b/>
          <w:sz w:val="26"/>
          <w:szCs w:val="26"/>
        </w:rPr>
        <w:t>MaR</w:t>
      </w:r>
      <w:bookmarkEnd w:id="54"/>
      <w:bookmarkEnd w:id="55"/>
      <w:proofErr w:type="spellEnd"/>
    </w:p>
    <w:p w:rsidR="008F7C65" w:rsidRPr="00F250E0" w:rsidRDefault="008F7C65" w:rsidP="008F7C65"/>
    <w:p w:rsidR="008F7C65" w:rsidRDefault="008F7C65" w:rsidP="008F7C65">
      <w:pPr>
        <w:numPr>
          <w:ilvl w:val="0"/>
          <w:numId w:val="9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Připojení vyhodnocení poruchy z potravinářského chlazení do systému EZS dle specifikace investora. Vyhodnocení bude připojeno přímo do </w:t>
      </w:r>
      <w:r w:rsidRPr="00AB5949">
        <w:rPr>
          <w:sz w:val="22"/>
          <w:szCs w:val="22"/>
        </w:rPr>
        <w:t>centrálního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rozvaděče chlazení. </w:t>
      </w:r>
    </w:p>
    <w:p w:rsidR="008F7C65" w:rsidRDefault="008F7C65" w:rsidP="008F7C65">
      <w:pPr>
        <w:ind w:left="360"/>
        <w:jc w:val="both"/>
        <w:rPr>
          <w:sz w:val="22"/>
          <w:szCs w:val="22"/>
          <w:u w:val="single"/>
        </w:rPr>
      </w:pPr>
    </w:p>
    <w:p w:rsidR="008F7C65" w:rsidRPr="00AB5949" w:rsidRDefault="008F7C65" w:rsidP="008F7C65">
      <w:pPr>
        <w:numPr>
          <w:ilvl w:val="0"/>
          <w:numId w:val="9"/>
        </w:numPr>
        <w:jc w:val="both"/>
        <w:rPr>
          <w:sz w:val="22"/>
          <w:szCs w:val="22"/>
          <w:u w:val="single"/>
        </w:rPr>
      </w:pPr>
      <w:r w:rsidRPr="00AB5949">
        <w:rPr>
          <w:sz w:val="22"/>
          <w:szCs w:val="22"/>
          <w:u w:val="single"/>
        </w:rPr>
        <w:t>Součástí centrálního rozvaděče je :</w:t>
      </w:r>
    </w:p>
    <w:p w:rsidR="008F7C65" w:rsidRPr="00AB5949" w:rsidRDefault="008F7C65" w:rsidP="008F7C65">
      <w:pPr>
        <w:ind w:left="360"/>
        <w:jc w:val="both"/>
        <w:rPr>
          <w:sz w:val="22"/>
          <w:szCs w:val="22"/>
        </w:rPr>
      </w:pPr>
      <w:r w:rsidRPr="00AB5949">
        <w:rPr>
          <w:sz w:val="22"/>
          <w:szCs w:val="22"/>
        </w:rPr>
        <w:t xml:space="preserve">alarmové relé (svorkovnice s nápisem EZS) s bezpotenciálovými kontakty 230V/50Hz/2A pro spínání </w:t>
      </w:r>
      <w:proofErr w:type="spellStart"/>
      <w:r w:rsidRPr="00AB5949">
        <w:rPr>
          <w:sz w:val="22"/>
          <w:szCs w:val="22"/>
        </w:rPr>
        <w:t>poruhy</w:t>
      </w:r>
      <w:proofErr w:type="spellEnd"/>
      <w:r w:rsidRPr="00AB5949">
        <w:rPr>
          <w:sz w:val="22"/>
          <w:szCs w:val="22"/>
        </w:rPr>
        <w:t>. Pokud je relé sepnuto, je technologie chlazení v pořádku, poruchový stav je signalizován rozpojením kontaktů.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numPr>
          <w:ilvl w:val="0"/>
          <w:numId w:val="9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Všechny </w:t>
      </w:r>
      <w:proofErr w:type="spellStart"/>
      <w:r>
        <w:rPr>
          <w:sz w:val="22"/>
          <w:szCs w:val="22"/>
        </w:rPr>
        <w:t>ochrané</w:t>
      </w:r>
      <w:proofErr w:type="spellEnd"/>
      <w:r>
        <w:rPr>
          <w:sz w:val="22"/>
          <w:szCs w:val="22"/>
        </w:rPr>
        <w:t xml:space="preserve"> časy před sepnutím relé alarmů jsou již integrovány do monitorovací technologie, roz</w:t>
      </w:r>
      <w:r w:rsidR="001B5298">
        <w:rPr>
          <w:sz w:val="22"/>
          <w:szCs w:val="22"/>
        </w:rPr>
        <w:t>e</w:t>
      </w:r>
      <w:r>
        <w:rPr>
          <w:sz w:val="22"/>
          <w:szCs w:val="22"/>
        </w:rPr>
        <w:t>pnutí relé, je tedy alarmový stav technologie.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B8268F">
      <w:pPr>
        <w:pStyle w:val="Nadpis2"/>
        <w:rPr>
          <w:b/>
          <w:sz w:val="26"/>
          <w:szCs w:val="26"/>
        </w:rPr>
      </w:pPr>
      <w:bookmarkStart w:id="56" w:name="_Toc355452770"/>
      <w:bookmarkStart w:id="57" w:name="_Toc358384723"/>
      <w:bookmarkStart w:id="58" w:name="_Toc372126621"/>
      <w:bookmarkStart w:id="59" w:name="_Toc415387709"/>
      <w:r>
        <w:rPr>
          <w:b/>
          <w:sz w:val="26"/>
          <w:szCs w:val="26"/>
        </w:rPr>
        <w:t>IT</w:t>
      </w:r>
      <w:bookmarkEnd w:id="56"/>
      <w:bookmarkEnd w:id="57"/>
      <w:bookmarkEnd w:id="58"/>
      <w:bookmarkEnd w:id="59"/>
    </w:p>
    <w:p w:rsidR="008F7C65" w:rsidRPr="008B165B" w:rsidRDefault="008F7C65" w:rsidP="008F7C65"/>
    <w:tbl>
      <w:tblPr>
        <w:tblW w:w="0" w:type="auto"/>
        <w:tblInd w:w="392" w:type="dxa"/>
        <w:tblLook w:val="04A0" w:firstRow="1" w:lastRow="0" w:firstColumn="1" w:lastColumn="0" w:noHBand="0" w:noVBand="1"/>
      </w:tblPr>
      <w:tblGrid>
        <w:gridCol w:w="1238"/>
        <w:gridCol w:w="6574"/>
      </w:tblGrid>
      <w:tr w:rsidR="008F7C65" w:rsidTr="008B6BF8">
        <w:tc>
          <w:tcPr>
            <w:tcW w:w="1238" w:type="dxa"/>
            <w:vAlign w:val="center"/>
            <w:hideMark/>
          </w:tcPr>
          <w:p w:rsidR="008F7C65" w:rsidRDefault="008F7C65" w:rsidP="008B6BF8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6574" w:type="dxa"/>
            <w:vAlign w:val="center"/>
            <w:hideMark/>
          </w:tcPr>
          <w:p w:rsidR="008F7C65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Zajistit IT </w:t>
            </w:r>
            <w:proofErr w:type="spellStart"/>
            <w:r>
              <w:rPr>
                <w:sz w:val="22"/>
                <w:szCs w:val="22"/>
              </w:rPr>
              <w:t>pripojení</w:t>
            </w:r>
            <w:proofErr w:type="spellEnd"/>
            <w:r>
              <w:rPr>
                <w:sz w:val="22"/>
                <w:szCs w:val="22"/>
              </w:rPr>
              <w:t xml:space="preserve"> (tedy definovat IP adresu, masku a </w:t>
            </w:r>
            <w:proofErr w:type="spellStart"/>
            <w:r>
              <w:rPr>
                <w:sz w:val="22"/>
                <w:szCs w:val="22"/>
              </w:rPr>
              <w:t>gateway</w:t>
            </w:r>
            <w:proofErr w:type="spellEnd"/>
            <w:r>
              <w:rPr>
                <w:sz w:val="22"/>
                <w:szCs w:val="22"/>
              </w:rPr>
              <w:t>) dle domluvené specifikace VPN – IPSEC investora</w:t>
            </w:r>
          </w:p>
          <w:p w:rsidR="008F7C65" w:rsidRPr="0098090C" w:rsidRDefault="008F7C65" w:rsidP="008B6BF8">
            <w:pPr>
              <w:jc w:val="both"/>
              <w:rPr>
                <w:sz w:val="22"/>
                <w:szCs w:val="22"/>
              </w:rPr>
            </w:pPr>
            <w:r w:rsidRPr="0098090C">
              <w:rPr>
                <w:sz w:val="22"/>
                <w:szCs w:val="22"/>
              </w:rPr>
              <w:t>Kabel s připojením na WAN bude umístěn  do centrálního rozvaděče chlazení.</w:t>
            </w:r>
          </w:p>
          <w:p w:rsidR="008F7C65" w:rsidRDefault="008F7C65" w:rsidP="008B6BF8">
            <w:pPr>
              <w:jc w:val="both"/>
              <w:rPr>
                <w:i/>
                <w:sz w:val="22"/>
                <w:szCs w:val="22"/>
                <w:u w:val="single"/>
              </w:rPr>
            </w:pPr>
          </w:p>
        </w:tc>
      </w:tr>
    </w:tbl>
    <w:p w:rsidR="008F7C65" w:rsidRDefault="008F7C65" w:rsidP="00B8268F">
      <w:pPr>
        <w:pStyle w:val="Nadpis2"/>
        <w:rPr>
          <w:b/>
          <w:sz w:val="22"/>
          <w:szCs w:val="22"/>
        </w:rPr>
      </w:pPr>
      <w:r w:rsidRPr="005327DF">
        <w:rPr>
          <w:b/>
          <w:sz w:val="26"/>
          <w:szCs w:val="26"/>
        </w:rPr>
        <w:t>Vzduchotechnika</w:t>
      </w:r>
    </w:p>
    <w:p w:rsidR="008F7C65" w:rsidRDefault="008F7C65" w:rsidP="008F7C65">
      <w:pPr>
        <w:ind w:left="720"/>
        <w:jc w:val="both"/>
        <w:rPr>
          <w:b/>
          <w:sz w:val="22"/>
          <w:szCs w:val="22"/>
        </w:rPr>
      </w:pPr>
    </w:p>
    <w:p w:rsidR="008F7C65" w:rsidRDefault="008F7C65" w:rsidP="008F7C65">
      <w:pPr>
        <w:jc w:val="both"/>
        <w:rPr>
          <w:b/>
          <w:sz w:val="22"/>
          <w:szCs w:val="22"/>
          <w:u w:val="single"/>
        </w:rPr>
      </w:pPr>
      <w:r w:rsidRPr="007B48A4">
        <w:rPr>
          <w:b/>
          <w:sz w:val="22"/>
          <w:szCs w:val="22"/>
          <w:u w:val="single"/>
        </w:rPr>
        <w:t xml:space="preserve">Upřesnění </w:t>
      </w:r>
      <w:r>
        <w:rPr>
          <w:b/>
          <w:sz w:val="22"/>
          <w:szCs w:val="22"/>
          <w:u w:val="single"/>
        </w:rPr>
        <w:t xml:space="preserve">obecných </w:t>
      </w:r>
      <w:r w:rsidRPr="007B48A4">
        <w:rPr>
          <w:b/>
          <w:sz w:val="22"/>
          <w:szCs w:val="22"/>
          <w:u w:val="single"/>
        </w:rPr>
        <w:t>požadavků:</w:t>
      </w:r>
    </w:p>
    <w:p w:rsidR="008F7C65" w:rsidRPr="007B48A4" w:rsidRDefault="008F7C65" w:rsidP="008F7C65">
      <w:pPr>
        <w:jc w:val="both"/>
        <w:rPr>
          <w:b/>
          <w:sz w:val="22"/>
          <w:szCs w:val="22"/>
          <w:u w:val="single"/>
        </w:rPr>
      </w:pPr>
    </w:p>
    <w:p w:rsidR="008F7C65" w:rsidRDefault="008F7C65" w:rsidP="008F7C65">
      <w:pPr>
        <w:numPr>
          <w:ilvl w:val="0"/>
          <w:numId w:val="24"/>
        </w:numPr>
        <w:jc w:val="both"/>
        <w:rPr>
          <w:sz w:val="22"/>
          <w:szCs w:val="22"/>
        </w:rPr>
      </w:pPr>
      <w:r w:rsidRPr="0031770F">
        <w:rPr>
          <w:sz w:val="22"/>
          <w:szCs w:val="22"/>
        </w:rPr>
        <w:t xml:space="preserve">Je nutné zajistit ventilaci podhledů v  části zázemí tam, kde budou potrubní rozvody vedeny pod podhledy, aby se zajistila vlhkost do 60% RV a nedocházelo k orosování chladícího potrubí. Při nedostatečné ventilaci </w:t>
      </w:r>
      <w:r>
        <w:rPr>
          <w:sz w:val="22"/>
          <w:szCs w:val="22"/>
        </w:rPr>
        <w:t xml:space="preserve">není </w:t>
      </w:r>
      <w:r w:rsidRPr="0031770F">
        <w:rPr>
          <w:sz w:val="22"/>
          <w:szCs w:val="22"/>
        </w:rPr>
        <w:t xml:space="preserve">nad podhledem </w:t>
      </w:r>
      <w:r>
        <w:rPr>
          <w:sz w:val="22"/>
          <w:szCs w:val="22"/>
        </w:rPr>
        <w:t xml:space="preserve">při </w:t>
      </w:r>
      <w:r w:rsidRPr="0031770F">
        <w:rPr>
          <w:sz w:val="22"/>
          <w:szCs w:val="22"/>
        </w:rPr>
        <w:t>80 –85</w:t>
      </w:r>
      <w:r w:rsidRPr="00892FC4">
        <w:rPr>
          <w:sz w:val="22"/>
          <w:szCs w:val="22"/>
        </w:rPr>
        <w:t>%</w:t>
      </w:r>
      <w:r w:rsidRPr="0031770F">
        <w:rPr>
          <w:sz w:val="22"/>
          <w:szCs w:val="22"/>
        </w:rPr>
        <w:t xml:space="preserve"> RV zajištěné žádné proudění vzduchu a dochází k </w:t>
      </w:r>
      <w:proofErr w:type="spellStart"/>
      <w:r w:rsidRPr="0031770F">
        <w:rPr>
          <w:sz w:val="22"/>
          <w:szCs w:val="22"/>
        </w:rPr>
        <w:t>odkapům</w:t>
      </w:r>
      <w:proofErr w:type="spellEnd"/>
      <w:r w:rsidRPr="0031770F">
        <w:rPr>
          <w:sz w:val="22"/>
          <w:szCs w:val="22"/>
        </w:rPr>
        <w:t xml:space="preserve"> zkondenzované vlhkosti na izolacích chlad. potrubí a následnému poškození podhledových desek. </w:t>
      </w:r>
    </w:p>
    <w:p w:rsidR="008F7C65" w:rsidRDefault="008F7C65" w:rsidP="008F7C65">
      <w:pPr>
        <w:numPr>
          <w:ilvl w:val="0"/>
          <w:numId w:val="24"/>
        </w:numPr>
        <w:jc w:val="both"/>
        <w:rPr>
          <w:sz w:val="22"/>
          <w:szCs w:val="22"/>
        </w:rPr>
      </w:pPr>
      <w:r w:rsidRPr="0031770F">
        <w:rPr>
          <w:sz w:val="22"/>
          <w:szCs w:val="22"/>
        </w:rPr>
        <w:t xml:space="preserve">Potrubní rozvody jsou </w:t>
      </w:r>
      <w:r>
        <w:rPr>
          <w:sz w:val="22"/>
          <w:szCs w:val="22"/>
        </w:rPr>
        <w:t xml:space="preserve">také </w:t>
      </w:r>
      <w:r w:rsidRPr="0031770F">
        <w:rPr>
          <w:sz w:val="22"/>
          <w:szCs w:val="22"/>
        </w:rPr>
        <w:t>izolovány izolací (</w:t>
      </w:r>
      <w:proofErr w:type="spellStart"/>
      <w:r w:rsidRPr="0031770F">
        <w:rPr>
          <w:sz w:val="22"/>
          <w:szCs w:val="22"/>
        </w:rPr>
        <w:t>Armaflex</w:t>
      </w:r>
      <w:proofErr w:type="spellEnd"/>
      <w:r w:rsidRPr="0031770F">
        <w:rPr>
          <w:sz w:val="22"/>
          <w:szCs w:val="22"/>
        </w:rPr>
        <w:t>), aby byly splněny požadavky dané klimatickou třídou 3</w:t>
      </w:r>
      <w:r>
        <w:rPr>
          <w:sz w:val="22"/>
          <w:szCs w:val="22"/>
        </w:rPr>
        <w:t>.</w:t>
      </w:r>
    </w:p>
    <w:p w:rsidR="008F7C65" w:rsidRPr="0076538A" w:rsidRDefault="008F7C65" w:rsidP="008F7C65">
      <w:pPr>
        <w:numPr>
          <w:ilvl w:val="0"/>
          <w:numId w:val="24"/>
        </w:numPr>
        <w:jc w:val="both"/>
        <w:rPr>
          <w:sz w:val="22"/>
          <w:szCs w:val="22"/>
        </w:rPr>
      </w:pPr>
      <w:r w:rsidRPr="0076538A">
        <w:rPr>
          <w:sz w:val="22"/>
          <w:szCs w:val="22"/>
        </w:rPr>
        <w:t>V případě vedení potrubních rozvodů pod podhledy může docházet ke kondenzaci. Dle zkušeností je dostatečné pouze doplnit větrací mřížky na každou tře</w:t>
      </w:r>
      <w:r>
        <w:rPr>
          <w:sz w:val="22"/>
          <w:szCs w:val="22"/>
        </w:rPr>
        <w:t>tí až čtvrtou podhledovou desku, ale to je nutno brát</w:t>
      </w:r>
      <w:r w:rsidRPr="0076538A">
        <w:rPr>
          <w:sz w:val="22"/>
          <w:szCs w:val="22"/>
        </w:rPr>
        <w:t xml:space="preserve"> pouze </w:t>
      </w:r>
      <w:r>
        <w:rPr>
          <w:sz w:val="22"/>
          <w:szCs w:val="22"/>
        </w:rPr>
        <w:t xml:space="preserve">jako </w:t>
      </w:r>
      <w:r w:rsidRPr="0076538A">
        <w:rPr>
          <w:sz w:val="22"/>
          <w:szCs w:val="22"/>
        </w:rPr>
        <w:t xml:space="preserve">doporučení. </w:t>
      </w:r>
    </w:p>
    <w:p w:rsidR="008F7C65" w:rsidRPr="0098090C" w:rsidRDefault="008F7C65" w:rsidP="008F7C65">
      <w:pPr>
        <w:numPr>
          <w:ilvl w:val="0"/>
          <w:numId w:val="24"/>
        </w:numPr>
        <w:jc w:val="both"/>
        <w:rPr>
          <w:b/>
          <w:sz w:val="22"/>
          <w:szCs w:val="22"/>
        </w:rPr>
      </w:pPr>
      <w:r w:rsidRPr="0098090C">
        <w:rPr>
          <w:b/>
          <w:sz w:val="22"/>
          <w:szCs w:val="22"/>
        </w:rPr>
        <w:t>Proud vzduchu z ventilátorů a otopných těles a klimatizačních vyústek nesmí ovlivňovat chladicí a mrazící nábytek – není pak zaručena správná funkce a teplota ve všech chlazených prostorách.</w:t>
      </w:r>
    </w:p>
    <w:p w:rsidR="008F7C65" w:rsidRDefault="008F7C65" w:rsidP="008F7C65">
      <w:pPr>
        <w:pStyle w:val="Odstavecseseznamem"/>
        <w:rPr>
          <w:b/>
          <w:sz w:val="22"/>
          <w:szCs w:val="22"/>
          <w:u w:val="single"/>
        </w:rPr>
      </w:pPr>
    </w:p>
    <w:p w:rsidR="008F7C65" w:rsidRDefault="008F7C65" w:rsidP="008F7C65">
      <w:pPr>
        <w:pStyle w:val="Odstavecseseznamem"/>
        <w:rPr>
          <w:b/>
          <w:sz w:val="22"/>
          <w:szCs w:val="22"/>
          <w:u w:val="single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60" w:name="_Toc372126623"/>
      <w:bookmarkStart w:id="61" w:name="_Toc411280438"/>
      <w:bookmarkStart w:id="62" w:name="_Toc415387711"/>
      <w:r w:rsidRPr="009E3A6A">
        <w:rPr>
          <w:b/>
          <w:sz w:val="26"/>
          <w:szCs w:val="26"/>
        </w:rPr>
        <w:t>Zdravotní technika</w:t>
      </w:r>
      <w:bookmarkEnd w:id="60"/>
      <w:bookmarkEnd w:id="61"/>
      <w:bookmarkEnd w:id="62"/>
    </w:p>
    <w:p w:rsidR="008F7C65" w:rsidRPr="009E3A6A" w:rsidRDefault="008F7C65" w:rsidP="008F7C65"/>
    <w:p w:rsidR="008F7C65" w:rsidRPr="00E70656" w:rsidRDefault="008F7C65" w:rsidP="008F7C65">
      <w:pPr>
        <w:pStyle w:val="Zkladntext"/>
        <w:numPr>
          <w:ilvl w:val="0"/>
          <w:numId w:val="27"/>
        </w:numPr>
        <w:jc w:val="both"/>
        <w:rPr>
          <w:sz w:val="22"/>
          <w:szCs w:val="22"/>
        </w:rPr>
      </w:pPr>
      <w:r w:rsidRPr="00E70656">
        <w:rPr>
          <w:sz w:val="22"/>
          <w:szCs w:val="22"/>
        </w:rPr>
        <w:t>Pro připojení jednotlivých odpadů kondenzátu z chladicího boxu</w:t>
      </w:r>
      <w:r>
        <w:rPr>
          <w:sz w:val="22"/>
          <w:szCs w:val="22"/>
        </w:rPr>
        <w:t>, mrazicího boxu</w:t>
      </w:r>
      <w:r w:rsidRPr="00E70656">
        <w:rPr>
          <w:sz w:val="22"/>
          <w:szCs w:val="22"/>
        </w:rPr>
        <w:t xml:space="preserve"> potravinářského chlazení  je nutné připravit odpady </w:t>
      </w:r>
      <w:proofErr w:type="spellStart"/>
      <w:r w:rsidRPr="00E70656">
        <w:rPr>
          <w:sz w:val="22"/>
          <w:szCs w:val="22"/>
        </w:rPr>
        <w:t>J</w:t>
      </w:r>
      <w:r>
        <w:rPr>
          <w:sz w:val="22"/>
          <w:szCs w:val="22"/>
        </w:rPr>
        <w:t>s</w:t>
      </w:r>
      <w:proofErr w:type="spellEnd"/>
      <w:r w:rsidRPr="00E70656">
        <w:rPr>
          <w:sz w:val="22"/>
          <w:szCs w:val="22"/>
        </w:rPr>
        <w:t xml:space="preserve"> </w:t>
      </w:r>
      <w:r>
        <w:rPr>
          <w:sz w:val="22"/>
          <w:szCs w:val="22"/>
        </w:rPr>
        <w:t>5</w:t>
      </w:r>
      <w:r w:rsidRPr="00E70656">
        <w:rPr>
          <w:sz w:val="22"/>
          <w:szCs w:val="22"/>
        </w:rPr>
        <w:t>0 s  pachovou uzávěrou dle přiloženého základového plánu a výkresové dokumentace potravinářského chlazení.</w:t>
      </w:r>
    </w:p>
    <w:p w:rsidR="008F7C65" w:rsidRDefault="008F7C65" w:rsidP="008F7C65">
      <w:pPr>
        <w:numPr>
          <w:ilvl w:val="0"/>
          <w:numId w:val="27"/>
        </w:numPr>
        <w:jc w:val="both"/>
        <w:rPr>
          <w:sz w:val="22"/>
          <w:szCs w:val="22"/>
        </w:rPr>
      </w:pPr>
      <w:r w:rsidRPr="00E70656">
        <w:rPr>
          <w:sz w:val="22"/>
          <w:szCs w:val="22"/>
        </w:rPr>
        <w:t>Vývody kondenzátu z  výparníků jsou zakončeny závitem 1/2“ až  6/4“. Odpady z mrazících boxů je nutné provést nejkratší cestou s dostatečným spádem, aby nedocházelo k zamrzání odpadní vody.</w:t>
      </w:r>
    </w:p>
    <w:p w:rsidR="008F7C65" w:rsidRPr="00173601" w:rsidRDefault="008F7C65" w:rsidP="008F7C65">
      <w:pPr>
        <w:numPr>
          <w:ilvl w:val="0"/>
          <w:numId w:val="27"/>
        </w:numPr>
        <w:jc w:val="both"/>
        <w:rPr>
          <w:b/>
          <w:sz w:val="22"/>
          <w:szCs w:val="22"/>
        </w:rPr>
      </w:pPr>
      <w:r w:rsidRPr="00E70656">
        <w:rPr>
          <w:sz w:val="22"/>
          <w:szCs w:val="22"/>
        </w:rPr>
        <w:t>Pro odpady kondenzátu  chlad</w:t>
      </w:r>
      <w:r>
        <w:rPr>
          <w:sz w:val="22"/>
          <w:szCs w:val="22"/>
        </w:rPr>
        <w:t>i</w:t>
      </w:r>
      <w:r w:rsidRPr="00E70656">
        <w:rPr>
          <w:sz w:val="22"/>
          <w:szCs w:val="22"/>
        </w:rPr>
        <w:t>cí</w:t>
      </w:r>
      <w:r>
        <w:rPr>
          <w:sz w:val="22"/>
          <w:szCs w:val="22"/>
        </w:rPr>
        <w:t>ho</w:t>
      </w:r>
      <w:r w:rsidRPr="00E70656">
        <w:rPr>
          <w:sz w:val="22"/>
          <w:szCs w:val="22"/>
        </w:rPr>
        <w:t xml:space="preserve">  a  mraz</w:t>
      </w:r>
      <w:r>
        <w:rPr>
          <w:sz w:val="22"/>
          <w:szCs w:val="22"/>
        </w:rPr>
        <w:t>i</w:t>
      </w:r>
      <w:r w:rsidRPr="00E70656">
        <w:rPr>
          <w:sz w:val="22"/>
          <w:szCs w:val="22"/>
        </w:rPr>
        <w:t xml:space="preserve">cího </w:t>
      </w:r>
      <w:r>
        <w:rPr>
          <w:sz w:val="22"/>
          <w:szCs w:val="22"/>
        </w:rPr>
        <w:t>distribučního nábytku</w:t>
      </w:r>
      <w:r w:rsidRPr="00E70656">
        <w:rPr>
          <w:sz w:val="22"/>
          <w:szCs w:val="22"/>
        </w:rPr>
        <w:t xml:space="preserve"> připravit novodurovou trubkou o J</w:t>
      </w:r>
      <w:r w:rsidR="00350E42">
        <w:rPr>
          <w:sz w:val="22"/>
          <w:szCs w:val="22"/>
        </w:rPr>
        <w:t>S</w:t>
      </w:r>
      <w:r w:rsidRPr="00E70656">
        <w:rPr>
          <w:sz w:val="22"/>
          <w:szCs w:val="22"/>
        </w:rPr>
        <w:t xml:space="preserve"> </w:t>
      </w:r>
      <w:r w:rsidR="00350E42">
        <w:rPr>
          <w:sz w:val="22"/>
          <w:szCs w:val="22"/>
        </w:rPr>
        <w:t>40/</w:t>
      </w:r>
      <w:r>
        <w:rPr>
          <w:sz w:val="22"/>
          <w:szCs w:val="22"/>
        </w:rPr>
        <w:t>50</w:t>
      </w:r>
      <w:r w:rsidRPr="00E70656">
        <w:rPr>
          <w:sz w:val="22"/>
          <w:szCs w:val="22"/>
        </w:rPr>
        <w:t xml:space="preserve"> přes pachovou uzávěru, dle výkresové dokumentace potravinářského chlazení.</w:t>
      </w:r>
      <w:r>
        <w:rPr>
          <w:sz w:val="22"/>
          <w:szCs w:val="22"/>
        </w:rPr>
        <w:t xml:space="preserve"> Požadované řešení zakončení (vyústění) odpadního potrubí pro distribuční nábytek je na obrázku.</w:t>
      </w:r>
    </w:p>
    <w:p w:rsidR="008F7C65" w:rsidRDefault="008F7C65" w:rsidP="008F7C65">
      <w:pPr>
        <w:numPr>
          <w:ilvl w:val="0"/>
          <w:numId w:val="27"/>
        </w:numPr>
        <w:jc w:val="both"/>
        <w:rPr>
          <w:sz w:val="22"/>
          <w:szCs w:val="22"/>
        </w:rPr>
      </w:pPr>
      <w:r>
        <w:rPr>
          <w:sz w:val="22"/>
          <w:szCs w:val="22"/>
        </w:rPr>
        <w:t>Připojení odpadního potrubí (</w:t>
      </w:r>
      <w:r w:rsidRPr="00E70656">
        <w:rPr>
          <w:sz w:val="22"/>
          <w:szCs w:val="22"/>
        </w:rPr>
        <w:t>na stavební vývody) na distribučním nábytku a boxech, s přihlédnutím na dostatečný spád potrubí zajistí dodavatel chlazen</w:t>
      </w:r>
      <w:r>
        <w:rPr>
          <w:sz w:val="22"/>
          <w:szCs w:val="22"/>
        </w:rPr>
        <w:t>í</w:t>
      </w:r>
      <w:r w:rsidRPr="00E70656">
        <w:rPr>
          <w:sz w:val="22"/>
          <w:szCs w:val="22"/>
        </w:rPr>
        <w:t>.</w:t>
      </w:r>
    </w:p>
    <w:p w:rsidR="008F7C65" w:rsidRPr="00AB5949" w:rsidRDefault="008F7C65" w:rsidP="008F7C65">
      <w:pPr>
        <w:numPr>
          <w:ilvl w:val="0"/>
          <w:numId w:val="27"/>
        </w:numPr>
        <w:jc w:val="both"/>
        <w:rPr>
          <w:sz w:val="22"/>
          <w:szCs w:val="22"/>
        </w:rPr>
      </w:pPr>
      <w:r w:rsidRPr="00AB5949">
        <w:rPr>
          <w:sz w:val="22"/>
          <w:szCs w:val="22"/>
        </w:rPr>
        <w:lastRenderedPageBreak/>
        <w:t xml:space="preserve">V dosahu 10 až 15 m od kondenzačních jednotek je </w:t>
      </w:r>
      <w:r w:rsidR="00350E42">
        <w:rPr>
          <w:sz w:val="22"/>
          <w:szCs w:val="22"/>
        </w:rPr>
        <w:t>doporučeno</w:t>
      </w:r>
      <w:r w:rsidRPr="00AB5949">
        <w:rPr>
          <w:sz w:val="22"/>
          <w:szCs w:val="22"/>
        </w:rPr>
        <w:t xml:space="preserve"> vyvést kohoutek s t</w:t>
      </w:r>
      <w:r w:rsidR="00350E42">
        <w:rPr>
          <w:sz w:val="22"/>
          <w:szCs w:val="22"/>
        </w:rPr>
        <w:t>lakovou vodou</w:t>
      </w:r>
      <w:r w:rsidRPr="00AB5949">
        <w:rPr>
          <w:sz w:val="22"/>
          <w:szCs w:val="22"/>
        </w:rPr>
        <w:t>, aby bylo možné připojení hadice na čištění kondenzátoru.</w:t>
      </w:r>
    </w:p>
    <w:p w:rsidR="008F7C65" w:rsidRDefault="008F7C65" w:rsidP="008F7C65">
      <w:pPr>
        <w:pStyle w:val="Odstavecseseznamem"/>
        <w:rPr>
          <w:b/>
          <w:sz w:val="22"/>
          <w:szCs w:val="22"/>
        </w:rPr>
      </w:pPr>
    </w:p>
    <w:p w:rsidR="008F7C65" w:rsidRDefault="008F7C65" w:rsidP="008F7C65">
      <w:pPr>
        <w:jc w:val="center"/>
        <w:rPr>
          <w:sz w:val="22"/>
          <w:szCs w:val="22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63" w:name="_Toc372126625"/>
      <w:bookmarkStart w:id="64" w:name="_Toc411280440"/>
      <w:bookmarkStart w:id="65" w:name="_Toc415387713"/>
      <w:r w:rsidRPr="009E3A6A">
        <w:rPr>
          <w:b/>
          <w:sz w:val="26"/>
          <w:szCs w:val="26"/>
        </w:rPr>
        <w:t>Všeobecná ustanovení</w:t>
      </w:r>
      <w:bookmarkEnd w:id="63"/>
      <w:bookmarkEnd w:id="64"/>
      <w:bookmarkEnd w:id="65"/>
    </w:p>
    <w:p w:rsidR="008F7C65" w:rsidRPr="009E3A6A" w:rsidRDefault="008F7C65" w:rsidP="008F7C65"/>
    <w:p w:rsidR="008F7C65" w:rsidRDefault="008F7C65" w:rsidP="008F7C65">
      <w:pPr>
        <w:numPr>
          <w:ilvl w:val="0"/>
          <w:numId w:val="8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Je nutné provedení ochran izolací a potrubí chladiva před mechanickým poškozením (chodby, sklady, volně přístupná místa).</w:t>
      </w:r>
    </w:p>
    <w:p w:rsidR="008F7C65" w:rsidRDefault="008F7C65" w:rsidP="008F7C65">
      <w:pPr>
        <w:numPr>
          <w:ilvl w:val="0"/>
          <w:numId w:val="8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Je nutné zajistit trasu pro nastěhování chlad</w:t>
      </w:r>
      <w:r>
        <w:rPr>
          <w:sz w:val="22"/>
          <w:szCs w:val="22"/>
        </w:rPr>
        <w:t>icí</w:t>
      </w:r>
      <w:r w:rsidR="00350E42">
        <w:rPr>
          <w:sz w:val="22"/>
          <w:szCs w:val="22"/>
        </w:rPr>
        <w:t>ch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z</w:t>
      </w:r>
      <w:r w:rsidRPr="00052FE8">
        <w:rPr>
          <w:sz w:val="22"/>
          <w:szCs w:val="22"/>
        </w:rPr>
        <w:t>ařízení na místo určení. Velikost otvorů min</w:t>
      </w:r>
      <w:r>
        <w:rPr>
          <w:sz w:val="22"/>
          <w:szCs w:val="22"/>
        </w:rPr>
        <w:t>imálně</w:t>
      </w:r>
      <w:r w:rsidRPr="00052FE8">
        <w:rPr>
          <w:sz w:val="22"/>
          <w:szCs w:val="22"/>
        </w:rPr>
        <w:t xml:space="preserve"> šíře</w:t>
      </w:r>
      <w:r>
        <w:rPr>
          <w:sz w:val="22"/>
          <w:szCs w:val="22"/>
        </w:rPr>
        <w:t>:</w:t>
      </w:r>
      <w:r w:rsidRPr="00052FE8">
        <w:rPr>
          <w:sz w:val="22"/>
          <w:szCs w:val="22"/>
        </w:rPr>
        <w:t xml:space="preserve"> 2100 mm, výška</w:t>
      </w:r>
      <w:r>
        <w:rPr>
          <w:sz w:val="22"/>
          <w:szCs w:val="22"/>
        </w:rPr>
        <w:t>:</w:t>
      </w:r>
      <w:r w:rsidRPr="00052FE8">
        <w:rPr>
          <w:sz w:val="22"/>
          <w:szCs w:val="22"/>
        </w:rPr>
        <w:t xml:space="preserve"> 2400 mm. Délky jednotlivých kusů jsou až 3800 mm. Hmotnost nerozebíratelných celků činí až 2200 kg.</w:t>
      </w:r>
    </w:p>
    <w:p w:rsidR="008F7C65" w:rsidRDefault="008F7C65" w:rsidP="008F7C65">
      <w:pPr>
        <w:numPr>
          <w:ilvl w:val="0"/>
          <w:numId w:val="8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Stavba musí zajistit volný příjezd k objektu pro složení zařízení po celou dobu montáže.</w:t>
      </w:r>
    </w:p>
    <w:p w:rsidR="008F7C65" w:rsidRDefault="008F7C65" w:rsidP="008F7C65">
      <w:pPr>
        <w:ind w:left="72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Pr="0018476E" w:rsidRDefault="008F7C65" w:rsidP="00B8268F">
      <w:pPr>
        <w:pStyle w:val="Nadpis2"/>
        <w:rPr>
          <w:b/>
          <w:sz w:val="26"/>
          <w:szCs w:val="26"/>
        </w:rPr>
      </w:pPr>
      <w:bookmarkStart w:id="66" w:name="_Toc372126627"/>
      <w:bookmarkStart w:id="67" w:name="_Toc411280441"/>
      <w:bookmarkStart w:id="68" w:name="_Toc415387714"/>
      <w:r w:rsidRPr="0018476E">
        <w:rPr>
          <w:b/>
          <w:sz w:val="26"/>
          <w:szCs w:val="26"/>
        </w:rPr>
        <w:t>O</w:t>
      </w:r>
      <w:r>
        <w:rPr>
          <w:b/>
          <w:sz w:val="26"/>
          <w:szCs w:val="26"/>
        </w:rPr>
        <w:t>becně</w:t>
      </w:r>
      <w:bookmarkEnd w:id="66"/>
      <w:bookmarkEnd w:id="67"/>
      <w:bookmarkEnd w:id="68"/>
    </w:p>
    <w:p w:rsidR="008F7C65" w:rsidRPr="00F250E0" w:rsidRDefault="008F7C65" w:rsidP="008F7C65">
      <w:pPr>
        <w:ind w:left="1440"/>
        <w:jc w:val="both"/>
        <w:rPr>
          <w:b/>
          <w:sz w:val="24"/>
          <w:szCs w:val="24"/>
        </w:rPr>
      </w:pPr>
    </w:p>
    <w:p w:rsidR="008F7C65" w:rsidRDefault="008F7C65" w:rsidP="008F7C65">
      <w:pPr>
        <w:numPr>
          <w:ilvl w:val="0"/>
          <w:numId w:val="28"/>
        </w:numPr>
        <w:autoSpaceDE w:val="0"/>
        <w:autoSpaceDN w:val="0"/>
        <w:adjustRightInd w:val="0"/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Umísťovat </w:t>
      </w:r>
      <w:r>
        <w:rPr>
          <w:sz w:val="22"/>
          <w:szCs w:val="22"/>
        </w:rPr>
        <w:t>otopná tělesa v blízkosti chladicího a mrazicího</w:t>
      </w:r>
      <w:r w:rsidRPr="00052FE8">
        <w:rPr>
          <w:sz w:val="22"/>
          <w:szCs w:val="22"/>
        </w:rPr>
        <w:t xml:space="preserve"> zařízení není vhodné</w:t>
      </w:r>
      <w:r>
        <w:rPr>
          <w:sz w:val="22"/>
          <w:szCs w:val="22"/>
        </w:rPr>
        <w:t xml:space="preserve">, </w:t>
      </w:r>
      <w:r w:rsidRPr="00052FE8">
        <w:rPr>
          <w:sz w:val="22"/>
          <w:szCs w:val="22"/>
        </w:rPr>
        <w:t xml:space="preserve">dochází ke </w:t>
      </w:r>
      <w:r>
        <w:rPr>
          <w:sz w:val="22"/>
          <w:szCs w:val="22"/>
        </w:rPr>
        <w:t>z</w:t>
      </w:r>
      <w:r w:rsidRPr="00052FE8">
        <w:rPr>
          <w:sz w:val="22"/>
          <w:szCs w:val="22"/>
        </w:rPr>
        <w:t>bytečným tepe</w:t>
      </w:r>
      <w:r>
        <w:rPr>
          <w:sz w:val="22"/>
          <w:szCs w:val="22"/>
        </w:rPr>
        <w:t>lným ziskům a přetěžování chladicího</w:t>
      </w:r>
      <w:r w:rsidRPr="00052FE8">
        <w:rPr>
          <w:sz w:val="22"/>
          <w:szCs w:val="22"/>
        </w:rPr>
        <w:t xml:space="preserve"> zařízení.</w:t>
      </w:r>
    </w:p>
    <w:p w:rsidR="008F7C65" w:rsidRDefault="008F7C65" w:rsidP="008F7C65">
      <w:pPr>
        <w:numPr>
          <w:ilvl w:val="0"/>
          <w:numId w:val="28"/>
        </w:numPr>
        <w:jc w:val="both"/>
        <w:rPr>
          <w:sz w:val="22"/>
          <w:szCs w:val="22"/>
        </w:rPr>
      </w:pPr>
      <w:r w:rsidRPr="00602777">
        <w:rPr>
          <w:sz w:val="22"/>
          <w:szCs w:val="22"/>
        </w:rPr>
        <w:t xml:space="preserve">Odběratel zajistí protipožární dozor v době svářecích a pájecích prací. Odběratel případně stavba zajistí dozor po celou dobu skladování a montáže chladicího a mrazicího zařízení, aby nedošlo k poškození nebo zcizení tohoto zařízení. </w:t>
      </w:r>
    </w:p>
    <w:p w:rsidR="008F7C65" w:rsidRPr="00AB5949" w:rsidRDefault="008F7C65" w:rsidP="008F7C65">
      <w:pPr>
        <w:numPr>
          <w:ilvl w:val="0"/>
          <w:numId w:val="28"/>
        </w:numPr>
        <w:autoSpaceDE w:val="0"/>
        <w:autoSpaceDN w:val="0"/>
        <w:adjustRightInd w:val="0"/>
        <w:jc w:val="both"/>
        <w:rPr>
          <w:sz w:val="22"/>
          <w:szCs w:val="22"/>
        </w:rPr>
      </w:pPr>
      <w:proofErr w:type="spellStart"/>
      <w:r w:rsidRPr="00AB5949">
        <w:rPr>
          <w:sz w:val="22"/>
          <w:szCs w:val="22"/>
        </w:rPr>
        <w:t>Sprinklery</w:t>
      </w:r>
      <w:proofErr w:type="spellEnd"/>
      <w:r w:rsidRPr="00AB5949">
        <w:rPr>
          <w:sz w:val="22"/>
          <w:szCs w:val="22"/>
        </w:rPr>
        <w:t xml:space="preserve"> nesmí být umístěny v místech, kde jsou v chlazených prostorách umístěny výparníky. </w:t>
      </w:r>
    </w:p>
    <w:p w:rsidR="008F7C65" w:rsidRDefault="008F7C65" w:rsidP="008F7C65">
      <w:pPr>
        <w:numPr>
          <w:ilvl w:val="0"/>
          <w:numId w:val="28"/>
        </w:numPr>
        <w:autoSpaceDE w:val="0"/>
        <w:autoSpaceDN w:val="0"/>
        <w:adjustRightInd w:val="0"/>
        <w:jc w:val="both"/>
        <w:rPr>
          <w:sz w:val="22"/>
          <w:szCs w:val="22"/>
        </w:rPr>
      </w:pPr>
      <w:r w:rsidRPr="00217F52">
        <w:rPr>
          <w:sz w:val="22"/>
          <w:szCs w:val="22"/>
        </w:rPr>
        <w:t>Prvotní a nejdůležitější funkcí chlazených mí</w:t>
      </w:r>
      <w:r>
        <w:rPr>
          <w:sz w:val="22"/>
          <w:szCs w:val="22"/>
        </w:rPr>
        <w:t>stn</w:t>
      </w:r>
      <w:r w:rsidRPr="00217F52">
        <w:rPr>
          <w:sz w:val="22"/>
          <w:szCs w:val="22"/>
        </w:rPr>
        <w:t>ostí je skladování zboží při nízkých teplotách. V případě, že bude nutné umístit výparníky jinak</w:t>
      </w:r>
      <w:r w:rsidRPr="00783FA7">
        <w:rPr>
          <w:sz w:val="22"/>
          <w:szCs w:val="22"/>
        </w:rPr>
        <w:t>, nebude možné zaručit požadované</w:t>
      </w:r>
      <w:r w:rsidRPr="00217F52">
        <w:rPr>
          <w:sz w:val="22"/>
          <w:szCs w:val="22"/>
        </w:rPr>
        <w:t xml:space="preserve"> teploty v</w:t>
      </w:r>
      <w:r>
        <w:rPr>
          <w:sz w:val="22"/>
          <w:szCs w:val="22"/>
        </w:rPr>
        <w:t> </w:t>
      </w:r>
      <w:r w:rsidRPr="00217F52">
        <w:rPr>
          <w:sz w:val="22"/>
          <w:szCs w:val="22"/>
        </w:rPr>
        <w:t>chlazených</w:t>
      </w:r>
      <w:r>
        <w:rPr>
          <w:sz w:val="22"/>
          <w:szCs w:val="22"/>
        </w:rPr>
        <w:t xml:space="preserve"> </w:t>
      </w:r>
      <w:r w:rsidRPr="00217F52">
        <w:rPr>
          <w:sz w:val="22"/>
          <w:szCs w:val="22"/>
        </w:rPr>
        <w:t>prostorech.</w:t>
      </w:r>
    </w:p>
    <w:p w:rsidR="008F7C65" w:rsidRDefault="008F7C65" w:rsidP="008F7C65">
      <w:pPr>
        <w:autoSpaceDE w:val="0"/>
        <w:autoSpaceDN w:val="0"/>
        <w:adjustRightInd w:val="0"/>
        <w:ind w:left="720"/>
        <w:jc w:val="both"/>
        <w:rPr>
          <w:sz w:val="22"/>
          <w:szCs w:val="22"/>
        </w:rPr>
      </w:pPr>
    </w:p>
    <w:p w:rsidR="008F7C65" w:rsidRDefault="008F7C65" w:rsidP="00B8268F">
      <w:pPr>
        <w:pStyle w:val="Nadpis1"/>
      </w:pPr>
      <w:bookmarkStart w:id="69" w:name="_Toc372126628"/>
      <w:bookmarkStart w:id="70" w:name="_Toc411280442"/>
      <w:bookmarkStart w:id="71" w:name="_Toc415387715"/>
      <w:r>
        <w:t>Požadavky na montáž</w:t>
      </w:r>
      <w:bookmarkEnd w:id="69"/>
      <w:bookmarkEnd w:id="70"/>
      <w:bookmarkEnd w:id="71"/>
    </w:p>
    <w:p w:rsidR="008F7C65" w:rsidRPr="00D558F2" w:rsidRDefault="008F7C65" w:rsidP="008F7C65"/>
    <w:p w:rsidR="008F7C65" w:rsidRDefault="008F7C65" w:rsidP="008F7C65">
      <w:pPr>
        <w:pStyle w:val="Zkladntext"/>
        <w:numPr>
          <w:ilvl w:val="0"/>
          <w:numId w:val="29"/>
        </w:numPr>
        <w:jc w:val="both"/>
        <w:rPr>
          <w:sz w:val="22"/>
          <w:szCs w:val="22"/>
        </w:rPr>
      </w:pPr>
      <w:r>
        <w:rPr>
          <w:sz w:val="22"/>
          <w:szCs w:val="22"/>
        </w:rPr>
        <w:t>M</w:t>
      </w:r>
      <w:r w:rsidRPr="00D558F2">
        <w:rPr>
          <w:sz w:val="22"/>
          <w:szCs w:val="22"/>
        </w:rPr>
        <w:t>ontáž chlad</w:t>
      </w:r>
      <w:r>
        <w:rPr>
          <w:sz w:val="22"/>
          <w:szCs w:val="22"/>
        </w:rPr>
        <w:t>i</w:t>
      </w:r>
      <w:r w:rsidRPr="00D558F2">
        <w:rPr>
          <w:sz w:val="22"/>
          <w:szCs w:val="22"/>
        </w:rPr>
        <w:t>cího zařízení musí být provedena odbornou montážní firmou při dodržení veškerých bezpečno</w:t>
      </w:r>
      <w:r>
        <w:rPr>
          <w:sz w:val="22"/>
          <w:szCs w:val="22"/>
        </w:rPr>
        <w:t>stní</w:t>
      </w:r>
      <w:r w:rsidRPr="00D558F2">
        <w:rPr>
          <w:sz w:val="22"/>
          <w:szCs w:val="22"/>
        </w:rPr>
        <w:t>ch a montážních předpisů platných pro jednotlivá zařízení se zvláštním důrazem na čistotu a těsnost chlad</w:t>
      </w:r>
      <w:r>
        <w:rPr>
          <w:sz w:val="22"/>
          <w:szCs w:val="22"/>
        </w:rPr>
        <w:t>i</w:t>
      </w:r>
      <w:r w:rsidRPr="00D558F2">
        <w:rPr>
          <w:sz w:val="22"/>
          <w:szCs w:val="22"/>
        </w:rPr>
        <w:t>cích okruhů. Postup montážních prací  je  nutné koordinovat s profesemi VZT, ÚT a ZT, zejména v místech křížení tras.</w:t>
      </w:r>
    </w:p>
    <w:p w:rsidR="008F7C65" w:rsidRDefault="008F7C65" w:rsidP="008F7C65">
      <w:pPr>
        <w:pStyle w:val="Zkladntext"/>
        <w:numPr>
          <w:ilvl w:val="0"/>
          <w:numId w:val="29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D558F2">
        <w:rPr>
          <w:sz w:val="22"/>
          <w:szCs w:val="22"/>
        </w:rPr>
        <w:t>o skončení montáže potrubních rozvodů budou provedeny t</w:t>
      </w:r>
      <w:r w:rsidR="001B5298">
        <w:rPr>
          <w:sz w:val="22"/>
          <w:szCs w:val="22"/>
        </w:rPr>
        <w:t>lakové zkoušky, vakuování chladi</w:t>
      </w:r>
      <w:r w:rsidRPr="00D558F2">
        <w:rPr>
          <w:sz w:val="22"/>
          <w:szCs w:val="22"/>
        </w:rPr>
        <w:t xml:space="preserve">cích okruhů a naplnění chladivem a olejem. </w:t>
      </w:r>
    </w:p>
    <w:p w:rsidR="008F7C65" w:rsidRDefault="008F7C65" w:rsidP="008F7C65">
      <w:pPr>
        <w:pStyle w:val="Zkladntext"/>
        <w:ind w:left="360"/>
        <w:jc w:val="both"/>
        <w:rPr>
          <w:sz w:val="22"/>
          <w:szCs w:val="22"/>
        </w:rPr>
      </w:pPr>
    </w:p>
    <w:p w:rsidR="00B8268F" w:rsidRDefault="00B8268F" w:rsidP="00B8268F">
      <w:pPr>
        <w:pStyle w:val="Nadpis1"/>
        <w:rPr>
          <w:b w:val="0"/>
          <w:sz w:val="22"/>
          <w:szCs w:val="22"/>
        </w:rPr>
      </w:pPr>
      <w:bookmarkStart w:id="72" w:name="_Toc372126629"/>
      <w:bookmarkStart w:id="73" w:name="_Toc411280443"/>
      <w:bookmarkStart w:id="74" w:name="_Toc415387716"/>
    </w:p>
    <w:p w:rsidR="008F7C65" w:rsidRDefault="008F7C65" w:rsidP="00B8268F">
      <w:pPr>
        <w:pStyle w:val="Nadpis1"/>
      </w:pPr>
      <w:r>
        <w:t>Požadavky na uvedení do provozu a zkušební provoz</w:t>
      </w:r>
      <w:bookmarkEnd w:id="72"/>
      <w:bookmarkEnd w:id="73"/>
      <w:bookmarkEnd w:id="74"/>
    </w:p>
    <w:p w:rsidR="008F7C65" w:rsidRPr="00D558F2" w:rsidRDefault="008F7C65" w:rsidP="008F7C65"/>
    <w:p w:rsidR="008F7C65" w:rsidRDefault="008F7C65" w:rsidP="008F7C65">
      <w:pPr>
        <w:pStyle w:val="Zkladntext"/>
        <w:numPr>
          <w:ilvl w:val="0"/>
          <w:numId w:val="30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D558F2">
        <w:rPr>
          <w:sz w:val="22"/>
          <w:szCs w:val="22"/>
        </w:rPr>
        <w:t xml:space="preserve">odmínkou pro uvedení do provozu je </w:t>
      </w:r>
      <w:r w:rsidR="001B5298">
        <w:rPr>
          <w:sz w:val="22"/>
          <w:szCs w:val="22"/>
        </w:rPr>
        <w:t>d</w:t>
      </w:r>
      <w:r w:rsidRPr="00D558F2">
        <w:rPr>
          <w:sz w:val="22"/>
          <w:szCs w:val="22"/>
        </w:rPr>
        <w:t xml:space="preserve">okončení všech prací </w:t>
      </w:r>
      <w:r w:rsidR="001B5298">
        <w:rPr>
          <w:sz w:val="22"/>
          <w:szCs w:val="22"/>
        </w:rPr>
        <w:t xml:space="preserve">a </w:t>
      </w:r>
      <w:r w:rsidRPr="00D558F2">
        <w:rPr>
          <w:sz w:val="22"/>
          <w:szCs w:val="22"/>
        </w:rPr>
        <w:t>souvisejících profesí. Po odzkoušení jednotlivých částí zařízení je možno přistoupit k zprovoznění zařízení.</w:t>
      </w:r>
    </w:p>
    <w:p w:rsidR="008F7C65" w:rsidRDefault="008F7C65" w:rsidP="008F7C65">
      <w:pPr>
        <w:pStyle w:val="Zkladntext"/>
        <w:numPr>
          <w:ilvl w:val="0"/>
          <w:numId w:val="30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D558F2">
        <w:rPr>
          <w:sz w:val="22"/>
          <w:szCs w:val="22"/>
        </w:rPr>
        <w:t>řed uvedením do provozu bude provedeno základní nastavení parametrů všech regulátorů.</w:t>
      </w:r>
    </w:p>
    <w:p w:rsidR="008F7C65" w:rsidRPr="00E46C05" w:rsidRDefault="008F7C65" w:rsidP="008F7C65">
      <w:pPr>
        <w:pStyle w:val="Zkladntext"/>
        <w:numPr>
          <w:ilvl w:val="0"/>
          <w:numId w:val="30"/>
        </w:numPr>
        <w:jc w:val="both"/>
        <w:rPr>
          <w:sz w:val="22"/>
          <w:szCs w:val="22"/>
        </w:rPr>
      </w:pPr>
      <w:r>
        <w:rPr>
          <w:sz w:val="22"/>
          <w:szCs w:val="22"/>
        </w:rPr>
        <w:t>Z</w:t>
      </w:r>
      <w:r w:rsidRPr="00E46C05">
        <w:rPr>
          <w:sz w:val="22"/>
          <w:szCs w:val="22"/>
        </w:rPr>
        <w:t xml:space="preserve">kušební provoz navazuje bezprostředně na uvedení do provozu. Jeho délka bude určena na základě požadavků objednatele. </w:t>
      </w:r>
      <w:r>
        <w:rPr>
          <w:sz w:val="22"/>
          <w:szCs w:val="22"/>
        </w:rPr>
        <w:t>V</w:t>
      </w:r>
      <w:r w:rsidRPr="00E46C05">
        <w:rPr>
          <w:sz w:val="22"/>
          <w:szCs w:val="22"/>
        </w:rPr>
        <w:t>e zkušebním provozu bude provedena kontrola regulace, případně přestavení parametrů regulace.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B8268F">
      <w:pPr>
        <w:pStyle w:val="Nadpis1"/>
      </w:pPr>
      <w:bookmarkStart w:id="75" w:name="_Toc372126630"/>
      <w:bookmarkStart w:id="76" w:name="_Toc411280444"/>
      <w:bookmarkStart w:id="77" w:name="_Toc415387717"/>
      <w:r>
        <w:t>Předání díla</w:t>
      </w:r>
      <w:bookmarkEnd w:id="75"/>
      <w:bookmarkEnd w:id="76"/>
      <w:bookmarkEnd w:id="77"/>
    </w:p>
    <w:p w:rsidR="008F7C65" w:rsidRPr="00D558F2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D558F2">
        <w:rPr>
          <w:sz w:val="22"/>
          <w:szCs w:val="22"/>
        </w:rPr>
        <w:t xml:space="preserve">Zhotovené dílo bude předáno „Předávacím protokolem“ a bude odpovídat smluvené kvalitě </w:t>
      </w:r>
      <w:r>
        <w:rPr>
          <w:sz w:val="22"/>
          <w:szCs w:val="22"/>
        </w:rPr>
        <w:t xml:space="preserve">a zejména </w:t>
      </w:r>
      <w:r w:rsidR="0084042C">
        <w:rPr>
          <w:sz w:val="22"/>
          <w:szCs w:val="22"/>
        </w:rPr>
        <w:t xml:space="preserve">v souladu s </w:t>
      </w:r>
      <w:r>
        <w:rPr>
          <w:sz w:val="22"/>
          <w:szCs w:val="22"/>
        </w:rPr>
        <w:t>EN 378</w:t>
      </w:r>
      <w:r w:rsidRPr="00D558F2">
        <w:rPr>
          <w:sz w:val="22"/>
          <w:szCs w:val="22"/>
        </w:rPr>
        <w:t>, včetně výchozí revize elektro, pasportů tlakových nádob, prohlášeních o shodě na dodaná zařízení, provozních předpisů a návodů k používání dodaných zařízení.</w:t>
      </w:r>
    </w:p>
    <w:p w:rsidR="00882518" w:rsidRPr="008F7C65" w:rsidRDefault="00882518" w:rsidP="008F7C65"/>
    <w:sectPr w:rsidR="00882518" w:rsidRPr="008F7C65" w:rsidSect="008B6BF8"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1906" w:h="16838"/>
      <w:pgMar w:top="1417" w:right="1417" w:bottom="1417" w:left="1417" w:header="708" w:footer="708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C371C" w:rsidRDefault="001C371C">
      <w:r>
        <w:separator/>
      </w:r>
    </w:p>
  </w:endnote>
  <w:endnote w:type="continuationSeparator" w:id="0">
    <w:p w:rsidR="001C371C" w:rsidRDefault="001C37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PS-Bold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TimesNewRomanPS-BoldItalic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NewRomanPS-Italic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Wingdings-Regular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07328" w:rsidRDefault="00507328" w:rsidP="008B6BF8">
    <w:pPr>
      <w:pStyle w:val="Zpat"/>
      <w:framePr w:wrap="around" w:vAnchor="text" w:hAnchor="margin" w:xAlign="right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>
      <w:rPr>
        <w:rStyle w:val="slostrnky"/>
        <w:noProof/>
      </w:rPr>
      <w:t>12</w:t>
    </w:r>
    <w:r>
      <w:rPr>
        <w:rStyle w:val="slostrnky"/>
      </w:rPr>
      <w:fldChar w:fldCharType="end"/>
    </w:r>
  </w:p>
  <w:p w:rsidR="00507328" w:rsidRDefault="00507328" w:rsidP="008B6BF8">
    <w:pPr>
      <w:pStyle w:val="Zpat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07328" w:rsidRDefault="00507328">
    <w:pPr>
      <w:pStyle w:val="Zpat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973826">
      <w:rPr>
        <w:noProof/>
      </w:rPr>
      <w:t>24</w:t>
    </w:r>
    <w:r>
      <w:fldChar w:fldCharType="end"/>
    </w:r>
  </w:p>
  <w:p w:rsidR="00507328" w:rsidRDefault="00507328" w:rsidP="008B6BF8">
    <w:pPr>
      <w:pStyle w:val="Zpat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07328" w:rsidRDefault="00507328">
    <w:pPr>
      <w:pStyle w:val="Zpat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973826">
      <w:rPr>
        <w:noProof/>
      </w:rPr>
      <w:t>1</w:t>
    </w:r>
    <w:r>
      <w:fldChar w:fldCharType="end"/>
    </w:r>
  </w:p>
  <w:p w:rsidR="00507328" w:rsidRDefault="00507328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C371C" w:rsidRDefault="001C371C">
      <w:r>
        <w:separator/>
      </w:r>
    </w:p>
  </w:footnote>
  <w:footnote w:type="continuationSeparator" w:id="0">
    <w:p w:rsidR="001C371C" w:rsidRDefault="001C371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07328" w:rsidRPr="00DF72C9" w:rsidRDefault="00507328" w:rsidP="008B6BF8">
    <w:pPr>
      <w:pStyle w:val="Zhlav"/>
      <w:tabs>
        <w:tab w:val="clear" w:pos="4536"/>
      </w:tabs>
      <w:rPr>
        <w:b/>
        <w:sz w:val="22"/>
        <w:szCs w:val="22"/>
      </w:rPr>
    </w:pPr>
    <w:r>
      <w:rPr>
        <w:noProof/>
      </w:rPr>
      <w:drawing>
        <wp:anchor distT="0" distB="0" distL="114300" distR="114300" simplePos="0" relativeHeight="251660288" behindDoc="0" locked="0" layoutInCell="1" allowOverlap="1" wp14:anchorId="0E0491A3" wp14:editId="6053D6E8">
          <wp:simplePos x="0" y="0"/>
          <wp:positionH relativeFrom="column">
            <wp:posOffset>0</wp:posOffset>
          </wp:positionH>
          <wp:positionV relativeFrom="paragraph">
            <wp:posOffset>-180340</wp:posOffset>
          </wp:positionV>
          <wp:extent cx="1223010" cy="629285"/>
          <wp:effectExtent l="0" t="0" r="0" b="0"/>
          <wp:wrapNone/>
          <wp:docPr id="29" name="Obrázek 29" descr="Metro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Metro 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3010" cy="6292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DF72C9">
      <w:rPr>
        <w:b/>
        <w:sz w:val="22"/>
        <w:szCs w:val="22"/>
      </w:rPr>
      <w:tab/>
    </w:r>
    <w:r>
      <w:rPr>
        <w:b/>
        <w:sz w:val="22"/>
        <w:szCs w:val="22"/>
      </w:rPr>
      <w:t>Makro Ústí nad Labem</w:t>
    </w:r>
  </w:p>
  <w:p w:rsidR="00507328" w:rsidRDefault="00507328" w:rsidP="008B6BF8">
    <w:pPr>
      <w:pStyle w:val="Zhlav"/>
      <w:tabs>
        <w:tab w:val="clear" w:pos="4536"/>
      </w:tabs>
    </w:pPr>
    <w:r w:rsidRPr="00DF72C9">
      <w:rPr>
        <w:b/>
        <w:sz w:val="22"/>
        <w:szCs w:val="22"/>
      </w:rPr>
      <w:tab/>
    </w:r>
    <w:proofErr w:type="spellStart"/>
    <w:r w:rsidRPr="00DF72C9">
      <w:rPr>
        <w:b/>
        <w:sz w:val="22"/>
        <w:szCs w:val="22"/>
      </w:rPr>
      <w:t>Remodelling</w:t>
    </w:r>
    <w:proofErr w:type="spellEnd"/>
    <w:r w:rsidRPr="00DF72C9">
      <w:rPr>
        <w:b/>
        <w:sz w:val="22"/>
        <w:szCs w:val="22"/>
      </w:rPr>
      <w:t xml:space="preserve"> chlazení</w:t>
    </w:r>
    <w:r>
      <w:rPr>
        <w:b/>
        <w:sz w:val="22"/>
        <w:szCs w:val="22"/>
      </w:rPr>
      <w:br/>
    </w:r>
    <w:r>
      <w:rPr>
        <w:b/>
        <w:sz w:val="22"/>
        <w:szCs w:val="22"/>
      </w:rPr>
      <w:tab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07328" w:rsidRPr="00DF72C9" w:rsidRDefault="00507328" w:rsidP="008B6BF8">
    <w:pPr>
      <w:pStyle w:val="Zhlav"/>
      <w:tabs>
        <w:tab w:val="clear" w:pos="4536"/>
      </w:tabs>
    </w:pPr>
    <w:r>
      <w:rPr>
        <w:noProof/>
      </w:rPr>
      <w:drawing>
        <wp:inline distT="0" distB="0" distL="0" distR="0">
          <wp:extent cx="1226820" cy="624840"/>
          <wp:effectExtent l="0" t="0" r="0" b="3810"/>
          <wp:docPr id="27" name="Obrázek 27" descr="Metro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Metro 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6820" cy="624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br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D1370D"/>
    <w:multiLevelType w:val="hybridMultilevel"/>
    <w:tmpl w:val="38C8A440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D5C2B0D"/>
    <w:multiLevelType w:val="multilevel"/>
    <w:tmpl w:val="991C5D08"/>
    <w:lvl w:ilvl="0">
      <w:start w:val="4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>
    <w:nsid w:val="0FFE4963"/>
    <w:multiLevelType w:val="hybridMultilevel"/>
    <w:tmpl w:val="87AC7AD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2DA6948"/>
    <w:multiLevelType w:val="hybridMultilevel"/>
    <w:tmpl w:val="9D485FF0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31002A3"/>
    <w:multiLevelType w:val="multilevel"/>
    <w:tmpl w:val="5CFA661A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8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5">
    <w:nsid w:val="13AD0537"/>
    <w:multiLevelType w:val="hybridMultilevel"/>
    <w:tmpl w:val="65F4A5B4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5C83D7E"/>
    <w:multiLevelType w:val="multilevel"/>
    <w:tmpl w:val="D63C6584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440" w:hanging="1800"/>
      </w:pPr>
      <w:rPr>
        <w:rFonts w:hint="default"/>
      </w:rPr>
    </w:lvl>
  </w:abstractNum>
  <w:abstractNum w:abstractNumId="7">
    <w:nsid w:val="16185258"/>
    <w:multiLevelType w:val="multilevel"/>
    <w:tmpl w:val="7BB2C78A"/>
    <w:lvl w:ilvl="0">
      <w:start w:val="10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">
    <w:nsid w:val="1817716C"/>
    <w:multiLevelType w:val="hybridMultilevel"/>
    <w:tmpl w:val="2EA61E26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BAD76C1"/>
    <w:multiLevelType w:val="hybridMultilevel"/>
    <w:tmpl w:val="254633E4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1FCE4B34"/>
    <w:multiLevelType w:val="hybridMultilevel"/>
    <w:tmpl w:val="9D12580A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13D6644"/>
    <w:multiLevelType w:val="hybridMultilevel"/>
    <w:tmpl w:val="A60465B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35367DE"/>
    <w:multiLevelType w:val="hybridMultilevel"/>
    <w:tmpl w:val="BCDE38CE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3744B35"/>
    <w:multiLevelType w:val="multilevel"/>
    <w:tmpl w:val="0D3623E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2DC77447"/>
    <w:multiLevelType w:val="hybridMultilevel"/>
    <w:tmpl w:val="138C354C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1AC459E"/>
    <w:multiLevelType w:val="hybridMultilevel"/>
    <w:tmpl w:val="D1D8EE6A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1C20F7A"/>
    <w:multiLevelType w:val="hybridMultilevel"/>
    <w:tmpl w:val="A7A60042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  <w:i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64A6640"/>
    <w:multiLevelType w:val="hybridMultilevel"/>
    <w:tmpl w:val="3CBEC8C6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7627864"/>
    <w:multiLevelType w:val="hybridMultilevel"/>
    <w:tmpl w:val="69CC2D2A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86F2B6B"/>
    <w:multiLevelType w:val="hybridMultilevel"/>
    <w:tmpl w:val="E290726C"/>
    <w:lvl w:ilvl="0" w:tplc="51E05734">
      <w:start w:val="8"/>
      <w:numFmt w:val="decimal"/>
      <w:lvlText w:val="%1."/>
      <w:lvlJc w:val="left"/>
      <w:pPr>
        <w:ind w:left="75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70" w:hanging="360"/>
      </w:pPr>
    </w:lvl>
    <w:lvl w:ilvl="2" w:tplc="0405001B" w:tentative="1">
      <w:start w:val="1"/>
      <w:numFmt w:val="lowerRoman"/>
      <w:lvlText w:val="%3."/>
      <w:lvlJc w:val="right"/>
      <w:pPr>
        <w:ind w:left="2190" w:hanging="180"/>
      </w:pPr>
    </w:lvl>
    <w:lvl w:ilvl="3" w:tplc="0405000F" w:tentative="1">
      <w:start w:val="1"/>
      <w:numFmt w:val="decimal"/>
      <w:lvlText w:val="%4."/>
      <w:lvlJc w:val="left"/>
      <w:pPr>
        <w:ind w:left="2910" w:hanging="360"/>
      </w:pPr>
    </w:lvl>
    <w:lvl w:ilvl="4" w:tplc="04050019" w:tentative="1">
      <w:start w:val="1"/>
      <w:numFmt w:val="lowerLetter"/>
      <w:lvlText w:val="%5."/>
      <w:lvlJc w:val="left"/>
      <w:pPr>
        <w:ind w:left="3630" w:hanging="360"/>
      </w:pPr>
    </w:lvl>
    <w:lvl w:ilvl="5" w:tplc="0405001B" w:tentative="1">
      <w:start w:val="1"/>
      <w:numFmt w:val="lowerRoman"/>
      <w:lvlText w:val="%6."/>
      <w:lvlJc w:val="right"/>
      <w:pPr>
        <w:ind w:left="4350" w:hanging="180"/>
      </w:pPr>
    </w:lvl>
    <w:lvl w:ilvl="6" w:tplc="0405000F" w:tentative="1">
      <w:start w:val="1"/>
      <w:numFmt w:val="decimal"/>
      <w:lvlText w:val="%7."/>
      <w:lvlJc w:val="left"/>
      <w:pPr>
        <w:ind w:left="5070" w:hanging="360"/>
      </w:pPr>
    </w:lvl>
    <w:lvl w:ilvl="7" w:tplc="04050019" w:tentative="1">
      <w:start w:val="1"/>
      <w:numFmt w:val="lowerLetter"/>
      <w:lvlText w:val="%8."/>
      <w:lvlJc w:val="left"/>
      <w:pPr>
        <w:ind w:left="5790" w:hanging="360"/>
      </w:pPr>
    </w:lvl>
    <w:lvl w:ilvl="8" w:tplc="0405001B" w:tentative="1">
      <w:start w:val="1"/>
      <w:numFmt w:val="lowerRoman"/>
      <w:lvlText w:val="%9."/>
      <w:lvlJc w:val="right"/>
      <w:pPr>
        <w:ind w:left="6510" w:hanging="180"/>
      </w:pPr>
    </w:lvl>
  </w:abstractNum>
  <w:abstractNum w:abstractNumId="20">
    <w:nsid w:val="3B597CBB"/>
    <w:multiLevelType w:val="hybridMultilevel"/>
    <w:tmpl w:val="4CC4818E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BA62284"/>
    <w:multiLevelType w:val="hybridMultilevel"/>
    <w:tmpl w:val="E566F83E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3932760"/>
    <w:multiLevelType w:val="multilevel"/>
    <w:tmpl w:val="BDAE3672"/>
    <w:lvl w:ilvl="0">
      <w:start w:val="4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23">
    <w:nsid w:val="48E70B8D"/>
    <w:multiLevelType w:val="hybridMultilevel"/>
    <w:tmpl w:val="9C0C0A14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D602B84"/>
    <w:multiLevelType w:val="hybridMultilevel"/>
    <w:tmpl w:val="68BA0F52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4EA60344"/>
    <w:multiLevelType w:val="hybridMultilevel"/>
    <w:tmpl w:val="D09EBC0C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52472595"/>
    <w:multiLevelType w:val="multilevel"/>
    <w:tmpl w:val="E50C837C"/>
    <w:lvl w:ilvl="0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7">
    <w:nsid w:val="53897461"/>
    <w:multiLevelType w:val="hybridMultilevel"/>
    <w:tmpl w:val="5FC44DC6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AA523C8"/>
    <w:multiLevelType w:val="multilevel"/>
    <w:tmpl w:val="4DC862C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9">
    <w:nsid w:val="5BE11514"/>
    <w:multiLevelType w:val="hybridMultilevel"/>
    <w:tmpl w:val="5D620EA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F381EF4"/>
    <w:multiLevelType w:val="hybridMultilevel"/>
    <w:tmpl w:val="B8984838"/>
    <w:lvl w:ilvl="0" w:tplc="040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2744205"/>
    <w:multiLevelType w:val="singleLevel"/>
    <w:tmpl w:val="906AC5E0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2">
    <w:nsid w:val="644C7A34"/>
    <w:multiLevelType w:val="hybridMultilevel"/>
    <w:tmpl w:val="E4902D4A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64CD51F0"/>
    <w:multiLevelType w:val="hybridMultilevel"/>
    <w:tmpl w:val="87AC7AD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78D690A"/>
    <w:multiLevelType w:val="hybridMultilevel"/>
    <w:tmpl w:val="E72E72C6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A2F5319"/>
    <w:multiLevelType w:val="hybridMultilevel"/>
    <w:tmpl w:val="516C34BC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A644A85"/>
    <w:multiLevelType w:val="multilevel"/>
    <w:tmpl w:val="1160D14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7">
    <w:nsid w:val="70EA06B8"/>
    <w:multiLevelType w:val="hybridMultilevel"/>
    <w:tmpl w:val="5D620EA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3706970"/>
    <w:multiLevelType w:val="multilevel"/>
    <w:tmpl w:val="17BAC2DE"/>
    <w:lvl w:ilvl="0">
      <w:start w:val="4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9">
    <w:nsid w:val="76143784"/>
    <w:multiLevelType w:val="hybridMultilevel"/>
    <w:tmpl w:val="110A1830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>
    <w:nsid w:val="7CDC4865"/>
    <w:multiLevelType w:val="multilevel"/>
    <w:tmpl w:val="E7BE0EB4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1">
    <w:nsid w:val="7DAF6FCE"/>
    <w:multiLevelType w:val="hybridMultilevel"/>
    <w:tmpl w:val="2236BD68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7EB81E1D"/>
    <w:multiLevelType w:val="hybridMultilevel"/>
    <w:tmpl w:val="ED2C3D72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9"/>
  </w:num>
  <w:num w:numId="3">
    <w:abstractNumId w:val="40"/>
  </w:num>
  <w:num w:numId="4">
    <w:abstractNumId w:val="25"/>
  </w:num>
  <w:num w:numId="5">
    <w:abstractNumId w:val="32"/>
  </w:num>
  <w:num w:numId="6">
    <w:abstractNumId w:val="41"/>
  </w:num>
  <w:num w:numId="7">
    <w:abstractNumId w:val="30"/>
  </w:num>
  <w:num w:numId="8">
    <w:abstractNumId w:val="5"/>
  </w:num>
  <w:num w:numId="9">
    <w:abstractNumId w:val="31"/>
  </w:num>
  <w:num w:numId="10">
    <w:abstractNumId w:val="27"/>
  </w:num>
  <w:num w:numId="11">
    <w:abstractNumId w:val="26"/>
  </w:num>
  <w:num w:numId="12">
    <w:abstractNumId w:val="12"/>
  </w:num>
  <w:num w:numId="13">
    <w:abstractNumId w:val="17"/>
  </w:num>
  <w:num w:numId="14">
    <w:abstractNumId w:val="14"/>
  </w:num>
  <w:num w:numId="15">
    <w:abstractNumId w:val="11"/>
  </w:num>
  <w:num w:numId="16">
    <w:abstractNumId w:val="18"/>
  </w:num>
  <w:num w:numId="17">
    <w:abstractNumId w:val="8"/>
  </w:num>
  <w:num w:numId="18">
    <w:abstractNumId w:val="21"/>
  </w:num>
  <w:num w:numId="19">
    <w:abstractNumId w:val="29"/>
  </w:num>
  <w:num w:numId="20">
    <w:abstractNumId w:val="10"/>
  </w:num>
  <w:num w:numId="21">
    <w:abstractNumId w:val="20"/>
  </w:num>
  <w:num w:numId="22">
    <w:abstractNumId w:val="15"/>
  </w:num>
  <w:num w:numId="23">
    <w:abstractNumId w:val="42"/>
  </w:num>
  <w:num w:numId="24">
    <w:abstractNumId w:val="24"/>
  </w:num>
  <w:num w:numId="25">
    <w:abstractNumId w:val="23"/>
  </w:num>
  <w:num w:numId="26">
    <w:abstractNumId w:val="34"/>
  </w:num>
  <w:num w:numId="27">
    <w:abstractNumId w:val="39"/>
  </w:num>
  <w:num w:numId="28">
    <w:abstractNumId w:val="3"/>
  </w:num>
  <w:num w:numId="29">
    <w:abstractNumId w:val="35"/>
  </w:num>
  <w:num w:numId="30">
    <w:abstractNumId w:val="0"/>
  </w:num>
  <w:num w:numId="31">
    <w:abstractNumId w:val="16"/>
  </w:num>
  <w:num w:numId="32">
    <w:abstractNumId w:val="7"/>
  </w:num>
  <w:num w:numId="33">
    <w:abstractNumId w:val="38"/>
  </w:num>
  <w:num w:numId="34">
    <w:abstractNumId w:val="6"/>
  </w:num>
  <w:num w:numId="35">
    <w:abstractNumId w:val="36"/>
  </w:num>
  <w:num w:numId="36">
    <w:abstractNumId w:val="4"/>
  </w:num>
  <w:num w:numId="37">
    <w:abstractNumId w:val="13"/>
  </w:num>
  <w:num w:numId="38">
    <w:abstractNumId w:val="28"/>
  </w:num>
  <w:num w:numId="39">
    <w:abstractNumId w:val="37"/>
  </w:num>
  <w:num w:numId="40">
    <w:abstractNumId w:val="22"/>
  </w:num>
  <w:num w:numId="41">
    <w:abstractNumId w:val="1"/>
  </w:num>
  <w:num w:numId="42">
    <w:abstractNumId w:val="19"/>
  </w:num>
  <w:num w:numId="43">
    <w:abstractNumId w:val="33"/>
  </w:num>
  <w:num w:numId="4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7C65"/>
    <w:rsid w:val="00020D8E"/>
    <w:rsid w:val="000278FB"/>
    <w:rsid w:val="0004667A"/>
    <w:rsid w:val="00075BF9"/>
    <w:rsid w:val="00084593"/>
    <w:rsid w:val="00095566"/>
    <w:rsid w:val="000A6DA5"/>
    <w:rsid w:val="000C6FE5"/>
    <w:rsid w:val="000D133C"/>
    <w:rsid w:val="000D5BDA"/>
    <w:rsid w:val="000E1C2B"/>
    <w:rsid w:val="000F1B5D"/>
    <w:rsid w:val="000F7F48"/>
    <w:rsid w:val="001071A2"/>
    <w:rsid w:val="00107E58"/>
    <w:rsid w:val="001224DB"/>
    <w:rsid w:val="00133D8B"/>
    <w:rsid w:val="00136D33"/>
    <w:rsid w:val="00195634"/>
    <w:rsid w:val="001B1412"/>
    <w:rsid w:val="001B5298"/>
    <w:rsid w:val="001C371C"/>
    <w:rsid w:val="001D2C3C"/>
    <w:rsid w:val="001F6D22"/>
    <w:rsid w:val="002139F4"/>
    <w:rsid w:val="002156C6"/>
    <w:rsid w:val="00216EDF"/>
    <w:rsid w:val="00233AFC"/>
    <w:rsid w:val="002371D7"/>
    <w:rsid w:val="00237D82"/>
    <w:rsid w:val="002875BA"/>
    <w:rsid w:val="0029075A"/>
    <w:rsid w:val="002914F6"/>
    <w:rsid w:val="00291DC4"/>
    <w:rsid w:val="002B3D15"/>
    <w:rsid w:val="002C4ED9"/>
    <w:rsid w:val="002C644A"/>
    <w:rsid w:val="002E145B"/>
    <w:rsid w:val="002E6745"/>
    <w:rsid w:val="002F6C82"/>
    <w:rsid w:val="00307BEB"/>
    <w:rsid w:val="00320BB4"/>
    <w:rsid w:val="00336DCD"/>
    <w:rsid w:val="00350E42"/>
    <w:rsid w:val="00371CA7"/>
    <w:rsid w:val="0037703A"/>
    <w:rsid w:val="003A518E"/>
    <w:rsid w:val="003A77BB"/>
    <w:rsid w:val="003C02E6"/>
    <w:rsid w:val="003E0C21"/>
    <w:rsid w:val="00417730"/>
    <w:rsid w:val="00430DFD"/>
    <w:rsid w:val="0049282A"/>
    <w:rsid w:val="004A4CFB"/>
    <w:rsid w:val="004C7EE9"/>
    <w:rsid w:val="00507328"/>
    <w:rsid w:val="005217C3"/>
    <w:rsid w:val="00585AE0"/>
    <w:rsid w:val="005B3AA9"/>
    <w:rsid w:val="005D3AA8"/>
    <w:rsid w:val="005E5051"/>
    <w:rsid w:val="005F1C03"/>
    <w:rsid w:val="00633853"/>
    <w:rsid w:val="00651A3F"/>
    <w:rsid w:val="00667D9F"/>
    <w:rsid w:val="006B3DCA"/>
    <w:rsid w:val="006C0D2D"/>
    <w:rsid w:val="006F05C3"/>
    <w:rsid w:val="007040DD"/>
    <w:rsid w:val="00713950"/>
    <w:rsid w:val="00724142"/>
    <w:rsid w:val="0073595F"/>
    <w:rsid w:val="00760413"/>
    <w:rsid w:val="0078652F"/>
    <w:rsid w:val="007B2D17"/>
    <w:rsid w:val="007F6E68"/>
    <w:rsid w:val="008113F0"/>
    <w:rsid w:val="0084042C"/>
    <w:rsid w:val="00845FFF"/>
    <w:rsid w:val="008504B7"/>
    <w:rsid w:val="00866B1D"/>
    <w:rsid w:val="00874793"/>
    <w:rsid w:val="00880976"/>
    <w:rsid w:val="008809FC"/>
    <w:rsid w:val="00882518"/>
    <w:rsid w:val="00894503"/>
    <w:rsid w:val="008A6B7B"/>
    <w:rsid w:val="008B6BF8"/>
    <w:rsid w:val="008C000D"/>
    <w:rsid w:val="008D287D"/>
    <w:rsid w:val="008F21DC"/>
    <w:rsid w:val="008F34F1"/>
    <w:rsid w:val="008F7C65"/>
    <w:rsid w:val="009042D5"/>
    <w:rsid w:val="00905301"/>
    <w:rsid w:val="00933D73"/>
    <w:rsid w:val="00973826"/>
    <w:rsid w:val="0098090C"/>
    <w:rsid w:val="009B1CF4"/>
    <w:rsid w:val="009C4759"/>
    <w:rsid w:val="009E7117"/>
    <w:rsid w:val="009F510C"/>
    <w:rsid w:val="00A16682"/>
    <w:rsid w:val="00A250CD"/>
    <w:rsid w:val="00A51756"/>
    <w:rsid w:val="00AB3A80"/>
    <w:rsid w:val="00AB5CC5"/>
    <w:rsid w:val="00AD68EA"/>
    <w:rsid w:val="00AE08D6"/>
    <w:rsid w:val="00B0362D"/>
    <w:rsid w:val="00B0387F"/>
    <w:rsid w:val="00B50479"/>
    <w:rsid w:val="00B65E13"/>
    <w:rsid w:val="00B7140B"/>
    <w:rsid w:val="00B804BC"/>
    <w:rsid w:val="00B8268F"/>
    <w:rsid w:val="00BA02E3"/>
    <w:rsid w:val="00BB17AE"/>
    <w:rsid w:val="00BB434B"/>
    <w:rsid w:val="00BB5AA2"/>
    <w:rsid w:val="00BD6E85"/>
    <w:rsid w:val="00BE2961"/>
    <w:rsid w:val="00C24BB9"/>
    <w:rsid w:val="00C5199B"/>
    <w:rsid w:val="00CA5111"/>
    <w:rsid w:val="00CC3902"/>
    <w:rsid w:val="00CD0806"/>
    <w:rsid w:val="00CF40E2"/>
    <w:rsid w:val="00D04F2E"/>
    <w:rsid w:val="00D06FBF"/>
    <w:rsid w:val="00D440E0"/>
    <w:rsid w:val="00D44391"/>
    <w:rsid w:val="00D456E2"/>
    <w:rsid w:val="00D51FD4"/>
    <w:rsid w:val="00D75119"/>
    <w:rsid w:val="00D87E36"/>
    <w:rsid w:val="00DB5E9C"/>
    <w:rsid w:val="00DF15C0"/>
    <w:rsid w:val="00E11DFF"/>
    <w:rsid w:val="00E142DC"/>
    <w:rsid w:val="00E2272B"/>
    <w:rsid w:val="00E22927"/>
    <w:rsid w:val="00E34F3A"/>
    <w:rsid w:val="00E44DBA"/>
    <w:rsid w:val="00E46BCF"/>
    <w:rsid w:val="00E517F3"/>
    <w:rsid w:val="00E56A2D"/>
    <w:rsid w:val="00E56F09"/>
    <w:rsid w:val="00E64FA3"/>
    <w:rsid w:val="00E8058E"/>
    <w:rsid w:val="00EF3194"/>
    <w:rsid w:val="00F17836"/>
    <w:rsid w:val="00F3138F"/>
    <w:rsid w:val="00F44D41"/>
    <w:rsid w:val="00F717E3"/>
    <w:rsid w:val="00F74A78"/>
    <w:rsid w:val="00F81F85"/>
    <w:rsid w:val="00F86D41"/>
    <w:rsid w:val="00FC3400"/>
    <w:rsid w:val="00FD1A38"/>
    <w:rsid w:val="00FE2CBD"/>
    <w:rsid w:val="00FF66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No List" w:uiPriority="0"/>
    <w:lsdException w:name="Balloon Text" w:uiPriority="0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8F7C65"/>
    <w:pPr>
      <w:keepNext/>
      <w:outlineLvl w:val="0"/>
    </w:pPr>
    <w:rPr>
      <w:b/>
      <w:sz w:val="28"/>
      <w:lang w:val="x-none" w:eastAsia="x-none"/>
    </w:rPr>
  </w:style>
  <w:style w:type="paragraph" w:styleId="Nadpis2">
    <w:name w:val="heading 2"/>
    <w:basedOn w:val="Normln"/>
    <w:next w:val="Normln"/>
    <w:link w:val="Nadpis2Char"/>
    <w:qFormat/>
    <w:rsid w:val="008F7C65"/>
    <w:pPr>
      <w:keepNext/>
      <w:outlineLvl w:val="1"/>
    </w:pPr>
    <w:rPr>
      <w:sz w:val="24"/>
      <w:lang w:val="x-none" w:eastAsia="x-none"/>
    </w:rPr>
  </w:style>
  <w:style w:type="paragraph" w:styleId="Nadpis3">
    <w:name w:val="heading 3"/>
    <w:basedOn w:val="Normln"/>
    <w:next w:val="Normln"/>
    <w:link w:val="Nadpis3Char"/>
    <w:qFormat/>
    <w:rsid w:val="008F7C65"/>
    <w:pPr>
      <w:keepNext/>
      <w:outlineLvl w:val="2"/>
    </w:pPr>
    <w:rPr>
      <w:b/>
      <w:sz w:val="24"/>
    </w:rPr>
  </w:style>
  <w:style w:type="paragraph" w:styleId="Nadpis4">
    <w:name w:val="heading 4"/>
    <w:basedOn w:val="Normln"/>
    <w:next w:val="Normln"/>
    <w:link w:val="Nadpis4Char"/>
    <w:qFormat/>
    <w:rsid w:val="008F7C65"/>
    <w:pPr>
      <w:keepNext/>
      <w:jc w:val="both"/>
      <w:outlineLvl w:val="3"/>
    </w:pPr>
    <w:rPr>
      <w:sz w:val="24"/>
    </w:rPr>
  </w:style>
  <w:style w:type="paragraph" w:styleId="Nadpis5">
    <w:name w:val="heading 5"/>
    <w:basedOn w:val="Zkladntext"/>
    <w:next w:val="Zkladntext"/>
    <w:link w:val="Nadpis5Char"/>
    <w:qFormat/>
    <w:rsid w:val="008F7C65"/>
    <w:pPr>
      <w:keepNext/>
      <w:spacing w:before="260" w:after="140" w:line="260" w:lineRule="exact"/>
      <w:outlineLvl w:val="4"/>
    </w:pPr>
    <w:rPr>
      <w:i/>
      <w:sz w:val="22"/>
    </w:rPr>
  </w:style>
  <w:style w:type="paragraph" w:styleId="Nadpis6">
    <w:name w:val="heading 6"/>
    <w:basedOn w:val="Normln"/>
    <w:next w:val="Normln"/>
    <w:link w:val="Nadpis6Char"/>
    <w:qFormat/>
    <w:rsid w:val="008F7C65"/>
    <w:pPr>
      <w:spacing w:line="260" w:lineRule="atLeast"/>
      <w:outlineLvl w:val="5"/>
    </w:pPr>
    <w:rPr>
      <w:sz w:val="22"/>
      <w:lang w:val="x-none" w:eastAsia="x-none"/>
    </w:rPr>
  </w:style>
  <w:style w:type="paragraph" w:styleId="Nadpis7">
    <w:name w:val="heading 7"/>
    <w:basedOn w:val="Normln"/>
    <w:next w:val="Normln"/>
    <w:link w:val="Nadpis7Char"/>
    <w:qFormat/>
    <w:rsid w:val="008F7C65"/>
    <w:pPr>
      <w:spacing w:line="260" w:lineRule="atLeast"/>
      <w:outlineLvl w:val="6"/>
    </w:pPr>
    <w:rPr>
      <w:sz w:val="22"/>
      <w:lang w:val="x-none" w:eastAsia="x-none"/>
    </w:rPr>
  </w:style>
  <w:style w:type="paragraph" w:styleId="Nadpis8">
    <w:name w:val="heading 8"/>
    <w:basedOn w:val="Normln"/>
    <w:next w:val="Normln"/>
    <w:link w:val="Nadpis8Char"/>
    <w:qFormat/>
    <w:rsid w:val="008F7C65"/>
    <w:pPr>
      <w:spacing w:line="260" w:lineRule="atLeast"/>
      <w:outlineLvl w:val="7"/>
    </w:pPr>
    <w:rPr>
      <w:sz w:val="22"/>
      <w:lang w:val="x-none" w:eastAsia="x-none"/>
    </w:rPr>
  </w:style>
  <w:style w:type="paragraph" w:styleId="Nadpis9">
    <w:name w:val="heading 9"/>
    <w:basedOn w:val="Normln"/>
    <w:next w:val="Normln"/>
    <w:link w:val="Nadpis9Char"/>
    <w:qFormat/>
    <w:rsid w:val="008F7C65"/>
    <w:pPr>
      <w:spacing w:line="260" w:lineRule="atLeast"/>
      <w:outlineLvl w:val="8"/>
    </w:pPr>
    <w:rPr>
      <w:sz w:val="22"/>
      <w:lang w:val="x-none" w:eastAsia="x-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8F7C65"/>
    <w:rPr>
      <w:rFonts w:ascii="Times New Roman" w:eastAsia="Times New Roman" w:hAnsi="Times New Roman" w:cs="Times New Roman"/>
      <w:b/>
      <w:sz w:val="28"/>
      <w:szCs w:val="20"/>
      <w:lang w:val="x-none" w:eastAsia="x-none"/>
    </w:rPr>
  </w:style>
  <w:style w:type="character" w:customStyle="1" w:styleId="Nadpis2Char">
    <w:name w:val="Nadpis 2 Char"/>
    <w:basedOn w:val="Standardnpsmoodstavce"/>
    <w:link w:val="Nadpis2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character" w:customStyle="1" w:styleId="Nadpis3Char">
    <w:name w:val="Nadpis 3 Char"/>
    <w:basedOn w:val="Standardnpsmoodstavce"/>
    <w:link w:val="Nadpis3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rsid w:val="008F7C65"/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F7C65"/>
    <w:rPr>
      <w:rFonts w:ascii="Times New Roman" w:eastAsia="Times New Roman" w:hAnsi="Times New Roman" w:cs="Times New Roman"/>
      <w:i/>
      <w:szCs w:val="20"/>
      <w:lang w:val="x-none" w:eastAsia="x-none"/>
    </w:rPr>
  </w:style>
  <w:style w:type="character" w:customStyle="1" w:styleId="Nadpis6Char">
    <w:name w:val="Nadpis 6 Char"/>
    <w:basedOn w:val="Standardnpsmoodstavce"/>
    <w:link w:val="Nadpis6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7Char">
    <w:name w:val="Nadpis 7 Char"/>
    <w:basedOn w:val="Standardnpsmoodstavce"/>
    <w:link w:val="Nadpis7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8Char">
    <w:name w:val="Nadpis 8 Char"/>
    <w:basedOn w:val="Standardnpsmoodstavce"/>
    <w:link w:val="Nadpis8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9Char">
    <w:name w:val="Nadpis 9 Char"/>
    <w:basedOn w:val="Standardnpsmoodstavce"/>
    <w:link w:val="Nadpis9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paragraph" w:styleId="Zkladntext">
    <w:name w:val="Body Text"/>
    <w:basedOn w:val="Normln"/>
    <w:link w:val="ZkladntextChar"/>
    <w:rsid w:val="008F7C65"/>
    <w:rPr>
      <w:sz w:val="24"/>
      <w:lang w:val="x-none" w:eastAsia="x-none"/>
    </w:rPr>
  </w:style>
  <w:style w:type="character" w:customStyle="1" w:styleId="ZkladntextChar">
    <w:name w:val="Základní text Char"/>
    <w:basedOn w:val="Standardnpsmoodstavce"/>
    <w:link w:val="Zkladntext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Zkladntext2">
    <w:name w:val="Body Text 2"/>
    <w:basedOn w:val="Normln"/>
    <w:link w:val="Zkladntext2Char"/>
    <w:rsid w:val="008F7C65"/>
    <w:rPr>
      <w:b/>
      <w:sz w:val="24"/>
    </w:rPr>
  </w:style>
  <w:style w:type="character" w:customStyle="1" w:styleId="Zkladntext2Char">
    <w:name w:val="Základní text 2 Char"/>
    <w:basedOn w:val="Standardnpsmoodstavce"/>
    <w:link w:val="Zkladntext2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Zkladntext3">
    <w:name w:val="Body Text 3"/>
    <w:basedOn w:val="Normln"/>
    <w:link w:val="Zkladntext3Char"/>
    <w:rsid w:val="008F7C65"/>
    <w:pPr>
      <w:jc w:val="both"/>
    </w:pPr>
    <w:rPr>
      <w:sz w:val="24"/>
      <w:lang w:val="x-none" w:eastAsia="x-none"/>
    </w:rPr>
  </w:style>
  <w:style w:type="character" w:customStyle="1" w:styleId="Zkladntext3Char">
    <w:name w:val="Základní text 3 Char"/>
    <w:basedOn w:val="Standardnpsmoodstavce"/>
    <w:link w:val="Zkladntext3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Zpat">
    <w:name w:val="footer"/>
    <w:basedOn w:val="Normln"/>
    <w:link w:val="Zpat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slostrnky">
    <w:name w:val="page number"/>
    <w:basedOn w:val="Standardnpsmoodstavce"/>
    <w:rsid w:val="008F7C65"/>
  </w:style>
  <w:style w:type="paragraph" w:styleId="Zhlav">
    <w:name w:val="header"/>
    <w:basedOn w:val="Normln"/>
    <w:link w:val="Zhlav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table" w:styleId="Mkatabulky">
    <w:name w:val="Table Grid"/>
    <w:basedOn w:val="Normlntabulka"/>
    <w:uiPriority w:val="59"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textovodkaz">
    <w:name w:val="Hyperlink"/>
    <w:rsid w:val="008F7C65"/>
    <w:rPr>
      <w:color w:val="0000FF"/>
      <w:u w:val="single"/>
    </w:rPr>
  </w:style>
  <w:style w:type="paragraph" w:styleId="Zkladntextodsazen">
    <w:name w:val="Body Text Indent"/>
    <w:basedOn w:val="Normln"/>
    <w:link w:val="ZkladntextodsazenChar"/>
    <w:rsid w:val="008F7C65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Seznamsodrkami">
    <w:name w:val="List Bullet"/>
    <w:basedOn w:val="Zkladntext"/>
    <w:autoRedefine/>
    <w:rsid w:val="008F7C65"/>
    <w:pPr>
      <w:spacing w:after="260" w:line="260" w:lineRule="atLeast"/>
      <w:jc w:val="both"/>
    </w:pPr>
  </w:style>
  <w:style w:type="paragraph" w:customStyle="1" w:styleId="zcontents">
    <w:name w:val="zcontents"/>
    <w:basedOn w:val="Normln"/>
    <w:rsid w:val="008F7C65"/>
    <w:pPr>
      <w:spacing w:after="260"/>
    </w:pPr>
    <w:rPr>
      <w:sz w:val="32"/>
    </w:rPr>
  </w:style>
  <w:style w:type="paragraph" w:styleId="Obsah1">
    <w:name w:val="toc 1"/>
    <w:basedOn w:val="Normln"/>
    <w:autoRedefine/>
    <w:uiPriority w:val="39"/>
    <w:rsid w:val="008F7C65"/>
    <w:pPr>
      <w:tabs>
        <w:tab w:val="right" w:pos="8221"/>
      </w:tabs>
      <w:spacing w:before="260"/>
      <w:ind w:left="851" w:right="567" w:hanging="851"/>
    </w:pPr>
    <w:rPr>
      <w:sz w:val="28"/>
      <w:lang w:val="en-AU"/>
    </w:rPr>
  </w:style>
  <w:style w:type="paragraph" w:styleId="Obsah2">
    <w:name w:val="toc 2"/>
    <w:basedOn w:val="Obsah1"/>
    <w:autoRedefine/>
    <w:uiPriority w:val="39"/>
    <w:rsid w:val="008F7C65"/>
    <w:pPr>
      <w:spacing w:before="0"/>
    </w:pPr>
    <w:rPr>
      <w:sz w:val="24"/>
    </w:rPr>
  </w:style>
  <w:style w:type="paragraph" w:styleId="Obsah3">
    <w:name w:val="toc 3"/>
    <w:basedOn w:val="Normln"/>
    <w:next w:val="Normln"/>
    <w:autoRedefine/>
    <w:uiPriority w:val="39"/>
    <w:rsid w:val="008F7C65"/>
    <w:pPr>
      <w:ind w:left="480"/>
    </w:pPr>
    <w:rPr>
      <w:sz w:val="24"/>
    </w:rPr>
  </w:style>
  <w:style w:type="paragraph" w:styleId="Odstavecseseznamem">
    <w:name w:val="List Paragraph"/>
    <w:basedOn w:val="Normln"/>
    <w:uiPriority w:val="34"/>
    <w:qFormat/>
    <w:rsid w:val="008F7C65"/>
    <w:pPr>
      <w:ind w:left="708"/>
    </w:pPr>
  </w:style>
  <w:style w:type="paragraph" w:customStyle="1" w:styleId="a">
    <w:basedOn w:val="Normln"/>
    <w:next w:val="Rozloendokumentu"/>
    <w:link w:val="RozvrendokumentuChar"/>
    <w:rsid w:val="008F7C65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RozvrendokumentuChar">
    <w:name w:val="Rozvržení dokumentu Char"/>
    <w:link w:val="a"/>
    <w:rsid w:val="008F7C65"/>
    <w:rPr>
      <w:rFonts w:ascii="Tahoma" w:hAnsi="Tahoma" w:cs="Tahoma"/>
      <w:sz w:val="16"/>
      <w:szCs w:val="16"/>
    </w:rPr>
  </w:style>
  <w:style w:type="paragraph" w:customStyle="1" w:styleId="a-kapitola">
    <w:name w:val="a-kapitol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zkladntext">
    <w:name w:val="a-zkladntext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character" w:customStyle="1" w:styleId="spelle">
    <w:name w:val="spelle"/>
    <w:rsid w:val="008F7C65"/>
  </w:style>
  <w:style w:type="paragraph" w:customStyle="1" w:styleId="a-odrazka">
    <w:name w:val="a-odrazk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redpis">
    <w:name w:val="a-pre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medzinadpis">
    <w:name w:val="a-medzina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ismeno">
    <w:name w:val="a-pismeno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termn">
    <w:name w:val="a-termn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Textbubliny">
    <w:name w:val="Balloon Text"/>
    <w:basedOn w:val="Normln"/>
    <w:link w:val="TextbublinyChar"/>
    <w:rsid w:val="008F7C65"/>
    <w:rPr>
      <w:rFonts w:ascii="Tahoma" w:hAnsi="Tahoma"/>
      <w:sz w:val="16"/>
      <w:szCs w:val="16"/>
      <w:lang w:val="x-none" w:eastAsia="x-none"/>
    </w:rPr>
  </w:style>
  <w:style w:type="character" w:customStyle="1" w:styleId="TextbublinyChar">
    <w:name w:val="Text bubliny Char"/>
    <w:basedOn w:val="Standardnpsmoodstavce"/>
    <w:link w:val="Textbubliny"/>
    <w:rsid w:val="008F7C65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Textpoznpodarou">
    <w:name w:val="footnote text"/>
    <w:basedOn w:val="Normln"/>
    <w:link w:val="TextpoznpodarouChar"/>
    <w:rsid w:val="008F7C65"/>
  </w:style>
  <w:style w:type="character" w:customStyle="1" w:styleId="TextpoznpodarouChar">
    <w:name w:val="Text pozn. pod čarou Char"/>
    <w:basedOn w:val="Standardnpsmoodstavce"/>
    <w:link w:val="Textpoznpodarou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Znakapoznpodarou">
    <w:name w:val="footnote reference"/>
    <w:rsid w:val="008F7C65"/>
    <w:rPr>
      <w:vertAlign w:val="superscript"/>
    </w:rPr>
  </w:style>
  <w:style w:type="character" w:styleId="Odkaznakoment">
    <w:name w:val="annotation reference"/>
    <w:rsid w:val="008F7C65"/>
    <w:rPr>
      <w:sz w:val="16"/>
      <w:szCs w:val="16"/>
    </w:rPr>
  </w:style>
  <w:style w:type="paragraph" w:styleId="Textkomente">
    <w:name w:val="annotation text"/>
    <w:basedOn w:val="Normln"/>
    <w:link w:val="TextkomenteChar"/>
    <w:rsid w:val="008F7C65"/>
  </w:style>
  <w:style w:type="character" w:customStyle="1" w:styleId="TextkomenteChar">
    <w:name w:val="Text komentáře Char"/>
    <w:basedOn w:val="Standardnpsmoodstavce"/>
    <w:link w:val="Textkomente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rsid w:val="008F7C65"/>
    <w:rPr>
      <w:b/>
      <w:bCs/>
      <w:lang w:val="x-none" w:eastAsia="x-none"/>
    </w:rPr>
  </w:style>
  <w:style w:type="character" w:customStyle="1" w:styleId="PedmtkomenteChar">
    <w:name w:val="Předmět komentáře Char"/>
    <w:basedOn w:val="TextkomenteChar"/>
    <w:link w:val="Pedmtkomente"/>
    <w:rsid w:val="008F7C65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paragraph" w:styleId="Obsah4">
    <w:name w:val="toc 4"/>
    <w:basedOn w:val="Normln"/>
    <w:next w:val="Normln"/>
    <w:autoRedefine/>
    <w:rsid w:val="008F7C65"/>
    <w:pPr>
      <w:ind w:left="600"/>
    </w:pPr>
    <w:rPr>
      <w:rFonts w:ascii="Calibri" w:hAnsi="Calibri"/>
    </w:rPr>
  </w:style>
  <w:style w:type="paragraph" w:styleId="Obsah5">
    <w:name w:val="toc 5"/>
    <w:basedOn w:val="Normln"/>
    <w:next w:val="Normln"/>
    <w:autoRedefine/>
    <w:rsid w:val="008F7C65"/>
    <w:pPr>
      <w:ind w:left="800"/>
    </w:pPr>
    <w:rPr>
      <w:rFonts w:ascii="Calibri" w:hAnsi="Calibri"/>
    </w:rPr>
  </w:style>
  <w:style w:type="paragraph" w:styleId="Obsah6">
    <w:name w:val="toc 6"/>
    <w:basedOn w:val="Normln"/>
    <w:next w:val="Normln"/>
    <w:autoRedefine/>
    <w:rsid w:val="008F7C65"/>
    <w:pPr>
      <w:ind w:left="1000"/>
    </w:pPr>
    <w:rPr>
      <w:rFonts w:ascii="Calibri" w:hAnsi="Calibri"/>
    </w:rPr>
  </w:style>
  <w:style w:type="paragraph" w:styleId="Obsah7">
    <w:name w:val="toc 7"/>
    <w:basedOn w:val="Normln"/>
    <w:next w:val="Normln"/>
    <w:autoRedefine/>
    <w:rsid w:val="008F7C65"/>
    <w:pPr>
      <w:ind w:left="1200"/>
    </w:pPr>
    <w:rPr>
      <w:rFonts w:ascii="Calibri" w:hAnsi="Calibri"/>
    </w:rPr>
  </w:style>
  <w:style w:type="paragraph" w:styleId="Obsah8">
    <w:name w:val="toc 8"/>
    <w:basedOn w:val="Normln"/>
    <w:next w:val="Normln"/>
    <w:autoRedefine/>
    <w:rsid w:val="008F7C65"/>
    <w:pPr>
      <w:ind w:left="1400"/>
    </w:pPr>
    <w:rPr>
      <w:rFonts w:ascii="Calibri" w:hAnsi="Calibri"/>
    </w:rPr>
  </w:style>
  <w:style w:type="paragraph" w:styleId="Obsah9">
    <w:name w:val="toc 9"/>
    <w:basedOn w:val="Normln"/>
    <w:next w:val="Normln"/>
    <w:autoRedefine/>
    <w:rsid w:val="008F7C65"/>
    <w:pPr>
      <w:ind w:left="1600"/>
    </w:pPr>
    <w:rPr>
      <w:rFonts w:ascii="Calibri" w:hAnsi="Calibri"/>
    </w:rPr>
  </w:style>
  <w:style w:type="character" w:customStyle="1" w:styleId="st">
    <w:name w:val="st"/>
    <w:rsid w:val="008F7C65"/>
  </w:style>
  <w:style w:type="character" w:styleId="Zvraznn">
    <w:name w:val="Emphasis"/>
    <w:uiPriority w:val="20"/>
    <w:qFormat/>
    <w:rsid w:val="008F7C65"/>
    <w:rPr>
      <w:i/>
      <w:iCs/>
    </w:rPr>
  </w:style>
  <w:style w:type="character" w:customStyle="1" w:styleId="cizojazycne">
    <w:name w:val="cizojazycne"/>
    <w:rsid w:val="008F7C65"/>
  </w:style>
  <w:style w:type="paragraph" w:customStyle="1" w:styleId="portlet-section-body">
    <w:name w:val="portlet-section-body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8F7C65"/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8F7C65"/>
    <w:rPr>
      <w:rFonts w:ascii="Tahoma" w:eastAsia="Times New Roman" w:hAnsi="Tahoma" w:cs="Tahoma"/>
      <w:sz w:val="16"/>
      <w:szCs w:val="16"/>
      <w:lang w:eastAsia="cs-CZ"/>
    </w:rPr>
  </w:style>
  <w:style w:type="paragraph" w:customStyle="1" w:styleId="Default">
    <w:name w:val="Default"/>
    <w:rsid w:val="00FD1A38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No List" w:uiPriority="0"/>
    <w:lsdException w:name="Balloon Text" w:uiPriority="0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8F7C65"/>
    <w:pPr>
      <w:keepNext/>
      <w:outlineLvl w:val="0"/>
    </w:pPr>
    <w:rPr>
      <w:b/>
      <w:sz w:val="28"/>
      <w:lang w:val="x-none" w:eastAsia="x-none"/>
    </w:rPr>
  </w:style>
  <w:style w:type="paragraph" w:styleId="Nadpis2">
    <w:name w:val="heading 2"/>
    <w:basedOn w:val="Normln"/>
    <w:next w:val="Normln"/>
    <w:link w:val="Nadpis2Char"/>
    <w:qFormat/>
    <w:rsid w:val="008F7C65"/>
    <w:pPr>
      <w:keepNext/>
      <w:outlineLvl w:val="1"/>
    </w:pPr>
    <w:rPr>
      <w:sz w:val="24"/>
      <w:lang w:val="x-none" w:eastAsia="x-none"/>
    </w:rPr>
  </w:style>
  <w:style w:type="paragraph" w:styleId="Nadpis3">
    <w:name w:val="heading 3"/>
    <w:basedOn w:val="Normln"/>
    <w:next w:val="Normln"/>
    <w:link w:val="Nadpis3Char"/>
    <w:qFormat/>
    <w:rsid w:val="008F7C65"/>
    <w:pPr>
      <w:keepNext/>
      <w:outlineLvl w:val="2"/>
    </w:pPr>
    <w:rPr>
      <w:b/>
      <w:sz w:val="24"/>
    </w:rPr>
  </w:style>
  <w:style w:type="paragraph" w:styleId="Nadpis4">
    <w:name w:val="heading 4"/>
    <w:basedOn w:val="Normln"/>
    <w:next w:val="Normln"/>
    <w:link w:val="Nadpis4Char"/>
    <w:qFormat/>
    <w:rsid w:val="008F7C65"/>
    <w:pPr>
      <w:keepNext/>
      <w:jc w:val="both"/>
      <w:outlineLvl w:val="3"/>
    </w:pPr>
    <w:rPr>
      <w:sz w:val="24"/>
    </w:rPr>
  </w:style>
  <w:style w:type="paragraph" w:styleId="Nadpis5">
    <w:name w:val="heading 5"/>
    <w:basedOn w:val="Zkladntext"/>
    <w:next w:val="Zkladntext"/>
    <w:link w:val="Nadpis5Char"/>
    <w:qFormat/>
    <w:rsid w:val="008F7C65"/>
    <w:pPr>
      <w:keepNext/>
      <w:spacing w:before="260" w:after="140" w:line="260" w:lineRule="exact"/>
      <w:outlineLvl w:val="4"/>
    </w:pPr>
    <w:rPr>
      <w:i/>
      <w:sz w:val="22"/>
    </w:rPr>
  </w:style>
  <w:style w:type="paragraph" w:styleId="Nadpis6">
    <w:name w:val="heading 6"/>
    <w:basedOn w:val="Normln"/>
    <w:next w:val="Normln"/>
    <w:link w:val="Nadpis6Char"/>
    <w:qFormat/>
    <w:rsid w:val="008F7C65"/>
    <w:pPr>
      <w:spacing w:line="260" w:lineRule="atLeast"/>
      <w:outlineLvl w:val="5"/>
    </w:pPr>
    <w:rPr>
      <w:sz w:val="22"/>
      <w:lang w:val="x-none" w:eastAsia="x-none"/>
    </w:rPr>
  </w:style>
  <w:style w:type="paragraph" w:styleId="Nadpis7">
    <w:name w:val="heading 7"/>
    <w:basedOn w:val="Normln"/>
    <w:next w:val="Normln"/>
    <w:link w:val="Nadpis7Char"/>
    <w:qFormat/>
    <w:rsid w:val="008F7C65"/>
    <w:pPr>
      <w:spacing w:line="260" w:lineRule="atLeast"/>
      <w:outlineLvl w:val="6"/>
    </w:pPr>
    <w:rPr>
      <w:sz w:val="22"/>
      <w:lang w:val="x-none" w:eastAsia="x-none"/>
    </w:rPr>
  </w:style>
  <w:style w:type="paragraph" w:styleId="Nadpis8">
    <w:name w:val="heading 8"/>
    <w:basedOn w:val="Normln"/>
    <w:next w:val="Normln"/>
    <w:link w:val="Nadpis8Char"/>
    <w:qFormat/>
    <w:rsid w:val="008F7C65"/>
    <w:pPr>
      <w:spacing w:line="260" w:lineRule="atLeast"/>
      <w:outlineLvl w:val="7"/>
    </w:pPr>
    <w:rPr>
      <w:sz w:val="22"/>
      <w:lang w:val="x-none" w:eastAsia="x-none"/>
    </w:rPr>
  </w:style>
  <w:style w:type="paragraph" w:styleId="Nadpis9">
    <w:name w:val="heading 9"/>
    <w:basedOn w:val="Normln"/>
    <w:next w:val="Normln"/>
    <w:link w:val="Nadpis9Char"/>
    <w:qFormat/>
    <w:rsid w:val="008F7C65"/>
    <w:pPr>
      <w:spacing w:line="260" w:lineRule="atLeast"/>
      <w:outlineLvl w:val="8"/>
    </w:pPr>
    <w:rPr>
      <w:sz w:val="22"/>
      <w:lang w:val="x-none" w:eastAsia="x-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8F7C65"/>
    <w:rPr>
      <w:rFonts w:ascii="Times New Roman" w:eastAsia="Times New Roman" w:hAnsi="Times New Roman" w:cs="Times New Roman"/>
      <w:b/>
      <w:sz w:val="28"/>
      <w:szCs w:val="20"/>
      <w:lang w:val="x-none" w:eastAsia="x-none"/>
    </w:rPr>
  </w:style>
  <w:style w:type="character" w:customStyle="1" w:styleId="Nadpis2Char">
    <w:name w:val="Nadpis 2 Char"/>
    <w:basedOn w:val="Standardnpsmoodstavce"/>
    <w:link w:val="Nadpis2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character" w:customStyle="1" w:styleId="Nadpis3Char">
    <w:name w:val="Nadpis 3 Char"/>
    <w:basedOn w:val="Standardnpsmoodstavce"/>
    <w:link w:val="Nadpis3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rsid w:val="008F7C65"/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F7C65"/>
    <w:rPr>
      <w:rFonts w:ascii="Times New Roman" w:eastAsia="Times New Roman" w:hAnsi="Times New Roman" w:cs="Times New Roman"/>
      <w:i/>
      <w:szCs w:val="20"/>
      <w:lang w:val="x-none" w:eastAsia="x-none"/>
    </w:rPr>
  </w:style>
  <w:style w:type="character" w:customStyle="1" w:styleId="Nadpis6Char">
    <w:name w:val="Nadpis 6 Char"/>
    <w:basedOn w:val="Standardnpsmoodstavce"/>
    <w:link w:val="Nadpis6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7Char">
    <w:name w:val="Nadpis 7 Char"/>
    <w:basedOn w:val="Standardnpsmoodstavce"/>
    <w:link w:val="Nadpis7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8Char">
    <w:name w:val="Nadpis 8 Char"/>
    <w:basedOn w:val="Standardnpsmoodstavce"/>
    <w:link w:val="Nadpis8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9Char">
    <w:name w:val="Nadpis 9 Char"/>
    <w:basedOn w:val="Standardnpsmoodstavce"/>
    <w:link w:val="Nadpis9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paragraph" w:styleId="Zkladntext">
    <w:name w:val="Body Text"/>
    <w:basedOn w:val="Normln"/>
    <w:link w:val="ZkladntextChar"/>
    <w:rsid w:val="008F7C65"/>
    <w:rPr>
      <w:sz w:val="24"/>
      <w:lang w:val="x-none" w:eastAsia="x-none"/>
    </w:rPr>
  </w:style>
  <w:style w:type="character" w:customStyle="1" w:styleId="ZkladntextChar">
    <w:name w:val="Základní text Char"/>
    <w:basedOn w:val="Standardnpsmoodstavce"/>
    <w:link w:val="Zkladntext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Zkladntext2">
    <w:name w:val="Body Text 2"/>
    <w:basedOn w:val="Normln"/>
    <w:link w:val="Zkladntext2Char"/>
    <w:rsid w:val="008F7C65"/>
    <w:rPr>
      <w:b/>
      <w:sz w:val="24"/>
    </w:rPr>
  </w:style>
  <w:style w:type="character" w:customStyle="1" w:styleId="Zkladntext2Char">
    <w:name w:val="Základní text 2 Char"/>
    <w:basedOn w:val="Standardnpsmoodstavce"/>
    <w:link w:val="Zkladntext2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Zkladntext3">
    <w:name w:val="Body Text 3"/>
    <w:basedOn w:val="Normln"/>
    <w:link w:val="Zkladntext3Char"/>
    <w:rsid w:val="008F7C65"/>
    <w:pPr>
      <w:jc w:val="both"/>
    </w:pPr>
    <w:rPr>
      <w:sz w:val="24"/>
      <w:lang w:val="x-none" w:eastAsia="x-none"/>
    </w:rPr>
  </w:style>
  <w:style w:type="character" w:customStyle="1" w:styleId="Zkladntext3Char">
    <w:name w:val="Základní text 3 Char"/>
    <w:basedOn w:val="Standardnpsmoodstavce"/>
    <w:link w:val="Zkladntext3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Zpat">
    <w:name w:val="footer"/>
    <w:basedOn w:val="Normln"/>
    <w:link w:val="Zpat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slostrnky">
    <w:name w:val="page number"/>
    <w:basedOn w:val="Standardnpsmoodstavce"/>
    <w:rsid w:val="008F7C65"/>
  </w:style>
  <w:style w:type="paragraph" w:styleId="Zhlav">
    <w:name w:val="header"/>
    <w:basedOn w:val="Normln"/>
    <w:link w:val="Zhlav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table" w:styleId="Mkatabulky">
    <w:name w:val="Table Grid"/>
    <w:basedOn w:val="Normlntabulka"/>
    <w:uiPriority w:val="59"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textovodkaz">
    <w:name w:val="Hyperlink"/>
    <w:rsid w:val="008F7C65"/>
    <w:rPr>
      <w:color w:val="0000FF"/>
      <w:u w:val="single"/>
    </w:rPr>
  </w:style>
  <w:style w:type="paragraph" w:styleId="Zkladntextodsazen">
    <w:name w:val="Body Text Indent"/>
    <w:basedOn w:val="Normln"/>
    <w:link w:val="ZkladntextodsazenChar"/>
    <w:rsid w:val="008F7C65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Seznamsodrkami">
    <w:name w:val="List Bullet"/>
    <w:basedOn w:val="Zkladntext"/>
    <w:autoRedefine/>
    <w:rsid w:val="008F7C65"/>
    <w:pPr>
      <w:spacing w:after="260" w:line="260" w:lineRule="atLeast"/>
      <w:jc w:val="both"/>
    </w:pPr>
  </w:style>
  <w:style w:type="paragraph" w:customStyle="1" w:styleId="zcontents">
    <w:name w:val="zcontents"/>
    <w:basedOn w:val="Normln"/>
    <w:rsid w:val="008F7C65"/>
    <w:pPr>
      <w:spacing w:after="260"/>
    </w:pPr>
    <w:rPr>
      <w:sz w:val="32"/>
    </w:rPr>
  </w:style>
  <w:style w:type="paragraph" w:styleId="Obsah1">
    <w:name w:val="toc 1"/>
    <w:basedOn w:val="Normln"/>
    <w:autoRedefine/>
    <w:uiPriority w:val="39"/>
    <w:rsid w:val="008F7C65"/>
    <w:pPr>
      <w:tabs>
        <w:tab w:val="right" w:pos="8221"/>
      </w:tabs>
      <w:spacing w:before="260"/>
      <w:ind w:left="851" w:right="567" w:hanging="851"/>
    </w:pPr>
    <w:rPr>
      <w:sz w:val="28"/>
      <w:lang w:val="en-AU"/>
    </w:rPr>
  </w:style>
  <w:style w:type="paragraph" w:styleId="Obsah2">
    <w:name w:val="toc 2"/>
    <w:basedOn w:val="Obsah1"/>
    <w:autoRedefine/>
    <w:uiPriority w:val="39"/>
    <w:rsid w:val="008F7C65"/>
    <w:pPr>
      <w:spacing w:before="0"/>
    </w:pPr>
    <w:rPr>
      <w:sz w:val="24"/>
    </w:rPr>
  </w:style>
  <w:style w:type="paragraph" w:styleId="Obsah3">
    <w:name w:val="toc 3"/>
    <w:basedOn w:val="Normln"/>
    <w:next w:val="Normln"/>
    <w:autoRedefine/>
    <w:uiPriority w:val="39"/>
    <w:rsid w:val="008F7C65"/>
    <w:pPr>
      <w:ind w:left="480"/>
    </w:pPr>
    <w:rPr>
      <w:sz w:val="24"/>
    </w:rPr>
  </w:style>
  <w:style w:type="paragraph" w:styleId="Odstavecseseznamem">
    <w:name w:val="List Paragraph"/>
    <w:basedOn w:val="Normln"/>
    <w:uiPriority w:val="34"/>
    <w:qFormat/>
    <w:rsid w:val="008F7C65"/>
    <w:pPr>
      <w:ind w:left="708"/>
    </w:pPr>
  </w:style>
  <w:style w:type="paragraph" w:customStyle="1" w:styleId="a">
    <w:basedOn w:val="Normln"/>
    <w:next w:val="Rozloendokumentu"/>
    <w:link w:val="RozvrendokumentuChar"/>
    <w:rsid w:val="008F7C65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RozvrendokumentuChar">
    <w:name w:val="Rozvržení dokumentu Char"/>
    <w:link w:val="a"/>
    <w:rsid w:val="008F7C65"/>
    <w:rPr>
      <w:rFonts w:ascii="Tahoma" w:hAnsi="Tahoma" w:cs="Tahoma"/>
      <w:sz w:val="16"/>
      <w:szCs w:val="16"/>
    </w:rPr>
  </w:style>
  <w:style w:type="paragraph" w:customStyle="1" w:styleId="a-kapitola">
    <w:name w:val="a-kapitol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zkladntext">
    <w:name w:val="a-zkladntext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character" w:customStyle="1" w:styleId="spelle">
    <w:name w:val="spelle"/>
    <w:rsid w:val="008F7C65"/>
  </w:style>
  <w:style w:type="paragraph" w:customStyle="1" w:styleId="a-odrazka">
    <w:name w:val="a-odrazk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redpis">
    <w:name w:val="a-pre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medzinadpis">
    <w:name w:val="a-medzina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ismeno">
    <w:name w:val="a-pismeno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termn">
    <w:name w:val="a-termn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Textbubliny">
    <w:name w:val="Balloon Text"/>
    <w:basedOn w:val="Normln"/>
    <w:link w:val="TextbublinyChar"/>
    <w:rsid w:val="008F7C65"/>
    <w:rPr>
      <w:rFonts w:ascii="Tahoma" w:hAnsi="Tahoma"/>
      <w:sz w:val="16"/>
      <w:szCs w:val="16"/>
      <w:lang w:val="x-none" w:eastAsia="x-none"/>
    </w:rPr>
  </w:style>
  <w:style w:type="character" w:customStyle="1" w:styleId="TextbublinyChar">
    <w:name w:val="Text bubliny Char"/>
    <w:basedOn w:val="Standardnpsmoodstavce"/>
    <w:link w:val="Textbubliny"/>
    <w:rsid w:val="008F7C65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Textpoznpodarou">
    <w:name w:val="footnote text"/>
    <w:basedOn w:val="Normln"/>
    <w:link w:val="TextpoznpodarouChar"/>
    <w:rsid w:val="008F7C65"/>
  </w:style>
  <w:style w:type="character" w:customStyle="1" w:styleId="TextpoznpodarouChar">
    <w:name w:val="Text pozn. pod čarou Char"/>
    <w:basedOn w:val="Standardnpsmoodstavce"/>
    <w:link w:val="Textpoznpodarou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Znakapoznpodarou">
    <w:name w:val="footnote reference"/>
    <w:rsid w:val="008F7C65"/>
    <w:rPr>
      <w:vertAlign w:val="superscript"/>
    </w:rPr>
  </w:style>
  <w:style w:type="character" w:styleId="Odkaznakoment">
    <w:name w:val="annotation reference"/>
    <w:rsid w:val="008F7C65"/>
    <w:rPr>
      <w:sz w:val="16"/>
      <w:szCs w:val="16"/>
    </w:rPr>
  </w:style>
  <w:style w:type="paragraph" w:styleId="Textkomente">
    <w:name w:val="annotation text"/>
    <w:basedOn w:val="Normln"/>
    <w:link w:val="TextkomenteChar"/>
    <w:rsid w:val="008F7C65"/>
  </w:style>
  <w:style w:type="character" w:customStyle="1" w:styleId="TextkomenteChar">
    <w:name w:val="Text komentáře Char"/>
    <w:basedOn w:val="Standardnpsmoodstavce"/>
    <w:link w:val="Textkomente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rsid w:val="008F7C65"/>
    <w:rPr>
      <w:b/>
      <w:bCs/>
      <w:lang w:val="x-none" w:eastAsia="x-none"/>
    </w:rPr>
  </w:style>
  <w:style w:type="character" w:customStyle="1" w:styleId="PedmtkomenteChar">
    <w:name w:val="Předmět komentáře Char"/>
    <w:basedOn w:val="TextkomenteChar"/>
    <w:link w:val="Pedmtkomente"/>
    <w:rsid w:val="008F7C65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paragraph" w:styleId="Obsah4">
    <w:name w:val="toc 4"/>
    <w:basedOn w:val="Normln"/>
    <w:next w:val="Normln"/>
    <w:autoRedefine/>
    <w:rsid w:val="008F7C65"/>
    <w:pPr>
      <w:ind w:left="600"/>
    </w:pPr>
    <w:rPr>
      <w:rFonts w:ascii="Calibri" w:hAnsi="Calibri"/>
    </w:rPr>
  </w:style>
  <w:style w:type="paragraph" w:styleId="Obsah5">
    <w:name w:val="toc 5"/>
    <w:basedOn w:val="Normln"/>
    <w:next w:val="Normln"/>
    <w:autoRedefine/>
    <w:rsid w:val="008F7C65"/>
    <w:pPr>
      <w:ind w:left="800"/>
    </w:pPr>
    <w:rPr>
      <w:rFonts w:ascii="Calibri" w:hAnsi="Calibri"/>
    </w:rPr>
  </w:style>
  <w:style w:type="paragraph" w:styleId="Obsah6">
    <w:name w:val="toc 6"/>
    <w:basedOn w:val="Normln"/>
    <w:next w:val="Normln"/>
    <w:autoRedefine/>
    <w:rsid w:val="008F7C65"/>
    <w:pPr>
      <w:ind w:left="1000"/>
    </w:pPr>
    <w:rPr>
      <w:rFonts w:ascii="Calibri" w:hAnsi="Calibri"/>
    </w:rPr>
  </w:style>
  <w:style w:type="paragraph" w:styleId="Obsah7">
    <w:name w:val="toc 7"/>
    <w:basedOn w:val="Normln"/>
    <w:next w:val="Normln"/>
    <w:autoRedefine/>
    <w:rsid w:val="008F7C65"/>
    <w:pPr>
      <w:ind w:left="1200"/>
    </w:pPr>
    <w:rPr>
      <w:rFonts w:ascii="Calibri" w:hAnsi="Calibri"/>
    </w:rPr>
  </w:style>
  <w:style w:type="paragraph" w:styleId="Obsah8">
    <w:name w:val="toc 8"/>
    <w:basedOn w:val="Normln"/>
    <w:next w:val="Normln"/>
    <w:autoRedefine/>
    <w:rsid w:val="008F7C65"/>
    <w:pPr>
      <w:ind w:left="1400"/>
    </w:pPr>
    <w:rPr>
      <w:rFonts w:ascii="Calibri" w:hAnsi="Calibri"/>
    </w:rPr>
  </w:style>
  <w:style w:type="paragraph" w:styleId="Obsah9">
    <w:name w:val="toc 9"/>
    <w:basedOn w:val="Normln"/>
    <w:next w:val="Normln"/>
    <w:autoRedefine/>
    <w:rsid w:val="008F7C65"/>
    <w:pPr>
      <w:ind w:left="1600"/>
    </w:pPr>
    <w:rPr>
      <w:rFonts w:ascii="Calibri" w:hAnsi="Calibri"/>
    </w:rPr>
  </w:style>
  <w:style w:type="character" w:customStyle="1" w:styleId="st">
    <w:name w:val="st"/>
    <w:rsid w:val="008F7C65"/>
  </w:style>
  <w:style w:type="character" w:styleId="Zvraznn">
    <w:name w:val="Emphasis"/>
    <w:uiPriority w:val="20"/>
    <w:qFormat/>
    <w:rsid w:val="008F7C65"/>
    <w:rPr>
      <w:i/>
      <w:iCs/>
    </w:rPr>
  </w:style>
  <w:style w:type="character" w:customStyle="1" w:styleId="cizojazycne">
    <w:name w:val="cizojazycne"/>
    <w:rsid w:val="008F7C65"/>
  </w:style>
  <w:style w:type="paragraph" w:customStyle="1" w:styleId="portlet-section-body">
    <w:name w:val="portlet-section-body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8F7C65"/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8F7C65"/>
    <w:rPr>
      <w:rFonts w:ascii="Tahoma" w:eastAsia="Times New Roman" w:hAnsi="Tahoma" w:cs="Tahoma"/>
      <w:sz w:val="16"/>
      <w:szCs w:val="16"/>
      <w:lang w:eastAsia="cs-CZ"/>
    </w:rPr>
  </w:style>
  <w:style w:type="paragraph" w:customStyle="1" w:styleId="Default">
    <w:name w:val="Default"/>
    <w:rsid w:val="00FD1A38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3.emf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emf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7.emf"/><Relationship Id="rId23" Type="http://schemas.openxmlformats.org/officeDocument/2006/relationships/image" Target="media/image15.png"/><Relationship Id="rId28" Type="http://schemas.openxmlformats.org/officeDocument/2006/relationships/footer" Target="footer3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emf"/><Relationship Id="rId22" Type="http://schemas.openxmlformats.org/officeDocument/2006/relationships/image" Target="media/image14.emf"/><Relationship Id="rId27" Type="http://schemas.openxmlformats.org/officeDocument/2006/relationships/header" Target="header2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5FE46EC-43C6-49D0-858B-4705EA149B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24</Pages>
  <Words>6349</Words>
  <Characters>37465</Characters>
  <Application>Microsoft Office Word</Application>
  <DocSecurity>0</DocSecurity>
  <Lines>312</Lines>
  <Paragraphs>87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RPA, s.r.o.</Company>
  <LinksUpToDate>false</LinksUpToDate>
  <CharactersWithSpaces>43727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Hejny, Ladislav</dc:creator>
  <cp:lastModifiedBy>Hejny, Ladislav</cp:lastModifiedBy>
  <cp:revision>2</cp:revision>
  <dcterms:created xsi:type="dcterms:W3CDTF">2020-11-10T21:00:00Z</dcterms:created>
  <dcterms:modified xsi:type="dcterms:W3CDTF">2020-11-10T21:00:00Z</dcterms:modified>
</cp:coreProperties>
</file>