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AF2" w:rsidRPr="00393E1D" w:rsidRDefault="00D17AF2" w:rsidP="00D17AF2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40"/>
        </w:rPr>
      </w:pPr>
      <w:r w:rsidRPr="00393E1D">
        <w:rPr>
          <w:rFonts w:ascii="Cambria" w:hAnsi="Cambria"/>
          <w:color w:val="000000"/>
          <w:sz w:val="40"/>
        </w:rPr>
        <w:t>Kupní Smlouva</w:t>
      </w:r>
    </w:p>
    <w:p w:rsidR="00D17AF2" w:rsidRPr="005B7654" w:rsidRDefault="00D17AF2" w:rsidP="00D17AF2">
      <w:pPr>
        <w:jc w:val="center"/>
        <w:rPr>
          <w:rFonts w:ascii="Cambria" w:hAnsi="Cambria"/>
          <w:i/>
          <w:color w:val="000000"/>
        </w:rPr>
      </w:pPr>
      <w:r w:rsidRPr="005B7654">
        <w:rPr>
          <w:rFonts w:ascii="Cambria" w:hAnsi="Cambria"/>
          <w:i/>
          <w:color w:val="000000"/>
        </w:rPr>
        <w:t xml:space="preserve">uzavřená dle § 2079 a </w:t>
      </w:r>
      <w:proofErr w:type="spellStart"/>
      <w:r w:rsidRPr="005B7654">
        <w:rPr>
          <w:rFonts w:ascii="Cambria" w:hAnsi="Cambria"/>
          <w:i/>
          <w:color w:val="000000"/>
        </w:rPr>
        <w:t>násl</w:t>
      </w:r>
      <w:proofErr w:type="spellEnd"/>
      <w:r w:rsidRPr="005B7654">
        <w:rPr>
          <w:rFonts w:ascii="Cambria" w:hAnsi="Cambria"/>
          <w:i/>
          <w:color w:val="000000"/>
        </w:rPr>
        <w:t>. zákona č. 89/2012 Sb., občanský zákoník, ve znění pozdějších předpisů</w:t>
      </w:r>
    </w:p>
    <w:p w:rsidR="00D17AF2" w:rsidRPr="005B7654" w:rsidRDefault="00D17AF2" w:rsidP="00D17AF2">
      <w:pPr>
        <w:rPr>
          <w:rFonts w:ascii="Cambria" w:hAnsi="Cambria"/>
        </w:rPr>
      </w:pPr>
    </w:p>
    <w:p w:rsidR="00D17AF2" w:rsidRPr="005B7654" w:rsidRDefault="00D17AF2" w:rsidP="00D17AF2">
      <w:pPr>
        <w:rPr>
          <w:rFonts w:ascii="Cambria" w:hAnsi="Cambria"/>
        </w:rPr>
      </w:pP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I.</w:t>
      </w: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Smluvní strany</w:t>
      </w:r>
    </w:p>
    <w:p w:rsidR="00D17AF2" w:rsidRPr="005B7654" w:rsidRDefault="00D17AF2" w:rsidP="00D17AF2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32"/>
          <w:u w:val="single"/>
        </w:rPr>
      </w:pPr>
    </w:p>
    <w:p w:rsidR="000D6B20" w:rsidRDefault="000D6B20" w:rsidP="007D4CC8">
      <w:pPr>
        <w:tabs>
          <w:tab w:val="left" w:pos="2268"/>
        </w:tabs>
        <w:ind w:firstLine="360"/>
        <w:rPr>
          <w:rFonts w:ascii="Cambria" w:hAnsi="Cambria"/>
          <w:b/>
          <w:szCs w:val="28"/>
        </w:rPr>
      </w:pPr>
      <w:r w:rsidRPr="000D6B20">
        <w:rPr>
          <w:rFonts w:ascii="Cambria" w:hAnsi="Cambria"/>
          <w:b/>
          <w:szCs w:val="28"/>
        </w:rPr>
        <w:t>M-styl truhlářství s.r.o.</w:t>
      </w:r>
    </w:p>
    <w:p w:rsidR="007D4CC8" w:rsidRPr="00B27F16" w:rsidRDefault="007D4CC8" w:rsidP="007D4CC8">
      <w:pPr>
        <w:tabs>
          <w:tab w:val="left" w:pos="2268"/>
        </w:tabs>
        <w:ind w:firstLine="360"/>
        <w:rPr>
          <w:rFonts w:ascii="Cambria" w:hAnsi="Cambria"/>
          <w:bCs/>
          <w:color w:val="000000"/>
        </w:rPr>
      </w:pPr>
      <w:r w:rsidRPr="00B27F16">
        <w:rPr>
          <w:rFonts w:ascii="Cambria" w:hAnsi="Cambria"/>
          <w:kern w:val="18"/>
        </w:rPr>
        <w:t xml:space="preserve">se sídlem: </w:t>
      </w:r>
      <w:r w:rsidRPr="00B27F16">
        <w:rPr>
          <w:rFonts w:ascii="Cambria" w:hAnsi="Cambria"/>
          <w:kern w:val="18"/>
        </w:rPr>
        <w:tab/>
      </w:r>
      <w:r w:rsidR="000D6B20" w:rsidRPr="000D6B20">
        <w:rPr>
          <w:rFonts w:ascii="Cambria" w:hAnsi="Cambria"/>
        </w:rPr>
        <w:t>Ostrá 198, 289 22 Lysá nad Labem</w:t>
      </w:r>
    </w:p>
    <w:p w:rsidR="007D4CC8" w:rsidRPr="00B27F16" w:rsidRDefault="007D4CC8" w:rsidP="007D4CC8">
      <w:pPr>
        <w:tabs>
          <w:tab w:val="left" w:pos="2268"/>
        </w:tabs>
        <w:ind w:firstLine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IČ: </w:t>
      </w:r>
      <w:r w:rsidRPr="00B27F16">
        <w:rPr>
          <w:rFonts w:ascii="Cambria" w:hAnsi="Cambria"/>
          <w:kern w:val="18"/>
        </w:rPr>
        <w:tab/>
      </w:r>
      <w:r w:rsidR="000D6B20" w:rsidRPr="000D6B20">
        <w:rPr>
          <w:rFonts w:ascii="Cambria" w:hAnsi="Cambria" w:cs="Georgia"/>
        </w:rPr>
        <w:t>07149930</w:t>
      </w:r>
    </w:p>
    <w:p w:rsidR="007D4CC8" w:rsidRPr="00DD0632" w:rsidRDefault="007D4CC8" w:rsidP="007D4CC8">
      <w:pPr>
        <w:tabs>
          <w:tab w:val="left" w:pos="2268"/>
        </w:tabs>
        <w:ind w:left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DIČ: </w:t>
      </w:r>
      <w:r w:rsidRPr="00B27F16">
        <w:rPr>
          <w:rFonts w:ascii="Cambria" w:hAnsi="Cambria"/>
          <w:kern w:val="18"/>
        </w:rPr>
        <w:tab/>
      </w:r>
      <w:r w:rsidRPr="00DD0632">
        <w:rPr>
          <w:rFonts w:ascii="Cambria" w:hAnsi="Cambria"/>
          <w:kern w:val="18"/>
        </w:rPr>
        <w:t>CZ</w:t>
      </w:r>
      <w:r w:rsidR="000D6B20" w:rsidRPr="000D6B20">
        <w:rPr>
          <w:rFonts w:ascii="Cambria" w:hAnsi="Cambria" w:cs="Georgia"/>
        </w:rPr>
        <w:t>07149930</w:t>
      </w:r>
    </w:p>
    <w:p w:rsidR="007D4CC8" w:rsidRPr="00B27F16" w:rsidRDefault="007D4CC8" w:rsidP="007D4CC8">
      <w:pPr>
        <w:tabs>
          <w:tab w:val="left" w:pos="2268"/>
        </w:tabs>
        <w:ind w:left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Zastoupen: </w:t>
      </w:r>
      <w:r w:rsidRPr="00B27F16">
        <w:rPr>
          <w:rFonts w:ascii="Cambria" w:hAnsi="Cambria"/>
          <w:kern w:val="18"/>
        </w:rPr>
        <w:tab/>
      </w:r>
      <w:r w:rsidR="000D6B20" w:rsidRPr="000D6B20">
        <w:rPr>
          <w:rFonts w:ascii="Cambria" w:hAnsi="Cambria"/>
          <w:kern w:val="18"/>
        </w:rPr>
        <w:t>Janem Michálkem, jednatelem</w:t>
      </w:r>
    </w:p>
    <w:p w:rsidR="007D4CC8" w:rsidRPr="00B27F16" w:rsidRDefault="007D4CC8" w:rsidP="007D4CC8">
      <w:pPr>
        <w:ind w:left="360"/>
        <w:rPr>
          <w:rFonts w:ascii="Cambria" w:hAnsi="Cambria"/>
        </w:rPr>
      </w:pPr>
      <w:r w:rsidRPr="00B27F16">
        <w:rPr>
          <w:rFonts w:ascii="Cambria" w:hAnsi="Cambria"/>
        </w:rPr>
        <w:t>(dále jen kupující)</w:t>
      </w:r>
    </w:p>
    <w:p w:rsidR="00D17AF2" w:rsidRPr="00B27F16" w:rsidRDefault="00D17AF2" w:rsidP="00D17AF2">
      <w:pPr>
        <w:pStyle w:val="Normln0"/>
        <w:ind w:left="284" w:firstLine="76"/>
        <w:rPr>
          <w:rFonts w:ascii="Cambria" w:hAnsi="Cambria"/>
          <w:szCs w:val="24"/>
        </w:rPr>
      </w:pPr>
    </w:p>
    <w:p w:rsidR="00D17AF2" w:rsidRPr="00B27F16" w:rsidRDefault="00D17AF2" w:rsidP="00D17AF2">
      <w:pPr>
        <w:pStyle w:val="Normln0"/>
        <w:ind w:left="284" w:firstLine="424"/>
        <w:rPr>
          <w:rFonts w:ascii="Cambria" w:hAnsi="Cambria"/>
          <w:szCs w:val="24"/>
        </w:rPr>
      </w:pPr>
      <w:r w:rsidRPr="00B27F16">
        <w:rPr>
          <w:rFonts w:ascii="Cambria" w:hAnsi="Cambria"/>
          <w:szCs w:val="24"/>
        </w:rPr>
        <w:t>a</w:t>
      </w:r>
    </w:p>
    <w:p w:rsidR="00D17AF2" w:rsidRPr="00B27F16" w:rsidRDefault="00D17AF2" w:rsidP="00D17AF2">
      <w:pPr>
        <w:pStyle w:val="Normln0"/>
        <w:ind w:left="284" w:firstLine="76"/>
        <w:rPr>
          <w:rFonts w:ascii="Cambria" w:hAnsi="Cambria"/>
          <w:szCs w:val="24"/>
        </w:rPr>
      </w:pPr>
    </w:p>
    <w:p w:rsidR="00D17AF2" w:rsidRPr="00B27F16" w:rsidRDefault="00D17AF2" w:rsidP="00D17AF2">
      <w:pPr>
        <w:pStyle w:val="Normln0"/>
        <w:ind w:left="284" w:firstLine="76"/>
        <w:rPr>
          <w:rFonts w:ascii="Cambria" w:hAnsi="Cambria"/>
          <w:szCs w:val="24"/>
          <w:highlight w:val="yellow"/>
        </w:rPr>
      </w:pPr>
      <w:r w:rsidRPr="00B27F16">
        <w:rPr>
          <w:rFonts w:ascii="Cambria" w:hAnsi="Cambria"/>
          <w:bCs/>
          <w:i/>
          <w:highlight w:val="yellow"/>
        </w:rPr>
        <w:t>(doplní účastník)</w:t>
      </w:r>
      <w:r w:rsidRPr="00B27F16">
        <w:rPr>
          <w:rFonts w:ascii="Cambria" w:hAnsi="Cambria"/>
          <w:bCs/>
          <w:highlight w:val="yellow"/>
        </w:rPr>
        <w:t xml:space="preserve">           </w:t>
      </w:r>
    </w:p>
    <w:p w:rsidR="00D17AF2" w:rsidRPr="00B27F16" w:rsidRDefault="00D17AF2" w:rsidP="00D17AF2">
      <w:pPr>
        <w:pStyle w:val="Normln0"/>
        <w:tabs>
          <w:tab w:val="left" w:pos="2268"/>
        </w:tabs>
        <w:ind w:left="284" w:firstLine="76"/>
        <w:rPr>
          <w:rFonts w:ascii="Cambria" w:hAnsi="Cambria"/>
          <w:b/>
          <w:bCs/>
          <w:highlight w:val="yellow"/>
        </w:rPr>
      </w:pPr>
      <w:r w:rsidRPr="00B27F16">
        <w:rPr>
          <w:rFonts w:ascii="Cambria" w:hAnsi="Cambria"/>
          <w:b/>
          <w:bCs/>
        </w:rPr>
        <w:t>Prodávající:</w:t>
      </w:r>
      <w:r w:rsidRPr="00B27F16">
        <w:rPr>
          <w:rFonts w:ascii="Cambria" w:hAnsi="Cambria"/>
          <w:b/>
          <w:bCs/>
        </w:rPr>
        <w:tab/>
      </w:r>
      <w:r w:rsidRPr="00B27F16">
        <w:rPr>
          <w:rFonts w:ascii="Cambria" w:hAnsi="Cambria"/>
          <w:b/>
          <w:bCs/>
          <w:highlight w:val="yellow"/>
        </w:rPr>
        <w:tab/>
      </w:r>
    </w:p>
    <w:p w:rsidR="00D17AF2" w:rsidRPr="00B27F16" w:rsidRDefault="00D17AF2" w:rsidP="00D17AF2">
      <w:pPr>
        <w:pStyle w:val="Normln0"/>
        <w:tabs>
          <w:tab w:val="left" w:pos="2268"/>
        </w:tabs>
        <w:ind w:left="284" w:firstLine="76"/>
        <w:rPr>
          <w:rFonts w:ascii="Cambria" w:hAnsi="Cambria"/>
          <w:bCs/>
          <w:highlight w:val="yellow"/>
        </w:rPr>
      </w:pPr>
      <w:r w:rsidRPr="00B27F16">
        <w:rPr>
          <w:rFonts w:ascii="Cambria" w:hAnsi="Cambria"/>
          <w:bCs/>
        </w:rPr>
        <w:t>se sídlem</w:t>
      </w:r>
      <w:r w:rsidRPr="00B27F16">
        <w:rPr>
          <w:rFonts w:ascii="Cambria" w:hAnsi="Cambria"/>
          <w:bCs/>
        </w:rPr>
        <w:tab/>
      </w:r>
      <w:r w:rsidRPr="00B27F16">
        <w:rPr>
          <w:rFonts w:ascii="Cambria" w:hAnsi="Cambria"/>
          <w:bCs/>
          <w:highlight w:val="yellow"/>
        </w:rPr>
        <w:tab/>
      </w:r>
    </w:p>
    <w:p w:rsidR="00D17AF2" w:rsidRPr="00B27F16" w:rsidRDefault="00D17AF2" w:rsidP="00D17AF2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 xml:space="preserve">zapsaná v obchodním rejstříku vedeného </w:t>
      </w:r>
      <w:r w:rsidRPr="00B27F16">
        <w:rPr>
          <w:rFonts w:ascii="Cambria" w:hAnsi="Cambria"/>
          <w:highlight w:val="yellow"/>
        </w:rPr>
        <w:tab/>
      </w:r>
    </w:p>
    <w:p w:rsidR="00D17AF2" w:rsidRPr="00B27F16" w:rsidRDefault="00D17AF2" w:rsidP="00D17AF2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D17AF2" w:rsidRPr="00B27F16" w:rsidRDefault="00D17AF2" w:rsidP="00D17AF2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DIČ: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D17AF2" w:rsidRPr="00B27F16" w:rsidRDefault="00D17AF2" w:rsidP="00D17AF2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bankovní spojení: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D17AF2" w:rsidRPr="00B27F16" w:rsidRDefault="00D17AF2" w:rsidP="00D17AF2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>č. účtu: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D17AF2" w:rsidRPr="00B27F16" w:rsidRDefault="00D17AF2" w:rsidP="00D17AF2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 xml:space="preserve">zastoupen: 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  <w:t xml:space="preserve">          </w:t>
      </w:r>
    </w:p>
    <w:p w:rsidR="00D17AF2" w:rsidRDefault="00D17AF2" w:rsidP="00D17AF2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 xml:space="preserve">osoba oprávněná jednat </w:t>
      </w:r>
    </w:p>
    <w:p w:rsidR="00D17AF2" w:rsidRPr="00B27F16" w:rsidRDefault="00D17AF2" w:rsidP="00D17AF2">
      <w:pPr>
        <w:pStyle w:val="Normln0"/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ve věcech technických:</w:t>
      </w:r>
      <w:r>
        <w:rPr>
          <w:rFonts w:ascii="Cambria" w:hAnsi="Cambria"/>
        </w:rPr>
        <w:t xml:space="preserve"> </w:t>
      </w:r>
      <w:r w:rsidRPr="00B27F16">
        <w:rPr>
          <w:rFonts w:ascii="Cambria" w:hAnsi="Cambria"/>
          <w:highlight w:val="yellow"/>
        </w:rPr>
        <w:tab/>
      </w:r>
    </w:p>
    <w:p w:rsidR="00D17AF2" w:rsidRPr="00B27F16" w:rsidRDefault="00D17AF2" w:rsidP="00D17AF2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>(dále jen prodávající)</w:t>
      </w:r>
    </w:p>
    <w:p w:rsidR="00D17AF2" w:rsidRPr="005B7654" w:rsidRDefault="00D17AF2" w:rsidP="00D17AF2">
      <w:pPr>
        <w:ind w:left="708"/>
        <w:rPr>
          <w:rFonts w:ascii="Cambria" w:hAnsi="Cambria"/>
        </w:rPr>
      </w:pPr>
    </w:p>
    <w:p w:rsidR="00D17AF2" w:rsidRPr="005B7654" w:rsidRDefault="00D17AF2" w:rsidP="00D17AF2">
      <w:pPr>
        <w:ind w:left="708"/>
        <w:rPr>
          <w:rFonts w:ascii="Cambria" w:hAnsi="Cambria"/>
        </w:rPr>
      </w:pPr>
    </w:p>
    <w:p w:rsidR="00D17AF2" w:rsidRPr="005B7654" w:rsidRDefault="00D17AF2" w:rsidP="00D17AF2">
      <w:pPr>
        <w:ind w:left="708"/>
        <w:rPr>
          <w:rFonts w:ascii="Cambria" w:hAnsi="Cambria"/>
        </w:rPr>
      </w:pPr>
    </w:p>
    <w:p w:rsidR="00D17AF2" w:rsidRPr="005B7654" w:rsidRDefault="00D17AF2" w:rsidP="00D17AF2">
      <w:pP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II.</w:t>
      </w: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Předmět a rozsah smlouvy</w:t>
      </w:r>
    </w:p>
    <w:p w:rsidR="00D17AF2" w:rsidRPr="005B7654" w:rsidRDefault="00D17AF2" w:rsidP="00D17AF2">
      <w:pPr>
        <w:ind w:left="360"/>
        <w:jc w:val="center"/>
        <w:rPr>
          <w:rFonts w:ascii="Cambria" w:hAnsi="Cambria"/>
          <w:b/>
        </w:rPr>
      </w:pPr>
    </w:p>
    <w:p w:rsidR="00D17AF2" w:rsidRPr="00F8323A" w:rsidRDefault="00D17AF2" w:rsidP="00D17AF2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sz w:val="22"/>
        </w:rPr>
        <w:t xml:space="preserve">Prodávající se zavazuje dodat kupujícímu zboží specifikované v této smlouvě </w:t>
      </w:r>
      <w:r w:rsidRPr="00F8323A">
        <w:rPr>
          <w:rFonts w:ascii="Cambria" w:hAnsi="Cambria"/>
          <w:sz w:val="22"/>
        </w:rPr>
        <w:br/>
        <w:t>a umožnit mu nabýt k němu vlastnické právo a kupující se zavazuje za dodání zboží zaplatit částku sjednanou v této smlouvě.</w:t>
      </w:r>
    </w:p>
    <w:p w:rsidR="00D17AF2" w:rsidRPr="00F8323A" w:rsidRDefault="00D17AF2" w:rsidP="00D17AF2">
      <w:pPr>
        <w:jc w:val="both"/>
        <w:rPr>
          <w:rFonts w:ascii="Cambria" w:hAnsi="Cambria"/>
          <w:bCs/>
          <w:sz w:val="22"/>
        </w:rPr>
      </w:pPr>
    </w:p>
    <w:p w:rsidR="00D17AF2" w:rsidRPr="00F8323A" w:rsidRDefault="00D17AF2" w:rsidP="00D17AF2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sz w:val="22"/>
        </w:rPr>
        <w:t>Zbožím ve smyslu této smlouvy se rozumí</w:t>
      </w:r>
    </w:p>
    <w:p w:rsidR="00D17AF2" w:rsidRPr="00F8323A" w:rsidRDefault="00D17AF2" w:rsidP="00D17AF2">
      <w:pPr>
        <w:pStyle w:val="Odstavecseseznamem"/>
        <w:ind w:left="0"/>
        <w:rPr>
          <w:rFonts w:ascii="Cambria" w:hAnsi="Cambria"/>
          <w:bCs/>
          <w:sz w:val="22"/>
        </w:rPr>
      </w:pPr>
    </w:p>
    <w:p w:rsidR="00D17AF2" w:rsidRPr="00F8323A" w:rsidRDefault="00DF3532" w:rsidP="00D17AF2">
      <w:pPr>
        <w:jc w:val="both"/>
        <w:rPr>
          <w:rFonts w:ascii="Cambria" w:hAnsi="Cambria"/>
          <w:b/>
          <w:sz w:val="22"/>
        </w:rPr>
      </w:pPr>
      <w:proofErr w:type="spellStart"/>
      <w:r w:rsidRPr="00DF3532">
        <w:rPr>
          <w:rFonts w:ascii="Cambria" w:hAnsi="Cambria"/>
          <w:b/>
          <w:sz w:val="22"/>
        </w:rPr>
        <w:t>Olepovačka</w:t>
      </w:r>
      <w:proofErr w:type="spellEnd"/>
      <w:r w:rsidRPr="00DF3532">
        <w:rPr>
          <w:rFonts w:ascii="Cambria" w:hAnsi="Cambria"/>
          <w:b/>
          <w:sz w:val="22"/>
        </w:rPr>
        <w:t xml:space="preserve"> hran</w:t>
      </w:r>
    </w:p>
    <w:p w:rsidR="007D4CC8" w:rsidRPr="00F8323A" w:rsidRDefault="007D4CC8" w:rsidP="00D17AF2">
      <w:pPr>
        <w:jc w:val="both"/>
        <w:rPr>
          <w:rFonts w:ascii="Cambria" w:hAnsi="Cambria"/>
          <w:bCs/>
          <w:sz w:val="22"/>
        </w:rPr>
      </w:pPr>
    </w:p>
    <w:p w:rsidR="002355F0" w:rsidRPr="00F8323A" w:rsidRDefault="002355F0" w:rsidP="002355F0">
      <w:pPr>
        <w:ind w:firstLine="708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bCs/>
          <w:sz w:val="22"/>
        </w:rPr>
        <w:t xml:space="preserve">Označení / výrobce </w:t>
      </w:r>
      <w:proofErr w:type="spellStart"/>
      <w:r w:rsidR="00DF3532">
        <w:rPr>
          <w:rFonts w:ascii="Cambria" w:hAnsi="Cambria"/>
          <w:bCs/>
          <w:sz w:val="22"/>
        </w:rPr>
        <w:t>olepovačky</w:t>
      </w:r>
      <w:proofErr w:type="spellEnd"/>
      <w:r w:rsidR="00DF3532">
        <w:rPr>
          <w:rFonts w:ascii="Cambria" w:hAnsi="Cambria"/>
          <w:bCs/>
          <w:sz w:val="22"/>
        </w:rPr>
        <w:t xml:space="preserve"> hran</w:t>
      </w:r>
      <w:r w:rsidRPr="00F8323A">
        <w:rPr>
          <w:rFonts w:ascii="Cambria" w:hAnsi="Cambria"/>
          <w:bCs/>
          <w:sz w:val="22"/>
        </w:rPr>
        <w:t xml:space="preserve">: </w:t>
      </w:r>
      <w:r w:rsidRPr="00F8323A">
        <w:rPr>
          <w:rFonts w:ascii="Cambria" w:hAnsi="Cambria"/>
          <w:bCs/>
          <w:sz w:val="22"/>
          <w:highlight w:val="yellow"/>
        </w:rPr>
        <w:t>……………</w:t>
      </w:r>
      <w:r w:rsidRPr="00F8323A">
        <w:rPr>
          <w:rFonts w:ascii="Cambria" w:hAnsi="Cambria"/>
          <w:bCs/>
          <w:sz w:val="22"/>
        </w:rPr>
        <w:t xml:space="preserve"> </w:t>
      </w:r>
      <w:r w:rsidRPr="00F8323A">
        <w:rPr>
          <w:rFonts w:ascii="Cambria" w:hAnsi="Cambria"/>
          <w:bCs/>
          <w:sz w:val="22"/>
          <w:highlight w:val="yellow"/>
        </w:rPr>
        <w:t>(</w:t>
      </w:r>
      <w:r w:rsidRPr="00F8323A">
        <w:rPr>
          <w:rFonts w:ascii="Cambria" w:hAnsi="Cambria"/>
          <w:bCs/>
          <w:i/>
          <w:sz w:val="22"/>
          <w:highlight w:val="yellow"/>
        </w:rPr>
        <w:t>doplní účastník</w:t>
      </w:r>
      <w:r w:rsidRPr="00F8323A">
        <w:rPr>
          <w:rFonts w:ascii="Cambria" w:hAnsi="Cambria"/>
          <w:bCs/>
          <w:sz w:val="22"/>
          <w:highlight w:val="yellow"/>
        </w:rPr>
        <w:t>)</w:t>
      </w:r>
    </w:p>
    <w:p w:rsidR="002355F0" w:rsidRPr="00F8323A" w:rsidRDefault="002355F0" w:rsidP="00D17AF2">
      <w:pPr>
        <w:jc w:val="both"/>
        <w:rPr>
          <w:rFonts w:ascii="Cambria" w:hAnsi="Cambria"/>
          <w:bCs/>
          <w:sz w:val="22"/>
        </w:rPr>
      </w:pPr>
    </w:p>
    <w:p w:rsidR="00D17AF2" w:rsidRPr="00F8323A" w:rsidRDefault="00D17AF2" w:rsidP="00D17AF2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bCs/>
          <w:sz w:val="22"/>
        </w:rPr>
        <w:t>Podrobná specifikace zboží je stanovena v příloze této smlouvy.</w:t>
      </w:r>
    </w:p>
    <w:p w:rsidR="00D17AF2" w:rsidRPr="00F8323A" w:rsidRDefault="00D17AF2" w:rsidP="00D17AF2">
      <w:pPr>
        <w:jc w:val="both"/>
        <w:rPr>
          <w:rFonts w:ascii="Cambria" w:hAnsi="Cambria"/>
          <w:bCs/>
          <w:sz w:val="22"/>
        </w:rPr>
      </w:pPr>
    </w:p>
    <w:p w:rsidR="00FF5142" w:rsidRPr="00566E8D" w:rsidRDefault="00FF5142" w:rsidP="00FF5142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0D6B20">
        <w:rPr>
          <w:rFonts w:ascii="Cambria" w:hAnsi="Cambria"/>
          <w:bCs/>
          <w:sz w:val="22"/>
        </w:rPr>
        <w:t>Součástí dodávky j</w:t>
      </w:r>
      <w:r>
        <w:rPr>
          <w:rFonts w:ascii="Cambria" w:hAnsi="Cambria"/>
          <w:bCs/>
          <w:sz w:val="22"/>
        </w:rPr>
        <w:t>sou</w:t>
      </w:r>
      <w:r w:rsidRPr="000D6B20">
        <w:rPr>
          <w:rFonts w:ascii="Cambria" w:hAnsi="Cambria"/>
          <w:bCs/>
          <w:sz w:val="22"/>
        </w:rPr>
        <w:t xml:space="preserve"> také </w:t>
      </w:r>
      <w:r w:rsidRPr="00566E8D">
        <w:rPr>
          <w:rFonts w:ascii="Cambria" w:hAnsi="Cambria"/>
          <w:b/>
          <w:bCs/>
          <w:sz w:val="22"/>
        </w:rPr>
        <w:t xml:space="preserve">veškeré náklady na zprovoznění, včetně dopravy na místo určení, vykládky, pojištění dopravy a vykládky, instalace a zprovoznění stroje, </w:t>
      </w:r>
      <w:r w:rsidRPr="00566E8D">
        <w:rPr>
          <w:rFonts w:ascii="Cambria" w:hAnsi="Cambria"/>
          <w:b/>
          <w:bCs/>
          <w:sz w:val="22"/>
        </w:rPr>
        <w:lastRenderedPageBreak/>
        <w:t>záruky, školení obsluhy, včetně softwarového školení</w:t>
      </w:r>
      <w:r w:rsidRPr="000D6B20">
        <w:rPr>
          <w:rFonts w:ascii="Cambria" w:hAnsi="Cambria"/>
          <w:b/>
          <w:bCs/>
          <w:sz w:val="22"/>
        </w:rPr>
        <w:t>.</w:t>
      </w:r>
      <w:r>
        <w:rPr>
          <w:rFonts w:ascii="Cambria" w:hAnsi="Cambria"/>
          <w:b/>
          <w:bCs/>
          <w:sz w:val="22"/>
        </w:rPr>
        <w:t xml:space="preserve"> </w:t>
      </w:r>
      <w:r w:rsidRPr="00D32EC5">
        <w:rPr>
          <w:rFonts w:ascii="Cambria" w:hAnsi="Cambria"/>
          <w:sz w:val="22"/>
        </w:rPr>
        <w:t>Minimální délka školení softwaru a obsluhy</w:t>
      </w:r>
      <w:r>
        <w:rPr>
          <w:rFonts w:ascii="Cambria" w:hAnsi="Cambria"/>
          <w:sz w:val="22"/>
        </w:rPr>
        <w:t xml:space="preserve"> jsou 1 den.</w:t>
      </w:r>
    </w:p>
    <w:p w:rsidR="00D17AF2" w:rsidRPr="000D6B20" w:rsidRDefault="00D17AF2" w:rsidP="00FF5142">
      <w:pPr>
        <w:jc w:val="both"/>
        <w:rPr>
          <w:rFonts w:ascii="Cambria" w:hAnsi="Cambria"/>
          <w:bCs/>
          <w:sz w:val="22"/>
        </w:rPr>
      </w:pPr>
    </w:p>
    <w:p w:rsidR="00D17AF2" w:rsidRPr="00F8323A" w:rsidRDefault="00D17AF2" w:rsidP="00D17AF2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F8323A">
        <w:rPr>
          <w:rFonts w:ascii="Cambria" w:hAnsi="Cambria"/>
          <w:bCs/>
          <w:sz w:val="22"/>
        </w:rPr>
        <w:t xml:space="preserve">Veškerá technická dokumentace a manuály ke všem zařízením musí být </w:t>
      </w:r>
      <w:r w:rsidRPr="00F8323A">
        <w:rPr>
          <w:rFonts w:ascii="Cambria" w:hAnsi="Cambria"/>
          <w:b/>
          <w:bCs/>
          <w:sz w:val="22"/>
        </w:rPr>
        <w:t>dodány v českém jazyce</w:t>
      </w:r>
      <w:r w:rsidRPr="00F8323A">
        <w:rPr>
          <w:rFonts w:ascii="Cambria" w:hAnsi="Cambria"/>
          <w:bCs/>
          <w:sz w:val="22"/>
        </w:rPr>
        <w:t xml:space="preserve">. </w:t>
      </w:r>
    </w:p>
    <w:p w:rsidR="00D17AF2" w:rsidRPr="005B7654" w:rsidRDefault="00D17AF2" w:rsidP="00D17AF2">
      <w:pPr>
        <w:rPr>
          <w:rFonts w:ascii="Cambria" w:hAnsi="Cambria"/>
          <w:b/>
        </w:rPr>
      </w:pP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III.</w:t>
      </w: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Cena a podmínky pro změnu sjednané ceny</w:t>
      </w:r>
    </w:p>
    <w:p w:rsidR="00D17AF2" w:rsidRPr="005B7654" w:rsidRDefault="00D17AF2" w:rsidP="00D17AF2">
      <w:pPr>
        <w:jc w:val="both"/>
        <w:rPr>
          <w:rFonts w:ascii="Cambria" w:hAnsi="Cambria"/>
        </w:rPr>
      </w:pPr>
    </w:p>
    <w:p w:rsidR="00D17AF2" w:rsidRPr="00F8323A" w:rsidRDefault="00D17AF2" w:rsidP="00D17AF2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Cena za dodání zboží v rozsahu čl. II. této smlouvy je stanovena dohodou smluvních stran na základě cenové nabídky prodávajícího, zpracované dle specifikace uvedené v příloze této smlouvy a činí celkem:  </w:t>
      </w:r>
    </w:p>
    <w:p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ind w:firstLine="708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(Výši ceny doplní prodávající v souladu se zněním jeho nabídky)</w:t>
      </w:r>
    </w:p>
    <w:p w:rsidR="00D17AF2" w:rsidRPr="00F8323A" w:rsidRDefault="00D17AF2" w:rsidP="00D17AF2">
      <w:pPr>
        <w:jc w:val="both"/>
        <w:rPr>
          <w:rFonts w:ascii="Cambria" w:hAnsi="Cambria"/>
          <w:b/>
          <w:sz w:val="22"/>
        </w:rPr>
      </w:pPr>
    </w:p>
    <w:p w:rsidR="00D17AF2" w:rsidRPr="00F8323A" w:rsidRDefault="00D17AF2" w:rsidP="00D17AF2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Cena bez DPH     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  <w:r w:rsidRPr="00F8323A">
        <w:rPr>
          <w:rFonts w:ascii="Cambria" w:hAnsi="Cambria"/>
          <w:b/>
          <w:sz w:val="22"/>
        </w:rPr>
        <w:t xml:space="preserve">               </w:t>
      </w:r>
    </w:p>
    <w:p w:rsidR="00D17AF2" w:rsidRPr="00F8323A" w:rsidRDefault="00D17AF2" w:rsidP="00D17AF2">
      <w:pPr>
        <w:jc w:val="both"/>
        <w:rPr>
          <w:rFonts w:ascii="Cambria" w:hAnsi="Cambria"/>
          <w:b/>
          <w:sz w:val="8"/>
          <w:szCs w:val="10"/>
        </w:rPr>
      </w:pPr>
    </w:p>
    <w:p w:rsidR="00D17AF2" w:rsidRPr="00F8323A" w:rsidRDefault="00D17AF2" w:rsidP="00D17AF2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Sazba DPH   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</w:p>
    <w:p w:rsidR="00D17AF2" w:rsidRPr="00F8323A" w:rsidRDefault="00D17AF2" w:rsidP="00D17AF2">
      <w:pPr>
        <w:jc w:val="both"/>
        <w:rPr>
          <w:rFonts w:ascii="Cambria" w:hAnsi="Cambria"/>
          <w:b/>
          <w:sz w:val="8"/>
          <w:szCs w:val="10"/>
        </w:rPr>
      </w:pPr>
    </w:p>
    <w:p w:rsidR="00D17AF2" w:rsidRPr="00F8323A" w:rsidRDefault="00D17AF2" w:rsidP="00D17AF2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>DPH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  <w:r w:rsidRPr="00F8323A">
        <w:rPr>
          <w:rFonts w:ascii="Cambria" w:hAnsi="Cambria"/>
          <w:b/>
          <w:sz w:val="22"/>
        </w:rPr>
        <w:t xml:space="preserve">  </w:t>
      </w:r>
    </w:p>
    <w:p w:rsidR="00D17AF2" w:rsidRPr="00F8323A" w:rsidRDefault="00D17AF2" w:rsidP="00D17AF2">
      <w:pPr>
        <w:jc w:val="both"/>
        <w:rPr>
          <w:rFonts w:ascii="Cambria" w:hAnsi="Cambria"/>
          <w:b/>
          <w:sz w:val="8"/>
          <w:szCs w:val="10"/>
        </w:rPr>
      </w:pPr>
    </w:p>
    <w:p w:rsidR="00D17AF2" w:rsidRPr="00F8323A" w:rsidRDefault="00D17AF2" w:rsidP="00D17AF2">
      <w:pPr>
        <w:ind w:firstLine="708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Cena včetně DPH   </w:t>
      </w:r>
      <w:r w:rsidR="00066973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</w:rPr>
        <w:t xml:space="preserve">   </w:t>
      </w:r>
      <w:r w:rsidRPr="00F8323A">
        <w:rPr>
          <w:rFonts w:ascii="Cambria" w:hAnsi="Cambria"/>
          <w:b/>
          <w:sz w:val="22"/>
        </w:rPr>
        <w:tab/>
      </w:r>
      <w:r w:rsidRPr="00F8323A">
        <w:rPr>
          <w:rFonts w:ascii="Cambria" w:hAnsi="Cambria"/>
          <w:b/>
          <w:sz w:val="22"/>
          <w:highlight w:val="yellow"/>
        </w:rPr>
        <w:t>……………………………</w:t>
      </w:r>
      <w:r w:rsidRPr="00F8323A">
        <w:rPr>
          <w:rFonts w:ascii="Cambria" w:hAnsi="Cambria"/>
          <w:b/>
          <w:sz w:val="22"/>
        </w:rPr>
        <w:t xml:space="preserve">         </w:t>
      </w:r>
    </w:p>
    <w:p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ind w:firstLine="708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Tato cena je nejvýše přípustná.</w:t>
      </w:r>
    </w:p>
    <w:p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Tato cena je cenou pevnou po navrženou dobu plnění této smlouvy.  </w:t>
      </w:r>
    </w:p>
    <w:p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Součástí ceny jsou inflační nárůsty cen po navrženou dobu provádění. </w:t>
      </w:r>
    </w:p>
    <w:p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Cena zahrnuje veškeré náklady prodávajícího nezbytné k dodání zboží včetně všech nákladů s dodáním zboží věcně nákladů souvisejících (např. nákladů na dopravu, montáž a instalaci). </w:t>
      </w:r>
    </w:p>
    <w:p w:rsidR="00D17AF2" w:rsidRPr="00F8323A" w:rsidRDefault="00D17AF2" w:rsidP="00D17AF2">
      <w:pPr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Cenu uvedenou v odstavci 1. tohoto článku je možné překročit pouze při zákonné úpravě výše sazby DPH, a to od data účinnosti takové zákonné úpravy, nejvýše však o částku odpovídající zvýšení částky DPH.</w:t>
      </w:r>
    </w:p>
    <w:p w:rsidR="00D17AF2" w:rsidRPr="005B7654" w:rsidRDefault="00D17AF2" w:rsidP="00D17AF2">
      <w:pPr>
        <w:jc w:val="both"/>
        <w:rPr>
          <w:rFonts w:ascii="Cambria" w:hAnsi="Cambria"/>
          <w:b/>
        </w:rPr>
      </w:pP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IV.</w:t>
      </w: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Platební podmínky </w:t>
      </w:r>
    </w:p>
    <w:p w:rsidR="00D17AF2" w:rsidRPr="005B7654" w:rsidRDefault="00D17AF2" w:rsidP="00D17AF2">
      <w:pPr>
        <w:ind w:left="709" w:hanging="709"/>
        <w:jc w:val="center"/>
        <w:rPr>
          <w:rFonts w:ascii="Cambria" w:hAnsi="Cambria"/>
          <w:b/>
        </w:rPr>
      </w:pPr>
    </w:p>
    <w:p w:rsidR="005335BE" w:rsidRPr="005335BE" w:rsidRDefault="005335BE" w:rsidP="005335BE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Konečná cena zboží bude prodávajícímu kupujícím zaplacena po dodání zboží a po provedení předávacího řízení.</w:t>
      </w:r>
    </w:p>
    <w:p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</w:rPr>
      </w:pPr>
    </w:p>
    <w:p w:rsidR="005335BE" w:rsidRPr="005335BE" w:rsidRDefault="005335BE" w:rsidP="005335BE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Cena zboží bude kupujícím uhrazena na základě daňového dokladu - faktury (dále jen faktura) v souladu s odst. 2. Tohoto článku smlouvy.</w:t>
      </w:r>
    </w:p>
    <w:p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5335BE" w:rsidRPr="005335BE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Nedojde-li mezi oběma stranami k dohodě při odsouhlasení množství dodaného zboží (příslušenství), je prodávající oprávněn fakturovat pouze ty, u kterých nedošlo k rozporu. Pokud bude faktura prodávajícího obsahovat i zboží, které nebylo kupujícím odsouhlaseno, je kupující oprávněn uhradit pouze tu část faktury se kterou souhlasí. Na zbývající část faktury nemůže prodávající uplatňovat žádné majetkové sankce ani úrok z prodlení vyplývající z peněžitého dluhu kupujícího. § 2093 občanského zákoníku se nepoužije.</w:t>
      </w:r>
    </w:p>
    <w:p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5335BE" w:rsidRPr="000963C8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 xml:space="preserve">Kupující je oprávněn protokolárně převzít zboží, které vykazuje drobné nedostatky. Pokud kupující převezme zboží, na němž se vyskytují vady, je oprávněn uplatnit přiměřené </w:t>
      </w:r>
      <w:r w:rsidRPr="005335BE">
        <w:rPr>
          <w:rFonts w:ascii="Cambria" w:hAnsi="Cambria"/>
          <w:sz w:val="22"/>
        </w:rPr>
        <w:lastRenderedPageBreak/>
        <w:t xml:space="preserve">zádržné, </w:t>
      </w:r>
      <w:r w:rsidRPr="000963C8">
        <w:rPr>
          <w:rFonts w:ascii="Cambria" w:hAnsi="Cambria"/>
          <w:sz w:val="22"/>
        </w:rPr>
        <w:t>nejvýše však do výše 10 % (deset procent) celkové ceny. Zádržné bude uhrazeno až po odstranění poslední vady nebo nedodělku.</w:t>
      </w:r>
    </w:p>
    <w:p w:rsidR="005335BE" w:rsidRPr="000963C8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5335BE" w:rsidRPr="000963C8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0963C8">
        <w:rPr>
          <w:rFonts w:ascii="Cambria" w:hAnsi="Cambria"/>
          <w:sz w:val="22"/>
        </w:rPr>
        <w:t xml:space="preserve">Cena zboží bude prodávajícímu kupujícím zaplacena v jednotlivých částech, kdy: </w:t>
      </w:r>
    </w:p>
    <w:p w:rsidR="005335BE" w:rsidRPr="000963C8" w:rsidRDefault="000963C8" w:rsidP="005335BE">
      <w:pPr>
        <w:numPr>
          <w:ilvl w:val="0"/>
          <w:numId w:val="38"/>
        </w:numPr>
        <w:tabs>
          <w:tab w:val="clear" w:pos="1776"/>
        </w:tabs>
        <w:ind w:left="709" w:hanging="425"/>
        <w:jc w:val="both"/>
        <w:rPr>
          <w:rFonts w:ascii="Cambria" w:hAnsi="Cambria"/>
          <w:sz w:val="22"/>
        </w:rPr>
      </w:pPr>
      <w:r w:rsidRPr="000963C8">
        <w:rPr>
          <w:rFonts w:ascii="Cambria" w:hAnsi="Cambria"/>
          <w:sz w:val="22"/>
        </w:rPr>
        <w:t>3</w:t>
      </w:r>
      <w:r w:rsidR="005335BE" w:rsidRPr="000963C8">
        <w:rPr>
          <w:rFonts w:ascii="Cambria" w:hAnsi="Cambria"/>
          <w:sz w:val="22"/>
        </w:rPr>
        <w:t>0 % kupní ceny zboží bude zaplaceno po doručení písemného pokynu k zahájení plnění (objednávky)</w:t>
      </w:r>
    </w:p>
    <w:p w:rsidR="005335BE" w:rsidRPr="000963C8" w:rsidRDefault="000963C8" w:rsidP="005335BE">
      <w:pPr>
        <w:numPr>
          <w:ilvl w:val="0"/>
          <w:numId w:val="38"/>
        </w:numPr>
        <w:tabs>
          <w:tab w:val="clear" w:pos="1776"/>
          <w:tab w:val="num" w:pos="0"/>
          <w:tab w:val="num" w:pos="709"/>
          <w:tab w:val="num" w:pos="1134"/>
        </w:tabs>
        <w:ind w:left="709" w:hanging="425"/>
        <w:jc w:val="both"/>
        <w:rPr>
          <w:rFonts w:ascii="Cambria" w:hAnsi="Cambria"/>
          <w:sz w:val="22"/>
        </w:rPr>
      </w:pPr>
      <w:r w:rsidRPr="000963C8">
        <w:rPr>
          <w:rFonts w:ascii="Cambria" w:hAnsi="Cambria"/>
          <w:sz w:val="22"/>
        </w:rPr>
        <w:t>7</w:t>
      </w:r>
      <w:r w:rsidR="005335BE" w:rsidRPr="000963C8">
        <w:rPr>
          <w:rFonts w:ascii="Cambria" w:hAnsi="Cambria"/>
          <w:sz w:val="22"/>
        </w:rPr>
        <w:t>0 % kupní ceny zboží bude zaplaceno po dodání zboží a po provedení školení obsluhy v místě realizace zakázky a za podmínky úspěšného absolvování zkušebního provozu</w:t>
      </w:r>
    </w:p>
    <w:p w:rsidR="005335BE" w:rsidRPr="000963C8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5335BE" w:rsidRPr="000963C8" w:rsidRDefault="005335BE" w:rsidP="005335BE">
      <w:pPr>
        <w:tabs>
          <w:tab w:val="num" w:pos="709"/>
        </w:tabs>
        <w:ind w:left="709" w:hanging="709"/>
        <w:jc w:val="both"/>
        <w:rPr>
          <w:rFonts w:ascii="Cambria" w:hAnsi="Cambria"/>
          <w:sz w:val="22"/>
        </w:rPr>
      </w:pPr>
      <w:r w:rsidRPr="000963C8">
        <w:rPr>
          <w:rFonts w:ascii="Cambria" w:hAnsi="Cambria"/>
          <w:sz w:val="22"/>
        </w:rPr>
        <w:tab/>
        <w:t>(úspěšným absolvováním zkušebního provozu se rozumí prokázání splnění všech požadavků zadavatele stanovených v Podrobné specifikaci zboží)</w:t>
      </w:r>
    </w:p>
    <w:p w:rsidR="005335BE" w:rsidRPr="000963C8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5335BE" w:rsidRPr="000963C8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0963C8">
        <w:rPr>
          <w:rFonts w:ascii="Cambria" w:hAnsi="Cambria"/>
          <w:sz w:val="22"/>
        </w:rPr>
        <w:t>Kupující je povinen uhradit každou fakturu prodávajícího nejpozději do 30 dnů ode dne následujícího po dni doručení faktury.</w:t>
      </w:r>
    </w:p>
    <w:p w:rsidR="005335BE" w:rsidRPr="000963C8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5335BE" w:rsidRPr="000963C8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0963C8">
        <w:rPr>
          <w:rFonts w:ascii="Cambria" w:hAnsi="Cambria"/>
          <w:sz w:val="22"/>
        </w:rPr>
        <w:t>Zádržné, pokud bude uplatněno, bude uhrazeno kupujícím prodávajícímu na základě daňového dokladu vystaveného prodávajícím, v němž bude uvedeno, že se jedná o Konečnou fakturu.</w:t>
      </w:r>
    </w:p>
    <w:p w:rsidR="005335BE" w:rsidRPr="000963C8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5335BE" w:rsidRPr="000963C8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0963C8">
        <w:rPr>
          <w:rFonts w:ascii="Cambria" w:hAnsi="Cambria"/>
          <w:sz w:val="22"/>
        </w:rPr>
        <w:t>Kupující není v prodlení, uhradí-li fakturu do 30 dnů ode dne následujícího po dni doručení faktury, ale po termínu, který je na faktuře uveden jako den splatnosti.</w:t>
      </w:r>
    </w:p>
    <w:p w:rsidR="005335BE" w:rsidRPr="000963C8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5335BE" w:rsidRPr="005335BE" w:rsidRDefault="005335BE" w:rsidP="005335BE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0963C8">
        <w:rPr>
          <w:rFonts w:ascii="Cambria" w:hAnsi="Cambria"/>
          <w:sz w:val="22"/>
        </w:rPr>
        <w:t>Faktury prodávajícího musí mít všechny náležitosti daňového dokladu ve smyslu zákona č. 235/2004 Sb., o dani z přidané hodnoty. Zejména</w:t>
      </w:r>
      <w:r w:rsidRPr="005335BE">
        <w:rPr>
          <w:rFonts w:ascii="Cambria" w:hAnsi="Cambria"/>
          <w:sz w:val="22"/>
        </w:rPr>
        <w:t xml:space="preserve"> musí obsahovat</w:t>
      </w:r>
    </w:p>
    <w:p w:rsidR="005335BE" w:rsidRPr="005335BE" w:rsidRDefault="005335BE" w:rsidP="005335BE">
      <w:pPr>
        <w:tabs>
          <w:tab w:val="num" w:pos="0"/>
          <w:tab w:val="num" w:pos="709"/>
        </w:tabs>
        <w:jc w:val="both"/>
        <w:rPr>
          <w:rFonts w:ascii="Cambria" w:hAnsi="Cambria"/>
          <w:sz w:val="8"/>
          <w:szCs w:val="10"/>
        </w:rPr>
      </w:pP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označení účetního dokladu a jeho pořadové číslo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identifikační údaje kupujícího včetně DIČ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identifikační údaje prodávajícího včetně DIČ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popis obsahu účetního dokladu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datum vystavení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datum splatnosti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datum uskutečnění zdanitelného plnění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výši ceny bez daně celkem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sazbu daně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výši daně celkem zaokrouhlenou dle příslušných předpisů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cenu celkem včetně daně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podpis odpovědné osoby prodávajícího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přílohu - soupis dodaného zboží a provedených prací oceněný podle dohodnutého způsobu</w:t>
      </w:r>
    </w:p>
    <w:p w:rsidR="005335BE" w:rsidRPr="005335BE" w:rsidRDefault="005335BE" w:rsidP="005335BE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předávací protokol</w:t>
      </w:r>
    </w:p>
    <w:p w:rsidR="005335BE" w:rsidRPr="005335BE" w:rsidRDefault="005335BE" w:rsidP="005335BE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5335BE" w:rsidRPr="005335BE" w:rsidRDefault="005335BE" w:rsidP="005335BE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5335BE">
        <w:rPr>
          <w:rFonts w:ascii="Cambria" w:hAnsi="Cambria"/>
          <w:sz w:val="22"/>
        </w:rPr>
        <w:t>Peněžitý závazek (dluh) kupujícího se považuje za splněný v den, kdy je dlužná částka připsána na účet prodávajícího uvedený na příslušné faktuře.</w:t>
      </w:r>
    </w:p>
    <w:p w:rsidR="00D17AF2" w:rsidRPr="005B7654" w:rsidRDefault="00D17AF2" w:rsidP="00D17AF2">
      <w:pPr>
        <w:pStyle w:val="Zkladntext"/>
        <w:spacing w:line="240" w:lineRule="atLeast"/>
        <w:jc w:val="both"/>
        <w:rPr>
          <w:rFonts w:ascii="Cambria" w:hAnsi="Cambria"/>
        </w:rPr>
      </w:pP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V.</w:t>
      </w: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Doba a místo plnění </w:t>
      </w:r>
    </w:p>
    <w:p w:rsidR="00D17AF2" w:rsidRPr="005B7654" w:rsidRDefault="00D17AF2" w:rsidP="00D17AF2">
      <w:pPr>
        <w:jc w:val="both"/>
        <w:rPr>
          <w:rFonts w:ascii="Cambria" w:hAnsi="Cambria"/>
          <w:strike/>
          <w:snapToGrid w:val="0"/>
        </w:rPr>
      </w:pPr>
    </w:p>
    <w:p w:rsidR="00D17AF2" w:rsidRPr="000963C8" w:rsidRDefault="00D17AF2" w:rsidP="00D17AF2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  <w:sz w:val="22"/>
          <w:szCs w:val="22"/>
        </w:rPr>
      </w:pPr>
      <w:r w:rsidRPr="00F8323A">
        <w:rPr>
          <w:rFonts w:ascii="Cambria" w:hAnsi="Cambria"/>
          <w:sz w:val="22"/>
          <w:szCs w:val="22"/>
        </w:rPr>
        <w:t>Prodávající je povinen dodat zboží v plném rozsahu dle specifikace předmětu plnění,</w:t>
      </w:r>
      <w:r w:rsidRPr="00F8323A">
        <w:rPr>
          <w:rFonts w:ascii="Cambria" w:hAnsi="Cambria"/>
          <w:color w:val="FF0000"/>
          <w:sz w:val="22"/>
          <w:szCs w:val="22"/>
        </w:rPr>
        <w:t xml:space="preserve"> </w:t>
      </w:r>
      <w:r w:rsidRPr="00F8323A">
        <w:rPr>
          <w:rFonts w:ascii="Cambria" w:hAnsi="Cambria"/>
          <w:sz w:val="22"/>
          <w:szCs w:val="22"/>
        </w:rPr>
        <w:t xml:space="preserve">včetně zajištění plné funkcionality a zprovoznění v místě provozovny kupujícího nejpozději do </w:t>
      </w:r>
      <w:r w:rsidRPr="00F8323A">
        <w:rPr>
          <w:rFonts w:ascii="Cambria" w:hAnsi="Cambria"/>
          <w:sz w:val="22"/>
          <w:szCs w:val="22"/>
          <w:highlight w:val="yellow"/>
        </w:rPr>
        <w:t>………</w:t>
      </w:r>
      <w:r w:rsidRPr="00F8323A">
        <w:rPr>
          <w:rFonts w:ascii="Cambria" w:hAnsi="Cambria"/>
          <w:sz w:val="22"/>
          <w:szCs w:val="22"/>
        </w:rPr>
        <w:t xml:space="preserve"> kalendářních dnů ode dne doručení pokynu kupujícího k zahájení plnění (objednávky). (</w:t>
      </w:r>
      <w:r w:rsidRPr="00F8323A">
        <w:rPr>
          <w:rFonts w:ascii="Cambria" w:hAnsi="Cambria"/>
          <w:i/>
          <w:sz w:val="22"/>
          <w:szCs w:val="22"/>
        </w:rPr>
        <w:t xml:space="preserve">Účastník </w:t>
      </w:r>
      <w:r w:rsidRPr="000963C8">
        <w:rPr>
          <w:rFonts w:ascii="Cambria" w:hAnsi="Cambria"/>
          <w:i/>
          <w:sz w:val="22"/>
          <w:szCs w:val="22"/>
        </w:rPr>
        <w:t xml:space="preserve">vyplní dle své nabídky. Zadavatel požaduje, aby termín dodání v kalendářních dnech byl minimálně </w:t>
      </w:r>
      <w:r w:rsidR="003E5D88">
        <w:rPr>
          <w:rFonts w:ascii="Cambria" w:hAnsi="Cambria"/>
          <w:i/>
          <w:sz w:val="22"/>
          <w:szCs w:val="22"/>
        </w:rPr>
        <w:t>2</w:t>
      </w:r>
      <w:r w:rsidR="00E7047A" w:rsidRPr="000963C8">
        <w:rPr>
          <w:rFonts w:ascii="Cambria" w:hAnsi="Cambria"/>
          <w:i/>
          <w:sz w:val="22"/>
          <w:szCs w:val="22"/>
        </w:rPr>
        <w:t>0</w:t>
      </w:r>
      <w:r w:rsidRPr="000963C8">
        <w:rPr>
          <w:rFonts w:ascii="Cambria" w:hAnsi="Cambria"/>
          <w:i/>
          <w:sz w:val="22"/>
          <w:szCs w:val="22"/>
        </w:rPr>
        <w:t xml:space="preserve"> a maximálně </w:t>
      </w:r>
      <w:r w:rsidR="00F8323A" w:rsidRPr="000963C8">
        <w:rPr>
          <w:rFonts w:ascii="Cambria" w:hAnsi="Cambria"/>
          <w:i/>
          <w:sz w:val="22"/>
          <w:szCs w:val="22"/>
        </w:rPr>
        <w:t>90</w:t>
      </w:r>
      <w:r w:rsidRPr="000963C8">
        <w:rPr>
          <w:rFonts w:ascii="Cambria" w:hAnsi="Cambria"/>
          <w:i/>
          <w:sz w:val="22"/>
          <w:szCs w:val="22"/>
        </w:rPr>
        <w:t xml:space="preserve"> kalendářních dnů od doručení písemného pokynu zadavatele k zahájení plnění.)</w:t>
      </w:r>
      <w:r w:rsidRPr="000963C8">
        <w:rPr>
          <w:rFonts w:ascii="Cambria" w:hAnsi="Cambria"/>
          <w:sz w:val="22"/>
          <w:szCs w:val="22"/>
        </w:rPr>
        <w:t xml:space="preserve">. </w:t>
      </w:r>
    </w:p>
    <w:p w:rsidR="00D17AF2" w:rsidRPr="000963C8" w:rsidRDefault="00D17AF2" w:rsidP="00D17AF2">
      <w:pPr>
        <w:jc w:val="both"/>
        <w:rPr>
          <w:rFonts w:ascii="Cambria" w:hAnsi="Cambria"/>
          <w:strike/>
          <w:snapToGrid w:val="0"/>
          <w:sz w:val="22"/>
          <w:szCs w:val="22"/>
        </w:rPr>
      </w:pPr>
    </w:p>
    <w:p w:rsidR="00D17AF2" w:rsidRPr="00F8323A" w:rsidRDefault="00D17AF2" w:rsidP="00D17AF2">
      <w:pPr>
        <w:numPr>
          <w:ilvl w:val="0"/>
          <w:numId w:val="24"/>
        </w:numPr>
        <w:tabs>
          <w:tab w:val="clear" w:pos="1353"/>
          <w:tab w:val="num" w:pos="709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0963C8">
        <w:rPr>
          <w:rFonts w:ascii="Cambria" w:hAnsi="Cambria"/>
          <w:sz w:val="22"/>
          <w:szCs w:val="22"/>
        </w:rPr>
        <w:t>Místem dodání zboží je sídlo kupujícího</w:t>
      </w:r>
      <w:r w:rsidRPr="00F8323A">
        <w:rPr>
          <w:rFonts w:ascii="Cambria" w:hAnsi="Cambria"/>
          <w:sz w:val="22"/>
          <w:szCs w:val="22"/>
        </w:rPr>
        <w:t xml:space="preserve"> na adrese: </w:t>
      </w:r>
      <w:r w:rsidR="000D6B20">
        <w:rPr>
          <w:rFonts w:ascii="Cambria" w:hAnsi="Cambria"/>
          <w:sz w:val="22"/>
          <w:szCs w:val="22"/>
        </w:rPr>
        <w:t>Ostrá 198, 289 22 Lysá nad Labem</w:t>
      </w:r>
    </w:p>
    <w:p w:rsidR="00D17AF2" w:rsidRPr="00F8323A" w:rsidRDefault="007D4CC8" w:rsidP="007D4CC8">
      <w:pPr>
        <w:tabs>
          <w:tab w:val="left" w:pos="5810"/>
        </w:tabs>
        <w:jc w:val="both"/>
        <w:rPr>
          <w:rFonts w:ascii="Cambria" w:hAnsi="Cambria"/>
          <w:sz w:val="22"/>
          <w:szCs w:val="22"/>
        </w:rPr>
      </w:pPr>
      <w:r w:rsidRPr="00F8323A">
        <w:rPr>
          <w:rFonts w:ascii="Cambria" w:hAnsi="Cambria"/>
          <w:sz w:val="22"/>
          <w:szCs w:val="22"/>
        </w:rPr>
        <w:lastRenderedPageBreak/>
        <w:tab/>
      </w:r>
    </w:p>
    <w:p w:rsidR="00D17AF2" w:rsidRPr="00F8323A" w:rsidRDefault="00D17AF2" w:rsidP="00D17AF2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F8323A">
        <w:rPr>
          <w:rFonts w:ascii="Cambria" w:hAnsi="Cambria"/>
          <w:sz w:val="22"/>
          <w:szCs w:val="22"/>
        </w:rPr>
        <w:t>Strany se dohodly na řádném poskytování součinností dohodnutých ve smlouvě. Po dobu prodlení kupujícího s poskytnutím dohodnutých součinností není prodávající v prodlení s plněním závazku. Nedojde-li mezi stranami k jiné dohodě, prodlužuje se termín dodání o dobu shodnou s prodlením kupujícího v plnění jeho součinností.</w:t>
      </w:r>
    </w:p>
    <w:p w:rsidR="00D17AF2" w:rsidRPr="00F8323A" w:rsidRDefault="00D17AF2" w:rsidP="00D17AF2">
      <w:pPr>
        <w:tabs>
          <w:tab w:val="num" w:pos="1134"/>
        </w:tabs>
        <w:jc w:val="both"/>
        <w:rPr>
          <w:rFonts w:ascii="Cambria" w:hAnsi="Cambria"/>
          <w:sz w:val="22"/>
          <w:szCs w:val="22"/>
        </w:rPr>
      </w:pPr>
    </w:p>
    <w:p w:rsidR="00D17AF2" w:rsidRPr="00F8323A" w:rsidRDefault="00D17AF2" w:rsidP="00D17AF2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F8323A">
        <w:rPr>
          <w:rFonts w:ascii="Cambria" w:hAnsi="Cambria"/>
          <w:sz w:val="22"/>
          <w:szCs w:val="22"/>
        </w:rPr>
        <w:t>Prodlení prodávajícího s dodáním zboží delší jak 10 dnů se považuje za podstatné porušení smlouvy, ale pouze v případě, že prodlení prodávajícího nevzniklo z důvodů na straně kupujícího.</w:t>
      </w:r>
    </w:p>
    <w:p w:rsidR="00D17AF2" w:rsidRPr="005B7654" w:rsidRDefault="00D17AF2" w:rsidP="00D17AF2">
      <w:pPr>
        <w:ind w:left="709" w:hanging="709"/>
        <w:rPr>
          <w:rFonts w:ascii="Cambria" w:hAnsi="Cambria"/>
        </w:rPr>
      </w:pP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VI.</w:t>
      </w: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Smluvní pokuty </w:t>
      </w:r>
    </w:p>
    <w:p w:rsidR="00D17AF2" w:rsidRPr="005B7654" w:rsidRDefault="00D17AF2" w:rsidP="00D17AF2">
      <w:pPr>
        <w:ind w:left="709" w:hanging="709"/>
        <w:jc w:val="center"/>
        <w:rPr>
          <w:rFonts w:ascii="Cambria" w:hAnsi="Cambria"/>
          <w:b/>
        </w:rPr>
      </w:pPr>
    </w:p>
    <w:p w:rsidR="00D17AF2" w:rsidRPr="000963C8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0963C8">
        <w:rPr>
          <w:rFonts w:ascii="Cambria" w:hAnsi="Cambria"/>
          <w:sz w:val="22"/>
        </w:rPr>
        <w:t xml:space="preserve">Pokud bude Prodávající v prodlení proti termínu předání zboží, je povinen zaplatit Kupujícímu smluvní pokutu ve výši 0,05 % z ceny zboží bez DPH za každý i započatý den prodlení. Uvedená smluvní pokuta nemá vliv na výši případné náhrady škody. </w:t>
      </w:r>
    </w:p>
    <w:p w:rsidR="00D17AF2" w:rsidRPr="000963C8" w:rsidRDefault="00D17AF2" w:rsidP="00D17AF2">
      <w:pPr>
        <w:jc w:val="both"/>
        <w:rPr>
          <w:rFonts w:ascii="Cambria" w:hAnsi="Cambria"/>
          <w:b/>
          <w:sz w:val="22"/>
        </w:rPr>
      </w:pPr>
    </w:p>
    <w:p w:rsidR="00D17AF2" w:rsidRPr="000963C8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0963C8">
        <w:rPr>
          <w:rFonts w:ascii="Cambria" w:hAnsi="Cambria"/>
          <w:sz w:val="22"/>
        </w:rPr>
        <w:t>Prodlení prodávajícího proti Termínu předání a převzetí zboží delší jak deset dnů se považuje za podstatné porušení smlouvy.</w:t>
      </w:r>
    </w:p>
    <w:p w:rsidR="00D17AF2" w:rsidRPr="000963C8" w:rsidRDefault="00D17AF2" w:rsidP="00D17AF2">
      <w:pPr>
        <w:jc w:val="both"/>
        <w:rPr>
          <w:rFonts w:ascii="Cambria" w:hAnsi="Cambria"/>
          <w:b/>
          <w:sz w:val="22"/>
        </w:rPr>
      </w:pPr>
    </w:p>
    <w:p w:rsidR="00D17AF2" w:rsidRPr="000963C8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0963C8">
        <w:rPr>
          <w:rFonts w:ascii="Cambria" w:hAnsi="Cambria"/>
          <w:sz w:val="22"/>
        </w:rPr>
        <w:t>Pokud bude kupující v prodlení s úhradou faktury proti sjednanému termínu, je povinen zaplatit prodávajícímu úrok z prodlení ve výši 0,01 %</w:t>
      </w:r>
      <w:r w:rsidRPr="000963C8">
        <w:rPr>
          <w:rFonts w:ascii="Cambria" w:hAnsi="Cambria"/>
          <w:color w:val="FF0000"/>
          <w:sz w:val="22"/>
        </w:rPr>
        <w:t xml:space="preserve"> </w:t>
      </w:r>
      <w:r w:rsidRPr="000963C8">
        <w:rPr>
          <w:rFonts w:ascii="Cambria" w:hAnsi="Cambria"/>
          <w:sz w:val="22"/>
        </w:rPr>
        <w:t xml:space="preserve">z dlužné částky za každý i započatý den prodlení. </w:t>
      </w:r>
    </w:p>
    <w:p w:rsidR="00D17AF2" w:rsidRPr="000963C8" w:rsidRDefault="00D17AF2" w:rsidP="00D17AF2">
      <w:pPr>
        <w:jc w:val="both"/>
        <w:rPr>
          <w:rFonts w:ascii="Cambria" w:hAnsi="Cambria"/>
          <w:b/>
          <w:sz w:val="22"/>
        </w:rPr>
      </w:pPr>
    </w:p>
    <w:p w:rsidR="00D17AF2" w:rsidRPr="000963C8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0963C8">
        <w:rPr>
          <w:rFonts w:ascii="Cambria" w:hAnsi="Cambria"/>
          <w:sz w:val="22"/>
        </w:rPr>
        <w:t>Prodlení kupujícího s úhradou faktury delší jak třicet</w:t>
      </w:r>
      <w:r w:rsidRPr="000963C8">
        <w:rPr>
          <w:rFonts w:ascii="Cambria" w:hAnsi="Cambria"/>
          <w:color w:val="FF0000"/>
          <w:sz w:val="22"/>
        </w:rPr>
        <w:t xml:space="preserve"> </w:t>
      </w:r>
      <w:r w:rsidRPr="000963C8">
        <w:rPr>
          <w:rFonts w:ascii="Cambria" w:hAnsi="Cambria"/>
          <w:sz w:val="22"/>
        </w:rPr>
        <w:t>dnů se považuje za podstatné porušení smlouvy.</w:t>
      </w:r>
    </w:p>
    <w:p w:rsidR="00D17AF2" w:rsidRPr="000963C8" w:rsidRDefault="00D17AF2" w:rsidP="00D17AF2">
      <w:pPr>
        <w:jc w:val="both"/>
        <w:rPr>
          <w:rFonts w:ascii="Cambria" w:hAnsi="Cambria"/>
          <w:b/>
          <w:sz w:val="22"/>
        </w:rPr>
      </w:pPr>
    </w:p>
    <w:p w:rsidR="00D17AF2" w:rsidRPr="000963C8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0963C8">
        <w:rPr>
          <w:rFonts w:ascii="Cambria" w:hAnsi="Cambria"/>
          <w:sz w:val="22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D17AF2" w:rsidRPr="000963C8" w:rsidRDefault="00D17AF2" w:rsidP="00D17AF2">
      <w:pPr>
        <w:jc w:val="center"/>
        <w:rPr>
          <w:rFonts w:ascii="Cambria" w:hAnsi="Cambria"/>
          <w:b/>
          <w:sz w:val="22"/>
        </w:rPr>
      </w:pPr>
    </w:p>
    <w:p w:rsidR="00D17AF2" w:rsidRPr="000963C8" w:rsidRDefault="00D17AF2" w:rsidP="00D17AF2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0963C8">
        <w:rPr>
          <w:rFonts w:ascii="Cambria" w:hAnsi="Cambria"/>
          <w:sz w:val="22"/>
        </w:rPr>
        <w:t xml:space="preserve">Strana povinná je povinna uhradit vyúčtované sankce nejpozději do čtrnácti dnů od dne obdržení příslušného vyúčtování. </w:t>
      </w:r>
    </w:p>
    <w:p w:rsidR="00D17AF2" w:rsidRPr="005B7654" w:rsidRDefault="00D17AF2" w:rsidP="00D17AF2">
      <w:pPr>
        <w:jc w:val="both"/>
        <w:rPr>
          <w:rFonts w:ascii="Cambria" w:hAnsi="Cambria"/>
          <w:b/>
        </w:rPr>
      </w:pPr>
    </w:p>
    <w:p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VII.</w:t>
      </w:r>
    </w:p>
    <w:p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Předání a převzetí zboží</w:t>
      </w:r>
    </w:p>
    <w:p w:rsidR="00D17AF2" w:rsidRPr="005B7654" w:rsidRDefault="00D17AF2" w:rsidP="00D17AF2">
      <w:pPr>
        <w:pStyle w:val="Zkladntext"/>
        <w:spacing w:line="240" w:lineRule="atLeast"/>
        <w:jc w:val="both"/>
        <w:rPr>
          <w:rFonts w:ascii="Cambria" w:hAnsi="Cambria"/>
        </w:rPr>
      </w:pPr>
    </w:p>
    <w:p w:rsidR="00D17AF2" w:rsidRPr="00F8323A" w:rsidRDefault="00D17AF2" w:rsidP="00D17AF2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Místem předání a převzetí zboží je provozovna kupujícího.</w:t>
      </w:r>
    </w:p>
    <w:p w:rsidR="00D17AF2" w:rsidRPr="00F8323A" w:rsidRDefault="00D17AF2" w:rsidP="00D17AF2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O průběhu předávacího a přejímacího řízení pořídí kupující zápis (protokol). Povinným obsahem protokolu jsou:</w:t>
      </w:r>
    </w:p>
    <w:p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údaje o prodávajícím a kupujícím</w:t>
      </w:r>
    </w:p>
    <w:p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popis zboží, které je předmětem předání a převzetí</w:t>
      </w:r>
    </w:p>
    <w:p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termín, od kterého počíná běžet záruční lhůta</w:t>
      </w:r>
    </w:p>
    <w:p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prohlášení kupujícího, zda zboží přejímá nebo nepřejímá </w:t>
      </w:r>
    </w:p>
    <w:p w:rsidR="00D17AF2" w:rsidRPr="00F8323A" w:rsidRDefault="00D17AF2" w:rsidP="00D17AF2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Obsahuje-li zboží, které je předmětem předání a převzetí vady nebo nedodělky, musí protokol obsahovat i:</w:t>
      </w:r>
    </w:p>
    <w:p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soupis zjištěných vad a nedodělků</w:t>
      </w:r>
    </w:p>
    <w:p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dohodu o způsobu a termínech jejich odstranění, popřípadě o jiném způsobu narovnání</w:t>
      </w:r>
    </w:p>
    <w:p w:rsidR="00D17AF2" w:rsidRPr="00F8323A" w:rsidRDefault="00D17AF2" w:rsidP="00D17AF2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dohodu o zpřístupnění zboží nebo jeho částí prodávajícímu za účelem odstranění vad nebo nedodělků </w:t>
      </w:r>
    </w:p>
    <w:p w:rsidR="00D17AF2" w:rsidRPr="00F8323A" w:rsidRDefault="00D17AF2" w:rsidP="00D17AF2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lastRenderedPageBreak/>
        <w:t>Nedojde-li mezi oběma stranami k dohodě o termínu odstranění vad a nedodělků, pak platí, že vady a nedodělky musí být odstraněny nejpozději do 30 dnů ode dne předání a převzetí zboží.</w:t>
      </w:r>
    </w:p>
    <w:p w:rsidR="00D17AF2" w:rsidRPr="00F8323A" w:rsidRDefault="00D17AF2" w:rsidP="00D17AF2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Prodávající je povinen ve stanovené lhůtě odstranit vady nebo nedodělky i v případě, kdy podle jeho názoru za vady neodpovídá. Náklady na odstranění v těchto sporných případech nese až do rozhodnutí soudu prodávající. </w:t>
      </w:r>
    </w:p>
    <w:p w:rsidR="00D17AF2" w:rsidRPr="005B7654" w:rsidRDefault="00D17AF2" w:rsidP="00D17AF2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</w:rPr>
      </w:pPr>
    </w:p>
    <w:p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VIII.</w:t>
      </w:r>
    </w:p>
    <w:p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Záruka</w:t>
      </w:r>
    </w:p>
    <w:p w:rsidR="00D17AF2" w:rsidRPr="005B7654" w:rsidRDefault="00D17AF2" w:rsidP="00D17AF2">
      <w:pPr>
        <w:pStyle w:val="Zkladntext"/>
        <w:spacing w:line="240" w:lineRule="atLeast"/>
        <w:rPr>
          <w:rFonts w:ascii="Cambria" w:hAnsi="Cambria"/>
          <w:b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Záruka za jakost pro veškeré dodávané zboží je sjednána v délce 24 měsíců. </w:t>
      </w:r>
    </w:p>
    <w:p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Prodávající odpovídá za vady, jež má zboží v době jeho předání a dále odpovídá za vady zboží zjištěné v záruční době. </w:t>
      </w:r>
    </w:p>
    <w:p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Prodávající neodpovídá za vady zboží, které byly způsobeny kupujícím, třetí osobou nebo vyšší mocí.</w:t>
      </w:r>
    </w:p>
    <w:p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Záruční lhůta neběží po dobu, po kterou kupující nemohl zboží užívat pro vady zboží, za které prodávající odpovídá. </w:t>
      </w:r>
    </w:p>
    <w:p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color w:val="1A171B"/>
          <w:sz w:val="22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Kupující je povinen vady písemně reklamovat u prodávajícího bez zbytečného odkladu po jejich zjištění. Oznámení (reklamaci) odešle na adresu prodávajícího, současně na jeho emailovou adresu uvedenou v odst. 9 tohoto článku smlouvy a v případě, že se jedná o havárii, která brání řádnému užívání, pokusí se spojit telefonicky s kontaktní osobou na telefonním čísle uvedeném v odst. 9 tohoto článku smlouvy. V reklamaci musí být vady popsány, nebo uvedeno jak se projevují. Dále v reklamaci kupující uvede, jakým způsobem požaduje sjednat nápravu. Kupující je oprávněn požadovat: </w:t>
      </w:r>
    </w:p>
    <w:p w:rsidR="00D17AF2" w:rsidRPr="00F8323A" w:rsidRDefault="00D17AF2" w:rsidP="00D17AF2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odstranění vady dodáním náhradního plnění (u vad materiálů, zařizovacích předmětů, apod.),</w:t>
      </w:r>
    </w:p>
    <w:p w:rsidR="00D17AF2" w:rsidRPr="00F8323A" w:rsidRDefault="00D17AF2" w:rsidP="00D17AF2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odstranění vady opravou, je-li vada opravitelná,</w:t>
      </w:r>
    </w:p>
    <w:p w:rsidR="00D17AF2" w:rsidRPr="00F8323A" w:rsidRDefault="00D17AF2" w:rsidP="00D17AF2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přiměřenou slevu ze sjednané ceny.</w:t>
      </w:r>
    </w:p>
    <w:p w:rsidR="00D17AF2" w:rsidRPr="00F8323A" w:rsidRDefault="00D17AF2" w:rsidP="00D17AF2">
      <w:pPr>
        <w:ind w:left="708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Právo kupujícího vyplývající ze záruky zaniká, pokud kupující neoznámí vady zboží:</w:t>
      </w:r>
    </w:p>
    <w:p w:rsidR="00D17AF2" w:rsidRPr="00F8323A" w:rsidRDefault="00D17AF2" w:rsidP="00D17AF2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bez zbytečného odkladu poté, kdy je zjistí,</w:t>
      </w:r>
    </w:p>
    <w:p w:rsidR="00D17AF2" w:rsidRPr="00F8323A" w:rsidRDefault="00D17AF2" w:rsidP="00D17AF2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bez zbytečného odkladu poté, kdy je měl zjistit při vynaložení odborné péče při prohlídce při předání a převzetí zboží,</w:t>
      </w:r>
    </w:p>
    <w:p w:rsidR="00D17AF2" w:rsidRPr="00F8323A" w:rsidRDefault="00D17AF2" w:rsidP="00D17AF2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bez zbytečného odkladu poté, kdy mohly být zjištěny později při vynaložení odborné péče nejpozději však do konce záruční doby.</w:t>
      </w:r>
    </w:p>
    <w:p w:rsidR="00D17AF2" w:rsidRPr="00F8323A" w:rsidRDefault="00D17AF2" w:rsidP="00D17AF2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Reklamaci lze uplatnit nejpozději do posledního dne záruční lhůty, přičemž reklamace odeslaná kupujícím v poslední den záruční lhůty se považuje za včas uplatněnou. </w:t>
      </w:r>
    </w:p>
    <w:p w:rsidR="00D17AF2" w:rsidRPr="00F8323A" w:rsidRDefault="00D17AF2" w:rsidP="00D17AF2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  <w:sz w:val="22"/>
        </w:rPr>
      </w:pPr>
      <w:r w:rsidRPr="00F8323A">
        <w:rPr>
          <w:rFonts w:ascii="Cambria" w:hAnsi="Cambria"/>
          <w:sz w:val="22"/>
        </w:rPr>
        <w:t xml:space="preserve">Prodávající je povinen </w:t>
      </w:r>
      <w:r w:rsidRPr="00F8323A">
        <w:rPr>
          <w:rFonts w:ascii="Cambria" w:hAnsi="Cambria"/>
          <w:color w:val="auto"/>
          <w:sz w:val="22"/>
        </w:rPr>
        <w:t xml:space="preserve">nejpozději do 15 dnů po obdržení reklamace písemně oznámit kupujícímu zda reklamaci uznává či neuznává. Pokud tak neučiní, má se za to, že reklamaci kupujícího uznává. Vždy však musí nastoupit k odstranění vad dle článku IX. této Smlouvy. </w:t>
      </w:r>
    </w:p>
    <w:p w:rsidR="00D17AF2" w:rsidRPr="00F8323A" w:rsidRDefault="00D17AF2" w:rsidP="00D17AF2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lastRenderedPageBreak/>
        <w:t xml:space="preserve">Prokáže-li se ve sporných případech, že kupující reklamoval neoprávněně, tzn., že jím reklamovaná vada nevznikla vinou prodávajícího a že se na ni nevztahuje záruční lhůta resp., že vadu způsobil nevhodným užíváním zboží kupující apod., je kupující povinen uhradit prodávajícímu veškeré jemu, v souvislosti s odstraněním vady vzniklé náklady. </w:t>
      </w:r>
    </w:p>
    <w:p w:rsidR="00D17AF2" w:rsidRPr="00F8323A" w:rsidRDefault="00D17AF2" w:rsidP="00D17AF2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Kupující je povinen umožnit pracovníkům prodávajícího přístup </w:t>
      </w:r>
      <w:r w:rsidRPr="00F8323A">
        <w:rPr>
          <w:rFonts w:ascii="Cambria" w:hAnsi="Cambria"/>
          <w:color w:val="auto"/>
          <w:sz w:val="22"/>
        </w:rPr>
        <w:t>za doprovodu pověřené osoby kupujícího</w:t>
      </w:r>
      <w:r w:rsidRPr="00F8323A">
        <w:rPr>
          <w:rFonts w:ascii="Cambria" w:hAnsi="Cambria"/>
          <w:sz w:val="22"/>
        </w:rPr>
        <w:t xml:space="preserve"> do prostor nezbytných pro odstranění vady. Pokud tak neučiní, není prodávající v prodlení s termínem nastoupení na odstranění vady ani s termínem pro odstranění vady. </w:t>
      </w:r>
    </w:p>
    <w:p w:rsidR="00D17AF2" w:rsidRPr="00F8323A" w:rsidRDefault="00D17AF2" w:rsidP="00D17AF2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O odstranění reklamované vady sepíše kupující protokol, ve kterém potvrdí odstranění vady nebo uvede důvody, pro které odmítá opravu převzít.</w:t>
      </w:r>
    </w:p>
    <w:p w:rsidR="00D17AF2" w:rsidRPr="005B7654" w:rsidRDefault="00D17AF2" w:rsidP="00D17AF2">
      <w:pPr>
        <w:pStyle w:val="Odstavecseseznamem"/>
        <w:rPr>
          <w:rFonts w:ascii="Cambria" w:hAnsi="Cambria"/>
          <w:b/>
        </w:rPr>
      </w:pPr>
    </w:p>
    <w:p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szCs w:val="24"/>
        </w:rPr>
      </w:pPr>
      <w:r w:rsidRPr="005B7654">
        <w:rPr>
          <w:rFonts w:ascii="Cambria" w:hAnsi="Cambria"/>
          <w:b/>
          <w:szCs w:val="24"/>
        </w:rPr>
        <w:t>IX.</w:t>
      </w: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Zajištění servisu</w:t>
      </w:r>
    </w:p>
    <w:p w:rsidR="00D17AF2" w:rsidRPr="005B7654" w:rsidRDefault="00D17AF2" w:rsidP="00D17AF2">
      <w:pPr>
        <w:jc w:val="both"/>
        <w:rPr>
          <w:rFonts w:ascii="Cambria" w:hAnsi="Cambria"/>
          <w:b/>
          <w:sz w:val="22"/>
          <w:szCs w:val="22"/>
        </w:rPr>
      </w:pPr>
    </w:p>
    <w:p w:rsidR="00D17AF2" w:rsidRPr="00232733" w:rsidRDefault="00D17AF2" w:rsidP="00D17AF2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  <w:sz w:val="22"/>
        </w:rPr>
      </w:pPr>
      <w:r w:rsidRPr="00232733">
        <w:rPr>
          <w:rFonts w:ascii="Cambria" w:hAnsi="Cambria"/>
          <w:sz w:val="22"/>
        </w:rPr>
        <w:t xml:space="preserve">Prodávající je povinen zabezpečit bezplatný záruční servis na veškeré dodané zboží za podmínek uvedených v tomto článku této Smlouvy. </w:t>
      </w:r>
    </w:p>
    <w:p w:rsidR="00D17AF2" w:rsidRPr="00232733" w:rsidRDefault="00D17AF2" w:rsidP="00D17AF2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  <w:sz w:val="22"/>
        </w:rPr>
      </w:pPr>
    </w:p>
    <w:p w:rsidR="00D17AF2" w:rsidRPr="00232733" w:rsidRDefault="00232733" w:rsidP="00D17AF2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  <w:szCs w:val="22"/>
        </w:rPr>
      </w:pPr>
      <w:r w:rsidRPr="00232733">
        <w:rPr>
          <w:rFonts w:ascii="Cambria" w:hAnsi="Cambria"/>
          <w:sz w:val="22"/>
          <w:szCs w:val="22"/>
        </w:rPr>
        <w:t xml:space="preserve">Prodávající je povinen zabezpečit servis na veškerý předmět plnění dle Specifikace předmětu plnění, a to tak, že veškerý servis a opravy musí započít nejpozději do </w:t>
      </w:r>
      <w:r w:rsidRPr="00232733">
        <w:rPr>
          <w:rFonts w:ascii="Cambria" w:hAnsi="Cambria"/>
          <w:sz w:val="22"/>
          <w:szCs w:val="22"/>
          <w:highlight w:val="yellow"/>
        </w:rPr>
        <w:t>………</w:t>
      </w:r>
      <w:r w:rsidRPr="00232733">
        <w:rPr>
          <w:rFonts w:ascii="Cambria" w:hAnsi="Cambria"/>
          <w:sz w:val="22"/>
          <w:szCs w:val="22"/>
        </w:rPr>
        <w:t xml:space="preserve"> hodin od nahlášení vady (poruchy) Kupujícím v pracovních dnech. Servis a opravy musí být Prodávající přednostně schopen provádět v místě plnění dle čl. V. odst. 2 této Smlouvy. (</w:t>
      </w:r>
      <w:r w:rsidRPr="00232733">
        <w:rPr>
          <w:rFonts w:ascii="Cambria" w:hAnsi="Cambria"/>
          <w:i/>
          <w:sz w:val="22"/>
          <w:szCs w:val="22"/>
        </w:rPr>
        <w:t>Doplní účastník dle své nabídky. Zadavatel požaduje, aby započetí opravy bylo zajištěno v délce nejvíce 4</w:t>
      </w:r>
      <w:r w:rsidR="000963C8">
        <w:rPr>
          <w:rFonts w:ascii="Cambria" w:hAnsi="Cambria"/>
          <w:i/>
          <w:sz w:val="22"/>
          <w:szCs w:val="22"/>
        </w:rPr>
        <w:t>8</w:t>
      </w:r>
      <w:r w:rsidRPr="00232733">
        <w:rPr>
          <w:rFonts w:ascii="Cambria" w:hAnsi="Cambria"/>
          <w:i/>
          <w:sz w:val="22"/>
          <w:szCs w:val="22"/>
        </w:rPr>
        <w:t xml:space="preserve"> hodin od nahlášení vady v pracovních dnech. (se zaokrouhlením na celé hodiny)</w:t>
      </w:r>
      <w:r w:rsidR="00D17AF2" w:rsidRPr="00232733">
        <w:rPr>
          <w:rFonts w:ascii="Cambria" w:hAnsi="Cambria"/>
          <w:sz w:val="22"/>
          <w:szCs w:val="22"/>
        </w:rPr>
        <w:t xml:space="preserve">. </w:t>
      </w:r>
    </w:p>
    <w:p w:rsidR="00D17AF2" w:rsidRPr="00232733" w:rsidRDefault="00D17AF2" w:rsidP="00D17AF2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232733">
        <w:rPr>
          <w:rFonts w:ascii="Cambria" w:hAnsi="Cambria"/>
          <w:sz w:val="22"/>
        </w:rPr>
        <w:t>Za nahlášení vady je považováno telefonické oznámení a následně zaslání písemného (elektronicky prostřednictvím e-mailu) oznámení vady Prodávajícímu. Tímto nahlášením se</w:t>
      </w:r>
      <w:r w:rsidRPr="00F8323A">
        <w:rPr>
          <w:rFonts w:ascii="Cambria" w:hAnsi="Cambria"/>
          <w:sz w:val="22"/>
        </w:rPr>
        <w:t xml:space="preserve"> současně rozumí uplatnění reklamace podle čl. VIII. této smlouvy. V oznámení vady Kupující uvede popis vady nebo informaci o tom, jak se vada projevuje.</w:t>
      </w:r>
    </w:p>
    <w:p w:rsidR="00D17AF2" w:rsidRPr="00F8323A" w:rsidRDefault="00D17AF2" w:rsidP="00D17AF2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Za započetí opravy je považováno reálné zahájení prací na nahlášené vadě.</w:t>
      </w:r>
    </w:p>
    <w:p w:rsidR="00D17AF2" w:rsidRPr="00F8323A" w:rsidRDefault="00D17AF2" w:rsidP="00D17AF2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Kontaktní osoba Prodávajícího ve věcech servisu a oprav:</w:t>
      </w:r>
    </w:p>
    <w:p w:rsidR="00D17AF2" w:rsidRPr="00F8323A" w:rsidRDefault="00D17AF2" w:rsidP="00D17AF2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Jméno a příjmení: </w:t>
      </w:r>
      <w:r w:rsidRPr="00F8323A">
        <w:rPr>
          <w:rFonts w:ascii="Cambria" w:hAnsi="Cambria"/>
          <w:sz w:val="22"/>
        </w:rPr>
        <w:tab/>
      </w:r>
      <w:r w:rsidRPr="00F8323A">
        <w:rPr>
          <w:rFonts w:ascii="Cambria" w:hAnsi="Cambria"/>
          <w:sz w:val="22"/>
          <w:highlight w:val="yellow"/>
        </w:rPr>
        <w:t>……………………………….</w:t>
      </w:r>
    </w:p>
    <w:p w:rsidR="00D17AF2" w:rsidRPr="00F8323A" w:rsidRDefault="00D17AF2" w:rsidP="00D17AF2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 xml:space="preserve">Telefon: </w:t>
      </w:r>
      <w:r w:rsidRPr="00F8323A">
        <w:rPr>
          <w:rFonts w:ascii="Cambria" w:hAnsi="Cambria"/>
          <w:sz w:val="22"/>
          <w:szCs w:val="24"/>
        </w:rPr>
        <w:tab/>
        <w:t xml:space="preserve">        </w:t>
      </w:r>
      <w:r w:rsidRPr="00F8323A">
        <w:rPr>
          <w:rFonts w:ascii="Cambria" w:hAnsi="Cambria"/>
          <w:sz w:val="22"/>
          <w:szCs w:val="24"/>
        </w:rPr>
        <w:tab/>
      </w:r>
      <w:r w:rsidRPr="00F8323A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 xml:space="preserve">E-mail: </w:t>
      </w:r>
      <w:r w:rsidRPr="00F8323A">
        <w:rPr>
          <w:rFonts w:ascii="Cambria" w:hAnsi="Cambria"/>
          <w:sz w:val="22"/>
          <w:szCs w:val="24"/>
        </w:rPr>
        <w:tab/>
        <w:t xml:space="preserve">        </w:t>
      </w:r>
      <w:r w:rsidRPr="00F8323A">
        <w:rPr>
          <w:rFonts w:ascii="Cambria" w:hAnsi="Cambria"/>
          <w:sz w:val="22"/>
          <w:szCs w:val="24"/>
        </w:rPr>
        <w:tab/>
      </w:r>
      <w:r w:rsidRPr="00F8323A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</w:p>
    <w:p w:rsidR="00D17AF2" w:rsidRPr="000963C8" w:rsidRDefault="00D17AF2" w:rsidP="00D17AF2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0963C8">
        <w:rPr>
          <w:rFonts w:ascii="Cambria" w:hAnsi="Cambria"/>
          <w:sz w:val="22"/>
        </w:rPr>
        <w:t xml:space="preserve">Nezapočne-li Prodávající s opravou nahlášené vady do doby uvedené v čl. IX odst. </w:t>
      </w:r>
      <w:r w:rsidRPr="000963C8">
        <w:rPr>
          <w:rFonts w:ascii="Cambria" w:hAnsi="Cambria"/>
          <w:sz w:val="22"/>
        </w:rPr>
        <w:br/>
        <w:t xml:space="preserve">2 této Smlouvy, je Kupující oprávněn účtovat prodávajícímu smluvní pokutu ve výši </w:t>
      </w:r>
      <w:r w:rsidRPr="000963C8">
        <w:rPr>
          <w:rFonts w:ascii="Cambria" w:hAnsi="Cambria"/>
          <w:sz w:val="22"/>
        </w:rPr>
        <w:br/>
      </w:r>
      <w:r w:rsidR="00F64D22" w:rsidRPr="000963C8">
        <w:rPr>
          <w:rFonts w:ascii="Cambria" w:hAnsi="Cambria"/>
          <w:sz w:val="22"/>
        </w:rPr>
        <w:t xml:space="preserve">0,05 </w:t>
      </w:r>
      <w:r w:rsidRPr="000963C8">
        <w:rPr>
          <w:rFonts w:ascii="Cambria" w:hAnsi="Cambria"/>
          <w:sz w:val="22"/>
        </w:rPr>
        <w:t xml:space="preserve">% z ceny zboží bez DPH za každou i započatou hodinou prodlení. </w:t>
      </w:r>
    </w:p>
    <w:p w:rsidR="00D17AF2" w:rsidRPr="000963C8" w:rsidRDefault="00D17AF2" w:rsidP="00D17AF2">
      <w:pPr>
        <w:spacing w:line="276" w:lineRule="auto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0963C8">
        <w:rPr>
          <w:rFonts w:ascii="Cambria" w:hAnsi="Cambria"/>
          <w:sz w:val="22"/>
        </w:rPr>
        <w:t>Uhrazením smluvní pokuty není dotčen nárok Kupujícího na náhradu škody způsobené porušením povinnosti</w:t>
      </w:r>
      <w:r w:rsidRPr="00F8323A">
        <w:rPr>
          <w:rFonts w:ascii="Cambria" w:hAnsi="Cambria"/>
          <w:sz w:val="22"/>
        </w:rPr>
        <w:t>, zajištěné smluvní pokutou</w:t>
      </w:r>
    </w:p>
    <w:p w:rsidR="00D17AF2" w:rsidRPr="00F8323A" w:rsidRDefault="00D17AF2" w:rsidP="00D17AF2">
      <w:pPr>
        <w:spacing w:line="276" w:lineRule="auto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:rsidR="00D17AF2" w:rsidRPr="00F8323A" w:rsidRDefault="00D17AF2" w:rsidP="00D17AF2">
      <w:pPr>
        <w:spacing w:line="276" w:lineRule="auto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lastRenderedPageBreak/>
        <w:t xml:space="preserve">Nenastoupí-li Prodávající k odstranění reklamované vady do doby uvedené v čl. IX odst. 2 této Smlouvy, je Kupující oprávněn pověřit odstraněním vady jinou odbornou právnickou nebo fyzickou osobu. Veškeré takto vzniklé náklady uhradí Kupujícímu Prodávající ve lhůtě do 30 dnů od obdržení vyúčtování. V případě, že Prodávající začal s příslušnými pracemi na odstranění vady ve lhůtě dle odst. 2 tohoto článku této smlouvy, ale tyto v požadovaném termínu neprovedl, je Kupující oprávněn nechat v tomto případě uvedené práce provést třetí osobou. Náklady s tím spojené je též Prodávající povinen Kupujícímu uhradit do 10 dnů po obdržení písemné výzvy k úhradě a daňového dokladu. Totéž se týká úroků z prodlení. </w:t>
      </w:r>
    </w:p>
    <w:p w:rsidR="00D17AF2" w:rsidRPr="00F8323A" w:rsidRDefault="00D17AF2" w:rsidP="00D17AF2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D17AF2" w:rsidRPr="00F8323A" w:rsidRDefault="00D17AF2" w:rsidP="00D17AF2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 xml:space="preserve">Prodávající je dále povinen v průběhu záruční doby uskutečnit na základě písemné výzvy Kupujícího nejméně jednou ročně bezplatnou servisní prohlídku předmětu plnění dle Specifikace předmětu plnění, při níž provede základní servisní úkony, zejména seřízení zařízení. </w:t>
      </w:r>
    </w:p>
    <w:p w:rsidR="00D17AF2" w:rsidRPr="00F8323A" w:rsidRDefault="00D17AF2" w:rsidP="00D17AF2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D17AF2" w:rsidRPr="00F8323A" w:rsidRDefault="00D17AF2" w:rsidP="00D17AF2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  <w:shd w:val="clear" w:color="auto" w:fill="FFFFFF"/>
        </w:rPr>
        <w:t xml:space="preserve">Prodávající je povinen provést pro Kupujícího i pozáruční servis v délce minimálně 36 měsíců, </w:t>
      </w:r>
      <w:r w:rsidRPr="00F8323A">
        <w:rPr>
          <w:rFonts w:ascii="Cambria" w:hAnsi="Cambria"/>
          <w:sz w:val="22"/>
          <w:szCs w:val="24"/>
        </w:rPr>
        <w:t>na veškerý předmět plnění dle Specifikace předmětu plnění</w:t>
      </w:r>
      <w:r w:rsidRPr="00F8323A">
        <w:rPr>
          <w:rFonts w:ascii="Cambria" w:hAnsi="Cambria"/>
          <w:sz w:val="22"/>
          <w:szCs w:val="24"/>
          <w:shd w:val="clear" w:color="auto" w:fill="FFFFFF"/>
        </w:rPr>
        <w:t xml:space="preserve">, a to na základě písemné objednávky Kupujícího, dle podmínek uvedených v odstavci 2. – 5. čl. IX. této smlouvy a podmínek mezi Prodávajícím a Kupujícím dále dohodnutých. </w:t>
      </w:r>
    </w:p>
    <w:p w:rsidR="00D17AF2" w:rsidRPr="00F8323A" w:rsidRDefault="00D17AF2" w:rsidP="00D17AF2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bookmarkStart w:id="0" w:name="_GoBack"/>
      <w:bookmarkEnd w:id="0"/>
    </w:p>
    <w:p w:rsidR="00D17AF2" w:rsidRPr="00F8323A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>X.</w:t>
      </w:r>
    </w:p>
    <w:p w:rsidR="00D17AF2" w:rsidRPr="00F8323A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 xml:space="preserve">Vlastnictví zboží a nebezpečí škody na zboží </w:t>
      </w:r>
    </w:p>
    <w:p w:rsidR="00D17AF2" w:rsidRPr="00F8323A" w:rsidRDefault="00D17AF2" w:rsidP="00D17AF2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D17AF2" w:rsidRPr="00F8323A" w:rsidRDefault="00D17AF2" w:rsidP="00D17AF2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  <w:sz w:val="22"/>
        </w:rPr>
      </w:pPr>
      <w:r w:rsidRPr="00F8323A">
        <w:rPr>
          <w:rFonts w:ascii="Cambria" w:hAnsi="Cambria"/>
          <w:sz w:val="22"/>
        </w:rPr>
        <w:t>Vlastníkem zboží je až do úplného zaplacení prodávající.</w:t>
      </w:r>
    </w:p>
    <w:p w:rsidR="00D17AF2" w:rsidRPr="00F8323A" w:rsidRDefault="00D17AF2" w:rsidP="00D17AF2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  <w:sz w:val="22"/>
        </w:rPr>
      </w:pPr>
    </w:p>
    <w:p w:rsidR="00D17AF2" w:rsidRPr="00F8323A" w:rsidRDefault="00D17AF2" w:rsidP="00D17AF2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  <w:sz w:val="22"/>
        </w:rPr>
      </w:pPr>
      <w:r w:rsidRPr="00F8323A">
        <w:rPr>
          <w:rFonts w:ascii="Cambria" w:hAnsi="Cambria"/>
          <w:sz w:val="22"/>
        </w:rPr>
        <w:t>Nebezpečí škody na zboží nese od počátku prodávající, a to až do doby řádného předání a převzetí zboží mezi prodávajícím a kupujícím.</w:t>
      </w:r>
    </w:p>
    <w:p w:rsidR="00D17AF2" w:rsidRPr="005B7654" w:rsidRDefault="00D17AF2" w:rsidP="00D17AF2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XI.</w:t>
      </w:r>
    </w:p>
    <w:p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Vyšší moc </w:t>
      </w:r>
    </w:p>
    <w:p w:rsidR="00D17AF2" w:rsidRPr="005B7654" w:rsidRDefault="00D17AF2" w:rsidP="00D17AF2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D17AF2" w:rsidRPr="00F8323A" w:rsidRDefault="00D17AF2" w:rsidP="00D17AF2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Za vyšší moc se považují okolnosti mající vliv na zboží na dodání zboží, které nejsou závislé na smluvních stranách a které smluvní strany nemohou ovlivnit. Jedná se např. o válku, mobilizaci, povstání, živelné pohromy apod. </w:t>
      </w:r>
    </w:p>
    <w:p w:rsidR="00D17AF2" w:rsidRPr="00F8323A" w:rsidRDefault="00D17AF2" w:rsidP="00D17AF2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Pokud se dodání zboží 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D17AF2" w:rsidRDefault="00D17AF2" w:rsidP="00D17AF2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</w:rPr>
      </w:pPr>
    </w:p>
    <w:p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XII.</w:t>
      </w:r>
    </w:p>
    <w:p w:rsidR="00D17AF2" w:rsidRPr="005B7654" w:rsidRDefault="00D17AF2" w:rsidP="00D17AF2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Odstoupení od smlouvy </w:t>
      </w:r>
    </w:p>
    <w:p w:rsidR="00D17AF2" w:rsidRPr="005B7654" w:rsidRDefault="00D17AF2" w:rsidP="00D17AF2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D17AF2" w:rsidRPr="00F8323A" w:rsidRDefault="00D17AF2" w:rsidP="00D17AF2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Nastanou-li u některé ze stran skutečnosti bránící řádnému plnění této smlouvy je povinna to ihned bez zbytečného odkladu oznámit druhé straně a vyvolat jednání zástupců oprávněných k popisu smlouvy.</w:t>
      </w:r>
    </w:p>
    <w:p w:rsidR="00D17AF2" w:rsidRPr="00F8323A" w:rsidRDefault="00D17AF2" w:rsidP="00D17AF2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Chce-li některá ze stran od smlouvy odstoupit na základě ujednání ze smlouvy vyplývajících je povinna svoje odstoupení písemně oznámit druhé straně s uvedením termínu, </w:t>
      </w:r>
      <w:r w:rsidRPr="00F8323A">
        <w:rPr>
          <w:rFonts w:ascii="Cambria" w:hAnsi="Cambria"/>
          <w:sz w:val="22"/>
        </w:rPr>
        <w:lastRenderedPageBreak/>
        <w:t xml:space="preserve">ke kterému od smlouvy odstupuje. V odstoupení musí být dále uveden důvod, pro který strana od smlouvy odstupuje a přesná citace toho bodu smlouvy, který ji k takovému kroku opravňuje. Bez těchto náležitostí je odstoupení neplatné. </w:t>
      </w:r>
    </w:p>
    <w:p w:rsidR="00D17AF2" w:rsidRPr="00F8323A" w:rsidRDefault="00D17AF2" w:rsidP="00D17AF2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Nesouhlasí-li jedna ze stran s důvodem odstoupení druhé strany nebo popírá-li jeho existenci je povinna to písemně oznámit nejpozději do deseti dnů po obdržení oznámení o odstoupení. Pokud tak neučiní, má se za to, že s důvodem odstoupení souhlasí. </w:t>
      </w:r>
    </w:p>
    <w:p w:rsidR="00D17AF2" w:rsidRPr="00F8323A" w:rsidRDefault="00D17AF2" w:rsidP="00D17AF2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den, na kterém se strany dohodnou nebo den který vyplyne z rozhodnutí příslušného orgánu.</w:t>
      </w:r>
    </w:p>
    <w:p w:rsidR="00E7047A" w:rsidRPr="00F8323A" w:rsidRDefault="00E7047A" w:rsidP="00E7047A">
      <w:pPr>
        <w:pStyle w:val="Odstavecseseznamem"/>
        <w:rPr>
          <w:rFonts w:ascii="Cambria" w:hAnsi="Cambria"/>
          <w:sz w:val="22"/>
        </w:rPr>
      </w:pPr>
    </w:p>
    <w:p w:rsidR="00E7047A" w:rsidRPr="00F8323A" w:rsidRDefault="00E7047A" w:rsidP="00E7047A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Kupující může jednostranně odstoupit od smlouvy v případě nedodání zboží ve sjednaném termínu.</w:t>
      </w:r>
      <w:r w:rsidRPr="00F8323A">
        <w:rPr>
          <w:sz w:val="22"/>
        </w:rPr>
        <w:t xml:space="preserve"> </w:t>
      </w:r>
      <w:r w:rsidRPr="00F8323A">
        <w:rPr>
          <w:rFonts w:ascii="Cambria" w:hAnsi="Cambria"/>
          <w:sz w:val="22"/>
        </w:rPr>
        <w:t>Prodávajícímu nenáleží žádná náhrada škody.</w:t>
      </w:r>
    </w:p>
    <w:p w:rsidR="00D17AF2" w:rsidRPr="005B7654" w:rsidRDefault="00D17AF2" w:rsidP="00D17AF2">
      <w:pPr>
        <w:tabs>
          <w:tab w:val="left" w:pos="709"/>
        </w:tabs>
        <w:jc w:val="center"/>
        <w:rPr>
          <w:rFonts w:ascii="Cambria" w:hAnsi="Cambria"/>
          <w:b/>
        </w:rPr>
      </w:pP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XIII. </w:t>
      </w:r>
    </w:p>
    <w:p w:rsidR="00D17AF2" w:rsidRPr="005B7654" w:rsidRDefault="00D17AF2" w:rsidP="00D17AF2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Závěrečná ujednání</w:t>
      </w:r>
    </w:p>
    <w:p w:rsidR="00D17AF2" w:rsidRPr="005B7654" w:rsidRDefault="00D17AF2" w:rsidP="00D17AF2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K platnosti dodatků této smlouvy se vyžaduje dohoda o celém obsahu. 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Nastanou-li u některé ze stran skutečnosti bránící řádnému plnění této smlouvy, je povinna to ihned bez zbytečného odkladu oznámit druhé straně a vyvolat jednání zástupců oprávněných k podpisu smlouvy. 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Tato smlouva je vypracována ve dvou vyhotoveních, z nichž jedno si ponechá prodávající a jedno obdrží kupující. 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Prodávající je osobou povinnou spolupůsobit při výkonu finanční kontroly ve smyslu ustanovení § 2 e) zákona č. 320/2001 Sb., o finanční kontrole ve veřejné správě, v platném znění.</w:t>
      </w:r>
    </w:p>
    <w:p w:rsidR="00D17AF2" w:rsidRPr="00F8323A" w:rsidRDefault="00D17AF2" w:rsidP="00D17AF2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D17AF2" w:rsidRPr="00F8323A" w:rsidRDefault="00D17AF2" w:rsidP="00D17AF2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F8323A">
        <w:rPr>
          <w:rFonts w:ascii="Cambria" w:hAnsi="Cambria"/>
          <w:sz w:val="22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F8323A">
        <w:rPr>
          <w:rFonts w:ascii="Cambria" w:hAnsi="Cambria"/>
          <w:sz w:val="22"/>
        </w:rPr>
        <w:t>ode dne doručení pokynu kupujícího k zahájení plnění.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Obě strany prohlašují, že došlo k dohodě o celém rozsahu smlouvy. 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lastRenderedPageBreak/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prodávající tento rozpor kupujícímu. Kupující musí vyvolat ústní jednání, na kterém se spor objasní a do jednoho týdne se zavazuje odpovědět prodávajícímu. 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K řešení a rozhodnutí sporů jsou oprávněny výlučně osoby zmocněné statutárními orgány k jednání na základě speciální plné moci. V případě, že ani takto nedojde k vyřešení sporu, je každá ze smluvních stran oprávněna spor postoupit k rozhodnutí soudu. </w:t>
      </w:r>
    </w:p>
    <w:p w:rsidR="00D17AF2" w:rsidRPr="00F8323A" w:rsidRDefault="00D17AF2" w:rsidP="00D17AF2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Smluvní strany po přečtení smlouvy prohlašují, že souhlasí s jejím obsahem, že smlouva byla sepsána určitě a srozumitelně na základě pravdivých údajů a jejich pravé a svobodné vůle, nikoliv v tísni a za jednostranně nevýhodných podmínek. Na důkaz toho připojují své vlastnoruční podpisy.</w:t>
      </w:r>
    </w:p>
    <w:p w:rsidR="00D17AF2" w:rsidRPr="00F8323A" w:rsidRDefault="00D17AF2" w:rsidP="00D17AF2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spacing w:line="240" w:lineRule="atLeast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spacing w:line="240" w:lineRule="atLeast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>Přílohy a nedílné součásti Smlouvy:</w:t>
      </w:r>
    </w:p>
    <w:p w:rsidR="00D17AF2" w:rsidRPr="00F8323A" w:rsidRDefault="00D17AF2" w:rsidP="00D17AF2">
      <w:pPr>
        <w:pStyle w:val="Zkladntext"/>
        <w:numPr>
          <w:ilvl w:val="0"/>
          <w:numId w:val="41"/>
        </w:numPr>
        <w:spacing w:line="240" w:lineRule="atLeast"/>
        <w:rPr>
          <w:rFonts w:ascii="Cambria" w:hAnsi="Cambria"/>
          <w:i/>
          <w:sz w:val="22"/>
        </w:rPr>
      </w:pPr>
      <w:r w:rsidRPr="00F8323A">
        <w:rPr>
          <w:rFonts w:ascii="Cambria" w:hAnsi="Cambria"/>
          <w:i/>
          <w:sz w:val="22"/>
        </w:rPr>
        <w:t>Specifikace předmětu plnění</w:t>
      </w:r>
    </w:p>
    <w:p w:rsidR="00D17AF2" w:rsidRPr="00F8323A" w:rsidRDefault="00D17AF2" w:rsidP="00D17AF2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</w:rPr>
        <w:t xml:space="preserve">V </w:t>
      </w:r>
      <w:r w:rsidRPr="00F8323A">
        <w:rPr>
          <w:rFonts w:ascii="Cambria" w:hAnsi="Cambria"/>
          <w:sz w:val="22"/>
          <w:highlight w:val="yellow"/>
        </w:rPr>
        <w:t>…………………</w:t>
      </w:r>
      <w:r w:rsidRPr="00F8323A">
        <w:rPr>
          <w:rFonts w:ascii="Cambria" w:hAnsi="Cambria"/>
          <w:sz w:val="22"/>
        </w:rPr>
        <w:t xml:space="preserve"> dne </w:t>
      </w:r>
      <w:r w:rsidRPr="00F8323A">
        <w:rPr>
          <w:rFonts w:ascii="Cambria" w:hAnsi="Cambria"/>
          <w:sz w:val="22"/>
          <w:highlight w:val="yellow"/>
        </w:rPr>
        <w:t>…………</w:t>
      </w:r>
      <w:r w:rsidR="007D4CC8" w:rsidRPr="00F8323A">
        <w:rPr>
          <w:rFonts w:ascii="Cambria" w:hAnsi="Cambria"/>
          <w:sz w:val="22"/>
        </w:rPr>
        <w:t xml:space="preserve"> 202</w:t>
      </w:r>
      <w:r w:rsidR="001B6FCA">
        <w:rPr>
          <w:rFonts w:ascii="Cambria" w:hAnsi="Cambria"/>
          <w:sz w:val="22"/>
        </w:rPr>
        <w:t>1</w:t>
      </w:r>
      <w:r w:rsidRPr="00F8323A">
        <w:rPr>
          <w:rFonts w:ascii="Cambria" w:hAnsi="Cambria"/>
          <w:sz w:val="22"/>
        </w:rPr>
        <w:tab/>
      </w:r>
      <w:r w:rsidRPr="00F8323A">
        <w:rPr>
          <w:rFonts w:ascii="Cambria" w:hAnsi="Cambria"/>
          <w:sz w:val="22"/>
        </w:rPr>
        <w:tab/>
        <w:t xml:space="preserve">V </w:t>
      </w:r>
      <w:r w:rsidR="000D6B20">
        <w:rPr>
          <w:rFonts w:ascii="Cambria" w:hAnsi="Cambria"/>
          <w:sz w:val="22"/>
        </w:rPr>
        <w:t>Ostré</w:t>
      </w:r>
      <w:r w:rsidR="007D4CC8" w:rsidRPr="00F8323A">
        <w:rPr>
          <w:rFonts w:ascii="Cambria" w:hAnsi="Cambria"/>
          <w:sz w:val="22"/>
        </w:rPr>
        <w:t>, dne ………… 202</w:t>
      </w:r>
      <w:r w:rsidR="001B6FCA">
        <w:rPr>
          <w:rFonts w:ascii="Cambria" w:hAnsi="Cambria"/>
          <w:sz w:val="22"/>
        </w:rPr>
        <w:t>1</w:t>
      </w:r>
    </w:p>
    <w:p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F8323A">
        <w:rPr>
          <w:rFonts w:ascii="Cambria" w:hAnsi="Cambria"/>
          <w:sz w:val="22"/>
        </w:rPr>
        <w:t xml:space="preserve">Za prodávajícího: </w:t>
      </w:r>
      <w:r w:rsidRPr="00F8323A">
        <w:rPr>
          <w:rFonts w:ascii="Cambria" w:hAnsi="Cambria"/>
          <w:sz w:val="22"/>
        </w:rPr>
        <w:tab/>
      </w:r>
      <w:r w:rsidRPr="00F8323A">
        <w:rPr>
          <w:rFonts w:ascii="Cambria" w:hAnsi="Cambria"/>
          <w:sz w:val="22"/>
        </w:rPr>
        <w:tab/>
        <w:t xml:space="preserve">Za kupujícího: </w:t>
      </w:r>
    </w:p>
    <w:p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</w:p>
    <w:p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F8323A">
        <w:rPr>
          <w:rFonts w:ascii="Cambria" w:hAnsi="Cambria"/>
          <w:sz w:val="22"/>
        </w:rPr>
        <w:t xml:space="preserve">                                                                                  </w:t>
      </w:r>
    </w:p>
    <w:p w:rsidR="00D17AF2" w:rsidRPr="00F8323A" w:rsidRDefault="00D17AF2" w:rsidP="00D17AF2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sz w:val="22"/>
        </w:rPr>
      </w:pPr>
      <w:r w:rsidRPr="00F8323A">
        <w:rPr>
          <w:rFonts w:ascii="Cambria" w:hAnsi="Cambria"/>
          <w:sz w:val="22"/>
          <w:highlight w:val="yellow"/>
        </w:rPr>
        <w:t>…………………………….</w:t>
      </w:r>
      <w:r w:rsidRPr="00F8323A">
        <w:rPr>
          <w:rFonts w:ascii="Cambria" w:hAnsi="Cambria"/>
          <w:sz w:val="22"/>
        </w:rPr>
        <w:tab/>
      </w:r>
      <w:r w:rsidRPr="00F8323A">
        <w:rPr>
          <w:rFonts w:ascii="Cambria" w:hAnsi="Cambria"/>
          <w:sz w:val="22"/>
        </w:rPr>
        <w:tab/>
        <w:t xml:space="preserve">………………………………….  </w:t>
      </w:r>
    </w:p>
    <w:p w:rsidR="00D17AF2" w:rsidRPr="00F8323A" w:rsidRDefault="00D17AF2" w:rsidP="00D17AF2">
      <w:pPr>
        <w:tabs>
          <w:tab w:val="left" w:pos="4962"/>
        </w:tabs>
        <w:ind w:left="4253"/>
        <w:rPr>
          <w:rFonts w:ascii="Cambria" w:hAnsi="Cambria"/>
          <w:b/>
          <w:sz w:val="22"/>
        </w:rPr>
      </w:pPr>
      <w:r w:rsidRPr="00F8323A">
        <w:rPr>
          <w:rFonts w:ascii="Cambria" w:hAnsi="Cambria"/>
          <w:b/>
          <w:sz w:val="22"/>
        </w:rPr>
        <w:tab/>
      </w:r>
      <w:r w:rsidR="000D6B20">
        <w:rPr>
          <w:rFonts w:ascii="Cambria" w:hAnsi="Cambria"/>
          <w:b/>
          <w:sz w:val="22"/>
        </w:rPr>
        <w:t>M-styl truhlářství s.r.o.</w:t>
      </w:r>
    </w:p>
    <w:p w:rsidR="00D17AF2" w:rsidRPr="00F8323A" w:rsidRDefault="00D17AF2" w:rsidP="00D17AF2">
      <w:pPr>
        <w:tabs>
          <w:tab w:val="left" w:pos="4962"/>
        </w:tabs>
        <w:ind w:left="4253"/>
        <w:rPr>
          <w:rFonts w:ascii="Cambria" w:hAnsi="Cambria"/>
          <w:bCs/>
          <w:color w:val="000000"/>
          <w:sz w:val="22"/>
        </w:rPr>
      </w:pPr>
      <w:r w:rsidRPr="00F8323A">
        <w:rPr>
          <w:rFonts w:ascii="Cambria" w:hAnsi="Cambria"/>
          <w:sz w:val="22"/>
        </w:rPr>
        <w:tab/>
      </w:r>
      <w:r w:rsidR="000D6B20">
        <w:rPr>
          <w:rFonts w:ascii="Cambria" w:hAnsi="Cambria"/>
          <w:sz w:val="22"/>
        </w:rPr>
        <w:t>Jan Michálka, jednatel</w:t>
      </w:r>
      <w:r w:rsidRPr="00F8323A">
        <w:rPr>
          <w:rFonts w:ascii="Cambria" w:hAnsi="Cambria"/>
          <w:bCs/>
          <w:color w:val="000000"/>
          <w:sz w:val="22"/>
        </w:rPr>
        <w:tab/>
      </w:r>
      <w:r w:rsidRPr="00F8323A">
        <w:rPr>
          <w:rFonts w:ascii="Cambria" w:hAnsi="Cambria"/>
          <w:bCs/>
          <w:color w:val="000000"/>
          <w:sz w:val="22"/>
        </w:rPr>
        <w:tab/>
      </w:r>
      <w:r w:rsidRPr="00F8323A">
        <w:rPr>
          <w:rFonts w:ascii="Cambria" w:hAnsi="Cambria"/>
          <w:bCs/>
          <w:color w:val="000000"/>
          <w:sz w:val="22"/>
        </w:rPr>
        <w:tab/>
      </w:r>
      <w:r w:rsidRPr="00F8323A">
        <w:rPr>
          <w:rFonts w:ascii="Cambria" w:hAnsi="Cambria"/>
          <w:bCs/>
          <w:color w:val="000000"/>
          <w:sz w:val="22"/>
        </w:rPr>
        <w:tab/>
      </w:r>
      <w:r w:rsidRPr="00F8323A">
        <w:rPr>
          <w:rFonts w:ascii="Cambria" w:hAnsi="Cambria"/>
          <w:kern w:val="18"/>
          <w:sz w:val="22"/>
        </w:rPr>
        <w:t xml:space="preserve">      </w:t>
      </w:r>
    </w:p>
    <w:p w:rsidR="007D6A31" w:rsidRPr="00F8323A" w:rsidRDefault="007D6A31" w:rsidP="00D17AF2">
      <w:pPr>
        <w:rPr>
          <w:sz w:val="22"/>
        </w:rPr>
      </w:pPr>
    </w:p>
    <w:sectPr w:rsidR="007D6A31" w:rsidRPr="00F8323A" w:rsidSect="00F8323A">
      <w:headerReference w:type="default" r:id="rId8"/>
      <w:footerReference w:type="even" r:id="rId9"/>
      <w:footerReference w:type="default" r:id="rId10"/>
      <w:pgSz w:w="11906" w:h="16838"/>
      <w:pgMar w:top="1417" w:right="1417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733" w:rsidRDefault="00232733">
      <w:r>
        <w:separator/>
      </w:r>
    </w:p>
  </w:endnote>
  <w:endnote w:type="continuationSeparator" w:id="0">
    <w:p w:rsidR="00232733" w:rsidRDefault="002327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733" w:rsidRDefault="00823EEE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232733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232733" w:rsidRDefault="00232733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733" w:rsidRDefault="00823EEE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232733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3E5D88">
      <w:rPr>
        <w:rStyle w:val="slostrnky"/>
        <w:noProof/>
      </w:rPr>
      <w:t>9</w:t>
    </w:r>
    <w:r>
      <w:rPr>
        <w:rStyle w:val="slostrnky"/>
      </w:rPr>
      <w:fldChar w:fldCharType="end"/>
    </w:r>
  </w:p>
  <w:p w:rsidR="00232733" w:rsidRDefault="00232733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733" w:rsidRDefault="00232733">
      <w:r>
        <w:separator/>
      </w:r>
    </w:p>
  </w:footnote>
  <w:footnote w:type="continuationSeparator" w:id="0">
    <w:p w:rsidR="00232733" w:rsidRDefault="002327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733" w:rsidRDefault="00232733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3A4925"/>
    <w:multiLevelType w:val="hybridMultilevel"/>
    <w:tmpl w:val="B67C6B88"/>
    <w:lvl w:ilvl="0" w:tplc="C474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4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9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3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5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8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1"/>
  </w:num>
  <w:num w:numId="2">
    <w:abstractNumId w:val="33"/>
  </w:num>
  <w:num w:numId="3">
    <w:abstractNumId w:val="8"/>
  </w:num>
  <w:num w:numId="4">
    <w:abstractNumId w:val="18"/>
  </w:num>
  <w:num w:numId="5">
    <w:abstractNumId w:val="19"/>
  </w:num>
  <w:num w:numId="6">
    <w:abstractNumId w:val="32"/>
  </w:num>
  <w:num w:numId="7">
    <w:abstractNumId w:val="24"/>
  </w:num>
  <w:num w:numId="8">
    <w:abstractNumId w:val="34"/>
  </w:num>
  <w:num w:numId="9">
    <w:abstractNumId w:val="5"/>
  </w:num>
  <w:num w:numId="10">
    <w:abstractNumId w:val="26"/>
  </w:num>
  <w:num w:numId="11">
    <w:abstractNumId w:val="2"/>
  </w:num>
  <w:num w:numId="12">
    <w:abstractNumId w:val="25"/>
  </w:num>
  <w:num w:numId="13">
    <w:abstractNumId w:val="10"/>
  </w:num>
  <w:num w:numId="14">
    <w:abstractNumId w:val="37"/>
  </w:num>
  <w:num w:numId="15">
    <w:abstractNumId w:val="14"/>
  </w:num>
  <w:num w:numId="16">
    <w:abstractNumId w:val="20"/>
  </w:num>
  <w:num w:numId="17">
    <w:abstractNumId w:val="12"/>
  </w:num>
  <w:num w:numId="18">
    <w:abstractNumId w:val="22"/>
  </w:num>
  <w:num w:numId="19">
    <w:abstractNumId w:val="23"/>
  </w:num>
  <w:num w:numId="20">
    <w:abstractNumId w:val="31"/>
  </w:num>
  <w:num w:numId="21">
    <w:abstractNumId w:val="36"/>
  </w:num>
  <w:num w:numId="22">
    <w:abstractNumId w:val="38"/>
  </w:num>
  <w:num w:numId="23">
    <w:abstractNumId w:val="4"/>
  </w:num>
  <w:num w:numId="24">
    <w:abstractNumId w:val="3"/>
  </w:num>
  <w:num w:numId="25">
    <w:abstractNumId w:val="13"/>
  </w:num>
  <w:num w:numId="26">
    <w:abstractNumId w:val="29"/>
  </w:num>
  <w:num w:numId="27">
    <w:abstractNumId w:val="7"/>
  </w:num>
  <w:num w:numId="28">
    <w:abstractNumId w:val="30"/>
  </w:num>
  <w:num w:numId="29">
    <w:abstractNumId w:val="35"/>
  </w:num>
  <w:num w:numId="30">
    <w:abstractNumId w:val="17"/>
  </w:num>
  <w:num w:numId="31">
    <w:abstractNumId w:val="0"/>
  </w:num>
  <w:num w:numId="32">
    <w:abstractNumId w:val="16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11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28"/>
  </w:num>
  <w:num w:numId="39">
    <w:abstractNumId w:val="9"/>
  </w:num>
  <w:num w:numId="40">
    <w:abstractNumId w:val="15"/>
  </w:num>
  <w:num w:numId="4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C12"/>
    <w:rsid w:val="000066AB"/>
    <w:rsid w:val="00006AD4"/>
    <w:rsid w:val="0001350B"/>
    <w:rsid w:val="00014B34"/>
    <w:rsid w:val="00021D34"/>
    <w:rsid w:val="00023904"/>
    <w:rsid w:val="000244E1"/>
    <w:rsid w:val="00027641"/>
    <w:rsid w:val="000336E1"/>
    <w:rsid w:val="0004267F"/>
    <w:rsid w:val="00060BF7"/>
    <w:rsid w:val="0006144D"/>
    <w:rsid w:val="000614A9"/>
    <w:rsid w:val="00066973"/>
    <w:rsid w:val="0007509F"/>
    <w:rsid w:val="00075B87"/>
    <w:rsid w:val="00077C7D"/>
    <w:rsid w:val="0008008D"/>
    <w:rsid w:val="00082323"/>
    <w:rsid w:val="000842FE"/>
    <w:rsid w:val="00086E00"/>
    <w:rsid w:val="00095165"/>
    <w:rsid w:val="000963C8"/>
    <w:rsid w:val="000A12FA"/>
    <w:rsid w:val="000C346D"/>
    <w:rsid w:val="000D3C4F"/>
    <w:rsid w:val="000D5042"/>
    <w:rsid w:val="000D6B20"/>
    <w:rsid w:val="000E0789"/>
    <w:rsid w:val="000E6EBB"/>
    <w:rsid w:val="000F78BF"/>
    <w:rsid w:val="001002F5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618BA"/>
    <w:rsid w:val="00162D35"/>
    <w:rsid w:val="00163CBC"/>
    <w:rsid w:val="0016597C"/>
    <w:rsid w:val="001935D1"/>
    <w:rsid w:val="00193CB2"/>
    <w:rsid w:val="001A0B26"/>
    <w:rsid w:val="001A37DB"/>
    <w:rsid w:val="001A5F9C"/>
    <w:rsid w:val="001B5973"/>
    <w:rsid w:val="001B6FCA"/>
    <w:rsid w:val="001B72E6"/>
    <w:rsid w:val="001C0DEC"/>
    <w:rsid w:val="001C1B8B"/>
    <w:rsid w:val="001C3B19"/>
    <w:rsid w:val="001C5A06"/>
    <w:rsid w:val="001C683B"/>
    <w:rsid w:val="001D2E14"/>
    <w:rsid w:val="001E46B0"/>
    <w:rsid w:val="001E7B86"/>
    <w:rsid w:val="001F0912"/>
    <w:rsid w:val="001F0A89"/>
    <w:rsid w:val="001F292F"/>
    <w:rsid w:val="001F54CA"/>
    <w:rsid w:val="001F5FA2"/>
    <w:rsid w:val="002006B2"/>
    <w:rsid w:val="0020163F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2733"/>
    <w:rsid w:val="002355F0"/>
    <w:rsid w:val="002373F2"/>
    <w:rsid w:val="002408AE"/>
    <w:rsid w:val="00243DC4"/>
    <w:rsid w:val="00250EEC"/>
    <w:rsid w:val="00261215"/>
    <w:rsid w:val="0026158A"/>
    <w:rsid w:val="00275E86"/>
    <w:rsid w:val="00283D36"/>
    <w:rsid w:val="002843EA"/>
    <w:rsid w:val="00285AF3"/>
    <w:rsid w:val="0028756A"/>
    <w:rsid w:val="00294B39"/>
    <w:rsid w:val="002A089E"/>
    <w:rsid w:val="002B0455"/>
    <w:rsid w:val="002C0464"/>
    <w:rsid w:val="002C31FC"/>
    <w:rsid w:val="002D4151"/>
    <w:rsid w:val="002D47B9"/>
    <w:rsid w:val="002E150F"/>
    <w:rsid w:val="002E5E4F"/>
    <w:rsid w:val="002F2B51"/>
    <w:rsid w:val="002F45D5"/>
    <w:rsid w:val="002F5C58"/>
    <w:rsid w:val="002F74E7"/>
    <w:rsid w:val="002F7DDE"/>
    <w:rsid w:val="00300CEE"/>
    <w:rsid w:val="00304CB8"/>
    <w:rsid w:val="00322DB4"/>
    <w:rsid w:val="003237EE"/>
    <w:rsid w:val="00331CD5"/>
    <w:rsid w:val="003374BC"/>
    <w:rsid w:val="003551A5"/>
    <w:rsid w:val="00361867"/>
    <w:rsid w:val="00361F7B"/>
    <w:rsid w:val="003634A3"/>
    <w:rsid w:val="003732FA"/>
    <w:rsid w:val="00373786"/>
    <w:rsid w:val="003758D2"/>
    <w:rsid w:val="00380833"/>
    <w:rsid w:val="003858A1"/>
    <w:rsid w:val="00385A55"/>
    <w:rsid w:val="00387851"/>
    <w:rsid w:val="00391CE4"/>
    <w:rsid w:val="003B2637"/>
    <w:rsid w:val="003B5713"/>
    <w:rsid w:val="003C31EB"/>
    <w:rsid w:val="003C61EE"/>
    <w:rsid w:val="003D4AF4"/>
    <w:rsid w:val="003D509F"/>
    <w:rsid w:val="003E429E"/>
    <w:rsid w:val="003E5D88"/>
    <w:rsid w:val="003E66FC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20196"/>
    <w:rsid w:val="00422245"/>
    <w:rsid w:val="00423F9E"/>
    <w:rsid w:val="00425145"/>
    <w:rsid w:val="004364CC"/>
    <w:rsid w:val="00436F51"/>
    <w:rsid w:val="00447CBC"/>
    <w:rsid w:val="00450B93"/>
    <w:rsid w:val="00454ADA"/>
    <w:rsid w:val="004553FD"/>
    <w:rsid w:val="00456268"/>
    <w:rsid w:val="004650B8"/>
    <w:rsid w:val="004662FE"/>
    <w:rsid w:val="00484629"/>
    <w:rsid w:val="004953DE"/>
    <w:rsid w:val="004A5FB7"/>
    <w:rsid w:val="004B3EA4"/>
    <w:rsid w:val="004B5EFD"/>
    <w:rsid w:val="004D2D80"/>
    <w:rsid w:val="004D6884"/>
    <w:rsid w:val="004E6F17"/>
    <w:rsid w:val="00506042"/>
    <w:rsid w:val="005100B5"/>
    <w:rsid w:val="0051790C"/>
    <w:rsid w:val="005202E9"/>
    <w:rsid w:val="0052306D"/>
    <w:rsid w:val="00525182"/>
    <w:rsid w:val="00527571"/>
    <w:rsid w:val="005335BE"/>
    <w:rsid w:val="00540D83"/>
    <w:rsid w:val="00551872"/>
    <w:rsid w:val="0056465A"/>
    <w:rsid w:val="005678B3"/>
    <w:rsid w:val="005716F4"/>
    <w:rsid w:val="00575157"/>
    <w:rsid w:val="005769E6"/>
    <w:rsid w:val="0058728F"/>
    <w:rsid w:val="00593EDD"/>
    <w:rsid w:val="00594A26"/>
    <w:rsid w:val="005A1B2C"/>
    <w:rsid w:val="005D139C"/>
    <w:rsid w:val="005D1A7D"/>
    <w:rsid w:val="005D60D9"/>
    <w:rsid w:val="005E534C"/>
    <w:rsid w:val="005E692E"/>
    <w:rsid w:val="005F2ADE"/>
    <w:rsid w:val="005F4641"/>
    <w:rsid w:val="005F7001"/>
    <w:rsid w:val="006245E9"/>
    <w:rsid w:val="00626EC9"/>
    <w:rsid w:val="00630E64"/>
    <w:rsid w:val="00633965"/>
    <w:rsid w:val="006445A5"/>
    <w:rsid w:val="0064566C"/>
    <w:rsid w:val="00650294"/>
    <w:rsid w:val="006508A5"/>
    <w:rsid w:val="006518EF"/>
    <w:rsid w:val="00652C5F"/>
    <w:rsid w:val="0066153F"/>
    <w:rsid w:val="0066217C"/>
    <w:rsid w:val="00672AD6"/>
    <w:rsid w:val="00672CA0"/>
    <w:rsid w:val="006843DA"/>
    <w:rsid w:val="00693259"/>
    <w:rsid w:val="006974AA"/>
    <w:rsid w:val="006A6DF2"/>
    <w:rsid w:val="006A7DA6"/>
    <w:rsid w:val="006A7F0E"/>
    <w:rsid w:val="006B0430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EC3"/>
    <w:rsid w:val="006E34D4"/>
    <w:rsid w:val="007112F6"/>
    <w:rsid w:val="0072007F"/>
    <w:rsid w:val="00720E96"/>
    <w:rsid w:val="0072197E"/>
    <w:rsid w:val="00723AED"/>
    <w:rsid w:val="00726DA5"/>
    <w:rsid w:val="007308AD"/>
    <w:rsid w:val="00735849"/>
    <w:rsid w:val="00737311"/>
    <w:rsid w:val="007374EC"/>
    <w:rsid w:val="00760347"/>
    <w:rsid w:val="007964C7"/>
    <w:rsid w:val="007A390B"/>
    <w:rsid w:val="007A3E3E"/>
    <w:rsid w:val="007A5123"/>
    <w:rsid w:val="007B350B"/>
    <w:rsid w:val="007C0937"/>
    <w:rsid w:val="007C1E1C"/>
    <w:rsid w:val="007C26A3"/>
    <w:rsid w:val="007C33C5"/>
    <w:rsid w:val="007D4CC8"/>
    <w:rsid w:val="007D6A31"/>
    <w:rsid w:val="007E0D90"/>
    <w:rsid w:val="007E4970"/>
    <w:rsid w:val="007F00BF"/>
    <w:rsid w:val="007F36F0"/>
    <w:rsid w:val="00810BBE"/>
    <w:rsid w:val="008159F4"/>
    <w:rsid w:val="00821D2E"/>
    <w:rsid w:val="00822F1F"/>
    <w:rsid w:val="00823EEE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4C"/>
    <w:rsid w:val="00855CE3"/>
    <w:rsid w:val="0086512C"/>
    <w:rsid w:val="008733F8"/>
    <w:rsid w:val="0087456E"/>
    <w:rsid w:val="00875C65"/>
    <w:rsid w:val="00875FBB"/>
    <w:rsid w:val="00880ABA"/>
    <w:rsid w:val="00881791"/>
    <w:rsid w:val="0088204B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2DDE"/>
    <w:rsid w:val="008E4753"/>
    <w:rsid w:val="008E4C67"/>
    <w:rsid w:val="008E7F89"/>
    <w:rsid w:val="008F1B07"/>
    <w:rsid w:val="00900C5D"/>
    <w:rsid w:val="00900F35"/>
    <w:rsid w:val="00902C0E"/>
    <w:rsid w:val="009049FF"/>
    <w:rsid w:val="00920C34"/>
    <w:rsid w:val="0093090B"/>
    <w:rsid w:val="009321B4"/>
    <w:rsid w:val="0093488E"/>
    <w:rsid w:val="00935E03"/>
    <w:rsid w:val="0093677D"/>
    <w:rsid w:val="00941494"/>
    <w:rsid w:val="0094377D"/>
    <w:rsid w:val="0095081F"/>
    <w:rsid w:val="00951F5B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93B7F"/>
    <w:rsid w:val="00997409"/>
    <w:rsid w:val="009A7ECF"/>
    <w:rsid w:val="009C14D1"/>
    <w:rsid w:val="009C1954"/>
    <w:rsid w:val="009D3682"/>
    <w:rsid w:val="009E7724"/>
    <w:rsid w:val="009F72CD"/>
    <w:rsid w:val="00A01E0C"/>
    <w:rsid w:val="00A1107A"/>
    <w:rsid w:val="00A1694E"/>
    <w:rsid w:val="00A35A7A"/>
    <w:rsid w:val="00A53915"/>
    <w:rsid w:val="00A54FDE"/>
    <w:rsid w:val="00A643EF"/>
    <w:rsid w:val="00A70AAD"/>
    <w:rsid w:val="00A739AE"/>
    <w:rsid w:val="00A757F2"/>
    <w:rsid w:val="00A76772"/>
    <w:rsid w:val="00A8068A"/>
    <w:rsid w:val="00A84FBF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7BB6"/>
    <w:rsid w:val="00AC7D3A"/>
    <w:rsid w:val="00AD7D06"/>
    <w:rsid w:val="00AE75E8"/>
    <w:rsid w:val="00AF0D84"/>
    <w:rsid w:val="00B10DAA"/>
    <w:rsid w:val="00B128E8"/>
    <w:rsid w:val="00B225A1"/>
    <w:rsid w:val="00B27F16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7E72"/>
    <w:rsid w:val="00B84A15"/>
    <w:rsid w:val="00B872EC"/>
    <w:rsid w:val="00B95434"/>
    <w:rsid w:val="00BA336E"/>
    <w:rsid w:val="00BB14C6"/>
    <w:rsid w:val="00BB371A"/>
    <w:rsid w:val="00BC4968"/>
    <w:rsid w:val="00BC504E"/>
    <w:rsid w:val="00BC79E3"/>
    <w:rsid w:val="00BD39A1"/>
    <w:rsid w:val="00BD6D3A"/>
    <w:rsid w:val="00BD740A"/>
    <w:rsid w:val="00BE53A0"/>
    <w:rsid w:val="00BF1105"/>
    <w:rsid w:val="00BF5F4A"/>
    <w:rsid w:val="00C05304"/>
    <w:rsid w:val="00C16383"/>
    <w:rsid w:val="00C172C8"/>
    <w:rsid w:val="00C202FD"/>
    <w:rsid w:val="00C2208E"/>
    <w:rsid w:val="00C311D9"/>
    <w:rsid w:val="00C43CE2"/>
    <w:rsid w:val="00C51FCB"/>
    <w:rsid w:val="00C60694"/>
    <w:rsid w:val="00C618D1"/>
    <w:rsid w:val="00C65961"/>
    <w:rsid w:val="00C72D99"/>
    <w:rsid w:val="00C749C0"/>
    <w:rsid w:val="00C82397"/>
    <w:rsid w:val="00CA3DE1"/>
    <w:rsid w:val="00CA718D"/>
    <w:rsid w:val="00CA7A32"/>
    <w:rsid w:val="00CB4F32"/>
    <w:rsid w:val="00CD4709"/>
    <w:rsid w:val="00CE093C"/>
    <w:rsid w:val="00CE127C"/>
    <w:rsid w:val="00CE38C4"/>
    <w:rsid w:val="00CF5566"/>
    <w:rsid w:val="00CF6568"/>
    <w:rsid w:val="00D007D9"/>
    <w:rsid w:val="00D170E6"/>
    <w:rsid w:val="00D173C1"/>
    <w:rsid w:val="00D17AF2"/>
    <w:rsid w:val="00D24908"/>
    <w:rsid w:val="00D27A95"/>
    <w:rsid w:val="00D355E2"/>
    <w:rsid w:val="00D50CD1"/>
    <w:rsid w:val="00D525D5"/>
    <w:rsid w:val="00D70CC3"/>
    <w:rsid w:val="00D754FE"/>
    <w:rsid w:val="00D80E48"/>
    <w:rsid w:val="00D819C9"/>
    <w:rsid w:val="00D879F5"/>
    <w:rsid w:val="00D917F5"/>
    <w:rsid w:val="00D936F9"/>
    <w:rsid w:val="00D97235"/>
    <w:rsid w:val="00D97819"/>
    <w:rsid w:val="00D97B44"/>
    <w:rsid w:val="00DB2295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DF3532"/>
    <w:rsid w:val="00E02C45"/>
    <w:rsid w:val="00E04846"/>
    <w:rsid w:val="00E133F0"/>
    <w:rsid w:val="00E13BB1"/>
    <w:rsid w:val="00E20041"/>
    <w:rsid w:val="00E37FDF"/>
    <w:rsid w:val="00E40CA7"/>
    <w:rsid w:val="00E51851"/>
    <w:rsid w:val="00E53281"/>
    <w:rsid w:val="00E57917"/>
    <w:rsid w:val="00E626D2"/>
    <w:rsid w:val="00E6532C"/>
    <w:rsid w:val="00E7047A"/>
    <w:rsid w:val="00E70E77"/>
    <w:rsid w:val="00E72533"/>
    <w:rsid w:val="00E733FB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9D8"/>
    <w:rsid w:val="00EE7424"/>
    <w:rsid w:val="00EF1D3C"/>
    <w:rsid w:val="00EF250D"/>
    <w:rsid w:val="00EF5B6F"/>
    <w:rsid w:val="00EF79B6"/>
    <w:rsid w:val="00F05A3C"/>
    <w:rsid w:val="00F06B5D"/>
    <w:rsid w:val="00F06D16"/>
    <w:rsid w:val="00F1490E"/>
    <w:rsid w:val="00F257B2"/>
    <w:rsid w:val="00F308AA"/>
    <w:rsid w:val="00F32C8C"/>
    <w:rsid w:val="00F34C48"/>
    <w:rsid w:val="00F34D2B"/>
    <w:rsid w:val="00F56631"/>
    <w:rsid w:val="00F607C6"/>
    <w:rsid w:val="00F61938"/>
    <w:rsid w:val="00F61CE7"/>
    <w:rsid w:val="00F64D22"/>
    <w:rsid w:val="00F6518D"/>
    <w:rsid w:val="00F6615F"/>
    <w:rsid w:val="00F6719D"/>
    <w:rsid w:val="00F7034A"/>
    <w:rsid w:val="00F718CF"/>
    <w:rsid w:val="00F747CA"/>
    <w:rsid w:val="00F75A40"/>
    <w:rsid w:val="00F760B5"/>
    <w:rsid w:val="00F8323A"/>
    <w:rsid w:val="00F83A50"/>
    <w:rsid w:val="00F85826"/>
    <w:rsid w:val="00F8736F"/>
    <w:rsid w:val="00F9420A"/>
    <w:rsid w:val="00FA01AF"/>
    <w:rsid w:val="00FA2AC3"/>
    <w:rsid w:val="00FB3375"/>
    <w:rsid w:val="00FB7576"/>
    <w:rsid w:val="00FC12BF"/>
    <w:rsid w:val="00FD31D4"/>
    <w:rsid w:val="00FD3BC6"/>
    <w:rsid w:val="00FD59A6"/>
    <w:rsid w:val="00FD75A4"/>
    <w:rsid w:val="00FD7D68"/>
    <w:rsid w:val="00FE4901"/>
    <w:rsid w:val="00FE71C5"/>
    <w:rsid w:val="00FF28F9"/>
    <w:rsid w:val="00FF48C5"/>
    <w:rsid w:val="00FF5142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F4638-FF13-4AEA-93BC-07C247183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2836</Words>
  <Characters>16735</Characters>
  <Application>Microsoft Office Word</Application>
  <DocSecurity>0</DocSecurity>
  <Lines>139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Petr Frömel - RPA</cp:lastModifiedBy>
  <cp:revision>7</cp:revision>
  <cp:lastPrinted>2016-08-10T05:41:00Z</cp:lastPrinted>
  <dcterms:created xsi:type="dcterms:W3CDTF">2020-06-17T08:57:00Z</dcterms:created>
  <dcterms:modified xsi:type="dcterms:W3CDTF">2021-03-17T10:29:00Z</dcterms:modified>
</cp:coreProperties>
</file>