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18" w:rsidRPr="00563805" w:rsidRDefault="00124232">
      <w:pPr>
        <w:pStyle w:val="Standard"/>
        <w:pBdr>
          <w:bottom w:val="single" w:sz="18" w:space="0" w:color="215868"/>
        </w:pBdr>
        <w:ind w:left="-709"/>
        <w:jc w:val="center"/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</w:pPr>
      <w:r w:rsidRPr="00563805"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  <w:t>SPECIFIKACE PŘEDMĚTU PLNĚNÍ</w:t>
      </w:r>
    </w:p>
    <w:p w:rsidR="00A50446" w:rsidRDefault="00A50446" w:rsidP="00A50446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:rsidR="00A50446" w:rsidRDefault="00A50446" w:rsidP="00A50446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  <w:r w:rsidRPr="00AB6790">
        <w:rPr>
          <w:rFonts w:ascii="Cambria" w:eastAsia="Arial" w:hAnsi="Cambria" w:cs="Times New Roman"/>
          <w:color w:val="00000A"/>
          <w:sz w:val="22"/>
          <w:shd w:val="clear" w:color="auto" w:fill="FFFFFF"/>
        </w:rPr>
        <w:t>k</w:t>
      </w:r>
      <w:r w:rsidR="0091228A">
        <w:rPr>
          <w:rFonts w:ascii="Cambria" w:eastAsia="Arial" w:hAnsi="Cambria" w:cs="Times New Roman"/>
          <w:color w:val="00000A"/>
          <w:sz w:val="22"/>
          <w:shd w:val="clear" w:color="auto" w:fill="FFFFFF"/>
        </w:rPr>
        <w:t> výběrovému řízení na zakázku s názvem:</w:t>
      </w:r>
      <w:r w:rsidRPr="00AB6790">
        <w:rPr>
          <w:rFonts w:ascii="Cambria" w:eastAsia="Arial" w:hAnsi="Cambria" w:cs="Times New Roman"/>
          <w:color w:val="00000A"/>
          <w:sz w:val="22"/>
          <w:shd w:val="clear" w:color="auto" w:fill="FFFFFF"/>
        </w:rPr>
        <w:t xml:space="preserve"> </w:t>
      </w:r>
    </w:p>
    <w:p w:rsidR="00A50446" w:rsidRPr="00AB6790" w:rsidRDefault="00A50446" w:rsidP="00A50446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</w:p>
    <w:p w:rsidR="0008688C" w:rsidRDefault="0008688C" w:rsidP="005B421E">
      <w:pPr>
        <w:pStyle w:val="Standard"/>
        <w:tabs>
          <w:tab w:val="left" w:pos="5241"/>
        </w:tabs>
        <w:spacing w:line="276" w:lineRule="exact"/>
        <w:jc w:val="center"/>
        <w:rPr>
          <w:rFonts w:ascii="Cambria" w:hAnsi="Cambria"/>
          <w:b/>
        </w:rPr>
      </w:pPr>
      <w:r w:rsidRPr="00E45BC1">
        <w:rPr>
          <w:rFonts w:asciiTheme="majorHAnsi" w:hAnsiTheme="majorHAnsi"/>
          <w:b/>
          <w:szCs w:val="22"/>
        </w:rPr>
        <w:t>„</w:t>
      </w:r>
      <w:r w:rsidRPr="005B421E">
        <w:rPr>
          <w:rFonts w:asciiTheme="majorHAnsi" w:hAnsiTheme="majorHAnsi"/>
          <w:b/>
          <w:i/>
          <w:szCs w:val="22"/>
        </w:rPr>
        <w:t xml:space="preserve">Pořízení technologií pro vybudování vývojových kapacit do společnosti RESIM, s.r.o. - </w:t>
      </w:r>
      <w:r w:rsidRPr="005B421E">
        <w:rPr>
          <w:rFonts w:ascii="Cambria" w:hAnsi="Cambria"/>
          <w:b/>
          <w:i/>
        </w:rPr>
        <w:t>Část 1 – Sestava obráběcího robota se silovým senzorem pro vyšší síly</w:t>
      </w:r>
      <w:r>
        <w:rPr>
          <w:rFonts w:ascii="Cambria" w:hAnsi="Cambria"/>
          <w:b/>
        </w:rPr>
        <w:t>“</w:t>
      </w:r>
    </w:p>
    <w:p w:rsidR="006E7318" w:rsidRPr="00563805" w:rsidRDefault="004F5114" w:rsidP="004F5114">
      <w:pPr>
        <w:pStyle w:val="Standard"/>
        <w:tabs>
          <w:tab w:val="left" w:pos="5241"/>
        </w:tabs>
        <w:spacing w:line="276" w:lineRule="exact"/>
        <w:rPr>
          <w:rFonts w:ascii="Cambria" w:eastAsia="Times New Roman" w:hAnsi="Cambria" w:cs="Times New Roman"/>
          <w:b/>
          <w:color w:val="00000A"/>
          <w:shd w:val="clear" w:color="auto" w:fill="FFFFFF"/>
        </w:rPr>
      </w:pPr>
      <w:r w:rsidRPr="00563805">
        <w:rPr>
          <w:rFonts w:ascii="Cambria" w:eastAsia="Times New Roman" w:hAnsi="Cambria" w:cs="Times New Roman"/>
          <w:b/>
          <w:color w:val="00000A"/>
          <w:shd w:val="clear" w:color="auto" w:fill="FFFFFF"/>
        </w:rPr>
        <w:tab/>
      </w:r>
    </w:p>
    <w:tbl>
      <w:tblPr>
        <w:tblW w:w="9967" w:type="dxa"/>
        <w:tblInd w:w="-6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8"/>
        <w:gridCol w:w="1612"/>
        <w:gridCol w:w="1790"/>
        <w:gridCol w:w="3227"/>
      </w:tblGrid>
      <w:tr w:rsidR="00651B28" w:rsidRPr="00563805" w:rsidTr="0008688C">
        <w:trPr>
          <w:cantSplit/>
          <w:trHeight w:val="53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08688C" w:rsidRDefault="00AC0D92" w:rsidP="00AC0D92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</w:pPr>
            <w:r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  <w:t>sestava obráběcího robota se silových senzorem pro vyšší síly</w:t>
            </w:r>
          </w:p>
        </w:tc>
      </w:tr>
      <w:tr w:rsidR="00651B28" w:rsidRPr="00563805" w:rsidTr="00B22634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563805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51B28" w:rsidRPr="00563805" w:rsidTr="00B22634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8"/>
                <w:highlight w:val="cyan"/>
              </w:rPr>
            </w:pPr>
            <w:r w:rsidRPr="00563805">
              <w:rPr>
                <w:rFonts w:ascii="Cambria" w:hAnsi="Cambria"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51B28" w:rsidRPr="00563805" w:rsidRDefault="00651B28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104850" w:rsidRPr="00563805" w:rsidTr="00D3703B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AC0D92" w:rsidRDefault="00D3703B" w:rsidP="00F72D22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Počet ovládaných os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AC0D92" w:rsidRDefault="00D3703B" w:rsidP="00F01560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104850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3703B" w:rsidRPr="00563805" w:rsidTr="00D3703B">
        <w:trPr>
          <w:trHeight w:val="456"/>
        </w:trPr>
        <w:tc>
          <w:tcPr>
            <w:tcW w:w="33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3703B" w:rsidRDefault="00D3703B" w:rsidP="00F72D22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Dosah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3703B" w:rsidRDefault="00F72D22" w:rsidP="00F01560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1800 – 2000 mm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3703B" w:rsidRPr="007D0FB5" w:rsidRDefault="00D3703B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04850" w:rsidRPr="00563805" w:rsidTr="00B2263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AC0D92" w:rsidRDefault="00D3703B" w:rsidP="00F72D22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Přesnost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D3703B" w:rsidRDefault="00D3703B" w:rsidP="00D3703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703B">
              <w:rPr>
                <w:rFonts w:asciiTheme="majorHAnsi" w:hAnsiTheme="majorHAnsi"/>
                <w:sz w:val="22"/>
                <w:szCs w:val="22"/>
              </w:rPr>
              <w:t>Min. ± 0,02 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104850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04850" w:rsidRPr="00563805" w:rsidTr="00B2263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AC0D92" w:rsidRDefault="00D3703B" w:rsidP="00F72D22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Nosnost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AC0D92" w:rsidRDefault="00D3703B" w:rsidP="00F72D22">
            <w:pPr>
              <w:ind w:left="50"/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Min. 2</w:t>
            </w:r>
            <w:r w:rsidR="00F72D22">
              <w:rPr>
                <w:rFonts w:asciiTheme="majorHAnsi" w:hAnsiTheme="majorHAnsi" w:cs="Times New Roman"/>
                <w:sz w:val="22"/>
                <w:shd w:val="clear" w:color="auto" w:fill="FFFFFF"/>
              </w:rPr>
              <w:t>4</w:t>
            </w: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 xml:space="preserve"> kg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104850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04850" w:rsidRPr="00563805" w:rsidTr="00B2263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AC0D92" w:rsidRDefault="00D3703B" w:rsidP="00F72D22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Třída ochrany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AC0D92" w:rsidRDefault="00490B4F" w:rsidP="005C5CEA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 xml:space="preserve">Min. </w:t>
            </w:r>
            <w:r w:rsidR="00D3703B">
              <w:rPr>
                <w:rFonts w:asciiTheme="majorHAnsi" w:hAnsiTheme="majorHAnsi" w:cs="Times New Roman"/>
                <w:sz w:val="22"/>
                <w:shd w:val="clear" w:color="auto" w:fill="FFFFFF"/>
              </w:rPr>
              <w:t>IP67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104850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04850" w:rsidRPr="00563805" w:rsidTr="00B22634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AC0D92" w:rsidRDefault="00D3703B" w:rsidP="00F72D22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Včetně řídící jednotky a obslužn</w:t>
            </w:r>
            <w:r>
              <w:rPr>
                <w:rFonts w:asciiTheme="majorHAnsi" w:hAnsiTheme="majorHAnsi"/>
                <w:sz w:val="22"/>
                <w:szCs w:val="22"/>
              </w:rPr>
              <w:t>é</w:t>
            </w:r>
            <w:r>
              <w:rPr>
                <w:rFonts w:asciiTheme="majorHAnsi" w:hAnsiTheme="majorHAnsi"/>
                <w:sz w:val="22"/>
                <w:szCs w:val="22"/>
              </w:rPr>
              <w:t>ho SW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AC0D92" w:rsidRDefault="00D3703B" w:rsidP="005C5CEA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104850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04850" w:rsidRPr="00563805" w:rsidTr="00921EF0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F72D22" w:rsidP="00F72D2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Robot plně osazen min. 2 x integrovanými ventily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187CC2" w:rsidRDefault="00F72D22" w:rsidP="005C5CEA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104850" w:rsidRPr="007D0FB5" w:rsidRDefault="00104850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21EF0" w:rsidRPr="00563805" w:rsidTr="00921EF0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21EF0" w:rsidRDefault="00F72D22" w:rsidP="00F72D2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>Interní kabely robotu včetně signálů pro připojení nástroje s výstupem na horním rameni (včetně protikusů konektorů)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21EF0" w:rsidRDefault="00F72D22" w:rsidP="005C5CEA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21EF0" w:rsidRPr="007D0FB5" w:rsidRDefault="00921EF0" w:rsidP="007D0FB5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21EF0" w:rsidRPr="00563805" w:rsidTr="00921EF0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21EF0" w:rsidRDefault="00F72D22" w:rsidP="00F72D2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P</w:t>
            </w:r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odpora </w:t>
            </w:r>
            <w:proofErr w:type="spellStart"/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>ethernet</w:t>
            </w:r>
            <w:proofErr w:type="spellEnd"/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IP a </w:t>
            </w:r>
            <w:proofErr w:type="spellStart"/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>devicenet</w:t>
            </w:r>
            <w:proofErr w:type="spellEnd"/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>safety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21EF0" w:rsidRDefault="00F72D22" w:rsidP="00921EF0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21EF0" w:rsidRPr="007D0FB5" w:rsidRDefault="00921EF0" w:rsidP="00921EF0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0329D" w:rsidRPr="00563805" w:rsidTr="00921EF0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72D22" w:rsidRPr="00F72D22" w:rsidRDefault="00F72D22" w:rsidP="00F72D2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P</w:t>
            </w:r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>odpora integrovaného tenzometrického snímače k nástroji robotu bez externího vyhodno</w:t>
            </w:r>
            <w:r>
              <w:rPr>
                <w:rFonts w:ascii="Cambria" w:hAnsi="Cambria" w:cs="Times New Roman"/>
                <w:sz w:val="22"/>
                <w:shd w:val="clear" w:color="auto" w:fill="FFFFFF"/>
              </w:rPr>
              <w:t>co</w:t>
            </w:r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>vacího zařízení nebo převodníku. S možností nastavení přímo z ovladače robotu</w:t>
            </w:r>
          </w:p>
          <w:p w:rsidR="0090329D" w:rsidRDefault="0090329D" w:rsidP="00921EF0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29D" w:rsidRDefault="00F72D22" w:rsidP="00921EF0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29D" w:rsidRPr="007D0FB5" w:rsidRDefault="0090329D" w:rsidP="00921EF0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0329D" w:rsidRPr="00563805" w:rsidTr="00921EF0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29D" w:rsidRDefault="00F72D22" w:rsidP="00921EF0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R</w:t>
            </w:r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>ozvaděč splňuje bezpečnost min. PL e, možnost využít systém robotu jako PLC a bezpečnostní PLC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29D" w:rsidRDefault="00F72D22" w:rsidP="00921EF0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29D" w:rsidRPr="007D0FB5" w:rsidRDefault="0090329D" w:rsidP="00921EF0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0329D" w:rsidRPr="00563805" w:rsidTr="00921EF0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72D22" w:rsidRPr="00F72D22" w:rsidRDefault="00F72D22" w:rsidP="00F72D2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F72D22">
              <w:rPr>
                <w:rFonts w:ascii="Cambria" w:hAnsi="Cambria" w:cs="Times New Roman"/>
                <w:sz w:val="22"/>
                <w:shd w:val="clear" w:color="auto" w:fill="FFFFFF"/>
              </w:rPr>
              <w:t>Robot musí umožňovat spolupráci s dodanými kamerami 2D a 3D i ovládání koordinace s druhým robotem z jednoho ovladače</w:t>
            </w:r>
          </w:p>
          <w:p w:rsidR="0090329D" w:rsidRDefault="0090329D" w:rsidP="00921EF0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29D" w:rsidRDefault="00F72D22" w:rsidP="00921EF0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0329D" w:rsidRPr="007D0FB5" w:rsidRDefault="0090329D" w:rsidP="00921EF0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C0D92" w:rsidRPr="00563805" w:rsidTr="00AC0D92">
        <w:trPr>
          <w:cantSplit/>
          <w:trHeight w:val="53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AC0D92" w:rsidRPr="0008688C" w:rsidRDefault="00AC0D92" w:rsidP="00AC0D92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</w:pPr>
            <w:r w:rsidRPr="00AC0D92"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  <w:lastRenderedPageBreak/>
              <w:t xml:space="preserve">SESTAVA OBRÁBĚCÍHO ROBOTA SE SILOVÝCH SENZOREM PRO </w:t>
            </w:r>
            <w:r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  <w:t>Malé</w:t>
            </w:r>
            <w:r w:rsidRPr="00AC0D92"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  <w:t xml:space="preserve"> SÍLY</w:t>
            </w:r>
          </w:p>
        </w:tc>
      </w:tr>
      <w:tr w:rsidR="00AC0D92" w:rsidRPr="00563805" w:rsidTr="00AC0D92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AC0D92" w:rsidRPr="00563805" w:rsidRDefault="00AC0D92" w:rsidP="00AC0D92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AC0D92" w:rsidRPr="00563805" w:rsidRDefault="00AC0D92" w:rsidP="00AC0D92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563805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C0D92" w:rsidRPr="00563805" w:rsidTr="00AC0D92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AC0D92" w:rsidRPr="00563805" w:rsidRDefault="00AC0D92" w:rsidP="00AC0D9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AC0D92" w:rsidRPr="00563805" w:rsidRDefault="00AC0D92" w:rsidP="00AC0D92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8"/>
                <w:highlight w:val="cyan"/>
              </w:rPr>
            </w:pPr>
            <w:r w:rsidRPr="00563805">
              <w:rPr>
                <w:rFonts w:ascii="Cambria" w:hAnsi="Cambria"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AC0D92" w:rsidRPr="00563805" w:rsidRDefault="00AC0D92" w:rsidP="00AC0D9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D3703B" w:rsidRPr="00563805" w:rsidTr="00AC0D92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3703B" w:rsidRPr="00AC0D92" w:rsidRDefault="00D3703B" w:rsidP="009B6F1C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Počet ovládaných os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3703B" w:rsidRPr="00AC0D92" w:rsidRDefault="00D3703B" w:rsidP="00D3703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3703B" w:rsidRPr="007D0FB5" w:rsidRDefault="00D3703B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C0D92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AC0D92" w:rsidRPr="00AC0D92" w:rsidRDefault="00490B4F" w:rsidP="009B6F1C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Dosah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AC0D92" w:rsidRPr="00AC0D92" w:rsidRDefault="00F72D22" w:rsidP="00F72D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72D22">
              <w:rPr>
                <w:rFonts w:asciiTheme="majorHAnsi" w:hAnsiTheme="majorHAnsi"/>
                <w:sz w:val="22"/>
                <w:szCs w:val="22"/>
              </w:rPr>
              <w:t>1400 - 1600 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AC0D92" w:rsidRPr="007D0FB5" w:rsidRDefault="00AC0D92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9B6F1C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Přesnost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D3703B" w:rsidRDefault="00490B4F" w:rsidP="00F72D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703B">
              <w:rPr>
                <w:rFonts w:asciiTheme="majorHAnsi" w:hAnsiTheme="majorHAnsi"/>
                <w:sz w:val="22"/>
                <w:szCs w:val="22"/>
              </w:rPr>
              <w:t>Min. ± 0,02 mm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9B6F1C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Nosnost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490B4F">
            <w:pPr>
              <w:ind w:left="50"/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Min. 12 kg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9B6F1C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Včetně řídící jednotky a obslužn</w:t>
            </w:r>
            <w:r>
              <w:rPr>
                <w:rFonts w:asciiTheme="majorHAnsi" w:hAnsiTheme="majorHAnsi"/>
                <w:sz w:val="22"/>
                <w:szCs w:val="22"/>
              </w:rPr>
              <w:t>é</w:t>
            </w:r>
            <w:r>
              <w:rPr>
                <w:rFonts w:asciiTheme="majorHAnsi" w:hAnsiTheme="majorHAnsi"/>
                <w:sz w:val="22"/>
                <w:szCs w:val="22"/>
              </w:rPr>
              <w:t>ho SW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F72D22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9B6F1C" w:rsidP="009B6F1C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Robot musí umožňovat spolupráci s dodanými kamerami 2D a 3D i ovládání koordinace s druhým robotem z jednoho ovladače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187CC2" w:rsidRDefault="009B6F1C" w:rsidP="00AC0D92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B6F1C" w:rsidRPr="009B6F1C" w:rsidRDefault="009B6F1C" w:rsidP="009B6F1C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Interní kabely robotu včetně signálů a vedení stlačeného vzduchu pro připojení nástroje s výstupem na horním rameni (včetně protikusů konektorů)</w:t>
            </w:r>
          </w:p>
          <w:p w:rsidR="00490B4F" w:rsidRDefault="00490B4F" w:rsidP="00AC0D9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Default="009B6F1C" w:rsidP="00AC0D92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Default="009B6F1C" w:rsidP="00AC0D9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P</w:t>
            </w:r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odpora </w:t>
            </w:r>
            <w:proofErr w:type="spellStart"/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ethernet</w:t>
            </w:r>
            <w:proofErr w:type="spellEnd"/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IP a </w:t>
            </w:r>
            <w:proofErr w:type="spellStart"/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devicenet</w:t>
            </w:r>
            <w:proofErr w:type="spellEnd"/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safety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Default="009B6F1C" w:rsidP="00AC0D92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9B6F1C" w:rsidRPr="009B6F1C" w:rsidRDefault="009B6F1C" w:rsidP="009B6F1C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P</w:t>
            </w:r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odpora integrovaného tenzometrického snímače k nástroji robotu bez externího </w:t>
            </w:r>
            <w:proofErr w:type="spellStart"/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vyhodnovacího</w:t>
            </w:r>
            <w:proofErr w:type="spellEnd"/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 xml:space="preserve"> zařízení nebo převodníku. S možností nastavení přímo z ovladače robotu</w:t>
            </w:r>
          </w:p>
          <w:p w:rsidR="00490B4F" w:rsidRDefault="00490B4F" w:rsidP="00AC0D9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Default="009B6F1C" w:rsidP="00AC0D92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Default="009B6F1C" w:rsidP="00AC0D9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R</w:t>
            </w:r>
            <w:r w:rsidRPr="009B6F1C">
              <w:rPr>
                <w:rFonts w:ascii="Cambria" w:hAnsi="Cambria" w:cs="Times New Roman"/>
                <w:sz w:val="22"/>
                <w:shd w:val="clear" w:color="auto" w:fill="FFFFFF"/>
              </w:rPr>
              <w:t>ozvaděč splňuje bezpečnost min. PL e, možnost využít systém robotu jako PLC a bezpečnostní PLC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Default="009B6F1C" w:rsidP="00AC0D92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  <w:r>
              <w:rPr>
                <w:rFonts w:ascii="Cambria" w:hAnsi="Cambria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4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18" w:space="0" w:color="00000A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Default="00490B4F" w:rsidP="00AC0D92">
            <w:pPr>
              <w:ind w:left="50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Default="00490B4F" w:rsidP="00AC0D92">
            <w:pPr>
              <w:jc w:val="center"/>
              <w:rPr>
                <w:rFonts w:ascii="Cambria" w:hAnsi="Cambria" w:cs="Times New Roman"/>
                <w:sz w:val="22"/>
                <w:shd w:val="clear" w:color="auto" w:fill="FFFFFF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cantSplit/>
          <w:trHeight w:val="53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08688C" w:rsidRDefault="00490B4F" w:rsidP="00AC0D92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</w:pPr>
            <w:r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  <w:t>2D zaměřovací kamera</w:t>
            </w:r>
          </w:p>
        </w:tc>
      </w:tr>
      <w:tr w:rsidR="00490B4F" w:rsidRPr="00563805" w:rsidTr="00AC0D92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563805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90B4F" w:rsidRPr="00563805" w:rsidTr="00AC0D92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8"/>
                <w:highlight w:val="cyan"/>
              </w:rPr>
            </w:pPr>
            <w:r w:rsidRPr="00563805">
              <w:rPr>
                <w:rFonts w:ascii="Cambria" w:hAnsi="Cambria"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490B4F" w:rsidRPr="00563805" w:rsidTr="00AC0D92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5B421E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Třída ochrany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F72D22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Min. IP67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5B421E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Flexibilní kabel</w:t>
            </w:r>
            <w:r w:rsidR="009B6F1C">
              <w:rPr>
                <w:rFonts w:asciiTheme="majorHAnsi" w:hAnsiTheme="majorHAnsi"/>
                <w:sz w:val="22"/>
                <w:szCs w:val="22"/>
              </w:rPr>
              <w:t xml:space="preserve"> pro montáž na robota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AC0D9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5B421E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Rozlišení kamery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AC0D92">
            <w:pPr>
              <w:ind w:left="50"/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 xml:space="preserve">1280 x 1024 </w:t>
            </w:r>
            <w:proofErr w:type="spellStart"/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pixelů</w:t>
            </w:r>
            <w:proofErr w:type="spellEnd"/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9B6F1C" w:rsidP="005B421E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U</w:t>
            </w:r>
            <w:r w:rsidRPr="009B6F1C">
              <w:rPr>
                <w:rFonts w:asciiTheme="majorHAnsi" w:hAnsiTheme="majorHAnsi"/>
                <w:sz w:val="22"/>
                <w:szCs w:val="22"/>
              </w:rPr>
              <w:t>možňuje integraci do robotick</w:t>
            </w:r>
            <w:r w:rsidRPr="009B6F1C">
              <w:rPr>
                <w:rFonts w:asciiTheme="majorHAnsi" w:hAnsiTheme="majorHAnsi"/>
                <w:sz w:val="22"/>
                <w:szCs w:val="22"/>
              </w:rPr>
              <w:t>é</w:t>
            </w:r>
            <w:r w:rsidRPr="009B6F1C">
              <w:rPr>
                <w:rFonts w:asciiTheme="majorHAnsi" w:hAnsiTheme="majorHAnsi"/>
                <w:sz w:val="22"/>
                <w:szCs w:val="22"/>
              </w:rPr>
              <w:t>ho hardwaru a softwaru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9B6F1C" w:rsidP="00AC0D92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B421E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Default="005B421E" w:rsidP="005B421E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četně dokumentace pro ko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m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pletní nastavení s popisem vešk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e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rých funkcí kamery a nast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a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vení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Default="005B421E" w:rsidP="00AC0D92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Pr="007D0FB5" w:rsidRDefault="005B421E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cantSplit/>
          <w:trHeight w:val="53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08688C" w:rsidRDefault="00490B4F" w:rsidP="00AC0D92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</w:pPr>
            <w:r>
              <w:rPr>
                <w:rFonts w:ascii="Cambria" w:hAnsi="Cambria"/>
                <w:b/>
                <w:caps/>
                <w:shadow/>
                <w:color w:val="FFFFFF" w:themeColor="background1"/>
                <w:sz w:val="28"/>
                <w:szCs w:val="32"/>
              </w:rPr>
              <w:t>3d zaměřovací kamera</w:t>
            </w:r>
          </w:p>
        </w:tc>
      </w:tr>
      <w:tr w:rsidR="00490B4F" w:rsidRPr="00563805" w:rsidTr="00AC0D92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563805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563805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90B4F" w:rsidRPr="00563805" w:rsidTr="00AC0D92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8"/>
                <w:highlight w:val="cyan"/>
              </w:rPr>
            </w:pPr>
            <w:r w:rsidRPr="00563805">
              <w:rPr>
                <w:rFonts w:ascii="Cambria" w:hAnsi="Cambria"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563805" w:rsidRDefault="00490B4F" w:rsidP="00AC0D9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563805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490B4F" w:rsidRPr="00563805" w:rsidTr="00AC0D92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F72D2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Třída ochrany</w:t>
            </w:r>
          </w:p>
        </w:tc>
        <w:tc>
          <w:tcPr>
            <w:tcW w:w="3402" w:type="dxa"/>
            <w:gridSpan w:val="2"/>
            <w:tcBorders>
              <w:top w:val="single" w:sz="18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F72D22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Min. IP67</w:t>
            </w:r>
          </w:p>
        </w:tc>
        <w:tc>
          <w:tcPr>
            <w:tcW w:w="32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90B4F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F72D2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Flexibilní kabel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AC0D92" w:rsidRDefault="00490B4F" w:rsidP="00F72D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490B4F" w:rsidRPr="007D0FB5" w:rsidRDefault="00490B4F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B421E" w:rsidRPr="00563805" w:rsidTr="00490B4F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Pr="00AC0D92" w:rsidRDefault="005B421E" w:rsidP="00D21DF7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Pr="009B6F1C">
              <w:rPr>
                <w:rFonts w:asciiTheme="majorHAnsi" w:hAnsiTheme="majorHAnsi"/>
                <w:sz w:val="22"/>
                <w:szCs w:val="22"/>
              </w:rPr>
              <w:t>možňuje integraci do robotick</w:t>
            </w:r>
            <w:r w:rsidRPr="009B6F1C">
              <w:rPr>
                <w:rFonts w:asciiTheme="majorHAnsi" w:hAnsiTheme="majorHAnsi"/>
                <w:sz w:val="22"/>
                <w:szCs w:val="22"/>
              </w:rPr>
              <w:t>é</w:t>
            </w:r>
            <w:r w:rsidRPr="009B6F1C">
              <w:rPr>
                <w:rFonts w:asciiTheme="majorHAnsi" w:hAnsiTheme="majorHAnsi"/>
                <w:sz w:val="22"/>
                <w:szCs w:val="22"/>
              </w:rPr>
              <w:t>ho hardwaru a softwaru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Pr="00AC0D92" w:rsidRDefault="005B421E" w:rsidP="00D21DF7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Pr="007D0FB5" w:rsidRDefault="005B421E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B421E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Pr="00AC0D92" w:rsidRDefault="005B421E" w:rsidP="00D21DF7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Rozlišení kamery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Pr="00AC0D92" w:rsidRDefault="005B421E" w:rsidP="00D21DF7">
            <w:pPr>
              <w:ind w:left="50"/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 xml:space="preserve">1280 x 1024 </w:t>
            </w:r>
            <w:proofErr w:type="spellStart"/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pixelů</w:t>
            </w:r>
            <w:proofErr w:type="spellEnd"/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Pr="007D0FB5" w:rsidRDefault="005B421E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B421E" w:rsidRPr="00563805" w:rsidTr="00AC0D92">
        <w:trPr>
          <w:trHeight w:val="456"/>
        </w:trPr>
        <w:tc>
          <w:tcPr>
            <w:tcW w:w="3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Default="005B421E" w:rsidP="00D21DF7">
            <w:pPr>
              <w:pStyle w:val="Default"/>
              <w:ind w:left="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četně dokumentace pro ko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m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pletní nastavení s popisem vešk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e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rých funkcí kamery a nast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a</w:t>
            </w:r>
            <w:r w:rsidRPr="005B421E">
              <w:rPr>
                <w:rFonts w:asciiTheme="majorHAnsi" w:hAnsiTheme="majorHAnsi"/>
                <w:sz w:val="22"/>
                <w:szCs w:val="22"/>
              </w:rPr>
              <w:t>vení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Default="005B421E" w:rsidP="00D21DF7">
            <w:pPr>
              <w:jc w:val="center"/>
              <w:rPr>
                <w:rFonts w:asciiTheme="majorHAnsi" w:hAnsiTheme="majorHAnsi" w:cs="Times New Roman"/>
                <w:sz w:val="22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2"/>
                <w:shd w:val="clear" w:color="auto" w:fill="FFFFFF"/>
              </w:rPr>
              <w:t>Ano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5B421E" w:rsidRPr="007D0FB5" w:rsidRDefault="005B421E" w:rsidP="00AC0D92">
            <w:pPr>
              <w:pStyle w:val="Standard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E7318" w:rsidRPr="00563805" w:rsidRDefault="006E7318" w:rsidP="00C87ECC">
      <w:pPr>
        <w:pStyle w:val="Standard"/>
        <w:spacing w:line="276" w:lineRule="exact"/>
        <w:rPr>
          <w:rFonts w:ascii="Cambria" w:hAnsi="Cambria"/>
        </w:rPr>
      </w:pPr>
    </w:p>
    <w:sectPr w:rsidR="006E7318" w:rsidRPr="00563805" w:rsidSect="00FB1BD3">
      <w:headerReference w:type="default" r:id="rId8"/>
      <w:pgSz w:w="12240" w:h="15840"/>
      <w:pgMar w:top="1440" w:right="1183" w:bottom="993" w:left="180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22" w:rsidRDefault="00F72D22" w:rsidP="006E7318">
      <w:r>
        <w:separator/>
      </w:r>
    </w:p>
  </w:endnote>
  <w:endnote w:type="continuationSeparator" w:id="0">
    <w:p w:rsidR="00F72D22" w:rsidRDefault="00F72D22" w:rsidP="006E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22" w:rsidRDefault="00F72D22" w:rsidP="006E7318">
      <w:r w:rsidRPr="006E7318">
        <w:rPr>
          <w:color w:val="000000"/>
        </w:rPr>
        <w:separator/>
      </w:r>
    </w:p>
  </w:footnote>
  <w:footnote w:type="continuationSeparator" w:id="0">
    <w:p w:rsidR="00F72D22" w:rsidRDefault="00F72D22" w:rsidP="006E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22" w:rsidRDefault="00F72D22">
    <w:pPr>
      <w:pStyle w:val="Zhlav1"/>
    </w:pPr>
  </w:p>
  <w:p w:rsidR="00F72D22" w:rsidRDefault="00F72D22">
    <w:pPr>
      <w:pStyle w:val="Zhlav1"/>
    </w:pPr>
  </w:p>
  <w:p w:rsidR="00F72D22" w:rsidRDefault="00F72D22">
    <w:pPr>
      <w:pStyle w:val="Zhlav1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98"/>
    <w:multiLevelType w:val="multilevel"/>
    <w:tmpl w:val="7766E390"/>
    <w:styleLink w:val="WWNum1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4C556EB"/>
    <w:multiLevelType w:val="multilevel"/>
    <w:tmpl w:val="7F0C4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FE58AC"/>
    <w:multiLevelType w:val="multilevel"/>
    <w:tmpl w:val="1250EDA2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3C147BEA"/>
    <w:multiLevelType w:val="hybridMultilevel"/>
    <w:tmpl w:val="99A49DA8"/>
    <w:lvl w:ilvl="0" w:tplc="DD8822E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2833"/>
    <w:multiLevelType w:val="multilevel"/>
    <w:tmpl w:val="D38AD5C2"/>
    <w:styleLink w:val="WWNum2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69FF3B9E"/>
    <w:multiLevelType w:val="multilevel"/>
    <w:tmpl w:val="B11E3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18"/>
    <w:rsid w:val="00011C66"/>
    <w:rsid w:val="00057783"/>
    <w:rsid w:val="0008688C"/>
    <w:rsid w:val="000A7039"/>
    <w:rsid w:val="000D593C"/>
    <w:rsid w:val="00104850"/>
    <w:rsid w:val="00124232"/>
    <w:rsid w:val="00126084"/>
    <w:rsid w:val="001662C2"/>
    <w:rsid w:val="00187CC2"/>
    <w:rsid w:val="001D59B2"/>
    <w:rsid w:val="001F72CB"/>
    <w:rsid w:val="00256349"/>
    <w:rsid w:val="002737CB"/>
    <w:rsid w:val="002A08E8"/>
    <w:rsid w:val="002D0834"/>
    <w:rsid w:val="002F6BD4"/>
    <w:rsid w:val="0038552E"/>
    <w:rsid w:val="00385D66"/>
    <w:rsid w:val="003903AB"/>
    <w:rsid w:val="00397926"/>
    <w:rsid w:val="003A5FCF"/>
    <w:rsid w:val="003C23E0"/>
    <w:rsid w:val="0042757B"/>
    <w:rsid w:val="00456F41"/>
    <w:rsid w:val="00482D72"/>
    <w:rsid w:val="00490B4F"/>
    <w:rsid w:val="004F5114"/>
    <w:rsid w:val="00545DCE"/>
    <w:rsid w:val="00563805"/>
    <w:rsid w:val="005B421E"/>
    <w:rsid w:val="005C5CEA"/>
    <w:rsid w:val="005E6E34"/>
    <w:rsid w:val="00622F9D"/>
    <w:rsid w:val="00651B28"/>
    <w:rsid w:val="006E7318"/>
    <w:rsid w:val="007468B1"/>
    <w:rsid w:val="00754F84"/>
    <w:rsid w:val="007A6750"/>
    <w:rsid w:val="007C084A"/>
    <w:rsid w:val="007C5092"/>
    <w:rsid w:val="007D0FB5"/>
    <w:rsid w:val="008953E7"/>
    <w:rsid w:val="008A0552"/>
    <w:rsid w:val="008C6869"/>
    <w:rsid w:val="008F1985"/>
    <w:rsid w:val="0090329D"/>
    <w:rsid w:val="0091228A"/>
    <w:rsid w:val="00921EF0"/>
    <w:rsid w:val="00936018"/>
    <w:rsid w:val="00955B77"/>
    <w:rsid w:val="009756F0"/>
    <w:rsid w:val="009B6F1C"/>
    <w:rsid w:val="009C5CC4"/>
    <w:rsid w:val="00A50446"/>
    <w:rsid w:val="00A57F42"/>
    <w:rsid w:val="00A63355"/>
    <w:rsid w:val="00AC0D92"/>
    <w:rsid w:val="00AD2F5A"/>
    <w:rsid w:val="00B22634"/>
    <w:rsid w:val="00B80BA0"/>
    <w:rsid w:val="00B82FD6"/>
    <w:rsid w:val="00B93B60"/>
    <w:rsid w:val="00BC3C69"/>
    <w:rsid w:val="00C87ECC"/>
    <w:rsid w:val="00D26D5F"/>
    <w:rsid w:val="00D3703B"/>
    <w:rsid w:val="00D7191D"/>
    <w:rsid w:val="00E03896"/>
    <w:rsid w:val="00ED3CBB"/>
    <w:rsid w:val="00F01560"/>
    <w:rsid w:val="00F24502"/>
    <w:rsid w:val="00F53FAE"/>
    <w:rsid w:val="00F72D22"/>
    <w:rsid w:val="00F943FB"/>
    <w:rsid w:val="00F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FD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7318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E73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E7318"/>
    <w:pPr>
      <w:spacing w:after="140" w:line="276" w:lineRule="auto"/>
    </w:pPr>
  </w:style>
  <w:style w:type="paragraph" w:styleId="Seznam">
    <w:name w:val="List"/>
    <w:basedOn w:val="Textbody"/>
    <w:rsid w:val="006E7318"/>
    <w:rPr>
      <w:rFonts w:cs="Arial"/>
    </w:rPr>
  </w:style>
  <w:style w:type="paragraph" w:customStyle="1" w:styleId="Titulek1">
    <w:name w:val="Titulek1"/>
    <w:basedOn w:val="Standard"/>
    <w:rsid w:val="006E731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318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6E7318"/>
    <w:pPr>
      <w:ind w:left="720"/>
    </w:pPr>
  </w:style>
  <w:style w:type="paragraph" w:styleId="Textbubliny">
    <w:name w:val="Balloon Text"/>
    <w:basedOn w:val="Standard"/>
    <w:rsid w:val="006E7318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6E7318"/>
    <w:pPr>
      <w:suppressLineNumbers/>
    </w:pPr>
  </w:style>
  <w:style w:type="paragraph" w:customStyle="1" w:styleId="TableHeading">
    <w:name w:val="Table Heading"/>
    <w:basedOn w:val="TableContents"/>
    <w:rsid w:val="006E7318"/>
    <w:pPr>
      <w:jc w:val="center"/>
    </w:pPr>
    <w:rPr>
      <w:b/>
      <w:bCs/>
    </w:rPr>
  </w:style>
  <w:style w:type="character" w:customStyle="1" w:styleId="TextbublinyChar">
    <w:name w:val="Text bubliny Char"/>
    <w:basedOn w:val="Standardnpsmoodstavce"/>
    <w:rsid w:val="006E731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rsid w:val="006E7318"/>
    <w:rPr>
      <w:rFonts w:eastAsia="Calibri" w:cs="Tahoma"/>
    </w:rPr>
  </w:style>
  <w:style w:type="character" w:customStyle="1" w:styleId="ListLabel2">
    <w:name w:val="ListLabel 2"/>
    <w:rsid w:val="006E7318"/>
    <w:rPr>
      <w:rFonts w:cs="Courier New"/>
    </w:rPr>
  </w:style>
  <w:style w:type="character" w:customStyle="1" w:styleId="ListLabel3">
    <w:name w:val="ListLabel 3"/>
    <w:rsid w:val="006E7318"/>
    <w:rPr>
      <w:rFonts w:cs="Courier New"/>
    </w:rPr>
  </w:style>
  <w:style w:type="character" w:customStyle="1" w:styleId="ListLabel4">
    <w:name w:val="ListLabel 4"/>
    <w:rsid w:val="006E7318"/>
    <w:rPr>
      <w:rFonts w:cs="Courier New"/>
    </w:rPr>
  </w:style>
  <w:style w:type="character" w:customStyle="1" w:styleId="ListLabel5">
    <w:name w:val="ListLabel 5"/>
    <w:rsid w:val="006E7318"/>
    <w:rPr>
      <w:rFonts w:eastAsia="Calibri" w:cs="Tahoma"/>
    </w:rPr>
  </w:style>
  <w:style w:type="character" w:customStyle="1" w:styleId="ListLabel6">
    <w:name w:val="ListLabel 6"/>
    <w:rsid w:val="006E7318"/>
    <w:rPr>
      <w:rFonts w:cs="Courier New"/>
    </w:rPr>
  </w:style>
  <w:style w:type="character" w:customStyle="1" w:styleId="ListLabel7">
    <w:name w:val="ListLabel 7"/>
    <w:rsid w:val="006E7318"/>
    <w:rPr>
      <w:rFonts w:cs="Courier New"/>
    </w:rPr>
  </w:style>
  <w:style w:type="character" w:customStyle="1" w:styleId="ListLabel8">
    <w:name w:val="ListLabel 8"/>
    <w:rsid w:val="006E7318"/>
    <w:rPr>
      <w:rFonts w:cs="Courier New"/>
    </w:rPr>
  </w:style>
  <w:style w:type="numbering" w:customStyle="1" w:styleId="Bezseznamu1">
    <w:name w:val="Bez seznamu1"/>
    <w:basedOn w:val="Bezseznamu"/>
    <w:rsid w:val="006E7318"/>
    <w:pPr>
      <w:numPr>
        <w:numId w:val="1"/>
      </w:numPr>
    </w:pPr>
  </w:style>
  <w:style w:type="numbering" w:customStyle="1" w:styleId="WWNum1">
    <w:name w:val="WWNum1"/>
    <w:basedOn w:val="Bezseznamu"/>
    <w:rsid w:val="006E7318"/>
    <w:pPr>
      <w:numPr>
        <w:numId w:val="2"/>
      </w:numPr>
    </w:pPr>
  </w:style>
  <w:style w:type="numbering" w:customStyle="1" w:styleId="WWNum2">
    <w:name w:val="WWNum2"/>
    <w:basedOn w:val="Bezseznamu"/>
    <w:rsid w:val="006E7318"/>
    <w:pPr>
      <w:numPr>
        <w:numId w:val="3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6E731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7318"/>
  </w:style>
  <w:style w:type="paragraph" w:customStyle="1" w:styleId="TableParagraph">
    <w:name w:val="Table Paragraph"/>
    <w:basedOn w:val="Normln"/>
    <w:uiPriority w:val="1"/>
    <w:qFormat/>
    <w:rsid w:val="00563805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Default">
    <w:name w:val="Default"/>
    <w:rsid w:val="00F01560"/>
    <w:pPr>
      <w:widowControl/>
      <w:suppressAutoHyphens w:val="0"/>
      <w:autoSpaceDE w:val="0"/>
      <w:adjustRightInd w:val="0"/>
      <w:textAlignment w:val="auto"/>
    </w:pPr>
    <w:rPr>
      <w:rFonts w:ascii="Georgia" w:hAnsi="Georgia" w:cs="Georgi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43B9-A0F6-47BD-9DC0-B130F47B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>RPA, s.r.o.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kuchta</cp:lastModifiedBy>
  <cp:revision>33</cp:revision>
  <cp:lastPrinted>2020-02-12T13:54:00Z</cp:lastPrinted>
  <dcterms:created xsi:type="dcterms:W3CDTF">2020-07-29T07:35:00Z</dcterms:created>
  <dcterms:modified xsi:type="dcterms:W3CDTF">2021-07-07T08:24:00Z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