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57D" w:rsidRPr="00261941" w:rsidRDefault="0007757D" w:rsidP="001D5FBD">
      <w:pPr>
        <w:rPr>
          <w:rFonts w:asciiTheme="majorHAnsi" w:hAnsiTheme="majorHAnsi"/>
          <w:sz w:val="28"/>
        </w:rPr>
      </w:pPr>
    </w:p>
    <w:p w:rsidR="00991CEA" w:rsidRPr="00261941" w:rsidRDefault="00991CEA" w:rsidP="001D5FBD">
      <w:pPr>
        <w:jc w:val="center"/>
        <w:rPr>
          <w:rFonts w:asciiTheme="majorHAnsi" w:hAnsiTheme="majorHAnsi"/>
          <w:b/>
          <w:sz w:val="28"/>
        </w:rPr>
      </w:pPr>
      <w:r w:rsidRPr="00261941">
        <w:rPr>
          <w:rFonts w:asciiTheme="majorHAnsi" w:hAnsiTheme="majorHAnsi"/>
          <w:b/>
          <w:sz w:val="28"/>
        </w:rPr>
        <w:t>CONTRACT OF PURCHASE</w:t>
      </w:r>
    </w:p>
    <w:p w:rsidR="00991CEA" w:rsidRPr="00261941" w:rsidRDefault="00991CEA" w:rsidP="001D5FBD">
      <w:pPr>
        <w:jc w:val="center"/>
        <w:rPr>
          <w:rFonts w:asciiTheme="majorHAnsi" w:hAnsiTheme="majorHAnsi"/>
          <w:sz w:val="24"/>
        </w:rPr>
      </w:pPr>
      <w:r w:rsidRPr="00261941">
        <w:rPr>
          <w:rFonts w:asciiTheme="majorHAnsi" w:hAnsiTheme="majorHAnsi"/>
          <w:sz w:val="24"/>
        </w:rPr>
        <w:t>concluded pu</w:t>
      </w:r>
      <w:r w:rsidR="00413FA6" w:rsidRPr="00261941">
        <w:rPr>
          <w:rFonts w:asciiTheme="majorHAnsi" w:hAnsiTheme="majorHAnsi"/>
          <w:sz w:val="24"/>
        </w:rPr>
        <w:t>r</w:t>
      </w:r>
      <w:r w:rsidRPr="00261941">
        <w:rPr>
          <w:rFonts w:asciiTheme="majorHAnsi" w:hAnsiTheme="majorHAnsi"/>
          <w:sz w:val="24"/>
        </w:rPr>
        <w:t xml:space="preserve">suant to Article 2079 </w:t>
      </w:r>
      <w:r w:rsidRPr="00A130F5">
        <w:rPr>
          <w:rFonts w:asciiTheme="majorHAnsi" w:hAnsiTheme="majorHAnsi"/>
          <w:sz w:val="24"/>
        </w:rPr>
        <w:t>et seq. Act No. 89/2012</w:t>
      </w:r>
      <w:r w:rsidRPr="00261941">
        <w:rPr>
          <w:rFonts w:asciiTheme="majorHAnsi" w:hAnsiTheme="majorHAnsi"/>
          <w:sz w:val="24"/>
        </w:rPr>
        <w:t xml:space="preserve">, </w:t>
      </w:r>
      <w:r w:rsidR="008A1FCA">
        <w:rPr>
          <w:rFonts w:asciiTheme="majorHAnsi" w:hAnsiTheme="majorHAnsi"/>
          <w:sz w:val="24"/>
        </w:rPr>
        <w:t xml:space="preserve">Coll., </w:t>
      </w:r>
      <w:r w:rsidRPr="00261941">
        <w:rPr>
          <w:rFonts w:asciiTheme="majorHAnsi" w:hAnsiTheme="majorHAnsi"/>
          <w:sz w:val="24"/>
        </w:rPr>
        <w:t xml:space="preserve">Civil Code, as amended </w:t>
      </w:r>
    </w:p>
    <w:p w:rsidR="00991CEA" w:rsidRPr="00261941" w:rsidRDefault="00991CEA" w:rsidP="001D5FBD">
      <w:pPr>
        <w:jc w:val="center"/>
        <w:rPr>
          <w:rFonts w:asciiTheme="majorHAnsi" w:hAnsiTheme="majorHAnsi"/>
          <w:sz w:val="24"/>
        </w:rPr>
      </w:pPr>
    </w:p>
    <w:p w:rsidR="00991CEA" w:rsidRPr="00261941" w:rsidRDefault="00991CEA" w:rsidP="001D5FBD">
      <w:pPr>
        <w:ind w:left="360"/>
        <w:jc w:val="center"/>
        <w:rPr>
          <w:rFonts w:ascii="Cambria" w:hAnsi="Cambria"/>
          <w:b/>
          <w:sz w:val="24"/>
        </w:rPr>
      </w:pPr>
      <w:r w:rsidRPr="00261941">
        <w:rPr>
          <w:rFonts w:ascii="Cambria" w:hAnsi="Cambria"/>
          <w:b/>
          <w:sz w:val="24"/>
        </w:rPr>
        <w:t>I.</w:t>
      </w:r>
      <w:r w:rsidRPr="00261941">
        <w:rPr>
          <w:rFonts w:ascii="Cambria" w:hAnsi="Cambria"/>
          <w:b/>
          <w:sz w:val="24"/>
        </w:rPr>
        <w:br/>
        <w:t>Contracting Parties</w:t>
      </w:r>
    </w:p>
    <w:p w:rsidR="00A130F5" w:rsidRPr="0007757D" w:rsidRDefault="0007757D" w:rsidP="0007757D">
      <w:pPr>
        <w:ind w:left="360"/>
        <w:rPr>
          <w:rFonts w:ascii="Cambria" w:hAnsi="Cambria"/>
          <w:b/>
          <w:bCs/>
          <w:sz w:val="24"/>
          <w:lang w:val="cs-CZ"/>
        </w:rPr>
      </w:pPr>
      <w:r w:rsidRPr="0007757D">
        <w:rPr>
          <w:rFonts w:ascii="Cambria" w:hAnsi="Cambria"/>
          <w:b/>
          <w:bCs/>
          <w:sz w:val="24"/>
          <w:lang w:val="cs-CZ"/>
        </w:rPr>
        <w:t>UNICOM servis, spol. s r.o.</w:t>
      </w:r>
    </w:p>
    <w:p w:rsidR="00586772" w:rsidRPr="00261941" w:rsidRDefault="00991CEA" w:rsidP="001D5FBD">
      <w:pPr>
        <w:ind w:left="360"/>
        <w:rPr>
          <w:rFonts w:ascii="Cambria" w:hAnsi="Cambria"/>
          <w:sz w:val="24"/>
        </w:rPr>
      </w:pPr>
      <w:r w:rsidRPr="00261941">
        <w:rPr>
          <w:rFonts w:ascii="Cambria" w:hAnsi="Cambria"/>
          <w:sz w:val="24"/>
        </w:rPr>
        <w:t xml:space="preserve">Based in: </w:t>
      </w:r>
      <w:r w:rsidR="00A130F5">
        <w:rPr>
          <w:rFonts w:ascii="Cambria" w:hAnsi="Cambria"/>
          <w:sz w:val="24"/>
        </w:rPr>
        <w:tab/>
      </w:r>
      <w:r w:rsidR="00A130F5">
        <w:rPr>
          <w:rFonts w:ascii="Cambria" w:hAnsi="Cambria"/>
          <w:sz w:val="24"/>
        </w:rPr>
        <w:tab/>
      </w:r>
      <w:r w:rsidR="00A130F5">
        <w:rPr>
          <w:rFonts w:ascii="Cambria" w:hAnsi="Cambria"/>
          <w:sz w:val="24"/>
        </w:rPr>
        <w:tab/>
      </w:r>
      <w:r w:rsidR="00A130F5">
        <w:rPr>
          <w:rFonts w:ascii="Cambria" w:hAnsi="Cambria"/>
          <w:sz w:val="24"/>
        </w:rPr>
        <w:tab/>
      </w:r>
      <w:r w:rsidR="0007757D" w:rsidRPr="0007757D">
        <w:rPr>
          <w:rFonts w:ascii="Cambria" w:hAnsi="Cambria"/>
          <w:bCs/>
          <w:sz w:val="24"/>
          <w:lang w:val="cs-CZ"/>
        </w:rPr>
        <w:t>U Elektrárny 4019/4a, 695 01 Hodonín</w:t>
      </w:r>
      <w:r w:rsidRPr="00261941">
        <w:rPr>
          <w:rFonts w:ascii="Cambria" w:hAnsi="Cambria"/>
          <w:sz w:val="24"/>
        </w:rPr>
        <w:br/>
        <w:t xml:space="preserve">Company ID: </w:t>
      </w:r>
      <w:r w:rsidR="00A130F5">
        <w:rPr>
          <w:rFonts w:ascii="Cambria" w:hAnsi="Cambria"/>
          <w:sz w:val="24"/>
        </w:rPr>
        <w:tab/>
      </w:r>
      <w:r w:rsidR="00A130F5">
        <w:rPr>
          <w:rFonts w:ascii="Cambria" w:hAnsi="Cambria"/>
          <w:sz w:val="24"/>
        </w:rPr>
        <w:tab/>
      </w:r>
      <w:r w:rsidR="00A130F5">
        <w:rPr>
          <w:rFonts w:ascii="Cambria" w:hAnsi="Cambria"/>
          <w:sz w:val="24"/>
        </w:rPr>
        <w:tab/>
      </w:r>
      <w:r w:rsidR="0007757D" w:rsidRPr="0007757D">
        <w:rPr>
          <w:rFonts w:ascii="Cambria" w:hAnsi="Cambria"/>
          <w:bCs/>
          <w:sz w:val="24"/>
          <w:lang w:val="cs-CZ"/>
        </w:rPr>
        <w:t>18825290</w:t>
      </w:r>
      <w:r w:rsidRPr="00261941">
        <w:rPr>
          <w:rFonts w:ascii="Cambria" w:hAnsi="Cambria"/>
          <w:sz w:val="24"/>
        </w:rPr>
        <w:br/>
        <w:t xml:space="preserve">Tax ID: </w:t>
      </w:r>
      <w:r w:rsidR="00A130F5">
        <w:rPr>
          <w:rFonts w:ascii="Cambria" w:hAnsi="Cambria"/>
          <w:sz w:val="24"/>
        </w:rPr>
        <w:tab/>
      </w:r>
      <w:r w:rsidR="00A130F5">
        <w:rPr>
          <w:rFonts w:ascii="Cambria" w:hAnsi="Cambria"/>
          <w:sz w:val="24"/>
        </w:rPr>
        <w:tab/>
      </w:r>
      <w:r w:rsidR="00A130F5">
        <w:rPr>
          <w:rFonts w:ascii="Cambria" w:hAnsi="Cambria"/>
          <w:sz w:val="24"/>
        </w:rPr>
        <w:tab/>
      </w:r>
      <w:r w:rsidR="00A130F5">
        <w:rPr>
          <w:rFonts w:ascii="Cambria" w:hAnsi="Cambria"/>
          <w:sz w:val="24"/>
        </w:rPr>
        <w:tab/>
      </w:r>
      <w:r w:rsidR="0007757D" w:rsidRPr="0007757D">
        <w:rPr>
          <w:rFonts w:ascii="Cambria" w:hAnsi="Cambria"/>
          <w:sz w:val="24"/>
          <w:lang w:val="cs-CZ"/>
        </w:rPr>
        <w:t>CZ</w:t>
      </w:r>
      <w:r w:rsidR="0007757D" w:rsidRPr="0007757D">
        <w:rPr>
          <w:rFonts w:ascii="Cambria" w:hAnsi="Cambria"/>
          <w:bCs/>
          <w:sz w:val="24"/>
          <w:lang w:val="cs-CZ"/>
        </w:rPr>
        <w:t>18825290</w:t>
      </w:r>
      <w:r w:rsidRPr="00261941">
        <w:rPr>
          <w:rFonts w:ascii="Cambria" w:hAnsi="Cambria"/>
          <w:sz w:val="24"/>
        </w:rPr>
        <w:br/>
        <w:t>Registered in</w:t>
      </w:r>
      <w:r w:rsidR="00A130F5">
        <w:rPr>
          <w:rFonts w:ascii="Cambria" w:hAnsi="Cambria"/>
          <w:sz w:val="24"/>
        </w:rPr>
        <w:t xml:space="preserve"> the Commercial</w:t>
      </w:r>
      <w:r w:rsidR="00A130F5">
        <w:rPr>
          <w:rFonts w:ascii="Cambria" w:hAnsi="Cambria"/>
          <w:sz w:val="24"/>
        </w:rPr>
        <w:br/>
        <w:t>Register maintained by:</w:t>
      </w:r>
      <w:r w:rsidR="00A130F5">
        <w:rPr>
          <w:rFonts w:ascii="Cambria" w:hAnsi="Cambria"/>
          <w:sz w:val="24"/>
        </w:rPr>
        <w:tab/>
      </w:r>
      <w:r w:rsidR="00A130F5">
        <w:rPr>
          <w:rFonts w:ascii="Cambria" w:hAnsi="Cambria"/>
          <w:sz w:val="24"/>
        </w:rPr>
        <w:tab/>
        <w:t xml:space="preserve">the </w:t>
      </w:r>
      <w:r w:rsidR="0007757D">
        <w:rPr>
          <w:rFonts w:ascii="Cambria" w:hAnsi="Cambria"/>
          <w:sz w:val="24"/>
        </w:rPr>
        <w:t>Regional</w:t>
      </w:r>
      <w:r w:rsidR="00A130F5">
        <w:rPr>
          <w:rFonts w:ascii="Cambria" w:hAnsi="Cambria"/>
          <w:sz w:val="24"/>
        </w:rPr>
        <w:t xml:space="preserve"> Court in </w:t>
      </w:r>
      <w:r w:rsidR="0007757D">
        <w:rPr>
          <w:rFonts w:ascii="Cambria" w:hAnsi="Cambria"/>
          <w:sz w:val="24"/>
        </w:rPr>
        <w:t>Brno</w:t>
      </w:r>
      <w:proofErr w:type="gramStart"/>
      <w:r w:rsidR="00A130F5">
        <w:rPr>
          <w:rFonts w:ascii="Cambria" w:hAnsi="Cambria"/>
          <w:sz w:val="24"/>
        </w:rPr>
        <w:t xml:space="preserve">,  </w:t>
      </w:r>
      <w:r w:rsidRPr="00261941">
        <w:rPr>
          <w:rFonts w:ascii="Cambria" w:hAnsi="Cambria"/>
          <w:sz w:val="24"/>
        </w:rPr>
        <w:t>file</w:t>
      </w:r>
      <w:proofErr w:type="gramEnd"/>
      <w:r w:rsidRPr="00261941">
        <w:rPr>
          <w:rFonts w:ascii="Cambria" w:hAnsi="Cambria"/>
          <w:sz w:val="24"/>
        </w:rPr>
        <w:t xml:space="preserve"> </w:t>
      </w:r>
      <w:r w:rsidR="00A130F5">
        <w:rPr>
          <w:rFonts w:ascii="Cambria" w:hAnsi="Cambria"/>
          <w:sz w:val="24"/>
        </w:rPr>
        <w:t xml:space="preserve">number C </w:t>
      </w:r>
      <w:r w:rsidR="0007757D">
        <w:rPr>
          <w:rFonts w:ascii="Cambria" w:hAnsi="Cambria"/>
          <w:sz w:val="24"/>
        </w:rPr>
        <w:t>1365</w:t>
      </w:r>
      <w:r w:rsidR="00A130F5">
        <w:rPr>
          <w:rFonts w:ascii="Cambria" w:hAnsi="Cambria"/>
          <w:sz w:val="24"/>
        </w:rPr>
        <w:br/>
        <w:t>Represented by:</w:t>
      </w:r>
      <w:r w:rsidR="00A130F5">
        <w:rPr>
          <w:rFonts w:ascii="Cambria" w:hAnsi="Cambria"/>
          <w:sz w:val="24"/>
        </w:rPr>
        <w:tab/>
      </w:r>
      <w:r w:rsidR="00A130F5">
        <w:rPr>
          <w:rFonts w:ascii="Cambria" w:hAnsi="Cambria"/>
          <w:sz w:val="24"/>
        </w:rPr>
        <w:tab/>
      </w:r>
      <w:r w:rsidR="00A130F5">
        <w:rPr>
          <w:rFonts w:ascii="Cambria" w:hAnsi="Cambria"/>
          <w:sz w:val="24"/>
        </w:rPr>
        <w:tab/>
      </w:r>
      <w:r w:rsidR="0007757D">
        <w:rPr>
          <w:rFonts w:ascii="Cambria" w:hAnsi="Cambria"/>
          <w:sz w:val="24"/>
          <w:lang w:val="cs-CZ"/>
        </w:rPr>
        <w:t xml:space="preserve">Libor </w:t>
      </w:r>
      <w:proofErr w:type="spellStart"/>
      <w:r w:rsidR="0007757D">
        <w:rPr>
          <w:rFonts w:ascii="Cambria" w:hAnsi="Cambria"/>
          <w:sz w:val="24"/>
          <w:lang w:val="cs-CZ"/>
        </w:rPr>
        <w:t>Grmolec</w:t>
      </w:r>
      <w:proofErr w:type="spellEnd"/>
      <w:r w:rsidR="0007757D">
        <w:rPr>
          <w:rFonts w:ascii="Cambria" w:hAnsi="Cambria"/>
          <w:sz w:val="24"/>
          <w:lang w:val="cs-CZ"/>
        </w:rPr>
        <w:t>, CEO</w:t>
      </w:r>
    </w:p>
    <w:p w:rsidR="00586772" w:rsidRPr="00261941" w:rsidRDefault="00413FA6" w:rsidP="00A130F5">
      <w:pPr>
        <w:ind w:left="360"/>
        <w:jc w:val="center"/>
        <w:rPr>
          <w:rFonts w:ascii="Cambria" w:hAnsi="Cambria"/>
          <w:sz w:val="24"/>
        </w:rPr>
      </w:pPr>
      <w:r w:rsidRPr="00261941">
        <w:rPr>
          <w:rFonts w:ascii="Cambria" w:hAnsi="Cambria"/>
          <w:sz w:val="24"/>
        </w:rPr>
        <w:t>(</w:t>
      </w:r>
      <w:proofErr w:type="gramStart"/>
      <w:r w:rsidRPr="00261941">
        <w:rPr>
          <w:rFonts w:ascii="Cambria" w:hAnsi="Cambria"/>
          <w:sz w:val="24"/>
        </w:rPr>
        <w:t>hereinafter</w:t>
      </w:r>
      <w:proofErr w:type="gramEnd"/>
      <w:r w:rsidRPr="00261941">
        <w:rPr>
          <w:rFonts w:ascii="Cambria" w:hAnsi="Cambria"/>
          <w:sz w:val="24"/>
        </w:rPr>
        <w:t xml:space="preserve"> ref</w:t>
      </w:r>
      <w:r w:rsidR="00991CEA" w:rsidRPr="00261941">
        <w:rPr>
          <w:rFonts w:ascii="Cambria" w:hAnsi="Cambria"/>
          <w:sz w:val="24"/>
        </w:rPr>
        <w:t>er</w:t>
      </w:r>
      <w:r w:rsidRPr="00261941">
        <w:rPr>
          <w:rFonts w:ascii="Cambria" w:hAnsi="Cambria"/>
          <w:sz w:val="24"/>
        </w:rPr>
        <w:t>r</w:t>
      </w:r>
      <w:r w:rsidR="00991CEA" w:rsidRPr="00261941">
        <w:rPr>
          <w:rFonts w:ascii="Cambria" w:hAnsi="Cambria"/>
          <w:sz w:val="24"/>
        </w:rPr>
        <w:t>ed to as the Buyer)</w:t>
      </w:r>
    </w:p>
    <w:p w:rsidR="00586772" w:rsidRPr="00261941" w:rsidRDefault="00586772" w:rsidP="001D5FBD">
      <w:pPr>
        <w:ind w:left="360"/>
        <w:rPr>
          <w:rFonts w:ascii="Cambria" w:hAnsi="Cambria"/>
          <w:sz w:val="24"/>
        </w:rPr>
      </w:pPr>
      <w:r w:rsidRPr="00261941">
        <w:rPr>
          <w:rFonts w:ascii="Cambria" w:hAnsi="Cambria"/>
          <w:sz w:val="24"/>
        </w:rPr>
        <w:t>and</w:t>
      </w:r>
    </w:p>
    <w:p w:rsidR="00586772" w:rsidRPr="00A130F5" w:rsidRDefault="00586772" w:rsidP="00A130F5">
      <w:pPr>
        <w:ind w:left="360"/>
        <w:rPr>
          <w:rFonts w:ascii="Cambria" w:hAnsi="Cambria"/>
          <w:b/>
          <w:sz w:val="24"/>
        </w:rPr>
      </w:pPr>
      <w:r w:rsidRPr="00261941">
        <w:rPr>
          <w:rFonts w:ascii="Cambria" w:hAnsi="Cambria"/>
          <w:i/>
          <w:sz w:val="24"/>
          <w:highlight w:val="yellow"/>
        </w:rPr>
        <w:t>(</w:t>
      </w:r>
      <w:proofErr w:type="gramStart"/>
      <w:r w:rsidRPr="00261941">
        <w:rPr>
          <w:rFonts w:ascii="Cambria" w:hAnsi="Cambria"/>
          <w:i/>
          <w:sz w:val="24"/>
          <w:highlight w:val="yellow"/>
        </w:rPr>
        <w:t>to</w:t>
      </w:r>
      <w:proofErr w:type="gramEnd"/>
      <w:r w:rsidRPr="00261941">
        <w:rPr>
          <w:rFonts w:ascii="Cambria" w:hAnsi="Cambria"/>
          <w:i/>
          <w:sz w:val="24"/>
          <w:highlight w:val="yellow"/>
        </w:rPr>
        <w:t xml:space="preserve"> be completed by participant)</w:t>
      </w:r>
      <w:r w:rsidRPr="00261941">
        <w:rPr>
          <w:rFonts w:ascii="Cambria" w:hAnsi="Cambria"/>
          <w:i/>
          <w:sz w:val="24"/>
        </w:rPr>
        <w:br/>
      </w:r>
      <w:r w:rsidRPr="00261941">
        <w:rPr>
          <w:rFonts w:ascii="Cambria" w:hAnsi="Cambria"/>
          <w:b/>
          <w:sz w:val="24"/>
        </w:rPr>
        <w:t>Seller:</w:t>
      </w:r>
      <w:r w:rsidR="00A130F5">
        <w:rPr>
          <w:rFonts w:ascii="Cambria" w:hAnsi="Cambria"/>
          <w:b/>
          <w:sz w:val="24"/>
        </w:rPr>
        <w:t xml:space="preserve"> </w:t>
      </w:r>
      <w:r w:rsidR="00A130F5" w:rsidRPr="00A130F5">
        <w:rPr>
          <w:rFonts w:ascii="Cambria" w:hAnsi="Cambria"/>
          <w:b/>
          <w:sz w:val="24"/>
          <w:highlight w:val="yellow"/>
        </w:rPr>
        <w:t>…………………………………..</w:t>
      </w:r>
      <w:r w:rsidRPr="00261941">
        <w:rPr>
          <w:rFonts w:ascii="Cambria" w:hAnsi="Cambria"/>
          <w:sz w:val="24"/>
        </w:rPr>
        <w:br/>
        <w:t>Based in</w:t>
      </w:r>
      <w:proofErr w:type="gramStart"/>
      <w:r w:rsidRPr="00261941">
        <w:rPr>
          <w:rFonts w:ascii="Cambria" w:hAnsi="Cambria"/>
          <w:sz w:val="24"/>
        </w:rPr>
        <w:t>:</w:t>
      </w:r>
      <w:r w:rsidR="00A130F5">
        <w:rPr>
          <w:rFonts w:ascii="Cambria" w:hAnsi="Cambria"/>
          <w:sz w:val="24"/>
        </w:rPr>
        <w:tab/>
      </w:r>
      <w:r w:rsidR="00A130F5">
        <w:rPr>
          <w:rFonts w:ascii="Cambria" w:hAnsi="Cambria"/>
          <w:sz w:val="24"/>
        </w:rPr>
        <w:tab/>
      </w:r>
      <w:r w:rsidR="00A130F5">
        <w:rPr>
          <w:rFonts w:ascii="Cambria" w:hAnsi="Cambria"/>
          <w:sz w:val="24"/>
        </w:rPr>
        <w:tab/>
      </w:r>
      <w:r w:rsidR="00A130F5">
        <w:rPr>
          <w:rFonts w:ascii="Cambria" w:hAnsi="Cambria"/>
          <w:sz w:val="24"/>
        </w:rPr>
        <w:tab/>
      </w:r>
      <w:r w:rsidR="00A130F5" w:rsidRPr="00A130F5">
        <w:rPr>
          <w:rFonts w:ascii="Cambria" w:hAnsi="Cambria"/>
          <w:b/>
          <w:sz w:val="24"/>
          <w:highlight w:val="yellow"/>
        </w:rPr>
        <w:t>…………………………………..</w:t>
      </w:r>
      <w:proofErr w:type="gramEnd"/>
      <w:r w:rsidRPr="00261941">
        <w:rPr>
          <w:rFonts w:ascii="Cambria" w:hAnsi="Cambria"/>
          <w:sz w:val="24"/>
        </w:rPr>
        <w:br/>
        <w:t xml:space="preserve">Registered in the Commercial </w:t>
      </w:r>
      <w:r w:rsidR="00A130F5">
        <w:rPr>
          <w:rFonts w:ascii="Cambria" w:hAnsi="Cambria"/>
          <w:sz w:val="24"/>
        </w:rPr>
        <w:br/>
      </w:r>
      <w:r w:rsidRPr="00261941">
        <w:rPr>
          <w:rFonts w:ascii="Cambria" w:hAnsi="Cambria"/>
          <w:sz w:val="24"/>
        </w:rPr>
        <w:t>Register ma</w:t>
      </w:r>
      <w:r w:rsidR="00413FA6" w:rsidRPr="00261941">
        <w:rPr>
          <w:rFonts w:ascii="Cambria" w:hAnsi="Cambria"/>
          <w:sz w:val="24"/>
        </w:rPr>
        <w:t>i</w:t>
      </w:r>
      <w:r w:rsidR="00A130F5">
        <w:rPr>
          <w:rFonts w:ascii="Cambria" w:hAnsi="Cambria"/>
          <w:sz w:val="24"/>
        </w:rPr>
        <w:t>ntained by</w:t>
      </w:r>
      <w:proofErr w:type="gramStart"/>
      <w:r w:rsidR="00A130F5">
        <w:rPr>
          <w:rFonts w:ascii="Cambria" w:hAnsi="Cambria"/>
          <w:sz w:val="24"/>
        </w:rPr>
        <w:t>:</w:t>
      </w:r>
      <w:r w:rsidR="00A130F5">
        <w:rPr>
          <w:rFonts w:ascii="Cambria" w:hAnsi="Cambria"/>
          <w:sz w:val="24"/>
        </w:rPr>
        <w:tab/>
      </w:r>
      <w:r w:rsidR="00A130F5">
        <w:rPr>
          <w:rFonts w:ascii="Cambria" w:hAnsi="Cambria"/>
          <w:sz w:val="24"/>
        </w:rPr>
        <w:tab/>
      </w:r>
      <w:r w:rsidR="00A130F5" w:rsidRPr="00A130F5">
        <w:rPr>
          <w:rFonts w:ascii="Cambria" w:hAnsi="Cambria"/>
          <w:b/>
          <w:sz w:val="24"/>
          <w:highlight w:val="yellow"/>
        </w:rPr>
        <w:t>…………………………………..</w:t>
      </w:r>
      <w:proofErr w:type="gramEnd"/>
      <w:r w:rsidRPr="00261941">
        <w:rPr>
          <w:rFonts w:ascii="Cambria" w:hAnsi="Cambria"/>
          <w:sz w:val="24"/>
        </w:rPr>
        <w:br/>
        <w:t>Company ID</w:t>
      </w:r>
      <w:proofErr w:type="gramStart"/>
      <w:r w:rsidRPr="00261941">
        <w:rPr>
          <w:rFonts w:ascii="Cambria" w:hAnsi="Cambria"/>
          <w:sz w:val="24"/>
        </w:rPr>
        <w:t>:</w:t>
      </w:r>
      <w:r w:rsidR="00A130F5">
        <w:rPr>
          <w:rFonts w:ascii="Cambria" w:hAnsi="Cambria"/>
          <w:sz w:val="24"/>
        </w:rPr>
        <w:tab/>
      </w:r>
      <w:r w:rsidR="00A130F5">
        <w:rPr>
          <w:rFonts w:ascii="Cambria" w:hAnsi="Cambria"/>
          <w:sz w:val="24"/>
        </w:rPr>
        <w:tab/>
      </w:r>
      <w:r w:rsidR="00A130F5">
        <w:rPr>
          <w:rFonts w:ascii="Cambria" w:hAnsi="Cambria"/>
          <w:sz w:val="24"/>
        </w:rPr>
        <w:tab/>
      </w:r>
      <w:r w:rsidR="00A130F5" w:rsidRPr="00A130F5">
        <w:rPr>
          <w:rFonts w:ascii="Cambria" w:hAnsi="Cambria"/>
          <w:b/>
          <w:sz w:val="24"/>
          <w:highlight w:val="yellow"/>
        </w:rPr>
        <w:t>…………………………………..</w:t>
      </w:r>
      <w:proofErr w:type="gramEnd"/>
      <w:r w:rsidRPr="00261941">
        <w:rPr>
          <w:rFonts w:ascii="Cambria" w:hAnsi="Cambria"/>
          <w:sz w:val="24"/>
        </w:rPr>
        <w:br/>
        <w:t>Tax ID</w:t>
      </w:r>
      <w:proofErr w:type="gramStart"/>
      <w:r w:rsidRPr="00261941">
        <w:rPr>
          <w:rFonts w:ascii="Cambria" w:hAnsi="Cambria"/>
          <w:sz w:val="24"/>
        </w:rPr>
        <w:t>:</w:t>
      </w:r>
      <w:r w:rsidR="00A130F5">
        <w:rPr>
          <w:rFonts w:ascii="Cambria" w:hAnsi="Cambria"/>
          <w:sz w:val="24"/>
        </w:rPr>
        <w:tab/>
      </w:r>
      <w:r w:rsidR="00A130F5">
        <w:rPr>
          <w:rFonts w:ascii="Cambria" w:hAnsi="Cambria"/>
          <w:sz w:val="24"/>
        </w:rPr>
        <w:tab/>
      </w:r>
      <w:r w:rsidR="00A130F5">
        <w:rPr>
          <w:rFonts w:ascii="Cambria" w:hAnsi="Cambria"/>
          <w:sz w:val="24"/>
        </w:rPr>
        <w:tab/>
      </w:r>
      <w:r w:rsidR="00A130F5">
        <w:rPr>
          <w:rFonts w:ascii="Cambria" w:hAnsi="Cambria"/>
          <w:sz w:val="24"/>
        </w:rPr>
        <w:tab/>
      </w:r>
      <w:r w:rsidR="00A130F5" w:rsidRPr="00A130F5">
        <w:rPr>
          <w:rFonts w:ascii="Cambria" w:hAnsi="Cambria"/>
          <w:b/>
          <w:sz w:val="24"/>
          <w:highlight w:val="yellow"/>
        </w:rPr>
        <w:t>…………………………………..</w:t>
      </w:r>
      <w:proofErr w:type="gramEnd"/>
      <w:r w:rsidRPr="00261941">
        <w:rPr>
          <w:rFonts w:ascii="Cambria" w:hAnsi="Cambria"/>
          <w:sz w:val="24"/>
        </w:rPr>
        <w:br/>
        <w:t>Bank details</w:t>
      </w:r>
      <w:proofErr w:type="gramStart"/>
      <w:r w:rsidRPr="00261941">
        <w:rPr>
          <w:rFonts w:ascii="Cambria" w:hAnsi="Cambria"/>
          <w:sz w:val="24"/>
        </w:rPr>
        <w:t>:</w:t>
      </w:r>
      <w:r w:rsidR="00A130F5">
        <w:rPr>
          <w:rFonts w:ascii="Cambria" w:hAnsi="Cambria"/>
          <w:sz w:val="24"/>
        </w:rPr>
        <w:tab/>
      </w:r>
      <w:r w:rsidR="00A130F5">
        <w:rPr>
          <w:rFonts w:ascii="Cambria" w:hAnsi="Cambria"/>
          <w:sz w:val="24"/>
        </w:rPr>
        <w:tab/>
      </w:r>
      <w:r w:rsidR="00A130F5">
        <w:rPr>
          <w:rFonts w:ascii="Cambria" w:hAnsi="Cambria"/>
          <w:sz w:val="24"/>
        </w:rPr>
        <w:tab/>
      </w:r>
      <w:r w:rsidR="00A130F5" w:rsidRPr="00A130F5">
        <w:rPr>
          <w:rFonts w:ascii="Cambria" w:hAnsi="Cambria"/>
          <w:b/>
          <w:sz w:val="24"/>
          <w:highlight w:val="yellow"/>
        </w:rPr>
        <w:t>…………………………………..</w:t>
      </w:r>
      <w:proofErr w:type="gramEnd"/>
      <w:r w:rsidRPr="00261941">
        <w:rPr>
          <w:rFonts w:ascii="Cambria" w:hAnsi="Cambria"/>
          <w:sz w:val="24"/>
        </w:rPr>
        <w:br/>
        <w:t>Account No.</w:t>
      </w:r>
      <w:proofErr w:type="gramStart"/>
      <w:r w:rsidRPr="00261941">
        <w:rPr>
          <w:rFonts w:ascii="Cambria" w:hAnsi="Cambria"/>
          <w:sz w:val="24"/>
        </w:rPr>
        <w:t xml:space="preserve">: </w:t>
      </w:r>
      <w:r w:rsidR="00A130F5">
        <w:rPr>
          <w:rFonts w:ascii="Cambria" w:hAnsi="Cambria"/>
          <w:sz w:val="24"/>
        </w:rPr>
        <w:tab/>
      </w:r>
      <w:r w:rsidR="00A130F5">
        <w:rPr>
          <w:rFonts w:ascii="Cambria" w:hAnsi="Cambria"/>
          <w:sz w:val="24"/>
        </w:rPr>
        <w:tab/>
      </w:r>
      <w:r w:rsidR="00A130F5">
        <w:rPr>
          <w:rFonts w:ascii="Cambria" w:hAnsi="Cambria"/>
          <w:sz w:val="24"/>
        </w:rPr>
        <w:tab/>
      </w:r>
      <w:r w:rsidR="00A130F5" w:rsidRPr="00A130F5">
        <w:rPr>
          <w:rFonts w:ascii="Cambria" w:hAnsi="Cambria"/>
          <w:b/>
          <w:sz w:val="24"/>
          <w:highlight w:val="yellow"/>
        </w:rPr>
        <w:t>…………………………………..</w:t>
      </w:r>
      <w:proofErr w:type="gramEnd"/>
      <w:r w:rsidRPr="00261941">
        <w:rPr>
          <w:rFonts w:ascii="Cambria" w:hAnsi="Cambria"/>
          <w:sz w:val="24"/>
        </w:rPr>
        <w:br/>
        <w:t>Represe</w:t>
      </w:r>
      <w:r w:rsidR="00A130F5">
        <w:rPr>
          <w:rFonts w:ascii="Cambria" w:hAnsi="Cambria"/>
          <w:sz w:val="24"/>
        </w:rPr>
        <w:t>n</w:t>
      </w:r>
      <w:r w:rsidRPr="00261941">
        <w:rPr>
          <w:rFonts w:ascii="Cambria" w:hAnsi="Cambria"/>
          <w:sz w:val="24"/>
        </w:rPr>
        <w:t>ted by</w:t>
      </w:r>
      <w:proofErr w:type="gramStart"/>
      <w:r w:rsidRPr="00261941">
        <w:rPr>
          <w:rFonts w:ascii="Cambria" w:hAnsi="Cambria"/>
          <w:sz w:val="24"/>
        </w:rPr>
        <w:t xml:space="preserve">: </w:t>
      </w:r>
      <w:r w:rsidR="00A130F5">
        <w:rPr>
          <w:rFonts w:ascii="Cambria" w:hAnsi="Cambria"/>
          <w:sz w:val="24"/>
        </w:rPr>
        <w:tab/>
      </w:r>
      <w:r w:rsidR="00A130F5">
        <w:rPr>
          <w:rFonts w:ascii="Cambria" w:hAnsi="Cambria"/>
          <w:sz w:val="24"/>
        </w:rPr>
        <w:tab/>
      </w:r>
      <w:r w:rsidR="00A130F5">
        <w:rPr>
          <w:rFonts w:ascii="Cambria" w:hAnsi="Cambria"/>
          <w:sz w:val="24"/>
        </w:rPr>
        <w:tab/>
      </w:r>
      <w:r w:rsidR="00A130F5" w:rsidRPr="00A130F5">
        <w:rPr>
          <w:rFonts w:ascii="Cambria" w:hAnsi="Cambria"/>
          <w:b/>
          <w:sz w:val="24"/>
          <w:highlight w:val="yellow"/>
        </w:rPr>
        <w:t>…………………………………..</w:t>
      </w:r>
      <w:proofErr w:type="gramEnd"/>
      <w:r w:rsidRPr="00261941">
        <w:rPr>
          <w:rFonts w:ascii="Cambria" w:hAnsi="Cambria"/>
          <w:sz w:val="24"/>
        </w:rPr>
        <w:br/>
        <w:t xml:space="preserve">Person authorized to act </w:t>
      </w:r>
      <w:r w:rsidR="00A130F5">
        <w:rPr>
          <w:rFonts w:ascii="Cambria" w:hAnsi="Cambria"/>
          <w:sz w:val="24"/>
        </w:rPr>
        <w:br/>
      </w:r>
      <w:r w:rsidRPr="00261941">
        <w:rPr>
          <w:rFonts w:ascii="Cambria" w:hAnsi="Cambria"/>
          <w:sz w:val="24"/>
        </w:rPr>
        <w:t>in technical matters</w:t>
      </w:r>
      <w:proofErr w:type="gramStart"/>
      <w:r w:rsidRPr="00261941">
        <w:rPr>
          <w:rFonts w:ascii="Cambria" w:hAnsi="Cambria"/>
          <w:sz w:val="24"/>
        </w:rPr>
        <w:t>:</w:t>
      </w:r>
      <w:r w:rsidR="00A130F5">
        <w:rPr>
          <w:rFonts w:ascii="Cambria" w:hAnsi="Cambria"/>
          <w:sz w:val="24"/>
        </w:rPr>
        <w:tab/>
      </w:r>
      <w:r w:rsidR="00A130F5">
        <w:rPr>
          <w:rFonts w:ascii="Cambria" w:hAnsi="Cambria"/>
          <w:sz w:val="24"/>
        </w:rPr>
        <w:tab/>
      </w:r>
      <w:r w:rsidR="00A130F5" w:rsidRPr="00A130F5">
        <w:rPr>
          <w:rFonts w:ascii="Cambria" w:hAnsi="Cambria"/>
          <w:b/>
          <w:sz w:val="24"/>
          <w:highlight w:val="yellow"/>
        </w:rPr>
        <w:t>…………………………………..</w:t>
      </w:r>
      <w:proofErr w:type="gramEnd"/>
    </w:p>
    <w:p w:rsidR="00586772" w:rsidRDefault="00413FA6" w:rsidP="00A130F5">
      <w:pPr>
        <w:ind w:left="360"/>
        <w:jc w:val="center"/>
        <w:rPr>
          <w:rFonts w:ascii="Cambria" w:hAnsi="Cambria"/>
          <w:sz w:val="24"/>
        </w:rPr>
      </w:pPr>
      <w:r w:rsidRPr="00261941">
        <w:rPr>
          <w:rFonts w:ascii="Cambria" w:hAnsi="Cambria"/>
          <w:sz w:val="24"/>
        </w:rPr>
        <w:t>(</w:t>
      </w:r>
      <w:proofErr w:type="gramStart"/>
      <w:r w:rsidRPr="00261941">
        <w:rPr>
          <w:rFonts w:ascii="Cambria" w:hAnsi="Cambria"/>
          <w:sz w:val="24"/>
        </w:rPr>
        <w:t>hereinafter</w:t>
      </w:r>
      <w:proofErr w:type="gramEnd"/>
      <w:r w:rsidRPr="00261941">
        <w:rPr>
          <w:rFonts w:ascii="Cambria" w:hAnsi="Cambria"/>
          <w:sz w:val="24"/>
        </w:rPr>
        <w:t xml:space="preserve"> ref</w:t>
      </w:r>
      <w:r w:rsidR="00586772" w:rsidRPr="00261941">
        <w:rPr>
          <w:rFonts w:ascii="Cambria" w:hAnsi="Cambria"/>
          <w:sz w:val="24"/>
        </w:rPr>
        <w:t>e</w:t>
      </w:r>
      <w:r w:rsidRPr="00261941">
        <w:rPr>
          <w:rFonts w:ascii="Cambria" w:hAnsi="Cambria"/>
          <w:sz w:val="24"/>
        </w:rPr>
        <w:t>r</w:t>
      </w:r>
      <w:r w:rsidR="00586772" w:rsidRPr="00261941">
        <w:rPr>
          <w:rFonts w:ascii="Cambria" w:hAnsi="Cambria"/>
          <w:sz w:val="24"/>
        </w:rPr>
        <w:t>red to as the Seller)</w:t>
      </w:r>
    </w:p>
    <w:p w:rsidR="00A130F5" w:rsidRPr="00261941" w:rsidRDefault="00A130F5" w:rsidP="00A130F5">
      <w:pPr>
        <w:ind w:left="360"/>
        <w:jc w:val="center"/>
        <w:rPr>
          <w:rFonts w:ascii="Cambria" w:hAnsi="Cambria"/>
          <w:sz w:val="24"/>
        </w:rPr>
      </w:pPr>
    </w:p>
    <w:p w:rsidR="00586772" w:rsidRPr="00261941" w:rsidRDefault="00586772" w:rsidP="001D5FBD">
      <w:pPr>
        <w:ind w:left="360"/>
        <w:jc w:val="center"/>
        <w:rPr>
          <w:rFonts w:ascii="Cambria" w:hAnsi="Cambria"/>
          <w:b/>
          <w:sz w:val="24"/>
        </w:rPr>
      </w:pPr>
      <w:r w:rsidRPr="00261941">
        <w:rPr>
          <w:rFonts w:ascii="Cambria" w:hAnsi="Cambria"/>
          <w:b/>
          <w:sz w:val="24"/>
        </w:rPr>
        <w:t>II</w:t>
      </w:r>
      <w:proofErr w:type="gramStart"/>
      <w:r w:rsidRPr="00261941">
        <w:rPr>
          <w:rFonts w:ascii="Cambria" w:hAnsi="Cambria"/>
          <w:b/>
          <w:sz w:val="24"/>
        </w:rPr>
        <w:t>.</w:t>
      </w:r>
      <w:proofErr w:type="gramEnd"/>
      <w:r w:rsidRPr="00261941">
        <w:rPr>
          <w:rFonts w:ascii="Cambria" w:hAnsi="Cambria"/>
          <w:b/>
          <w:sz w:val="24"/>
        </w:rPr>
        <w:br/>
        <w:t>Subject and scope of the Contract</w:t>
      </w:r>
    </w:p>
    <w:p w:rsidR="001D5FBD" w:rsidRPr="00261941" w:rsidRDefault="00586772" w:rsidP="001D5FBD">
      <w:pPr>
        <w:pStyle w:val="Odstavecseseznamem"/>
        <w:numPr>
          <w:ilvl w:val="0"/>
          <w:numId w:val="3"/>
        </w:numPr>
        <w:jc w:val="both"/>
        <w:rPr>
          <w:rFonts w:ascii="Cambria" w:hAnsi="Cambria"/>
          <w:sz w:val="24"/>
        </w:rPr>
      </w:pPr>
      <w:r w:rsidRPr="00261941">
        <w:rPr>
          <w:rFonts w:ascii="Cambria" w:hAnsi="Cambria"/>
          <w:sz w:val="24"/>
        </w:rPr>
        <w:t>The Seller undertakes to deliver to the Buyer the goods specified in this Contract and to enable the Buyer to acquire title to it and the Buyer undertakes to pay the amount agreed in this Contract for the delivery of the Goods.</w:t>
      </w:r>
    </w:p>
    <w:p w:rsidR="001D5FBD" w:rsidRDefault="001D5FBD" w:rsidP="001D5FBD">
      <w:pPr>
        <w:pStyle w:val="Odstavecseseznamem"/>
        <w:jc w:val="both"/>
        <w:rPr>
          <w:rFonts w:ascii="Cambria" w:hAnsi="Cambria"/>
          <w:sz w:val="24"/>
        </w:rPr>
      </w:pPr>
    </w:p>
    <w:p w:rsidR="00162651" w:rsidRDefault="00162651" w:rsidP="001D5FBD">
      <w:pPr>
        <w:pStyle w:val="Odstavecseseznamem"/>
        <w:jc w:val="both"/>
        <w:rPr>
          <w:rFonts w:ascii="Cambria" w:hAnsi="Cambria"/>
          <w:sz w:val="24"/>
        </w:rPr>
      </w:pPr>
    </w:p>
    <w:p w:rsidR="00162651" w:rsidRPr="00261941" w:rsidRDefault="00162651" w:rsidP="001D5FBD">
      <w:pPr>
        <w:pStyle w:val="Odstavecseseznamem"/>
        <w:jc w:val="both"/>
        <w:rPr>
          <w:rFonts w:ascii="Cambria" w:hAnsi="Cambria"/>
          <w:sz w:val="24"/>
        </w:rPr>
      </w:pPr>
    </w:p>
    <w:p w:rsidR="001D5FBD" w:rsidRDefault="001D5FBD" w:rsidP="001D5FBD">
      <w:pPr>
        <w:pStyle w:val="Odstavecseseznamem"/>
        <w:numPr>
          <w:ilvl w:val="0"/>
          <w:numId w:val="3"/>
        </w:numPr>
        <w:jc w:val="both"/>
        <w:rPr>
          <w:rFonts w:ascii="Cambria" w:hAnsi="Cambria"/>
          <w:sz w:val="24"/>
        </w:rPr>
      </w:pPr>
      <w:r w:rsidRPr="00261941">
        <w:rPr>
          <w:rFonts w:ascii="Cambria" w:hAnsi="Cambria"/>
          <w:sz w:val="24"/>
        </w:rPr>
        <w:t xml:space="preserve">Goods within the meaning of this </w:t>
      </w:r>
      <w:r w:rsidR="00162651">
        <w:rPr>
          <w:rFonts w:ascii="Cambria" w:hAnsi="Cambria"/>
          <w:sz w:val="24"/>
        </w:rPr>
        <w:t>Contract</w:t>
      </w:r>
      <w:r w:rsidRPr="00261941">
        <w:rPr>
          <w:rFonts w:ascii="Cambria" w:hAnsi="Cambria"/>
          <w:sz w:val="24"/>
        </w:rPr>
        <w:t xml:space="preserve"> are understood to be</w:t>
      </w:r>
    </w:p>
    <w:p w:rsidR="00A9097F" w:rsidRDefault="002422E7" w:rsidP="00162651">
      <w:pPr>
        <w:pStyle w:val="Odstavecseseznamem"/>
        <w:jc w:val="both"/>
        <w:rPr>
          <w:rFonts w:ascii="Cambria" w:hAnsi="Cambria"/>
          <w:b/>
          <w:bCs/>
          <w:sz w:val="24"/>
          <w:lang w:val="en-GB"/>
        </w:rPr>
      </w:pPr>
      <w:r w:rsidRPr="002422E7">
        <w:rPr>
          <w:rFonts w:ascii="Cambria" w:hAnsi="Cambria"/>
          <w:b/>
          <w:bCs/>
          <w:sz w:val="24"/>
          <w:lang w:val="en-GB"/>
        </w:rPr>
        <w:t>Forklift</w:t>
      </w:r>
    </w:p>
    <w:p w:rsidR="00CE2289" w:rsidRPr="00261941" w:rsidRDefault="00CE2289" w:rsidP="00162651">
      <w:pPr>
        <w:pStyle w:val="Odstavecseseznamem"/>
        <w:jc w:val="both"/>
        <w:rPr>
          <w:rFonts w:ascii="Cambria" w:hAnsi="Cambria"/>
          <w:b/>
          <w:sz w:val="24"/>
        </w:rPr>
      </w:pPr>
    </w:p>
    <w:p w:rsidR="001D5FBD" w:rsidRPr="00261941" w:rsidRDefault="001D5FBD" w:rsidP="001D5FBD">
      <w:pPr>
        <w:pStyle w:val="Odstavecseseznamem"/>
        <w:numPr>
          <w:ilvl w:val="0"/>
          <w:numId w:val="3"/>
        </w:numPr>
        <w:jc w:val="both"/>
        <w:rPr>
          <w:rFonts w:ascii="Cambria" w:hAnsi="Cambria"/>
          <w:sz w:val="24"/>
        </w:rPr>
      </w:pPr>
      <w:r w:rsidRPr="00261941">
        <w:rPr>
          <w:rFonts w:ascii="Cambria" w:hAnsi="Cambria"/>
          <w:sz w:val="24"/>
        </w:rPr>
        <w:t xml:space="preserve">The detailed specification of the Goods is set out in the </w:t>
      </w:r>
      <w:r w:rsidR="00531287">
        <w:rPr>
          <w:rFonts w:ascii="Cambria" w:hAnsi="Cambria"/>
          <w:sz w:val="24"/>
        </w:rPr>
        <w:t>attachment</w:t>
      </w:r>
      <w:r w:rsidRPr="00261941">
        <w:rPr>
          <w:rFonts w:ascii="Cambria" w:hAnsi="Cambria"/>
          <w:sz w:val="24"/>
        </w:rPr>
        <w:t xml:space="preserve"> to this Contract.</w:t>
      </w:r>
    </w:p>
    <w:p w:rsidR="001D5FBD" w:rsidRPr="00261941" w:rsidRDefault="001D5FBD" w:rsidP="001D5FBD">
      <w:pPr>
        <w:pStyle w:val="Odstavecseseznamem"/>
        <w:jc w:val="both"/>
        <w:rPr>
          <w:rFonts w:ascii="Cambria" w:hAnsi="Cambria"/>
          <w:sz w:val="24"/>
        </w:rPr>
      </w:pPr>
    </w:p>
    <w:p w:rsidR="001D5FBD" w:rsidRPr="00261941" w:rsidRDefault="001D5FBD" w:rsidP="001D5FBD">
      <w:pPr>
        <w:pStyle w:val="Odstavecseseznamem"/>
        <w:numPr>
          <w:ilvl w:val="0"/>
          <w:numId w:val="3"/>
        </w:numPr>
        <w:jc w:val="both"/>
        <w:rPr>
          <w:rFonts w:ascii="Cambria" w:hAnsi="Cambria"/>
          <w:sz w:val="24"/>
        </w:rPr>
      </w:pPr>
      <w:r w:rsidRPr="00261941">
        <w:rPr>
          <w:rFonts w:ascii="Cambria" w:hAnsi="Cambria"/>
          <w:sz w:val="24"/>
        </w:rPr>
        <w:t>The delivery also includes the transport of the machine and installers to the place of delivery, montage, ensuring the full functionality and commissioning of the machine, making adjustments and training the operator in Czech or English language at the place of delivery.</w:t>
      </w:r>
    </w:p>
    <w:p w:rsidR="001D5FBD" w:rsidRPr="00261941" w:rsidRDefault="001D5FBD" w:rsidP="001D5FBD">
      <w:pPr>
        <w:pStyle w:val="Odstavecseseznamem"/>
        <w:rPr>
          <w:rFonts w:ascii="Cambria" w:hAnsi="Cambria"/>
          <w:sz w:val="24"/>
        </w:rPr>
      </w:pPr>
    </w:p>
    <w:p w:rsidR="001D5FBD" w:rsidRPr="00261941" w:rsidRDefault="001D5FBD" w:rsidP="001D5FBD">
      <w:pPr>
        <w:pStyle w:val="Odstavecseseznamem"/>
        <w:numPr>
          <w:ilvl w:val="0"/>
          <w:numId w:val="3"/>
        </w:numPr>
        <w:jc w:val="both"/>
        <w:rPr>
          <w:rFonts w:ascii="Cambria" w:hAnsi="Cambria"/>
          <w:sz w:val="24"/>
        </w:rPr>
      </w:pPr>
      <w:r w:rsidRPr="00261941">
        <w:rPr>
          <w:rFonts w:ascii="Cambria" w:hAnsi="Cambria"/>
          <w:sz w:val="24"/>
        </w:rPr>
        <w:t>All technical documentation and manuals for all equipment must be deliver</w:t>
      </w:r>
      <w:r w:rsidR="00413FA6" w:rsidRPr="00261941">
        <w:rPr>
          <w:rFonts w:ascii="Cambria" w:hAnsi="Cambria"/>
          <w:sz w:val="24"/>
        </w:rPr>
        <w:t>e</w:t>
      </w:r>
      <w:r w:rsidRPr="00261941">
        <w:rPr>
          <w:rFonts w:ascii="Cambria" w:hAnsi="Cambria"/>
          <w:sz w:val="24"/>
        </w:rPr>
        <w:t>d in Czech or English language.</w:t>
      </w:r>
    </w:p>
    <w:p w:rsidR="001D5FBD" w:rsidRPr="00261941" w:rsidRDefault="001D5FBD" w:rsidP="001D5FBD">
      <w:pPr>
        <w:pStyle w:val="Odstavecseseznamem"/>
        <w:rPr>
          <w:rFonts w:ascii="Cambria" w:hAnsi="Cambria"/>
          <w:sz w:val="24"/>
        </w:rPr>
      </w:pPr>
    </w:p>
    <w:p w:rsidR="001D5FBD" w:rsidRPr="00261941" w:rsidRDefault="001D5FBD" w:rsidP="001D5FBD">
      <w:pPr>
        <w:ind w:left="360"/>
        <w:jc w:val="center"/>
        <w:rPr>
          <w:rFonts w:ascii="Cambria" w:hAnsi="Cambria"/>
          <w:b/>
          <w:sz w:val="24"/>
        </w:rPr>
      </w:pPr>
      <w:r w:rsidRPr="00261941">
        <w:rPr>
          <w:rFonts w:ascii="Cambria" w:hAnsi="Cambria"/>
          <w:b/>
          <w:sz w:val="24"/>
        </w:rPr>
        <w:t>III.</w:t>
      </w:r>
      <w:r w:rsidRPr="00261941">
        <w:rPr>
          <w:rFonts w:ascii="Cambria" w:hAnsi="Cambria"/>
          <w:b/>
          <w:sz w:val="24"/>
        </w:rPr>
        <w:br/>
        <w:t>Price and conditions for changing the agreed price</w:t>
      </w:r>
    </w:p>
    <w:p w:rsidR="001D5FBD" w:rsidRPr="00261941" w:rsidRDefault="001D5FBD" w:rsidP="001D5FBD">
      <w:pPr>
        <w:pStyle w:val="Odstavecseseznamem"/>
        <w:numPr>
          <w:ilvl w:val="0"/>
          <w:numId w:val="4"/>
        </w:numPr>
        <w:jc w:val="both"/>
        <w:rPr>
          <w:rFonts w:ascii="Cambria" w:hAnsi="Cambria"/>
          <w:sz w:val="24"/>
        </w:rPr>
      </w:pPr>
      <w:r w:rsidRPr="00261941">
        <w:rPr>
          <w:rFonts w:ascii="Cambria" w:hAnsi="Cambria"/>
          <w:sz w:val="24"/>
        </w:rPr>
        <w:t>Price for delivery of goods within the scope of Article II. of this Contract is determined by agreement of the Contracting Parties based on the price offer</w:t>
      </w:r>
      <w:r w:rsidR="00C43E4E" w:rsidRPr="00261941">
        <w:rPr>
          <w:rFonts w:ascii="Cambria" w:hAnsi="Cambria"/>
          <w:sz w:val="24"/>
        </w:rPr>
        <w:t xml:space="preserve"> of the Seller, processed according to the specification specified in the appendix to this Contract and in total: </w:t>
      </w:r>
    </w:p>
    <w:p w:rsidR="00C43E4E" w:rsidRPr="00261941" w:rsidRDefault="00C43E4E" w:rsidP="00C43E4E">
      <w:pPr>
        <w:ind w:left="708"/>
        <w:jc w:val="both"/>
        <w:rPr>
          <w:rFonts w:ascii="Cambria" w:hAnsi="Cambria"/>
          <w:sz w:val="24"/>
        </w:rPr>
      </w:pPr>
      <w:r w:rsidRPr="00261941">
        <w:rPr>
          <w:rFonts w:ascii="Cambria" w:hAnsi="Cambria"/>
          <w:i/>
          <w:sz w:val="24"/>
        </w:rPr>
        <w:t>(The Price will be added by the Seller in accordance with the wording of his offer)</w:t>
      </w:r>
    </w:p>
    <w:p w:rsidR="00C43E4E" w:rsidRPr="00261941" w:rsidRDefault="00C43E4E" w:rsidP="00C43E4E">
      <w:pPr>
        <w:ind w:left="708"/>
        <w:jc w:val="both"/>
        <w:rPr>
          <w:rFonts w:ascii="Cambria" w:hAnsi="Cambria"/>
          <w:b/>
          <w:sz w:val="24"/>
        </w:rPr>
      </w:pPr>
      <w:r w:rsidRPr="00261941">
        <w:rPr>
          <w:rFonts w:ascii="Cambria" w:hAnsi="Cambria"/>
          <w:b/>
          <w:sz w:val="24"/>
        </w:rPr>
        <w:t>Price without VAT</w:t>
      </w:r>
      <w:r w:rsidRPr="00261941">
        <w:rPr>
          <w:rFonts w:ascii="Cambria" w:hAnsi="Cambria"/>
          <w:b/>
          <w:sz w:val="24"/>
        </w:rPr>
        <w:tab/>
      </w:r>
      <w:r w:rsidRPr="00261941">
        <w:rPr>
          <w:rFonts w:ascii="Cambria" w:hAnsi="Cambria"/>
          <w:b/>
          <w:sz w:val="24"/>
        </w:rPr>
        <w:tab/>
      </w:r>
      <w:r w:rsidRPr="00261941">
        <w:rPr>
          <w:rFonts w:ascii="Cambria" w:hAnsi="Cambria"/>
          <w:b/>
          <w:sz w:val="24"/>
          <w:highlight w:val="yellow"/>
        </w:rPr>
        <w:t>……………………………</w:t>
      </w:r>
      <w:r w:rsidRPr="00261941">
        <w:rPr>
          <w:rFonts w:ascii="Cambria" w:hAnsi="Cambria"/>
          <w:b/>
          <w:sz w:val="24"/>
        </w:rPr>
        <w:br/>
        <w:t xml:space="preserve">VAT rate </w:t>
      </w:r>
      <w:r w:rsidRPr="00261941">
        <w:rPr>
          <w:rFonts w:ascii="Cambria" w:hAnsi="Cambria"/>
          <w:b/>
          <w:sz w:val="24"/>
        </w:rPr>
        <w:tab/>
      </w:r>
      <w:r w:rsidRPr="00261941">
        <w:rPr>
          <w:rFonts w:ascii="Cambria" w:hAnsi="Cambria"/>
          <w:b/>
          <w:sz w:val="24"/>
        </w:rPr>
        <w:tab/>
      </w:r>
      <w:r w:rsidRPr="00261941">
        <w:rPr>
          <w:rFonts w:ascii="Cambria" w:hAnsi="Cambria"/>
          <w:b/>
          <w:sz w:val="24"/>
        </w:rPr>
        <w:tab/>
      </w:r>
      <w:r w:rsidRPr="00261941">
        <w:rPr>
          <w:rFonts w:ascii="Cambria" w:hAnsi="Cambria"/>
          <w:b/>
          <w:sz w:val="24"/>
          <w:highlight w:val="yellow"/>
        </w:rPr>
        <w:t>……………………………</w:t>
      </w:r>
      <w:r w:rsidRPr="00261941">
        <w:rPr>
          <w:rFonts w:ascii="Cambria" w:hAnsi="Cambria"/>
          <w:b/>
          <w:sz w:val="24"/>
        </w:rPr>
        <w:br/>
        <w:t>VAT</w:t>
      </w:r>
      <w:r w:rsidRPr="00261941">
        <w:rPr>
          <w:rFonts w:ascii="Cambria" w:hAnsi="Cambria"/>
          <w:b/>
          <w:sz w:val="24"/>
        </w:rPr>
        <w:tab/>
      </w:r>
      <w:r w:rsidRPr="00261941">
        <w:rPr>
          <w:rFonts w:ascii="Cambria" w:hAnsi="Cambria"/>
          <w:b/>
          <w:sz w:val="24"/>
        </w:rPr>
        <w:tab/>
      </w:r>
      <w:r w:rsidRPr="00261941">
        <w:rPr>
          <w:rFonts w:ascii="Cambria" w:hAnsi="Cambria"/>
          <w:b/>
          <w:sz w:val="24"/>
        </w:rPr>
        <w:tab/>
      </w:r>
      <w:r w:rsidRPr="00261941">
        <w:rPr>
          <w:rFonts w:ascii="Cambria" w:hAnsi="Cambria"/>
          <w:b/>
          <w:sz w:val="24"/>
        </w:rPr>
        <w:tab/>
      </w:r>
      <w:r w:rsidRPr="00261941">
        <w:rPr>
          <w:rFonts w:ascii="Cambria" w:hAnsi="Cambria"/>
          <w:b/>
          <w:sz w:val="24"/>
          <w:highlight w:val="yellow"/>
        </w:rPr>
        <w:t>……………………………</w:t>
      </w:r>
      <w:r w:rsidRPr="00261941">
        <w:rPr>
          <w:rFonts w:ascii="Cambria" w:hAnsi="Cambria"/>
          <w:b/>
          <w:sz w:val="24"/>
        </w:rPr>
        <w:br/>
        <w:t>Price including VAT</w:t>
      </w:r>
      <w:r w:rsidRPr="00261941">
        <w:rPr>
          <w:rFonts w:ascii="Cambria" w:hAnsi="Cambria"/>
          <w:b/>
          <w:sz w:val="24"/>
        </w:rPr>
        <w:tab/>
      </w:r>
      <w:r w:rsidRPr="00261941">
        <w:rPr>
          <w:rFonts w:ascii="Cambria" w:hAnsi="Cambria"/>
          <w:b/>
          <w:sz w:val="24"/>
          <w:highlight w:val="yellow"/>
        </w:rPr>
        <w:t>……………………………</w:t>
      </w:r>
    </w:p>
    <w:p w:rsidR="00C43E4E" w:rsidRPr="00261941" w:rsidRDefault="00C43E4E" w:rsidP="00C43E4E">
      <w:pPr>
        <w:ind w:left="708"/>
        <w:jc w:val="both"/>
        <w:rPr>
          <w:rFonts w:ascii="Cambria" w:hAnsi="Cambria"/>
          <w:sz w:val="24"/>
        </w:rPr>
      </w:pPr>
      <w:r w:rsidRPr="00A130F5">
        <w:rPr>
          <w:rFonts w:ascii="Cambria" w:hAnsi="Cambria"/>
          <w:sz w:val="24"/>
        </w:rPr>
        <w:t>This price is the most acceptable.</w:t>
      </w:r>
      <w:r w:rsidRPr="00261941">
        <w:rPr>
          <w:rFonts w:ascii="Cambria" w:hAnsi="Cambria"/>
          <w:sz w:val="24"/>
        </w:rPr>
        <w:t xml:space="preserve"> </w:t>
      </w:r>
    </w:p>
    <w:p w:rsidR="00C43E4E" w:rsidRPr="00261941" w:rsidRDefault="00C43E4E" w:rsidP="00C43E4E">
      <w:pPr>
        <w:pStyle w:val="Odstavecseseznamem"/>
        <w:numPr>
          <w:ilvl w:val="0"/>
          <w:numId w:val="4"/>
        </w:numPr>
        <w:jc w:val="both"/>
        <w:rPr>
          <w:rFonts w:ascii="Cambria" w:hAnsi="Cambria"/>
          <w:sz w:val="24"/>
        </w:rPr>
      </w:pPr>
      <w:r w:rsidRPr="00261941">
        <w:rPr>
          <w:rFonts w:ascii="Cambria" w:hAnsi="Cambria"/>
          <w:sz w:val="24"/>
        </w:rPr>
        <w:t>This Price is a fixed price for the proposed period of performance of this Contract.</w:t>
      </w:r>
    </w:p>
    <w:p w:rsidR="00C43E4E" w:rsidRPr="00261941" w:rsidRDefault="00C43E4E" w:rsidP="00C43E4E">
      <w:pPr>
        <w:pStyle w:val="Odstavecseseznamem"/>
        <w:jc w:val="both"/>
        <w:rPr>
          <w:rFonts w:ascii="Cambria" w:hAnsi="Cambria"/>
          <w:sz w:val="24"/>
        </w:rPr>
      </w:pPr>
    </w:p>
    <w:p w:rsidR="00C43E4E" w:rsidRPr="00261941" w:rsidRDefault="00C43E4E" w:rsidP="00C43E4E">
      <w:pPr>
        <w:pStyle w:val="Odstavecseseznamem"/>
        <w:numPr>
          <w:ilvl w:val="0"/>
          <w:numId w:val="4"/>
        </w:numPr>
        <w:jc w:val="both"/>
        <w:rPr>
          <w:rFonts w:ascii="Cambria" w:hAnsi="Cambria"/>
          <w:sz w:val="24"/>
        </w:rPr>
      </w:pPr>
      <w:r w:rsidRPr="00261941">
        <w:rPr>
          <w:rFonts w:ascii="Cambria" w:hAnsi="Cambria"/>
          <w:sz w:val="24"/>
        </w:rPr>
        <w:t>The Price</w:t>
      </w:r>
      <w:r w:rsidR="00413FA6" w:rsidRPr="00261941">
        <w:rPr>
          <w:rFonts w:ascii="Cambria" w:hAnsi="Cambria"/>
          <w:sz w:val="24"/>
        </w:rPr>
        <w:t xml:space="preserve"> includes infla</w:t>
      </w:r>
      <w:r w:rsidRPr="00261941">
        <w:rPr>
          <w:rFonts w:ascii="Cambria" w:hAnsi="Cambria"/>
          <w:sz w:val="24"/>
        </w:rPr>
        <w:t>tionary price increases over the proposed implementation period.</w:t>
      </w:r>
    </w:p>
    <w:p w:rsidR="00C43E4E" w:rsidRPr="00261941" w:rsidRDefault="00C43E4E" w:rsidP="00C43E4E">
      <w:pPr>
        <w:pStyle w:val="Odstavecseseznamem"/>
        <w:rPr>
          <w:rFonts w:ascii="Cambria" w:hAnsi="Cambria"/>
          <w:sz w:val="24"/>
        </w:rPr>
      </w:pPr>
    </w:p>
    <w:p w:rsidR="00C43E4E" w:rsidRPr="00261941" w:rsidRDefault="00C43E4E" w:rsidP="00C43E4E">
      <w:pPr>
        <w:pStyle w:val="Odstavecseseznamem"/>
        <w:numPr>
          <w:ilvl w:val="0"/>
          <w:numId w:val="4"/>
        </w:numPr>
        <w:jc w:val="both"/>
        <w:rPr>
          <w:rFonts w:ascii="Cambria" w:hAnsi="Cambria"/>
          <w:sz w:val="24"/>
        </w:rPr>
      </w:pPr>
      <w:r w:rsidRPr="00261941">
        <w:rPr>
          <w:rFonts w:ascii="Cambria" w:hAnsi="Cambria"/>
          <w:sz w:val="24"/>
        </w:rPr>
        <w:t xml:space="preserve">The Price includes all the costs of the Seller that are necessary for the delivery of the </w:t>
      </w:r>
      <w:r w:rsidRPr="000C6C27">
        <w:rPr>
          <w:rFonts w:ascii="Cambria" w:hAnsi="Cambria"/>
          <w:sz w:val="24"/>
        </w:rPr>
        <w:t>Goods, including all delivery costs in kind (e.g. shipping, montage and installation costs).</w:t>
      </w:r>
      <w:r w:rsidR="0007757D" w:rsidRPr="000C6C27">
        <w:rPr>
          <w:rFonts w:ascii="Cambria" w:hAnsi="Cambria"/>
          <w:sz w:val="24"/>
        </w:rPr>
        <w:t xml:space="preserve"> The delivery includes the transport of goods to the place of delivery</w:t>
      </w:r>
      <w:r w:rsidR="00A9097F" w:rsidRPr="000C6C27">
        <w:rPr>
          <w:rFonts w:ascii="Cambria" w:hAnsi="Cambria"/>
          <w:sz w:val="24"/>
        </w:rPr>
        <w:t>.</w:t>
      </w:r>
    </w:p>
    <w:p w:rsidR="00C43E4E" w:rsidRPr="00261941" w:rsidRDefault="00C43E4E" w:rsidP="00C43E4E">
      <w:pPr>
        <w:pStyle w:val="Odstavecseseznamem"/>
        <w:rPr>
          <w:rFonts w:ascii="Cambria" w:hAnsi="Cambria"/>
          <w:sz w:val="24"/>
        </w:rPr>
      </w:pPr>
    </w:p>
    <w:p w:rsidR="008E04AB" w:rsidRDefault="00C43E4E" w:rsidP="008E04AB">
      <w:pPr>
        <w:pStyle w:val="Odstavecseseznamem"/>
        <w:numPr>
          <w:ilvl w:val="0"/>
          <w:numId w:val="4"/>
        </w:numPr>
        <w:jc w:val="both"/>
        <w:rPr>
          <w:rFonts w:ascii="Cambria" w:hAnsi="Cambria"/>
          <w:sz w:val="24"/>
        </w:rPr>
      </w:pPr>
      <w:r w:rsidRPr="00261941">
        <w:rPr>
          <w:rFonts w:ascii="Cambria" w:hAnsi="Cambria"/>
          <w:sz w:val="24"/>
        </w:rPr>
        <w:lastRenderedPageBreak/>
        <w:t>The Price</w:t>
      </w:r>
      <w:r w:rsidR="00413FA6" w:rsidRPr="00261941">
        <w:rPr>
          <w:rFonts w:ascii="Cambria" w:hAnsi="Cambria"/>
          <w:sz w:val="24"/>
        </w:rPr>
        <w:t xml:space="preserve"> referred to in Paragraph 1 of this Article may only be exceeded when the VAT rate is lawfully adjusted from the effective date of such legislation, but not more than the amount corresponding to the VAT increase.</w:t>
      </w:r>
    </w:p>
    <w:p w:rsidR="00A130F5" w:rsidRPr="00A130F5" w:rsidRDefault="00A130F5" w:rsidP="00A130F5">
      <w:pPr>
        <w:jc w:val="both"/>
        <w:rPr>
          <w:rFonts w:ascii="Cambria" w:hAnsi="Cambria"/>
          <w:sz w:val="24"/>
        </w:rPr>
      </w:pPr>
    </w:p>
    <w:p w:rsidR="00413FA6" w:rsidRPr="00261941" w:rsidRDefault="00413FA6" w:rsidP="00413FA6">
      <w:pPr>
        <w:ind w:left="360"/>
        <w:jc w:val="center"/>
        <w:rPr>
          <w:rFonts w:ascii="Cambria" w:hAnsi="Cambria"/>
          <w:b/>
          <w:sz w:val="24"/>
        </w:rPr>
      </w:pPr>
      <w:r w:rsidRPr="00261941">
        <w:rPr>
          <w:rFonts w:ascii="Cambria" w:hAnsi="Cambria"/>
          <w:b/>
          <w:sz w:val="24"/>
        </w:rPr>
        <w:t>IV</w:t>
      </w:r>
      <w:proofErr w:type="gramStart"/>
      <w:r w:rsidRPr="00261941">
        <w:rPr>
          <w:rFonts w:ascii="Cambria" w:hAnsi="Cambria"/>
          <w:b/>
          <w:sz w:val="24"/>
        </w:rPr>
        <w:t>.</w:t>
      </w:r>
      <w:proofErr w:type="gramEnd"/>
      <w:r w:rsidRPr="00261941">
        <w:rPr>
          <w:rFonts w:ascii="Cambria" w:hAnsi="Cambria"/>
          <w:b/>
          <w:sz w:val="24"/>
        </w:rPr>
        <w:br/>
        <w:t>Payment Terms</w:t>
      </w:r>
    </w:p>
    <w:p w:rsidR="00413FA6" w:rsidRPr="00261941" w:rsidRDefault="00413FA6" w:rsidP="00413FA6">
      <w:pPr>
        <w:pStyle w:val="Odstavecseseznamem"/>
        <w:numPr>
          <w:ilvl w:val="0"/>
          <w:numId w:val="6"/>
        </w:numPr>
        <w:jc w:val="both"/>
        <w:rPr>
          <w:rFonts w:ascii="Cambria" w:hAnsi="Cambria"/>
          <w:sz w:val="24"/>
        </w:rPr>
      </w:pPr>
      <w:r w:rsidRPr="00261941">
        <w:rPr>
          <w:rFonts w:ascii="Cambria" w:hAnsi="Cambria"/>
          <w:sz w:val="24"/>
        </w:rPr>
        <w:t>The Buyer will provide the Seller a deposit.</w:t>
      </w:r>
    </w:p>
    <w:p w:rsidR="00413FA6" w:rsidRPr="00261941" w:rsidRDefault="00413FA6" w:rsidP="00413FA6">
      <w:pPr>
        <w:pStyle w:val="Odstavecseseznamem"/>
        <w:jc w:val="both"/>
        <w:rPr>
          <w:rFonts w:ascii="Cambria" w:hAnsi="Cambria"/>
          <w:sz w:val="24"/>
        </w:rPr>
      </w:pPr>
    </w:p>
    <w:p w:rsidR="00413FA6" w:rsidRPr="000C6C27" w:rsidRDefault="00413FA6" w:rsidP="00413FA6">
      <w:pPr>
        <w:pStyle w:val="Odstavecseseznamem"/>
        <w:numPr>
          <w:ilvl w:val="0"/>
          <w:numId w:val="6"/>
        </w:numPr>
        <w:jc w:val="both"/>
        <w:rPr>
          <w:rFonts w:ascii="Cambria" w:hAnsi="Cambria"/>
          <w:sz w:val="24"/>
        </w:rPr>
      </w:pPr>
      <w:r w:rsidRPr="00261941">
        <w:rPr>
          <w:rFonts w:ascii="Cambria" w:hAnsi="Cambria"/>
          <w:sz w:val="24"/>
        </w:rPr>
        <w:t xml:space="preserve">The Price of </w:t>
      </w:r>
      <w:r w:rsidRPr="000C6C27">
        <w:rPr>
          <w:rFonts w:ascii="Cambria" w:hAnsi="Cambria"/>
          <w:sz w:val="24"/>
        </w:rPr>
        <w:t>the Goods will be paid to the Seller by the Buyer in individual parts, namely:</w:t>
      </w:r>
    </w:p>
    <w:p w:rsidR="00413FA6" w:rsidRPr="000C6C27" w:rsidRDefault="00413FA6" w:rsidP="00413FA6">
      <w:pPr>
        <w:pStyle w:val="Odstavecseseznamem"/>
        <w:rPr>
          <w:rFonts w:ascii="Cambria" w:hAnsi="Cambria"/>
          <w:sz w:val="24"/>
        </w:rPr>
      </w:pPr>
    </w:p>
    <w:p w:rsidR="00413FA6" w:rsidRPr="000C6C27" w:rsidRDefault="00CE2289" w:rsidP="00413FA6">
      <w:pPr>
        <w:pStyle w:val="Odstavecseseznamem"/>
        <w:numPr>
          <w:ilvl w:val="0"/>
          <w:numId w:val="7"/>
        </w:numPr>
        <w:jc w:val="both"/>
        <w:rPr>
          <w:rFonts w:ascii="Cambria" w:hAnsi="Cambria"/>
          <w:sz w:val="24"/>
        </w:rPr>
      </w:pPr>
      <w:r w:rsidRPr="000C6C27">
        <w:rPr>
          <w:rFonts w:ascii="Cambria" w:hAnsi="Cambria"/>
          <w:sz w:val="24"/>
        </w:rPr>
        <w:t>30</w:t>
      </w:r>
      <w:r w:rsidR="00413FA6" w:rsidRPr="000C6C27">
        <w:rPr>
          <w:rFonts w:ascii="Cambria" w:hAnsi="Cambria"/>
          <w:sz w:val="24"/>
        </w:rPr>
        <w:t xml:space="preserve"> % of the Purchase Price of the Goods will be paid upon delivery of a written instruction to commence performance (order)</w:t>
      </w:r>
    </w:p>
    <w:p w:rsidR="00413FA6" w:rsidRPr="000C6C27" w:rsidRDefault="002422E7" w:rsidP="00413FA6">
      <w:pPr>
        <w:pStyle w:val="Odstavecseseznamem"/>
        <w:numPr>
          <w:ilvl w:val="0"/>
          <w:numId w:val="7"/>
        </w:numPr>
        <w:jc w:val="both"/>
        <w:rPr>
          <w:rFonts w:ascii="Cambria" w:hAnsi="Cambria"/>
          <w:sz w:val="24"/>
        </w:rPr>
      </w:pPr>
      <w:r w:rsidRPr="000C6C27">
        <w:rPr>
          <w:rFonts w:ascii="Cambria" w:hAnsi="Cambria"/>
          <w:sz w:val="24"/>
        </w:rPr>
        <w:t>7</w:t>
      </w:r>
      <w:r w:rsidR="00A723C2" w:rsidRPr="000C6C27">
        <w:rPr>
          <w:rFonts w:ascii="Cambria" w:hAnsi="Cambria"/>
          <w:sz w:val="24"/>
        </w:rPr>
        <w:t xml:space="preserve">0 % of the Purchase Price of the Goods will be paid no later than </w:t>
      </w:r>
      <w:r w:rsidR="004103BC" w:rsidRPr="000C6C27">
        <w:rPr>
          <w:rFonts w:ascii="Cambria" w:hAnsi="Cambria"/>
          <w:sz w:val="24"/>
        </w:rPr>
        <w:t>thirty</w:t>
      </w:r>
      <w:r w:rsidR="00A723C2" w:rsidRPr="000C6C27">
        <w:rPr>
          <w:rFonts w:ascii="Cambria" w:hAnsi="Cambria"/>
          <w:sz w:val="24"/>
        </w:rPr>
        <w:t xml:space="preserve"> days from the delivery of the Goods and putting into service of the machine</w:t>
      </w:r>
    </w:p>
    <w:p w:rsidR="00A723C2" w:rsidRPr="00261941" w:rsidRDefault="00A723C2" w:rsidP="00A723C2">
      <w:pPr>
        <w:pStyle w:val="Odstavecseseznamem"/>
        <w:ind w:left="1080"/>
        <w:jc w:val="both"/>
        <w:rPr>
          <w:rFonts w:ascii="Cambria" w:hAnsi="Cambria"/>
          <w:sz w:val="24"/>
        </w:rPr>
      </w:pPr>
    </w:p>
    <w:p w:rsidR="00A723C2" w:rsidRPr="00261941" w:rsidRDefault="00A723C2" w:rsidP="00A723C2">
      <w:pPr>
        <w:pStyle w:val="Odstavecseseznamem"/>
        <w:numPr>
          <w:ilvl w:val="0"/>
          <w:numId w:val="6"/>
        </w:numPr>
        <w:jc w:val="both"/>
        <w:rPr>
          <w:rFonts w:ascii="Cambria" w:hAnsi="Cambria"/>
          <w:sz w:val="24"/>
        </w:rPr>
      </w:pPr>
      <w:r w:rsidRPr="00261941">
        <w:rPr>
          <w:rFonts w:ascii="Cambria" w:hAnsi="Cambria"/>
          <w:sz w:val="24"/>
        </w:rPr>
        <w:t>The Price of the goods will be paid by the Buyer on the basis of a tax document – invoice (hereinafter referred to as the invoice) in accordance with Paragraph 2 of this Article of the Contract.</w:t>
      </w:r>
    </w:p>
    <w:p w:rsidR="00A723C2" w:rsidRPr="00261941" w:rsidRDefault="00A723C2" w:rsidP="00A723C2">
      <w:pPr>
        <w:pStyle w:val="Odstavecseseznamem"/>
        <w:jc w:val="both"/>
        <w:rPr>
          <w:rFonts w:ascii="Cambria" w:hAnsi="Cambria"/>
          <w:sz w:val="24"/>
        </w:rPr>
      </w:pPr>
    </w:p>
    <w:p w:rsidR="00A723C2" w:rsidRPr="00261941" w:rsidRDefault="00A723C2" w:rsidP="00A723C2">
      <w:pPr>
        <w:pStyle w:val="Odstavecseseznamem"/>
        <w:numPr>
          <w:ilvl w:val="0"/>
          <w:numId w:val="6"/>
        </w:numPr>
        <w:jc w:val="both"/>
        <w:rPr>
          <w:rFonts w:ascii="Cambria" w:hAnsi="Cambria"/>
          <w:sz w:val="24"/>
        </w:rPr>
      </w:pPr>
      <w:r w:rsidRPr="00261941">
        <w:rPr>
          <w:rFonts w:ascii="Cambria" w:hAnsi="Cambria"/>
          <w:sz w:val="24"/>
        </w:rPr>
        <w:t xml:space="preserve">If there is no agreement between the two parties to approve the quantity of goods delivered, the Seller is entitled to invoice only those for which there is no conflict. If the Seller’s invoice also contains goods that have not been approved by the Buyer, the Buyer is entitled to pay only the part of the invoice with which it agreed. For the remainder of the invoice, the Seller is not able to impose any property sanctions or </w:t>
      </w:r>
      <w:r w:rsidR="00D14C88" w:rsidRPr="00261941">
        <w:rPr>
          <w:rFonts w:ascii="Cambria" w:hAnsi="Cambria"/>
          <w:sz w:val="24"/>
        </w:rPr>
        <w:t xml:space="preserve">default interest </w:t>
      </w:r>
      <w:r w:rsidR="00531320" w:rsidRPr="00261941">
        <w:rPr>
          <w:rFonts w:ascii="Cambria" w:hAnsi="Cambria"/>
          <w:sz w:val="24"/>
        </w:rPr>
        <w:t xml:space="preserve">arising from the Buyer’s cash debt. Section 2093 of the Civil Code does not apply. </w:t>
      </w:r>
    </w:p>
    <w:p w:rsidR="00531320" w:rsidRPr="00261941" w:rsidRDefault="00531320" w:rsidP="00531320">
      <w:pPr>
        <w:pStyle w:val="Odstavecseseznamem"/>
        <w:rPr>
          <w:rFonts w:ascii="Cambria" w:hAnsi="Cambria"/>
          <w:color w:val="000000" w:themeColor="text1"/>
          <w:sz w:val="24"/>
        </w:rPr>
      </w:pPr>
    </w:p>
    <w:p w:rsidR="00531320" w:rsidRPr="00261941" w:rsidRDefault="00202FCC" w:rsidP="00A723C2">
      <w:pPr>
        <w:pStyle w:val="Odstavecseseznamem"/>
        <w:numPr>
          <w:ilvl w:val="0"/>
          <w:numId w:val="6"/>
        </w:numPr>
        <w:jc w:val="both"/>
        <w:rPr>
          <w:rFonts w:ascii="Cambria" w:hAnsi="Cambria"/>
          <w:color w:val="000000" w:themeColor="text1"/>
          <w:sz w:val="24"/>
        </w:rPr>
      </w:pPr>
      <w:r w:rsidRPr="00261941">
        <w:rPr>
          <w:rFonts w:ascii="Cambria" w:hAnsi="Cambria"/>
          <w:color w:val="000000" w:themeColor="text1"/>
          <w:sz w:val="24"/>
        </w:rPr>
        <w:t xml:space="preserve">The Buyer is entitled to take over the goods in protocol, which show minor defects or unfinished work during its installation. If the Buyer takes over the goods in which defects or backlogs occur, he is entitled </w:t>
      </w:r>
      <w:r w:rsidR="009268B2" w:rsidRPr="00261941">
        <w:rPr>
          <w:rFonts w:ascii="Cambria" w:hAnsi="Cambria"/>
          <w:color w:val="000000" w:themeColor="text1"/>
          <w:sz w:val="24"/>
        </w:rPr>
        <w:t>to apply reasonable retention</w:t>
      </w:r>
      <w:r w:rsidRPr="00261941">
        <w:rPr>
          <w:rFonts w:ascii="Cambria" w:hAnsi="Cambria"/>
          <w:color w:val="000000" w:themeColor="text1"/>
          <w:sz w:val="24"/>
        </w:rPr>
        <w:t xml:space="preserve">, up to a maximum of 10 % (ten percent) of the total price. The retention will not be reimbursed until the last defect or backlog has been removed. </w:t>
      </w:r>
    </w:p>
    <w:p w:rsidR="00202FCC" w:rsidRPr="00261941" w:rsidRDefault="00202FCC" w:rsidP="00202FCC">
      <w:pPr>
        <w:pStyle w:val="Odstavecseseznamem"/>
        <w:rPr>
          <w:rFonts w:ascii="Cambria" w:hAnsi="Cambria"/>
          <w:color w:val="000000" w:themeColor="text1"/>
          <w:sz w:val="24"/>
        </w:rPr>
      </w:pPr>
    </w:p>
    <w:p w:rsidR="009268B2" w:rsidRPr="00261941" w:rsidRDefault="009268B2" w:rsidP="009268B2">
      <w:pPr>
        <w:pStyle w:val="Odstavecseseznamem"/>
        <w:numPr>
          <w:ilvl w:val="0"/>
          <w:numId w:val="6"/>
        </w:numPr>
        <w:jc w:val="both"/>
        <w:rPr>
          <w:rFonts w:ascii="Cambria" w:hAnsi="Cambria"/>
          <w:color w:val="000000" w:themeColor="text1"/>
          <w:sz w:val="24"/>
        </w:rPr>
      </w:pPr>
      <w:r w:rsidRPr="00261941">
        <w:rPr>
          <w:rFonts w:ascii="Cambria" w:hAnsi="Cambria"/>
          <w:color w:val="000000" w:themeColor="text1"/>
          <w:sz w:val="24"/>
        </w:rPr>
        <w:t>The Buyer is obliged to pay the Seller's invoice within 14 days from the day following the day of delivery of the invoice.</w:t>
      </w:r>
    </w:p>
    <w:p w:rsidR="009268B2" w:rsidRPr="00261941" w:rsidRDefault="009268B2" w:rsidP="009268B2">
      <w:pPr>
        <w:pStyle w:val="Odstavecseseznamem"/>
        <w:rPr>
          <w:rFonts w:ascii="Cambria" w:hAnsi="Cambria"/>
          <w:color w:val="000000" w:themeColor="text1"/>
          <w:sz w:val="24"/>
        </w:rPr>
      </w:pPr>
    </w:p>
    <w:p w:rsidR="00C55BFC" w:rsidRPr="00C55BFC" w:rsidRDefault="009268B2" w:rsidP="00C55BFC">
      <w:pPr>
        <w:pStyle w:val="Odstavecseseznamem"/>
        <w:numPr>
          <w:ilvl w:val="0"/>
          <w:numId w:val="6"/>
        </w:numPr>
        <w:jc w:val="both"/>
        <w:rPr>
          <w:rFonts w:ascii="Cambria" w:hAnsi="Cambria"/>
          <w:color w:val="000000" w:themeColor="text1"/>
          <w:sz w:val="24"/>
        </w:rPr>
      </w:pPr>
      <w:r w:rsidRPr="00261941">
        <w:rPr>
          <w:rFonts w:ascii="Cambria" w:hAnsi="Cambria"/>
          <w:color w:val="000000" w:themeColor="text1"/>
          <w:sz w:val="24"/>
        </w:rPr>
        <w:t>Retention, if it would be applied, will be paid by the Buyer to the Seller on the basis of a tax document issued by the Seller, stating that it is a Final Invoice.</w:t>
      </w:r>
    </w:p>
    <w:p w:rsidR="009268B2" w:rsidRPr="00261941" w:rsidRDefault="009268B2" w:rsidP="009268B2">
      <w:pPr>
        <w:pStyle w:val="Odstavecseseznamem"/>
        <w:numPr>
          <w:ilvl w:val="0"/>
          <w:numId w:val="6"/>
        </w:numPr>
        <w:jc w:val="both"/>
        <w:rPr>
          <w:rFonts w:ascii="Cambria" w:hAnsi="Cambria"/>
          <w:color w:val="000000" w:themeColor="text1"/>
          <w:sz w:val="24"/>
        </w:rPr>
      </w:pPr>
      <w:r w:rsidRPr="00261941">
        <w:rPr>
          <w:rFonts w:ascii="Cambria" w:hAnsi="Cambria"/>
          <w:color w:val="000000" w:themeColor="text1"/>
          <w:sz w:val="24"/>
        </w:rPr>
        <w:lastRenderedPageBreak/>
        <w:t>The Buyer is not in default if he / she pays the invoice within 30 days from the day following the date of receipt of the invoice, but after the date stated on the invoice as due date.</w:t>
      </w:r>
    </w:p>
    <w:p w:rsidR="009268B2" w:rsidRPr="00261941" w:rsidRDefault="009268B2" w:rsidP="009268B2">
      <w:pPr>
        <w:pStyle w:val="Odstavecseseznamem"/>
        <w:jc w:val="both"/>
        <w:rPr>
          <w:rFonts w:ascii="Cambria" w:hAnsi="Cambria"/>
          <w:color w:val="000000" w:themeColor="text1"/>
          <w:sz w:val="24"/>
          <w:szCs w:val="24"/>
        </w:rPr>
      </w:pPr>
    </w:p>
    <w:p w:rsidR="009268B2" w:rsidRPr="00261941" w:rsidRDefault="009268B2" w:rsidP="009268B2">
      <w:pPr>
        <w:pStyle w:val="Odstavecseseznamem"/>
        <w:numPr>
          <w:ilvl w:val="0"/>
          <w:numId w:val="6"/>
        </w:numPr>
        <w:jc w:val="both"/>
        <w:rPr>
          <w:rFonts w:ascii="Cambria" w:hAnsi="Cambria"/>
          <w:color w:val="000000" w:themeColor="text1"/>
          <w:sz w:val="24"/>
          <w:szCs w:val="24"/>
        </w:rPr>
      </w:pPr>
      <w:r w:rsidRPr="00261941">
        <w:rPr>
          <w:rFonts w:ascii="Cambria" w:hAnsi="Cambria"/>
          <w:color w:val="000000" w:themeColor="text1"/>
          <w:sz w:val="24"/>
          <w:szCs w:val="24"/>
        </w:rPr>
        <w:t xml:space="preserve">The Seller's invoices must have all the elements of a tax document within the meaning of </w:t>
      </w:r>
      <w:r w:rsidRPr="00A130F5">
        <w:rPr>
          <w:rFonts w:ascii="Cambria" w:hAnsi="Cambria"/>
          <w:color w:val="000000" w:themeColor="text1"/>
          <w:sz w:val="24"/>
          <w:szCs w:val="24"/>
        </w:rPr>
        <w:t>Act No. 235/2004 Coll.,</w:t>
      </w:r>
      <w:r w:rsidRPr="00261941">
        <w:rPr>
          <w:rFonts w:ascii="Cambria" w:hAnsi="Cambria"/>
          <w:color w:val="000000" w:themeColor="text1"/>
          <w:sz w:val="24"/>
          <w:szCs w:val="24"/>
        </w:rPr>
        <w:t xml:space="preserve"> On Value Added Tax. In particular, it must contain</w:t>
      </w:r>
    </w:p>
    <w:p w:rsidR="009268B2" w:rsidRPr="00261941" w:rsidRDefault="009268B2" w:rsidP="009268B2">
      <w:pPr>
        <w:pStyle w:val="Odstavecseseznamem"/>
        <w:rPr>
          <w:rFonts w:ascii="Cambria" w:hAnsi="Cambria"/>
          <w:color w:val="000000" w:themeColor="text1"/>
          <w:sz w:val="24"/>
          <w:szCs w:val="24"/>
        </w:rPr>
      </w:pPr>
    </w:p>
    <w:p w:rsidR="009268B2" w:rsidRPr="00261941" w:rsidRDefault="009268B2" w:rsidP="009268B2">
      <w:pPr>
        <w:pStyle w:val="Odstavecseseznamem"/>
        <w:numPr>
          <w:ilvl w:val="0"/>
          <w:numId w:val="10"/>
        </w:numPr>
        <w:jc w:val="both"/>
        <w:rPr>
          <w:rFonts w:ascii="Cambria" w:hAnsi="Cambria"/>
          <w:color w:val="000000" w:themeColor="text1"/>
          <w:sz w:val="24"/>
          <w:szCs w:val="24"/>
        </w:rPr>
      </w:pPr>
      <w:r w:rsidRPr="00261941">
        <w:rPr>
          <w:rFonts w:ascii="Cambria" w:hAnsi="Cambria"/>
          <w:color w:val="000000" w:themeColor="text1"/>
          <w:sz w:val="24"/>
          <w:szCs w:val="24"/>
        </w:rPr>
        <w:t>the identification of the accounting document and its serial number</w:t>
      </w:r>
    </w:p>
    <w:p w:rsidR="009268B2" w:rsidRPr="00261941" w:rsidRDefault="009268B2" w:rsidP="009268B2">
      <w:pPr>
        <w:pStyle w:val="Odstavecseseznamem"/>
        <w:numPr>
          <w:ilvl w:val="0"/>
          <w:numId w:val="10"/>
        </w:numPr>
        <w:jc w:val="both"/>
        <w:rPr>
          <w:rFonts w:ascii="Cambria" w:hAnsi="Cambria"/>
          <w:color w:val="000000" w:themeColor="text1"/>
          <w:sz w:val="24"/>
          <w:szCs w:val="24"/>
        </w:rPr>
      </w:pPr>
      <w:r w:rsidRPr="00261941">
        <w:rPr>
          <w:rFonts w:ascii="Cambria" w:hAnsi="Cambria"/>
          <w:color w:val="000000" w:themeColor="text1"/>
          <w:sz w:val="24"/>
          <w:szCs w:val="24"/>
        </w:rPr>
        <w:t xml:space="preserve">identification data of the Buyer including </w:t>
      </w:r>
      <w:r w:rsidR="00EC252A" w:rsidRPr="00261941">
        <w:rPr>
          <w:rFonts w:ascii="Cambria" w:hAnsi="Cambria"/>
          <w:color w:val="000000" w:themeColor="text1"/>
          <w:sz w:val="24"/>
          <w:szCs w:val="24"/>
        </w:rPr>
        <w:t>Tax ID</w:t>
      </w:r>
    </w:p>
    <w:p w:rsidR="009268B2" w:rsidRPr="00261941" w:rsidRDefault="009268B2" w:rsidP="009268B2">
      <w:pPr>
        <w:pStyle w:val="Odstavecseseznamem"/>
        <w:numPr>
          <w:ilvl w:val="0"/>
          <w:numId w:val="10"/>
        </w:numPr>
        <w:jc w:val="both"/>
        <w:rPr>
          <w:rFonts w:ascii="Cambria" w:hAnsi="Cambria"/>
          <w:color w:val="000000" w:themeColor="text1"/>
          <w:sz w:val="24"/>
          <w:szCs w:val="24"/>
        </w:rPr>
      </w:pPr>
      <w:r w:rsidRPr="00261941">
        <w:rPr>
          <w:rFonts w:ascii="Cambria" w:hAnsi="Cambria"/>
          <w:color w:val="000000" w:themeColor="text1"/>
          <w:sz w:val="24"/>
          <w:szCs w:val="24"/>
        </w:rPr>
        <w:t xml:space="preserve">identification </w:t>
      </w:r>
      <w:r w:rsidR="00EC252A" w:rsidRPr="00261941">
        <w:rPr>
          <w:rFonts w:ascii="Cambria" w:hAnsi="Cambria"/>
          <w:color w:val="000000" w:themeColor="text1"/>
          <w:sz w:val="24"/>
          <w:szCs w:val="24"/>
        </w:rPr>
        <w:t>data of the Seller including Tax ID</w:t>
      </w:r>
    </w:p>
    <w:p w:rsidR="009268B2" w:rsidRPr="00261941" w:rsidRDefault="009268B2" w:rsidP="009268B2">
      <w:pPr>
        <w:pStyle w:val="Odstavecseseznamem"/>
        <w:numPr>
          <w:ilvl w:val="0"/>
          <w:numId w:val="10"/>
        </w:numPr>
        <w:jc w:val="both"/>
        <w:rPr>
          <w:rFonts w:ascii="Cambria" w:hAnsi="Cambria"/>
          <w:color w:val="000000" w:themeColor="text1"/>
          <w:sz w:val="24"/>
          <w:szCs w:val="24"/>
        </w:rPr>
      </w:pPr>
      <w:r w:rsidRPr="00261941">
        <w:rPr>
          <w:rFonts w:ascii="Cambria" w:hAnsi="Cambria"/>
          <w:color w:val="000000" w:themeColor="text1"/>
          <w:sz w:val="24"/>
          <w:szCs w:val="24"/>
        </w:rPr>
        <w:t>description of the content of the accounting document</w:t>
      </w:r>
    </w:p>
    <w:p w:rsidR="009268B2" w:rsidRPr="00261941" w:rsidRDefault="009268B2" w:rsidP="009268B2">
      <w:pPr>
        <w:pStyle w:val="Odstavecseseznamem"/>
        <w:numPr>
          <w:ilvl w:val="0"/>
          <w:numId w:val="10"/>
        </w:numPr>
        <w:jc w:val="both"/>
        <w:rPr>
          <w:rFonts w:ascii="Cambria" w:hAnsi="Cambria"/>
          <w:color w:val="000000" w:themeColor="text1"/>
          <w:sz w:val="24"/>
          <w:szCs w:val="24"/>
        </w:rPr>
      </w:pPr>
      <w:r w:rsidRPr="00261941">
        <w:rPr>
          <w:rFonts w:ascii="Cambria" w:hAnsi="Cambria"/>
          <w:color w:val="000000" w:themeColor="text1"/>
          <w:sz w:val="24"/>
          <w:szCs w:val="24"/>
        </w:rPr>
        <w:t xml:space="preserve">date of </w:t>
      </w:r>
      <w:r w:rsidR="00EC252A" w:rsidRPr="00261941">
        <w:rPr>
          <w:rFonts w:ascii="Cambria" w:hAnsi="Cambria"/>
          <w:color w:val="000000" w:themeColor="text1"/>
          <w:sz w:val="24"/>
          <w:szCs w:val="24"/>
        </w:rPr>
        <w:t>issuance</w:t>
      </w:r>
    </w:p>
    <w:p w:rsidR="009268B2" w:rsidRPr="00261941" w:rsidRDefault="00EC252A" w:rsidP="009268B2">
      <w:pPr>
        <w:pStyle w:val="Odstavecseseznamem"/>
        <w:numPr>
          <w:ilvl w:val="0"/>
          <w:numId w:val="10"/>
        </w:numPr>
        <w:jc w:val="both"/>
        <w:rPr>
          <w:rFonts w:ascii="Cambria" w:hAnsi="Cambria"/>
          <w:color w:val="000000" w:themeColor="text1"/>
          <w:sz w:val="24"/>
          <w:szCs w:val="24"/>
        </w:rPr>
      </w:pPr>
      <w:r w:rsidRPr="00261941">
        <w:rPr>
          <w:rFonts w:ascii="Cambria" w:hAnsi="Cambria"/>
          <w:color w:val="000000" w:themeColor="text1"/>
          <w:sz w:val="24"/>
          <w:szCs w:val="24"/>
        </w:rPr>
        <w:t>date of maturity</w:t>
      </w:r>
    </w:p>
    <w:p w:rsidR="009268B2" w:rsidRPr="00261941" w:rsidRDefault="00EC252A" w:rsidP="009268B2">
      <w:pPr>
        <w:pStyle w:val="Odstavecseseznamem"/>
        <w:numPr>
          <w:ilvl w:val="0"/>
          <w:numId w:val="10"/>
        </w:numPr>
        <w:jc w:val="both"/>
        <w:rPr>
          <w:rFonts w:ascii="Cambria" w:hAnsi="Cambria"/>
          <w:color w:val="000000" w:themeColor="text1"/>
          <w:sz w:val="24"/>
          <w:szCs w:val="24"/>
        </w:rPr>
      </w:pPr>
      <w:r w:rsidRPr="00261941">
        <w:rPr>
          <w:rFonts w:ascii="Cambria" w:hAnsi="Cambria"/>
          <w:color w:val="000000" w:themeColor="text1"/>
          <w:sz w:val="24"/>
          <w:szCs w:val="24"/>
        </w:rPr>
        <w:t xml:space="preserve">the </w:t>
      </w:r>
      <w:r w:rsidR="009268B2" w:rsidRPr="00261941">
        <w:rPr>
          <w:rFonts w:ascii="Cambria" w:hAnsi="Cambria"/>
          <w:color w:val="000000" w:themeColor="text1"/>
          <w:sz w:val="24"/>
          <w:szCs w:val="24"/>
        </w:rPr>
        <w:t>date of the chargeable event</w:t>
      </w:r>
    </w:p>
    <w:p w:rsidR="009268B2" w:rsidRPr="00261941" w:rsidRDefault="009268B2" w:rsidP="009268B2">
      <w:pPr>
        <w:pStyle w:val="Odstavecseseznamem"/>
        <w:numPr>
          <w:ilvl w:val="0"/>
          <w:numId w:val="10"/>
        </w:numPr>
        <w:jc w:val="both"/>
        <w:rPr>
          <w:rFonts w:ascii="Cambria" w:hAnsi="Cambria"/>
          <w:color w:val="000000" w:themeColor="text1"/>
          <w:sz w:val="24"/>
          <w:szCs w:val="24"/>
        </w:rPr>
      </w:pPr>
      <w:r w:rsidRPr="00261941">
        <w:rPr>
          <w:rFonts w:ascii="Cambria" w:hAnsi="Cambria"/>
          <w:color w:val="000000" w:themeColor="text1"/>
          <w:sz w:val="24"/>
          <w:szCs w:val="24"/>
        </w:rPr>
        <w:t>total price excluding tax</w:t>
      </w:r>
    </w:p>
    <w:p w:rsidR="009268B2" w:rsidRPr="00261941" w:rsidRDefault="009268B2" w:rsidP="009268B2">
      <w:pPr>
        <w:pStyle w:val="Odstavecseseznamem"/>
        <w:numPr>
          <w:ilvl w:val="0"/>
          <w:numId w:val="10"/>
        </w:numPr>
        <w:jc w:val="both"/>
        <w:rPr>
          <w:rFonts w:ascii="Cambria" w:hAnsi="Cambria"/>
          <w:color w:val="000000" w:themeColor="text1"/>
          <w:sz w:val="24"/>
          <w:szCs w:val="24"/>
        </w:rPr>
      </w:pPr>
      <w:r w:rsidRPr="00261941">
        <w:rPr>
          <w:rFonts w:ascii="Cambria" w:hAnsi="Cambria"/>
          <w:color w:val="000000" w:themeColor="text1"/>
          <w:sz w:val="24"/>
          <w:szCs w:val="24"/>
        </w:rPr>
        <w:t>tax rate</w:t>
      </w:r>
    </w:p>
    <w:p w:rsidR="009268B2" w:rsidRPr="00261941" w:rsidRDefault="009268B2" w:rsidP="009268B2">
      <w:pPr>
        <w:pStyle w:val="Odstavecseseznamem"/>
        <w:numPr>
          <w:ilvl w:val="0"/>
          <w:numId w:val="10"/>
        </w:numPr>
        <w:jc w:val="both"/>
        <w:rPr>
          <w:rFonts w:ascii="Cambria" w:hAnsi="Cambria"/>
          <w:color w:val="000000" w:themeColor="text1"/>
          <w:sz w:val="24"/>
          <w:szCs w:val="24"/>
        </w:rPr>
      </w:pPr>
      <w:r w:rsidRPr="00261941">
        <w:rPr>
          <w:rFonts w:ascii="Cambria" w:hAnsi="Cambria"/>
          <w:color w:val="000000" w:themeColor="text1"/>
          <w:sz w:val="24"/>
          <w:szCs w:val="24"/>
        </w:rPr>
        <w:t>total tax amount rounded by applicable regulations</w:t>
      </w:r>
    </w:p>
    <w:p w:rsidR="009268B2" w:rsidRPr="00261941" w:rsidRDefault="009268B2" w:rsidP="009268B2">
      <w:pPr>
        <w:pStyle w:val="Odstavecseseznamem"/>
        <w:numPr>
          <w:ilvl w:val="0"/>
          <w:numId w:val="10"/>
        </w:numPr>
        <w:jc w:val="both"/>
        <w:rPr>
          <w:rFonts w:ascii="Cambria" w:hAnsi="Cambria"/>
          <w:color w:val="000000" w:themeColor="text1"/>
          <w:sz w:val="24"/>
          <w:szCs w:val="24"/>
        </w:rPr>
      </w:pPr>
      <w:r w:rsidRPr="00261941">
        <w:rPr>
          <w:rFonts w:ascii="Cambria" w:hAnsi="Cambria"/>
          <w:color w:val="000000" w:themeColor="text1"/>
          <w:sz w:val="24"/>
          <w:szCs w:val="24"/>
        </w:rPr>
        <w:t>total price including tax</w:t>
      </w:r>
    </w:p>
    <w:p w:rsidR="009268B2" w:rsidRPr="00261941" w:rsidRDefault="009268B2" w:rsidP="009268B2">
      <w:pPr>
        <w:pStyle w:val="Odstavecseseznamem"/>
        <w:numPr>
          <w:ilvl w:val="0"/>
          <w:numId w:val="10"/>
        </w:numPr>
        <w:jc w:val="both"/>
        <w:rPr>
          <w:rFonts w:ascii="Cambria" w:hAnsi="Cambria"/>
          <w:color w:val="000000" w:themeColor="text1"/>
          <w:sz w:val="24"/>
          <w:szCs w:val="24"/>
        </w:rPr>
      </w:pPr>
      <w:r w:rsidRPr="00261941">
        <w:rPr>
          <w:rFonts w:ascii="Cambria" w:hAnsi="Cambria"/>
          <w:color w:val="000000" w:themeColor="text1"/>
          <w:sz w:val="24"/>
          <w:szCs w:val="24"/>
        </w:rPr>
        <w:t xml:space="preserve">signature of the responsible </w:t>
      </w:r>
      <w:r w:rsidR="00EC252A" w:rsidRPr="00261941">
        <w:rPr>
          <w:rFonts w:ascii="Cambria" w:hAnsi="Cambria"/>
          <w:color w:val="000000" w:themeColor="text1"/>
          <w:sz w:val="24"/>
          <w:szCs w:val="24"/>
        </w:rPr>
        <w:t>S</w:t>
      </w:r>
      <w:r w:rsidRPr="00261941">
        <w:rPr>
          <w:rFonts w:ascii="Cambria" w:hAnsi="Cambria"/>
          <w:color w:val="000000" w:themeColor="text1"/>
          <w:sz w:val="24"/>
          <w:szCs w:val="24"/>
        </w:rPr>
        <w:t>eller</w:t>
      </w:r>
    </w:p>
    <w:p w:rsidR="009268B2" w:rsidRPr="00261941" w:rsidRDefault="009268B2" w:rsidP="009268B2">
      <w:pPr>
        <w:pStyle w:val="Odstavecseseznamem"/>
        <w:numPr>
          <w:ilvl w:val="0"/>
          <w:numId w:val="10"/>
        </w:numPr>
        <w:jc w:val="both"/>
        <w:rPr>
          <w:rFonts w:ascii="Cambria" w:hAnsi="Cambria"/>
          <w:color w:val="000000" w:themeColor="text1"/>
          <w:sz w:val="24"/>
          <w:szCs w:val="24"/>
        </w:rPr>
      </w:pPr>
      <w:r w:rsidRPr="00261941">
        <w:rPr>
          <w:rFonts w:ascii="Cambria" w:hAnsi="Cambria"/>
          <w:color w:val="000000" w:themeColor="text1"/>
          <w:sz w:val="24"/>
          <w:szCs w:val="24"/>
        </w:rPr>
        <w:t>Attachment - List of delivered goods and performed works valued according to the agreed method</w:t>
      </w:r>
    </w:p>
    <w:p w:rsidR="009268B2" w:rsidRPr="00261941" w:rsidRDefault="009268B2" w:rsidP="009268B2">
      <w:pPr>
        <w:pStyle w:val="Odstavecseseznamem"/>
        <w:numPr>
          <w:ilvl w:val="0"/>
          <w:numId w:val="10"/>
        </w:numPr>
        <w:jc w:val="both"/>
        <w:rPr>
          <w:rFonts w:ascii="Cambria" w:hAnsi="Cambria"/>
          <w:color w:val="000000" w:themeColor="text1"/>
          <w:sz w:val="24"/>
          <w:szCs w:val="24"/>
        </w:rPr>
      </w:pPr>
      <w:r w:rsidRPr="00261941">
        <w:rPr>
          <w:rFonts w:ascii="Cambria" w:hAnsi="Cambria"/>
          <w:color w:val="000000" w:themeColor="text1"/>
          <w:sz w:val="24"/>
          <w:szCs w:val="24"/>
        </w:rPr>
        <w:t>transfer Protocol</w:t>
      </w:r>
    </w:p>
    <w:p w:rsidR="002422E7" w:rsidRDefault="002422E7" w:rsidP="002422E7">
      <w:pPr>
        <w:pStyle w:val="Odstavecseseznamem"/>
        <w:numPr>
          <w:ilvl w:val="1"/>
          <w:numId w:val="10"/>
        </w:numPr>
        <w:jc w:val="both"/>
        <w:rPr>
          <w:rFonts w:ascii="Cambria" w:hAnsi="Cambria"/>
          <w:color w:val="000000" w:themeColor="text1"/>
          <w:sz w:val="24"/>
          <w:szCs w:val="24"/>
        </w:rPr>
      </w:pPr>
      <w:proofErr w:type="gramStart"/>
      <w:r w:rsidRPr="00CE2289">
        <w:rPr>
          <w:rFonts w:ascii="Cambria" w:hAnsi="Cambria"/>
          <w:color w:val="000000" w:themeColor="text1"/>
          <w:sz w:val="24"/>
          <w:szCs w:val="24"/>
        </w:rPr>
        <w:t>designation</w:t>
      </w:r>
      <w:proofErr w:type="gramEnd"/>
      <w:r w:rsidRPr="00CE2289">
        <w:rPr>
          <w:rFonts w:ascii="Cambria" w:hAnsi="Cambria"/>
          <w:color w:val="000000" w:themeColor="text1"/>
          <w:sz w:val="24"/>
          <w:szCs w:val="24"/>
        </w:rPr>
        <w:t xml:space="preserve"> of the project: name: Introduction of new a product at UNICOM </w:t>
      </w:r>
      <w:proofErr w:type="spellStart"/>
      <w:r w:rsidRPr="00CE2289">
        <w:rPr>
          <w:rFonts w:ascii="Cambria" w:hAnsi="Cambria"/>
          <w:color w:val="000000" w:themeColor="text1"/>
          <w:sz w:val="24"/>
          <w:szCs w:val="24"/>
        </w:rPr>
        <w:t>servis</w:t>
      </w:r>
      <w:proofErr w:type="spellEnd"/>
      <w:r w:rsidRPr="00CE2289">
        <w:rPr>
          <w:rFonts w:ascii="Cambria" w:hAnsi="Cambria"/>
          <w:color w:val="000000" w:themeColor="text1"/>
          <w:sz w:val="24"/>
          <w:szCs w:val="24"/>
        </w:rPr>
        <w:t xml:space="preserve">, </w:t>
      </w:r>
      <w:proofErr w:type="spellStart"/>
      <w:r w:rsidRPr="00CE2289">
        <w:rPr>
          <w:rFonts w:ascii="Cambria" w:hAnsi="Cambria"/>
          <w:color w:val="000000" w:themeColor="text1"/>
          <w:sz w:val="24"/>
          <w:szCs w:val="24"/>
        </w:rPr>
        <w:t>spol</w:t>
      </w:r>
      <w:proofErr w:type="spellEnd"/>
      <w:r w:rsidRPr="00CE2289">
        <w:rPr>
          <w:rFonts w:ascii="Cambria" w:hAnsi="Cambria"/>
          <w:color w:val="000000" w:themeColor="text1"/>
          <w:sz w:val="24"/>
          <w:szCs w:val="24"/>
        </w:rPr>
        <w:t xml:space="preserve">. s </w:t>
      </w:r>
      <w:proofErr w:type="spellStart"/>
      <w:r w:rsidRPr="00CE2289">
        <w:rPr>
          <w:rFonts w:ascii="Cambria" w:hAnsi="Cambria"/>
          <w:color w:val="000000" w:themeColor="text1"/>
          <w:sz w:val="24"/>
          <w:szCs w:val="24"/>
        </w:rPr>
        <w:t>r.o</w:t>
      </w:r>
      <w:proofErr w:type="spellEnd"/>
      <w:r w:rsidRPr="00CE2289">
        <w:rPr>
          <w:rFonts w:ascii="Cambria" w:hAnsi="Cambria"/>
          <w:color w:val="000000" w:themeColor="text1"/>
          <w:sz w:val="24"/>
          <w:szCs w:val="24"/>
        </w:rPr>
        <w:t xml:space="preserve">., registration number: </w:t>
      </w:r>
      <w:r w:rsidR="000C6C27" w:rsidRPr="00DE6E16">
        <w:rPr>
          <w:rFonts w:ascii="Cambria" w:hAnsi="Cambria" w:cs="Arial"/>
          <w:szCs w:val="24"/>
          <w:shd w:val="clear" w:color="auto" w:fill="FFFFFF"/>
        </w:rPr>
        <w:t>CZ.01.1.02/0.0/0.0/21_373/0027187</w:t>
      </w:r>
    </w:p>
    <w:p w:rsidR="00CE2289" w:rsidRPr="00CE2289" w:rsidRDefault="00CE2289" w:rsidP="002422E7">
      <w:pPr>
        <w:pStyle w:val="Odstavecseseznamem"/>
        <w:ind w:left="1800"/>
        <w:jc w:val="both"/>
        <w:rPr>
          <w:rFonts w:ascii="Cambria" w:hAnsi="Cambria"/>
          <w:color w:val="000000" w:themeColor="text1"/>
          <w:sz w:val="24"/>
          <w:szCs w:val="24"/>
        </w:rPr>
      </w:pPr>
    </w:p>
    <w:p w:rsidR="009268B2" w:rsidRPr="00261941" w:rsidRDefault="00EC252A" w:rsidP="009268B2">
      <w:pPr>
        <w:pStyle w:val="Odstavecseseznamem"/>
        <w:numPr>
          <w:ilvl w:val="0"/>
          <w:numId w:val="6"/>
        </w:numPr>
        <w:jc w:val="both"/>
        <w:rPr>
          <w:rFonts w:ascii="Cambria" w:hAnsi="Cambria"/>
          <w:color w:val="000000" w:themeColor="text1"/>
          <w:sz w:val="24"/>
          <w:szCs w:val="24"/>
        </w:rPr>
      </w:pPr>
      <w:r w:rsidRPr="00261941">
        <w:rPr>
          <w:rFonts w:ascii="Cambria" w:hAnsi="Cambria"/>
          <w:color w:val="000000" w:themeColor="text1"/>
          <w:sz w:val="24"/>
          <w:szCs w:val="24"/>
        </w:rPr>
        <w:t>The Buyer’s pecuniary obligation (debt) is deemed to be fulfilled on the day the amount due is credited to the Seller’s account indicated on the relevant invoice.</w:t>
      </w:r>
    </w:p>
    <w:p w:rsidR="00EC252A" w:rsidRPr="00261941" w:rsidRDefault="00EC252A" w:rsidP="00EC252A">
      <w:pPr>
        <w:ind w:left="360"/>
        <w:jc w:val="center"/>
        <w:rPr>
          <w:rFonts w:ascii="Cambria" w:hAnsi="Cambria"/>
          <w:b/>
          <w:sz w:val="24"/>
        </w:rPr>
      </w:pPr>
      <w:r w:rsidRPr="00261941">
        <w:rPr>
          <w:rFonts w:ascii="Cambria" w:hAnsi="Cambria"/>
          <w:b/>
          <w:sz w:val="24"/>
        </w:rPr>
        <w:t>V.</w:t>
      </w:r>
      <w:r w:rsidRPr="00261941">
        <w:rPr>
          <w:rFonts w:ascii="Cambria" w:hAnsi="Cambria"/>
          <w:b/>
          <w:sz w:val="24"/>
        </w:rPr>
        <w:br/>
        <w:t xml:space="preserve">Time and place of performance </w:t>
      </w:r>
    </w:p>
    <w:p w:rsidR="00EC252A" w:rsidRPr="000C6C27" w:rsidRDefault="00EC252A" w:rsidP="00EC252A">
      <w:pPr>
        <w:pStyle w:val="Odstavecseseznamem"/>
        <w:numPr>
          <w:ilvl w:val="0"/>
          <w:numId w:val="11"/>
        </w:numPr>
        <w:jc w:val="both"/>
        <w:rPr>
          <w:rFonts w:ascii="Cambria" w:hAnsi="Cambria"/>
          <w:strike/>
          <w:snapToGrid w:val="0"/>
          <w:color w:val="000000" w:themeColor="text1"/>
          <w:sz w:val="24"/>
        </w:rPr>
      </w:pPr>
      <w:r w:rsidRPr="00261941">
        <w:rPr>
          <w:rFonts w:ascii="Cambria" w:hAnsi="Cambria"/>
          <w:color w:val="000000" w:themeColor="text1"/>
          <w:sz w:val="24"/>
        </w:rPr>
        <w:t>The Seller is obliged to deliver the goods including ensuring full functionality, commissioning and training of the operator at the place of delive</w:t>
      </w:r>
      <w:r w:rsidR="004103BC">
        <w:rPr>
          <w:rFonts w:ascii="Cambria" w:hAnsi="Cambria"/>
          <w:color w:val="000000" w:themeColor="text1"/>
          <w:sz w:val="24"/>
        </w:rPr>
        <w:t xml:space="preserve">ry of the goods no later </w:t>
      </w:r>
      <w:r w:rsidR="004103BC" w:rsidRPr="000C6C27">
        <w:rPr>
          <w:rFonts w:ascii="Cambria" w:hAnsi="Cambria"/>
          <w:color w:val="000000" w:themeColor="text1"/>
          <w:sz w:val="24"/>
        </w:rPr>
        <w:t>than 10</w:t>
      </w:r>
      <w:r w:rsidRPr="000C6C27">
        <w:rPr>
          <w:rFonts w:ascii="Cambria" w:hAnsi="Cambria"/>
          <w:color w:val="000000" w:themeColor="text1"/>
          <w:sz w:val="24"/>
        </w:rPr>
        <w:t xml:space="preserve"> months </w:t>
      </w:r>
      <w:r w:rsidR="0026341E" w:rsidRPr="000C6C27">
        <w:rPr>
          <w:rFonts w:ascii="Cambria" w:hAnsi="Cambria"/>
          <w:color w:val="000000" w:themeColor="text1"/>
          <w:sz w:val="24"/>
        </w:rPr>
        <w:t>after conclusion of the contract</w:t>
      </w:r>
      <w:r w:rsidR="00DB3B07" w:rsidRPr="000C6C27">
        <w:rPr>
          <w:rFonts w:ascii="Cambria" w:hAnsi="Cambria"/>
          <w:color w:val="000000" w:themeColor="text1"/>
          <w:sz w:val="24"/>
        </w:rPr>
        <w:t>.</w:t>
      </w:r>
    </w:p>
    <w:p w:rsidR="00DB3B07" w:rsidRPr="000C6C27" w:rsidRDefault="00DB3B07" w:rsidP="00DB3B07">
      <w:pPr>
        <w:pStyle w:val="Odstavecseseznamem"/>
        <w:jc w:val="both"/>
        <w:rPr>
          <w:rFonts w:ascii="Cambria" w:hAnsi="Cambria"/>
          <w:strike/>
          <w:snapToGrid w:val="0"/>
          <w:color w:val="000000" w:themeColor="text1"/>
          <w:sz w:val="24"/>
        </w:rPr>
      </w:pPr>
    </w:p>
    <w:p w:rsidR="00EC252A" w:rsidRPr="000C6C27" w:rsidRDefault="00DB3B07" w:rsidP="00EC252A">
      <w:pPr>
        <w:pStyle w:val="Odstavecseseznamem"/>
        <w:numPr>
          <w:ilvl w:val="0"/>
          <w:numId w:val="11"/>
        </w:numPr>
        <w:jc w:val="both"/>
        <w:rPr>
          <w:rFonts w:ascii="Cambria" w:hAnsi="Cambria"/>
          <w:sz w:val="24"/>
        </w:rPr>
      </w:pPr>
      <w:r w:rsidRPr="000C6C27">
        <w:rPr>
          <w:rFonts w:ascii="Cambria" w:hAnsi="Cambria"/>
          <w:sz w:val="24"/>
        </w:rPr>
        <w:t xml:space="preserve">The place of delivery of the goods is the </w:t>
      </w:r>
      <w:r w:rsidR="000D10D5" w:rsidRPr="000C6C27">
        <w:rPr>
          <w:rFonts w:ascii="Cambria" w:hAnsi="Cambria"/>
          <w:sz w:val="24"/>
        </w:rPr>
        <w:t>Buyer’s premises</w:t>
      </w:r>
      <w:r w:rsidRPr="000C6C27">
        <w:rPr>
          <w:rFonts w:ascii="Cambria" w:hAnsi="Cambria"/>
          <w:sz w:val="24"/>
        </w:rPr>
        <w:t xml:space="preserve"> at: </w:t>
      </w:r>
      <w:r w:rsidR="004103BC" w:rsidRPr="000C6C27">
        <w:rPr>
          <w:rFonts w:ascii="Cambria" w:hAnsi="Cambria"/>
          <w:b/>
          <w:bCs/>
          <w:color w:val="000000"/>
        </w:rPr>
        <w:t xml:space="preserve">U </w:t>
      </w:r>
      <w:proofErr w:type="spellStart"/>
      <w:r w:rsidR="004103BC" w:rsidRPr="000C6C27">
        <w:rPr>
          <w:rFonts w:ascii="Cambria" w:hAnsi="Cambria"/>
          <w:b/>
          <w:bCs/>
          <w:color w:val="000000"/>
        </w:rPr>
        <w:t>Elektrárny</w:t>
      </w:r>
      <w:proofErr w:type="spellEnd"/>
      <w:r w:rsidR="004103BC" w:rsidRPr="000C6C27">
        <w:rPr>
          <w:rFonts w:ascii="Cambria" w:hAnsi="Cambria"/>
          <w:b/>
          <w:bCs/>
          <w:color w:val="000000"/>
        </w:rPr>
        <w:t xml:space="preserve"> 4019/4a, 695 01 </w:t>
      </w:r>
      <w:proofErr w:type="spellStart"/>
      <w:r w:rsidR="004103BC" w:rsidRPr="000C6C27">
        <w:rPr>
          <w:rFonts w:ascii="Cambria" w:hAnsi="Cambria"/>
          <w:b/>
          <w:bCs/>
          <w:color w:val="000000"/>
        </w:rPr>
        <w:t>Hodonín</w:t>
      </w:r>
      <w:proofErr w:type="spellEnd"/>
      <w:r w:rsidR="004103BC" w:rsidRPr="000C6C27">
        <w:rPr>
          <w:rFonts w:ascii="Cambria" w:hAnsi="Cambria"/>
          <w:b/>
          <w:bCs/>
          <w:color w:val="000000"/>
        </w:rPr>
        <w:t>.</w:t>
      </w:r>
    </w:p>
    <w:p w:rsidR="00DB3B07" w:rsidRPr="00261941" w:rsidRDefault="00DB3B07" w:rsidP="00DB3B07">
      <w:pPr>
        <w:pStyle w:val="Odstavecseseznamem"/>
        <w:rPr>
          <w:rFonts w:ascii="Cambria" w:hAnsi="Cambria"/>
          <w:sz w:val="24"/>
        </w:rPr>
      </w:pPr>
    </w:p>
    <w:p w:rsidR="00DB3B07" w:rsidRPr="00261941" w:rsidRDefault="00DB3B07" w:rsidP="00DB3B07">
      <w:pPr>
        <w:pStyle w:val="Odstavecseseznamem"/>
        <w:numPr>
          <w:ilvl w:val="0"/>
          <w:numId w:val="11"/>
        </w:numPr>
        <w:jc w:val="both"/>
        <w:rPr>
          <w:rFonts w:ascii="Cambria" w:hAnsi="Cambria"/>
          <w:color w:val="000000" w:themeColor="text1"/>
          <w:sz w:val="24"/>
        </w:rPr>
      </w:pPr>
      <w:r w:rsidRPr="00261941">
        <w:rPr>
          <w:rFonts w:ascii="Cambria" w:hAnsi="Cambria"/>
          <w:color w:val="000000" w:themeColor="text1"/>
          <w:sz w:val="24"/>
        </w:rPr>
        <w:t xml:space="preserve">The Parties agree to provide proper co-operation in the Contract. The Seller is not in delay with the fulfillment of the obligation during the period of the Buyer's delay in providing the agreed cooperation. If there is no other agreement </w:t>
      </w:r>
      <w:r w:rsidRPr="00261941">
        <w:rPr>
          <w:rFonts w:ascii="Cambria" w:hAnsi="Cambria"/>
          <w:color w:val="000000" w:themeColor="text1"/>
          <w:sz w:val="24"/>
        </w:rPr>
        <w:lastRenderedPageBreak/>
        <w:t>between the parties, the delivery term shall be extended by a period equal to the Buyer's delay in fulfilling its cooperation.</w:t>
      </w:r>
      <w:r w:rsidRPr="00261941">
        <w:rPr>
          <w:rFonts w:ascii="Cambria" w:hAnsi="Cambria"/>
          <w:color w:val="000000" w:themeColor="text1"/>
          <w:sz w:val="24"/>
        </w:rPr>
        <w:tab/>
      </w:r>
      <w:r w:rsidRPr="00261941">
        <w:rPr>
          <w:rFonts w:ascii="Cambria" w:hAnsi="Cambria"/>
          <w:color w:val="000000" w:themeColor="text1"/>
          <w:sz w:val="24"/>
        </w:rPr>
        <w:br/>
      </w:r>
    </w:p>
    <w:p w:rsidR="00DB3B07" w:rsidRPr="00261941" w:rsidRDefault="00DB3B07" w:rsidP="00EC252A">
      <w:pPr>
        <w:pStyle w:val="Odstavecseseznamem"/>
        <w:numPr>
          <w:ilvl w:val="0"/>
          <w:numId w:val="11"/>
        </w:numPr>
        <w:jc w:val="both"/>
        <w:rPr>
          <w:rFonts w:ascii="Cambria" w:hAnsi="Cambria"/>
          <w:sz w:val="24"/>
        </w:rPr>
      </w:pPr>
      <w:r w:rsidRPr="00261941">
        <w:rPr>
          <w:rFonts w:ascii="Cambria" w:hAnsi="Cambria"/>
          <w:sz w:val="24"/>
        </w:rPr>
        <w:t>Seller’s delay in delivery of goods longer than 10 days is considered as a material breach of the contract, but only if the Seller’s default was not due to reasons on the part of the Buyer.</w:t>
      </w:r>
    </w:p>
    <w:p w:rsidR="00DB3B07" w:rsidRPr="00261941" w:rsidRDefault="00DB3B07" w:rsidP="00DB3B07">
      <w:pPr>
        <w:ind w:left="360"/>
        <w:jc w:val="center"/>
        <w:rPr>
          <w:rFonts w:ascii="Cambria" w:hAnsi="Cambria"/>
          <w:b/>
          <w:sz w:val="24"/>
        </w:rPr>
      </w:pPr>
      <w:r w:rsidRPr="00261941">
        <w:rPr>
          <w:rFonts w:ascii="Cambria" w:hAnsi="Cambria"/>
          <w:b/>
          <w:sz w:val="24"/>
        </w:rPr>
        <w:t>VI.</w:t>
      </w:r>
      <w:r w:rsidRPr="00261941">
        <w:rPr>
          <w:rFonts w:ascii="Cambria" w:hAnsi="Cambria"/>
          <w:b/>
          <w:sz w:val="24"/>
        </w:rPr>
        <w:br/>
        <w:t>Contractual penalties</w:t>
      </w:r>
    </w:p>
    <w:p w:rsidR="00DB3B07" w:rsidRPr="00261941" w:rsidRDefault="00DB3B07" w:rsidP="00DB3B07">
      <w:pPr>
        <w:pStyle w:val="Odstavecseseznamem"/>
        <w:numPr>
          <w:ilvl w:val="0"/>
          <w:numId w:val="12"/>
        </w:numPr>
        <w:jc w:val="both"/>
        <w:rPr>
          <w:rFonts w:ascii="Cambria" w:hAnsi="Cambria"/>
          <w:sz w:val="24"/>
        </w:rPr>
      </w:pPr>
      <w:bookmarkStart w:id="0" w:name="_Hlk10808077"/>
      <w:r w:rsidRPr="00261941">
        <w:rPr>
          <w:rFonts w:ascii="Cambria" w:hAnsi="Cambria"/>
          <w:sz w:val="24"/>
        </w:rPr>
        <w:t>I</w:t>
      </w:r>
      <w:r w:rsidR="00292D35">
        <w:rPr>
          <w:rFonts w:ascii="Cambria" w:hAnsi="Cambria"/>
          <w:sz w:val="24"/>
        </w:rPr>
        <w:t>f</w:t>
      </w:r>
      <w:r w:rsidRPr="00261941">
        <w:rPr>
          <w:rFonts w:ascii="Cambria" w:hAnsi="Cambria"/>
          <w:sz w:val="24"/>
        </w:rPr>
        <w:t xml:space="preserve"> the Seller is in delay with the delivery date of the goods pursuant to Article V. paragraph 1 hereof, the Seller is obliged to pay the Buyer a cont</w:t>
      </w:r>
      <w:r w:rsidR="002C2EFD">
        <w:rPr>
          <w:rFonts w:ascii="Cambria" w:hAnsi="Cambria"/>
          <w:sz w:val="24"/>
        </w:rPr>
        <w:t>ractual penalty in amount of 0.2</w:t>
      </w:r>
      <w:r w:rsidRPr="00261941">
        <w:rPr>
          <w:rFonts w:ascii="Cambria" w:hAnsi="Cambria"/>
          <w:sz w:val="24"/>
        </w:rPr>
        <w:t xml:space="preserve"> % of the price of the goods without VAT for each day of delay</w:t>
      </w:r>
      <w:bookmarkStart w:id="1" w:name="_Hlk10808050"/>
      <w:bookmarkEnd w:id="0"/>
      <w:r w:rsidR="002C2EFD">
        <w:rPr>
          <w:rFonts w:ascii="Cambria" w:hAnsi="Cambria"/>
          <w:sz w:val="24"/>
        </w:rPr>
        <w:t xml:space="preserve">. </w:t>
      </w:r>
      <w:r w:rsidRPr="00261941">
        <w:rPr>
          <w:rFonts w:ascii="Cambria" w:hAnsi="Cambria"/>
          <w:sz w:val="24"/>
        </w:rPr>
        <w:t>The specified penalty does not affect the amount of any damages.</w:t>
      </w:r>
      <w:bookmarkEnd w:id="1"/>
    </w:p>
    <w:p w:rsidR="00DB3B07" w:rsidRPr="00261941" w:rsidRDefault="00DB3B07" w:rsidP="00DB3B07">
      <w:pPr>
        <w:pStyle w:val="Odstavecseseznamem"/>
        <w:jc w:val="both"/>
        <w:rPr>
          <w:rFonts w:ascii="Cambria" w:hAnsi="Cambria"/>
          <w:sz w:val="24"/>
        </w:rPr>
      </w:pPr>
    </w:p>
    <w:p w:rsidR="00DB3B07" w:rsidRPr="00261941" w:rsidRDefault="00DB3B07" w:rsidP="00DB3B07">
      <w:pPr>
        <w:pStyle w:val="Odstavecseseznamem"/>
        <w:numPr>
          <w:ilvl w:val="0"/>
          <w:numId w:val="12"/>
        </w:numPr>
        <w:jc w:val="both"/>
        <w:rPr>
          <w:rFonts w:ascii="Cambria" w:hAnsi="Cambria"/>
          <w:sz w:val="24"/>
        </w:rPr>
      </w:pPr>
      <w:bookmarkStart w:id="2" w:name="_Hlk10808108"/>
      <w:r w:rsidRPr="00261941">
        <w:rPr>
          <w:rFonts w:ascii="Cambria" w:hAnsi="Cambria"/>
          <w:sz w:val="24"/>
        </w:rPr>
        <w:t>The Seller’s delay against the Deadline for the handover and acceptance of the goods longer than ten days shall be considered a material breach of the Contract</w:t>
      </w:r>
      <w:bookmarkEnd w:id="2"/>
      <w:r w:rsidRPr="00261941">
        <w:rPr>
          <w:rFonts w:ascii="Cambria" w:hAnsi="Cambria"/>
          <w:sz w:val="24"/>
        </w:rPr>
        <w:t>.</w:t>
      </w:r>
    </w:p>
    <w:p w:rsidR="00821754" w:rsidRPr="00261941" w:rsidRDefault="00821754" w:rsidP="00821754">
      <w:pPr>
        <w:pStyle w:val="Odstavecseseznamem"/>
        <w:rPr>
          <w:rFonts w:ascii="Cambria" w:hAnsi="Cambria"/>
          <w:sz w:val="24"/>
        </w:rPr>
      </w:pPr>
    </w:p>
    <w:p w:rsidR="00821754" w:rsidRPr="00261941" w:rsidRDefault="00821754" w:rsidP="00821754">
      <w:pPr>
        <w:pStyle w:val="Odstavecseseznamem"/>
        <w:numPr>
          <w:ilvl w:val="0"/>
          <w:numId w:val="12"/>
        </w:numPr>
        <w:jc w:val="both"/>
        <w:rPr>
          <w:rFonts w:ascii="Cambria" w:hAnsi="Cambria"/>
          <w:b/>
          <w:color w:val="000000" w:themeColor="text1"/>
          <w:sz w:val="24"/>
        </w:rPr>
      </w:pPr>
      <w:bookmarkStart w:id="3" w:name="_Hlk10808123"/>
      <w:r w:rsidRPr="00261941">
        <w:rPr>
          <w:rFonts w:ascii="Cambria" w:hAnsi="Cambria"/>
          <w:color w:val="000000" w:themeColor="text1"/>
          <w:sz w:val="24"/>
        </w:rPr>
        <w:t>If the Buyer is in delay with the payment of the invoice against the agreed date, he is obliged to pay the Seller interest on late payment of 0.1% of the outstanding amount for each day of delay</w:t>
      </w:r>
      <w:bookmarkEnd w:id="3"/>
      <w:r w:rsidRPr="00261941">
        <w:rPr>
          <w:rFonts w:ascii="Cambria" w:hAnsi="Cambria"/>
          <w:color w:val="000000" w:themeColor="text1"/>
          <w:sz w:val="24"/>
        </w:rPr>
        <w:t>.</w:t>
      </w:r>
    </w:p>
    <w:p w:rsidR="00821754" w:rsidRPr="00261941" w:rsidRDefault="00821754" w:rsidP="00821754">
      <w:pPr>
        <w:pStyle w:val="Odstavecseseznamem"/>
        <w:rPr>
          <w:rFonts w:ascii="Cambria" w:hAnsi="Cambria"/>
          <w:color w:val="000000" w:themeColor="text1"/>
          <w:sz w:val="24"/>
        </w:rPr>
      </w:pPr>
    </w:p>
    <w:p w:rsidR="00821754" w:rsidRPr="00261941" w:rsidRDefault="00821754" w:rsidP="00821754">
      <w:pPr>
        <w:pStyle w:val="Odstavecseseznamem"/>
        <w:numPr>
          <w:ilvl w:val="0"/>
          <w:numId w:val="12"/>
        </w:numPr>
        <w:jc w:val="both"/>
        <w:rPr>
          <w:rFonts w:ascii="Cambria" w:hAnsi="Cambria"/>
          <w:b/>
          <w:color w:val="000000" w:themeColor="text1"/>
          <w:sz w:val="24"/>
        </w:rPr>
      </w:pPr>
      <w:bookmarkStart w:id="4" w:name="_Hlk10808141"/>
      <w:r w:rsidRPr="00261941">
        <w:rPr>
          <w:rFonts w:ascii="Cambria" w:hAnsi="Cambria"/>
          <w:color w:val="000000" w:themeColor="text1"/>
          <w:sz w:val="24"/>
        </w:rPr>
        <w:t xml:space="preserve">The sanction (contractual penalty, </w:t>
      </w:r>
      <w:r w:rsidR="00261941" w:rsidRPr="00261941">
        <w:rPr>
          <w:rFonts w:ascii="Cambria" w:hAnsi="Cambria"/>
          <w:sz w:val="24"/>
        </w:rPr>
        <w:t xml:space="preserve">default </w:t>
      </w:r>
      <w:proofErr w:type="spellStart"/>
      <w:r w:rsidR="00261941" w:rsidRPr="00261941">
        <w:rPr>
          <w:rFonts w:ascii="Cambria" w:hAnsi="Cambria"/>
          <w:sz w:val="24"/>
        </w:rPr>
        <w:t>interrest</w:t>
      </w:r>
      <w:proofErr w:type="spellEnd"/>
      <w:r w:rsidRPr="00261941">
        <w:rPr>
          <w:rFonts w:ascii="Cambria" w:hAnsi="Cambria"/>
          <w:color w:val="000000" w:themeColor="text1"/>
          <w:sz w:val="24"/>
        </w:rPr>
        <w:t>) shall be charged by the entitled party to the party in written form. The bill must specify the provision of the Contract that justifies the sanction and the method of calculating the total amount of the penalty</w:t>
      </w:r>
      <w:bookmarkEnd w:id="4"/>
      <w:r w:rsidRPr="00261941">
        <w:rPr>
          <w:rFonts w:ascii="Cambria" w:hAnsi="Cambria"/>
          <w:color w:val="000000" w:themeColor="text1"/>
          <w:sz w:val="24"/>
        </w:rPr>
        <w:t>.</w:t>
      </w:r>
    </w:p>
    <w:p w:rsidR="00821754" w:rsidRPr="00261941" w:rsidRDefault="00821754" w:rsidP="00821754">
      <w:pPr>
        <w:pStyle w:val="Odstavecseseznamem"/>
        <w:rPr>
          <w:rFonts w:ascii="Cambria" w:hAnsi="Cambria"/>
          <w:b/>
          <w:color w:val="000000" w:themeColor="text1"/>
          <w:sz w:val="24"/>
        </w:rPr>
      </w:pPr>
    </w:p>
    <w:p w:rsidR="00821754" w:rsidRPr="00261941" w:rsidRDefault="00821754" w:rsidP="00821754">
      <w:pPr>
        <w:pStyle w:val="Odstavecseseznamem"/>
        <w:numPr>
          <w:ilvl w:val="0"/>
          <w:numId w:val="12"/>
        </w:numPr>
        <w:jc w:val="both"/>
        <w:rPr>
          <w:rFonts w:ascii="Cambria" w:hAnsi="Cambria"/>
          <w:color w:val="000000" w:themeColor="text1"/>
          <w:sz w:val="24"/>
        </w:rPr>
      </w:pPr>
      <w:bookmarkStart w:id="5" w:name="_Hlk10808157"/>
      <w:r w:rsidRPr="00261941">
        <w:rPr>
          <w:rFonts w:ascii="Cambria" w:hAnsi="Cambria"/>
          <w:color w:val="000000" w:themeColor="text1"/>
          <w:sz w:val="24"/>
        </w:rPr>
        <w:t>The party which is obliged to pay billed charges no later than fourteen days from the date of receipt of the relevant bill</w:t>
      </w:r>
      <w:bookmarkEnd w:id="5"/>
      <w:r w:rsidRPr="00261941">
        <w:rPr>
          <w:rFonts w:ascii="Cambria" w:hAnsi="Cambria"/>
          <w:color w:val="000000" w:themeColor="text1"/>
          <w:sz w:val="24"/>
        </w:rPr>
        <w:t>.</w:t>
      </w:r>
    </w:p>
    <w:p w:rsidR="000D10D5" w:rsidRPr="00261941" w:rsidRDefault="000D10D5" w:rsidP="000D10D5">
      <w:pPr>
        <w:pStyle w:val="Odstavecseseznamem"/>
        <w:rPr>
          <w:rFonts w:ascii="Cambria" w:hAnsi="Cambria"/>
          <w:color w:val="000000" w:themeColor="text1"/>
          <w:sz w:val="24"/>
        </w:rPr>
      </w:pPr>
    </w:p>
    <w:p w:rsidR="000D10D5" w:rsidRPr="00261941" w:rsidRDefault="000D10D5" w:rsidP="000D10D5">
      <w:pPr>
        <w:ind w:left="360"/>
        <w:jc w:val="center"/>
        <w:rPr>
          <w:rFonts w:ascii="Cambria" w:hAnsi="Cambria"/>
          <w:b/>
          <w:sz w:val="24"/>
        </w:rPr>
      </w:pPr>
      <w:r w:rsidRPr="00261941">
        <w:rPr>
          <w:rFonts w:ascii="Cambria" w:hAnsi="Cambria"/>
          <w:b/>
          <w:sz w:val="24"/>
        </w:rPr>
        <w:t>VII.</w:t>
      </w:r>
      <w:r w:rsidRPr="00261941">
        <w:rPr>
          <w:rFonts w:ascii="Cambria" w:hAnsi="Cambria"/>
          <w:b/>
          <w:sz w:val="24"/>
        </w:rPr>
        <w:br/>
      </w:r>
      <w:r w:rsidRPr="00A130F5">
        <w:rPr>
          <w:rFonts w:ascii="Cambria" w:hAnsi="Cambria"/>
          <w:b/>
          <w:sz w:val="24"/>
        </w:rPr>
        <w:t>Delivery and collection of goods</w:t>
      </w:r>
    </w:p>
    <w:p w:rsidR="000D10D5" w:rsidRPr="00261941" w:rsidRDefault="000D10D5" w:rsidP="000D10D5">
      <w:pPr>
        <w:pStyle w:val="Odstavecseseznamem"/>
        <w:numPr>
          <w:ilvl w:val="0"/>
          <w:numId w:val="13"/>
        </w:numPr>
        <w:jc w:val="both"/>
        <w:rPr>
          <w:rFonts w:ascii="Cambria" w:hAnsi="Cambria"/>
          <w:sz w:val="24"/>
        </w:rPr>
      </w:pPr>
      <w:bookmarkStart w:id="6" w:name="_Hlk10808196"/>
      <w:r w:rsidRPr="00261941">
        <w:rPr>
          <w:rFonts w:ascii="Cambria" w:hAnsi="Cambria"/>
          <w:sz w:val="24"/>
        </w:rPr>
        <w:t>The place of delivery and collection of the goods is the place of the Buyer’s premises</w:t>
      </w:r>
      <w:bookmarkEnd w:id="6"/>
      <w:r w:rsidRPr="00261941">
        <w:rPr>
          <w:rFonts w:ascii="Cambria" w:hAnsi="Cambria"/>
          <w:sz w:val="24"/>
        </w:rPr>
        <w:t xml:space="preserve">. </w:t>
      </w:r>
    </w:p>
    <w:p w:rsidR="00A90496" w:rsidRPr="00261941" w:rsidRDefault="00A90496" w:rsidP="00A90496">
      <w:pPr>
        <w:pStyle w:val="Odstavecseseznamem"/>
        <w:jc w:val="both"/>
        <w:rPr>
          <w:rFonts w:ascii="Cambria" w:hAnsi="Cambria"/>
          <w:sz w:val="24"/>
        </w:rPr>
      </w:pPr>
    </w:p>
    <w:p w:rsidR="000D10D5" w:rsidRPr="00261941" w:rsidRDefault="00A90496" w:rsidP="000D10D5">
      <w:pPr>
        <w:pStyle w:val="Odstavecseseznamem"/>
        <w:numPr>
          <w:ilvl w:val="0"/>
          <w:numId w:val="13"/>
        </w:numPr>
        <w:jc w:val="both"/>
        <w:rPr>
          <w:rFonts w:ascii="Cambria" w:hAnsi="Cambria"/>
          <w:sz w:val="24"/>
        </w:rPr>
      </w:pPr>
      <w:bookmarkStart w:id="7" w:name="_Hlk10808234"/>
      <w:r w:rsidRPr="00261941">
        <w:rPr>
          <w:rFonts w:ascii="Cambria" w:hAnsi="Cambria"/>
          <w:sz w:val="24"/>
        </w:rPr>
        <w:t>The Buyer will make a record of the course of the delivery and collection procedure. The required content for the record is:</w:t>
      </w:r>
    </w:p>
    <w:p w:rsidR="00A90496" w:rsidRPr="00261941" w:rsidRDefault="00A90496" w:rsidP="00A90496">
      <w:pPr>
        <w:pStyle w:val="Odstavecseseznamem"/>
        <w:numPr>
          <w:ilvl w:val="0"/>
          <w:numId w:val="10"/>
        </w:numPr>
        <w:jc w:val="both"/>
        <w:rPr>
          <w:rFonts w:ascii="Cambria" w:hAnsi="Cambria"/>
          <w:sz w:val="24"/>
        </w:rPr>
      </w:pPr>
      <w:r w:rsidRPr="00261941">
        <w:rPr>
          <w:rFonts w:ascii="Cambria" w:hAnsi="Cambria"/>
          <w:sz w:val="24"/>
        </w:rPr>
        <w:t>Seller and Buyer identification</w:t>
      </w:r>
    </w:p>
    <w:p w:rsidR="00A90496" w:rsidRPr="00261941" w:rsidRDefault="00A90496" w:rsidP="00A90496">
      <w:pPr>
        <w:pStyle w:val="Odstavecseseznamem"/>
        <w:numPr>
          <w:ilvl w:val="0"/>
          <w:numId w:val="10"/>
        </w:numPr>
        <w:jc w:val="both"/>
        <w:rPr>
          <w:rFonts w:ascii="Cambria" w:hAnsi="Cambria"/>
          <w:sz w:val="24"/>
        </w:rPr>
      </w:pPr>
      <w:r w:rsidRPr="00261941">
        <w:rPr>
          <w:rFonts w:ascii="Cambria" w:hAnsi="Cambria"/>
          <w:sz w:val="24"/>
        </w:rPr>
        <w:t>a description of the goods which are the subject of the delivery and collection</w:t>
      </w:r>
    </w:p>
    <w:p w:rsidR="00A90496" w:rsidRPr="00261941" w:rsidRDefault="00A90496" w:rsidP="00A90496">
      <w:pPr>
        <w:pStyle w:val="Odstavecseseznamem"/>
        <w:numPr>
          <w:ilvl w:val="0"/>
          <w:numId w:val="10"/>
        </w:numPr>
        <w:jc w:val="both"/>
        <w:rPr>
          <w:rFonts w:ascii="Cambria" w:hAnsi="Cambria"/>
          <w:sz w:val="24"/>
        </w:rPr>
      </w:pPr>
      <w:r w:rsidRPr="00261941">
        <w:rPr>
          <w:rFonts w:ascii="Cambria" w:hAnsi="Cambria"/>
          <w:sz w:val="24"/>
        </w:rPr>
        <w:t>the term from which the warranty period begins</w:t>
      </w:r>
      <w:r w:rsidR="004D579C" w:rsidRPr="00261941">
        <w:rPr>
          <w:rFonts w:ascii="Cambria" w:hAnsi="Cambria"/>
          <w:sz w:val="24"/>
        </w:rPr>
        <w:t xml:space="preserve"> to run</w:t>
      </w:r>
    </w:p>
    <w:p w:rsidR="00292D35" w:rsidRDefault="00A90496" w:rsidP="00292D35">
      <w:pPr>
        <w:pStyle w:val="Odstavecseseznamem"/>
        <w:numPr>
          <w:ilvl w:val="0"/>
          <w:numId w:val="10"/>
        </w:numPr>
        <w:jc w:val="both"/>
        <w:rPr>
          <w:rFonts w:ascii="Cambria" w:hAnsi="Cambria"/>
          <w:sz w:val="24"/>
        </w:rPr>
      </w:pPr>
      <w:r w:rsidRPr="00261941">
        <w:rPr>
          <w:rFonts w:ascii="Cambria" w:hAnsi="Cambria"/>
          <w:sz w:val="24"/>
        </w:rPr>
        <w:t>a statement by the Buyer whether or not he accepts the goods</w:t>
      </w:r>
      <w:bookmarkEnd w:id="7"/>
    </w:p>
    <w:p w:rsidR="00292D35" w:rsidRDefault="00292D35" w:rsidP="00292D35">
      <w:pPr>
        <w:pStyle w:val="Odstavecseseznamem"/>
        <w:ind w:left="1080"/>
        <w:jc w:val="both"/>
        <w:rPr>
          <w:rFonts w:ascii="Cambria" w:hAnsi="Cambria"/>
          <w:sz w:val="24"/>
        </w:rPr>
      </w:pPr>
    </w:p>
    <w:p w:rsidR="00A90496" w:rsidRPr="00292D35" w:rsidRDefault="00A90496" w:rsidP="00292D35">
      <w:pPr>
        <w:pStyle w:val="Odstavecseseznamem"/>
        <w:numPr>
          <w:ilvl w:val="0"/>
          <w:numId w:val="13"/>
        </w:numPr>
        <w:jc w:val="both"/>
        <w:rPr>
          <w:rFonts w:ascii="Cambria" w:hAnsi="Cambria"/>
          <w:sz w:val="24"/>
        </w:rPr>
      </w:pPr>
      <w:bookmarkStart w:id="8" w:name="_Hlk10808302"/>
      <w:r w:rsidRPr="00292D35">
        <w:rPr>
          <w:rFonts w:ascii="Cambria" w:hAnsi="Cambria"/>
          <w:sz w:val="24"/>
        </w:rPr>
        <w:lastRenderedPageBreak/>
        <w:t>If the goods which are the subject of delivery and collection has the defect or unfinished work</w:t>
      </w:r>
      <w:r w:rsidR="00292D35">
        <w:rPr>
          <w:rFonts w:ascii="Cambria" w:hAnsi="Cambria"/>
          <w:sz w:val="24"/>
        </w:rPr>
        <w:t xml:space="preserve"> </w:t>
      </w:r>
      <w:r w:rsidRPr="00292D35">
        <w:rPr>
          <w:rFonts w:ascii="Cambria" w:hAnsi="Cambria"/>
          <w:sz w:val="24"/>
        </w:rPr>
        <w:t>the record has to include also:</w:t>
      </w:r>
    </w:p>
    <w:p w:rsidR="00A90496" w:rsidRPr="00261941" w:rsidRDefault="00A90496" w:rsidP="00A90496">
      <w:pPr>
        <w:pStyle w:val="Odstavecseseznamem"/>
        <w:numPr>
          <w:ilvl w:val="0"/>
          <w:numId w:val="10"/>
        </w:numPr>
        <w:jc w:val="both"/>
        <w:rPr>
          <w:rFonts w:ascii="Cambria" w:hAnsi="Cambria"/>
          <w:sz w:val="24"/>
        </w:rPr>
      </w:pPr>
      <w:r w:rsidRPr="00261941">
        <w:rPr>
          <w:rFonts w:ascii="Cambria" w:hAnsi="Cambria"/>
          <w:sz w:val="24"/>
        </w:rPr>
        <w:t>inventory of detected defects and unfinished work</w:t>
      </w:r>
    </w:p>
    <w:p w:rsidR="00A90496" w:rsidRPr="00261941" w:rsidRDefault="00A90496" w:rsidP="00A90496">
      <w:pPr>
        <w:pStyle w:val="Odstavecseseznamem"/>
        <w:numPr>
          <w:ilvl w:val="0"/>
          <w:numId w:val="10"/>
        </w:numPr>
        <w:jc w:val="both"/>
        <w:rPr>
          <w:rFonts w:ascii="Cambria" w:hAnsi="Cambria"/>
          <w:sz w:val="24"/>
        </w:rPr>
      </w:pPr>
      <w:r w:rsidRPr="00261941">
        <w:rPr>
          <w:rFonts w:ascii="Cambria" w:hAnsi="Cambria"/>
          <w:sz w:val="24"/>
        </w:rPr>
        <w:t>agreement on the manner and deadlines for their removal, or other means of settlement</w:t>
      </w:r>
    </w:p>
    <w:p w:rsidR="00A90496" w:rsidRPr="00261941" w:rsidRDefault="00A90496" w:rsidP="00A90496">
      <w:pPr>
        <w:pStyle w:val="Odstavecseseznamem"/>
        <w:numPr>
          <w:ilvl w:val="0"/>
          <w:numId w:val="10"/>
        </w:numPr>
        <w:jc w:val="both"/>
        <w:rPr>
          <w:rFonts w:ascii="Cambria" w:hAnsi="Cambria"/>
          <w:sz w:val="24"/>
        </w:rPr>
      </w:pPr>
      <w:r w:rsidRPr="00261941">
        <w:rPr>
          <w:rFonts w:ascii="Cambria" w:hAnsi="Cambria"/>
          <w:sz w:val="24"/>
        </w:rPr>
        <w:t>an agreement to make the goods or parts thereof available to the Seller for the purpose of removing defects or unfinished work</w:t>
      </w:r>
    </w:p>
    <w:bookmarkEnd w:id="8"/>
    <w:p w:rsidR="00A90496" w:rsidRPr="00261941" w:rsidRDefault="00A90496" w:rsidP="00A90496">
      <w:pPr>
        <w:pStyle w:val="Odstavecseseznamem"/>
        <w:ind w:left="1080"/>
        <w:jc w:val="both"/>
        <w:rPr>
          <w:rFonts w:ascii="Cambria" w:hAnsi="Cambria"/>
          <w:sz w:val="24"/>
        </w:rPr>
      </w:pPr>
    </w:p>
    <w:p w:rsidR="000D10D5" w:rsidRPr="00261941" w:rsidRDefault="00A90496" w:rsidP="00A90496">
      <w:pPr>
        <w:pStyle w:val="Odstavecseseznamem"/>
        <w:numPr>
          <w:ilvl w:val="0"/>
          <w:numId w:val="13"/>
        </w:numPr>
        <w:jc w:val="both"/>
        <w:rPr>
          <w:rFonts w:ascii="Cambria" w:hAnsi="Cambria"/>
          <w:sz w:val="24"/>
        </w:rPr>
      </w:pPr>
      <w:bookmarkStart w:id="9" w:name="_Hlk10808484"/>
      <w:r w:rsidRPr="00261941">
        <w:rPr>
          <w:rFonts w:ascii="Cambria" w:hAnsi="Cambria"/>
          <w:sz w:val="24"/>
        </w:rPr>
        <w:t>If there is no agreement between the two parties on the date of removal of defects and unfinished work, then the defects and unfinished work must be removed within 30 days from the date of delivery and collection of the goods</w:t>
      </w:r>
      <w:bookmarkEnd w:id="9"/>
      <w:r w:rsidRPr="00261941">
        <w:rPr>
          <w:rFonts w:ascii="Cambria" w:hAnsi="Cambria"/>
          <w:sz w:val="24"/>
        </w:rPr>
        <w:t>.</w:t>
      </w:r>
    </w:p>
    <w:p w:rsidR="00B4229A" w:rsidRPr="00261941" w:rsidRDefault="00B4229A" w:rsidP="00B4229A">
      <w:pPr>
        <w:pStyle w:val="Odstavecseseznamem"/>
        <w:jc w:val="both"/>
        <w:rPr>
          <w:rFonts w:ascii="Cambria" w:hAnsi="Cambria"/>
          <w:sz w:val="24"/>
        </w:rPr>
      </w:pPr>
    </w:p>
    <w:p w:rsidR="00A90496" w:rsidRPr="00261941" w:rsidRDefault="00A90496" w:rsidP="00A90496">
      <w:pPr>
        <w:pStyle w:val="Odstavecseseznamem"/>
        <w:numPr>
          <w:ilvl w:val="0"/>
          <w:numId w:val="13"/>
        </w:numPr>
        <w:jc w:val="both"/>
        <w:rPr>
          <w:rFonts w:ascii="Cambria" w:hAnsi="Cambria"/>
          <w:sz w:val="24"/>
        </w:rPr>
      </w:pPr>
      <w:bookmarkStart w:id="10" w:name="_Hlk10808508"/>
      <w:r w:rsidRPr="00261941">
        <w:rPr>
          <w:rFonts w:ascii="Cambria" w:hAnsi="Cambria"/>
          <w:sz w:val="24"/>
        </w:rPr>
        <w:t xml:space="preserve">The Seller is obliged to remove defects or unfinished work within the stipulated time limit even if in his opinion he is not responsible for the defects. The costs of removal in these disputed cases are </w:t>
      </w:r>
      <w:r w:rsidR="00B4229A" w:rsidRPr="00261941">
        <w:rPr>
          <w:rFonts w:ascii="Cambria" w:hAnsi="Cambria"/>
          <w:sz w:val="24"/>
        </w:rPr>
        <w:t>borne by the Seller until the court decision</w:t>
      </w:r>
      <w:bookmarkEnd w:id="10"/>
      <w:r w:rsidR="00B4229A" w:rsidRPr="00261941">
        <w:rPr>
          <w:rFonts w:ascii="Cambria" w:hAnsi="Cambria"/>
          <w:sz w:val="24"/>
        </w:rPr>
        <w:t>.</w:t>
      </w:r>
    </w:p>
    <w:p w:rsidR="00B4229A" w:rsidRPr="00261941" w:rsidRDefault="00B4229A" w:rsidP="00B4229A">
      <w:pPr>
        <w:pStyle w:val="Odstavecseseznamem"/>
        <w:rPr>
          <w:rFonts w:ascii="Cambria" w:hAnsi="Cambria"/>
          <w:sz w:val="24"/>
        </w:rPr>
      </w:pPr>
    </w:p>
    <w:p w:rsidR="00B4229A" w:rsidRPr="00261941" w:rsidRDefault="00B4229A" w:rsidP="00636811">
      <w:pPr>
        <w:ind w:left="360"/>
        <w:jc w:val="center"/>
        <w:rPr>
          <w:rFonts w:ascii="Cambria" w:hAnsi="Cambria"/>
          <w:b/>
          <w:sz w:val="24"/>
        </w:rPr>
      </w:pPr>
      <w:r w:rsidRPr="00261941">
        <w:rPr>
          <w:rFonts w:ascii="Cambria" w:hAnsi="Cambria"/>
          <w:b/>
          <w:sz w:val="24"/>
        </w:rPr>
        <w:t>VIII.</w:t>
      </w:r>
      <w:r w:rsidRPr="00261941">
        <w:rPr>
          <w:rFonts w:ascii="Cambria" w:hAnsi="Cambria"/>
          <w:b/>
          <w:sz w:val="24"/>
        </w:rPr>
        <w:br/>
        <w:t>Warranty</w:t>
      </w:r>
    </w:p>
    <w:p w:rsidR="004D579C" w:rsidRPr="00261941" w:rsidRDefault="004D579C" w:rsidP="000B06D4">
      <w:pPr>
        <w:pStyle w:val="Odstavecseseznamem"/>
        <w:numPr>
          <w:ilvl w:val="0"/>
          <w:numId w:val="14"/>
        </w:numPr>
        <w:jc w:val="both"/>
        <w:rPr>
          <w:rFonts w:ascii="Cambria" w:hAnsi="Cambria"/>
          <w:sz w:val="24"/>
        </w:rPr>
      </w:pPr>
      <w:bookmarkStart w:id="11" w:name="_Hlk10808528"/>
      <w:r w:rsidRPr="00261941">
        <w:rPr>
          <w:rFonts w:ascii="Cambria" w:hAnsi="Cambria"/>
          <w:sz w:val="24"/>
        </w:rPr>
        <w:t>The Seller is responsible for defects that the goods have at the time of delivery and is responsible for defects found during the warranty period</w:t>
      </w:r>
      <w:bookmarkEnd w:id="11"/>
      <w:r w:rsidRPr="00261941">
        <w:rPr>
          <w:rFonts w:ascii="Cambria" w:hAnsi="Cambria"/>
          <w:sz w:val="24"/>
        </w:rPr>
        <w:t>.</w:t>
      </w:r>
    </w:p>
    <w:p w:rsidR="004D579C" w:rsidRPr="00261941" w:rsidRDefault="004D579C" w:rsidP="000B06D4">
      <w:pPr>
        <w:pStyle w:val="Odstavecseseznamem"/>
        <w:jc w:val="both"/>
        <w:rPr>
          <w:rFonts w:ascii="Cambria" w:hAnsi="Cambria"/>
          <w:sz w:val="24"/>
        </w:rPr>
      </w:pPr>
    </w:p>
    <w:p w:rsidR="004D579C" w:rsidRPr="000C6C27" w:rsidRDefault="004D579C" w:rsidP="000B06D4">
      <w:pPr>
        <w:pStyle w:val="Odstavecseseznamem"/>
        <w:numPr>
          <w:ilvl w:val="0"/>
          <w:numId w:val="14"/>
        </w:numPr>
        <w:jc w:val="both"/>
        <w:rPr>
          <w:rFonts w:ascii="Cambria" w:hAnsi="Cambria"/>
          <w:sz w:val="24"/>
        </w:rPr>
      </w:pPr>
      <w:bookmarkStart w:id="12" w:name="_Hlk10808540"/>
      <w:r w:rsidRPr="00261941">
        <w:rPr>
          <w:rFonts w:ascii="Cambria" w:hAnsi="Cambria"/>
          <w:sz w:val="24"/>
        </w:rPr>
        <w:t xml:space="preserve">The Seller </w:t>
      </w:r>
      <w:r w:rsidRPr="000C6C27">
        <w:rPr>
          <w:rFonts w:ascii="Cambria" w:hAnsi="Cambria"/>
          <w:sz w:val="24"/>
        </w:rPr>
        <w:t>is not liable for defects of the goods caused by the Buyer, third party or force majeure</w:t>
      </w:r>
      <w:bookmarkEnd w:id="12"/>
      <w:r w:rsidRPr="000C6C27">
        <w:rPr>
          <w:rFonts w:ascii="Cambria" w:hAnsi="Cambria"/>
          <w:sz w:val="24"/>
        </w:rPr>
        <w:t>.</w:t>
      </w:r>
    </w:p>
    <w:p w:rsidR="004D579C" w:rsidRPr="000C6C27" w:rsidRDefault="004D579C" w:rsidP="000B06D4">
      <w:pPr>
        <w:pStyle w:val="Odstavecseseznamem"/>
        <w:rPr>
          <w:rFonts w:ascii="Cambria" w:hAnsi="Cambria"/>
          <w:sz w:val="24"/>
        </w:rPr>
      </w:pPr>
    </w:p>
    <w:p w:rsidR="00CE2289" w:rsidRPr="00CE2289" w:rsidRDefault="004D579C" w:rsidP="00CE2289">
      <w:pPr>
        <w:pStyle w:val="Odstavecseseznamem"/>
        <w:numPr>
          <w:ilvl w:val="0"/>
          <w:numId w:val="14"/>
        </w:numPr>
        <w:spacing w:before="240"/>
        <w:jc w:val="both"/>
        <w:rPr>
          <w:rFonts w:ascii="Cambria" w:hAnsi="Cambria"/>
          <w:sz w:val="24"/>
          <w:highlight w:val="cyan"/>
        </w:rPr>
      </w:pPr>
      <w:bookmarkStart w:id="13" w:name="_Hlk10808562"/>
      <w:r w:rsidRPr="000C6C27">
        <w:rPr>
          <w:rFonts w:ascii="Cambria" w:hAnsi="Cambria"/>
          <w:sz w:val="24"/>
        </w:rPr>
        <w:t>The quality guarant</w:t>
      </w:r>
      <w:r w:rsidR="004103BC" w:rsidRPr="000C6C27">
        <w:rPr>
          <w:rFonts w:ascii="Cambria" w:hAnsi="Cambria"/>
          <w:sz w:val="24"/>
        </w:rPr>
        <w:t>ee of the goods is agreed for 12</w:t>
      </w:r>
      <w:r w:rsidRPr="000C6C27">
        <w:rPr>
          <w:rFonts w:ascii="Cambria" w:hAnsi="Cambria"/>
          <w:sz w:val="24"/>
        </w:rPr>
        <w:t xml:space="preserve"> months </w:t>
      </w:r>
      <w:bookmarkEnd w:id="13"/>
      <w:r w:rsidR="00CE2289" w:rsidRPr="000C6C27">
        <w:rPr>
          <w:rFonts w:ascii="Cambria" w:hAnsi="Cambria"/>
          <w:sz w:val="24"/>
        </w:rPr>
        <w:t>for</w:t>
      </w:r>
      <w:r w:rsidR="00CE2289" w:rsidRPr="00CE2289">
        <w:rPr>
          <w:rFonts w:ascii="Cambria" w:hAnsi="Cambria"/>
          <w:sz w:val="24"/>
        </w:rPr>
        <w:t xml:space="preserve"> all delivered goods</w:t>
      </w:r>
      <w:r w:rsidR="00CE2289">
        <w:rPr>
          <w:rFonts w:ascii="Cambria" w:hAnsi="Cambria"/>
          <w:sz w:val="24"/>
        </w:rPr>
        <w:t>.</w:t>
      </w:r>
    </w:p>
    <w:p w:rsidR="00CE2289" w:rsidRPr="00CE2289" w:rsidRDefault="00CE2289" w:rsidP="00CE2289">
      <w:pPr>
        <w:pStyle w:val="Odstavecseseznamem"/>
        <w:spacing w:before="240"/>
        <w:jc w:val="both"/>
        <w:rPr>
          <w:rFonts w:ascii="Cambria" w:hAnsi="Cambria"/>
          <w:sz w:val="24"/>
          <w:highlight w:val="cyan"/>
        </w:rPr>
      </w:pPr>
    </w:p>
    <w:p w:rsidR="004D579C" w:rsidRPr="00261941" w:rsidRDefault="004D579C" w:rsidP="000B06D4">
      <w:pPr>
        <w:pStyle w:val="Odstavecseseznamem"/>
        <w:numPr>
          <w:ilvl w:val="0"/>
          <w:numId w:val="14"/>
        </w:numPr>
        <w:spacing w:line="240" w:lineRule="auto"/>
        <w:jc w:val="both"/>
        <w:rPr>
          <w:rFonts w:ascii="Cambria" w:hAnsi="Cambria"/>
          <w:sz w:val="24"/>
        </w:rPr>
      </w:pPr>
      <w:bookmarkStart w:id="14" w:name="_Hlk10808583"/>
      <w:r w:rsidRPr="00261941">
        <w:rPr>
          <w:rFonts w:ascii="Cambria" w:hAnsi="Cambria"/>
          <w:sz w:val="24"/>
        </w:rPr>
        <w:t>The warranty period does not run for the period during which the Buyer could not use the goods for defects of goods for which the Seller is responsible</w:t>
      </w:r>
      <w:bookmarkEnd w:id="14"/>
      <w:r w:rsidRPr="00261941">
        <w:rPr>
          <w:rFonts w:ascii="Cambria" w:hAnsi="Cambria"/>
          <w:sz w:val="24"/>
        </w:rPr>
        <w:t xml:space="preserve">. </w:t>
      </w:r>
    </w:p>
    <w:p w:rsidR="00636811" w:rsidRPr="00261941" w:rsidRDefault="004D579C" w:rsidP="000B06D4">
      <w:pPr>
        <w:pStyle w:val="Zkladntext"/>
        <w:numPr>
          <w:ilvl w:val="0"/>
          <w:numId w:val="14"/>
        </w:numPr>
        <w:snapToGrid w:val="0"/>
        <w:spacing w:line="276" w:lineRule="auto"/>
        <w:jc w:val="both"/>
        <w:rPr>
          <w:rFonts w:ascii="Cambria" w:hAnsi="Cambria"/>
          <w:color w:val="000000" w:themeColor="text1"/>
          <w:szCs w:val="24"/>
        </w:rPr>
      </w:pPr>
      <w:bookmarkStart w:id="15" w:name="_Hlk10808600"/>
      <w:r w:rsidRPr="00261941">
        <w:rPr>
          <w:rFonts w:ascii="Cambria" w:hAnsi="Cambria"/>
          <w:color w:val="000000" w:themeColor="text1"/>
        </w:rPr>
        <w:t>If the claim of the goods has been settled by the replacement of the goods or part of the goods for the new within the warranty period, the warranty period for the goods or part of the goods will start again from the date of settlement of the claim</w:t>
      </w:r>
      <w:bookmarkEnd w:id="15"/>
      <w:r w:rsidRPr="00261941">
        <w:rPr>
          <w:rFonts w:ascii="Cambria" w:hAnsi="Cambria"/>
          <w:color w:val="000000" w:themeColor="text1"/>
        </w:rPr>
        <w:t>.</w:t>
      </w:r>
    </w:p>
    <w:p w:rsidR="00636811" w:rsidRPr="00261941" w:rsidRDefault="00636811" w:rsidP="000B06D4">
      <w:pPr>
        <w:pStyle w:val="Zkladntext"/>
        <w:snapToGrid w:val="0"/>
        <w:spacing w:line="276" w:lineRule="auto"/>
        <w:ind w:left="720"/>
        <w:jc w:val="both"/>
        <w:rPr>
          <w:rFonts w:ascii="Cambria" w:hAnsi="Cambria"/>
          <w:color w:val="000000" w:themeColor="text1"/>
          <w:szCs w:val="24"/>
        </w:rPr>
      </w:pPr>
    </w:p>
    <w:p w:rsidR="00636811" w:rsidRDefault="00636811" w:rsidP="000B06D4">
      <w:pPr>
        <w:pStyle w:val="Zkladntext"/>
        <w:numPr>
          <w:ilvl w:val="0"/>
          <w:numId w:val="14"/>
        </w:numPr>
        <w:spacing w:line="276" w:lineRule="auto"/>
        <w:jc w:val="both"/>
        <w:rPr>
          <w:rFonts w:ascii="Cambria" w:hAnsi="Cambria"/>
          <w:color w:val="000000" w:themeColor="text1"/>
        </w:rPr>
      </w:pPr>
      <w:bookmarkStart w:id="16" w:name="_Hlk10808621"/>
      <w:r w:rsidRPr="00261941">
        <w:rPr>
          <w:rFonts w:ascii="Cambria" w:hAnsi="Cambria"/>
          <w:color w:val="000000" w:themeColor="text1"/>
        </w:rPr>
        <w:t xml:space="preserve">The Buyer is obliged to file a complaint in written form with the Seller without undue delay after the Seller's discovery. The notification (complaint) will be sent to the address of the Seller, at the same time as the e-mail </w:t>
      </w:r>
      <w:r w:rsidR="00C55BFC">
        <w:rPr>
          <w:rFonts w:ascii="Cambria" w:hAnsi="Cambria"/>
          <w:color w:val="000000" w:themeColor="text1"/>
        </w:rPr>
        <w:t>address specified in paragraph 5</w:t>
      </w:r>
      <w:r w:rsidRPr="00261941">
        <w:rPr>
          <w:rFonts w:ascii="Cambria" w:hAnsi="Cambria"/>
          <w:color w:val="000000" w:themeColor="text1"/>
        </w:rPr>
        <w:t xml:space="preserve"> of Article </w:t>
      </w:r>
      <w:r w:rsidR="00C55BFC">
        <w:rPr>
          <w:rFonts w:ascii="Cambria" w:hAnsi="Cambria"/>
          <w:color w:val="000000" w:themeColor="text1"/>
        </w:rPr>
        <w:t xml:space="preserve">IX. </w:t>
      </w:r>
      <w:proofErr w:type="gramStart"/>
      <w:r w:rsidRPr="00261941">
        <w:rPr>
          <w:rFonts w:ascii="Cambria" w:hAnsi="Cambria"/>
          <w:color w:val="000000" w:themeColor="text1"/>
        </w:rPr>
        <w:t>of</w:t>
      </w:r>
      <w:proofErr w:type="gramEnd"/>
      <w:r w:rsidRPr="00261941">
        <w:rPr>
          <w:rFonts w:ascii="Cambria" w:hAnsi="Cambria"/>
          <w:color w:val="000000" w:themeColor="text1"/>
        </w:rPr>
        <w:t xml:space="preserve"> the Contract, and in the event of an accident preventing proper use, will attempt to contact the contact person on the telephone number provided in the Paragraph 9 of this Article of the Contract. In the claim, the defects must be described or stated how they manifest themselves. </w:t>
      </w:r>
      <w:r w:rsidRPr="00261941">
        <w:rPr>
          <w:rFonts w:ascii="Cambria" w:hAnsi="Cambria"/>
          <w:color w:val="000000" w:themeColor="text1"/>
        </w:rPr>
        <w:lastRenderedPageBreak/>
        <w:t>Furthermore, in the complaint, the buyer shall specify how he / she request to remedy the situation. Buyer is entitled to request</w:t>
      </w:r>
      <w:bookmarkEnd w:id="16"/>
      <w:r w:rsidRPr="00261941">
        <w:rPr>
          <w:rFonts w:ascii="Cambria" w:hAnsi="Cambria"/>
          <w:color w:val="000000" w:themeColor="text1"/>
        </w:rPr>
        <w:t>:</w:t>
      </w:r>
    </w:p>
    <w:p w:rsidR="00292D35" w:rsidRDefault="00292D35" w:rsidP="00292D35">
      <w:pPr>
        <w:pStyle w:val="Zkladntext"/>
        <w:spacing w:line="276" w:lineRule="auto"/>
        <w:jc w:val="both"/>
        <w:rPr>
          <w:rFonts w:ascii="Cambria" w:hAnsi="Cambria"/>
          <w:color w:val="000000" w:themeColor="text1"/>
        </w:rPr>
      </w:pPr>
    </w:p>
    <w:p w:rsidR="00292D35" w:rsidRPr="00CB36AB" w:rsidRDefault="00292D35" w:rsidP="00292D35">
      <w:pPr>
        <w:pStyle w:val="Zkladntext"/>
        <w:numPr>
          <w:ilvl w:val="0"/>
          <w:numId w:val="25"/>
        </w:numPr>
        <w:tabs>
          <w:tab w:val="clear" w:pos="720"/>
        </w:tabs>
        <w:spacing w:line="240" w:lineRule="atLeast"/>
        <w:ind w:left="1134" w:hanging="425"/>
        <w:jc w:val="both"/>
        <w:rPr>
          <w:rFonts w:ascii="Cambria" w:hAnsi="Cambria"/>
        </w:rPr>
      </w:pPr>
      <w:r>
        <w:rPr>
          <w:rFonts w:ascii="Cambria" w:hAnsi="Cambria"/>
        </w:rPr>
        <w:t>a removal of defects by delivery of substitute performance (for defects in materials, fixtures, etc.),</w:t>
      </w:r>
    </w:p>
    <w:p w:rsidR="00292D35" w:rsidRPr="007B216D" w:rsidRDefault="00292D35" w:rsidP="00292D35">
      <w:pPr>
        <w:pStyle w:val="Zkladntext"/>
        <w:numPr>
          <w:ilvl w:val="0"/>
          <w:numId w:val="25"/>
        </w:numPr>
        <w:tabs>
          <w:tab w:val="clear" w:pos="720"/>
        </w:tabs>
        <w:spacing w:line="240" w:lineRule="atLeast"/>
        <w:ind w:left="1134" w:hanging="425"/>
        <w:jc w:val="both"/>
        <w:rPr>
          <w:rFonts w:ascii="Cambria" w:hAnsi="Cambria"/>
        </w:rPr>
      </w:pPr>
      <w:r>
        <w:rPr>
          <w:rFonts w:ascii="Cambria" w:hAnsi="Cambria"/>
        </w:rPr>
        <w:t>remedying the defect by repair, if the defect is repairable,</w:t>
      </w:r>
    </w:p>
    <w:p w:rsidR="00292D35" w:rsidRPr="00292D35" w:rsidRDefault="00292D35" w:rsidP="00292D35">
      <w:pPr>
        <w:pStyle w:val="Zkladntext"/>
        <w:numPr>
          <w:ilvl w:val="0"/>
          <w:numId w:val="25"/>
        </w:numPr>
        <w:tabs>
          <w:tab w:val="clear" w:pos="720"/>
        </w:tabs>
        <w:spacing w:line="240" w:lineRule="atLeast"/>
        <w:ind w:left="1134" w:hanging="425"/>
        <w:jc w:val="both"/>
        <w:rPr>
          <w:rFonts w:ascii="Cambria" w:hAnsi="Cambria"/>
        </w:rPr>
      </w:pPr>
      <w:r>
        <w:rPr>
          <w:rFonts w:ascii="Cambria" w:hAnsi="Cambria"/>
        </w:rPr>
        <w:t>a reasonable discount on the agreed price</w:t>
      </w:r>
    </w:p>
    <w:p w:rsidR="00636811" w:rsidRPr="00261941" w:rsidRDefault="00636811" w:rsidP="00636811">
      <w:pPr>
        <w:pStyle w:val="Zkladntext"/>
        <w:spacing w:line="276" w:lineRule="auto"/>
        <w:jc w:val="both"/>
        <w:rPr>
          <w:rFonts w:ascii="Cambria" w:hAnsi="Cambria"/>
          <w:color w:val="000000" w:themeColor="text1"/>
        </w:rPr>
      </w:pPr>
    </w:p>
    <w:p w:rsidR="00636811" w:rsidRPr="00261941" w:rsidRDefault="00636811" w:rsidP="00636811">
      <w:pPr>
        <w:pStyle w:val="Zkladntext"/>
        <w:numPr>
          <w:ilvl w:val="0"/>
          <w:numId w:val="14"/>
        </w:numPr>
        <w:snapToGrid w:val="0"/>
        <w:spacing w:line="276" w:lineRule="auto"/>
        <w:jc w:val="both"/>
        <w:rPr>
          <w:rFonts w:ascii="Cambria" w:hAnsi="Cambria"/>
          <w:color w:val="000000" w:themeColor="text1"/>
          <w:szCs w:val="24"/>
        </w:rPr>
      </w:pPr>
      <w:bookmarkStart w:id="17" w:name="_Hlk10808800"/>
      <w:bookmarkStart w:id="18" w:name="_Hlk10808755"/>
      <w:r w:rsidRPr="00261941">
        <w:rPr>
          <w:rFonts w:ascii="Cambria" w:hAnsi="Cambria"/>
          <w:color w:val="000000" w:themeColor="text1"/>
          <w:szCs w:val="24"/>
        </w:rPr>
        <w:t>The Buyer’s right under the warranty expires if the Buyer fails to notify the defects of the good</w:t>
      </w:r>
      <w:bookmarkEnd w:id="17"/>
      <w:r w:rsidRPr="00261941">
        <w:rPr>
          <w:rFonts w:ascii="Cambria" w:hAnsi="Cambria"/>
          <w:color w:val="000000" w:themeColor="text1"/>
          <w:szCs w:val="24"/>
        </w:rPr>
        <w:t>s</w:t>
      </w:r>
    </w:p>
    <w:p w:rsidR="00636811" w:rsidRPr="00261941" w:rsidRDefault="00636811" w:rsidP="00636811">
      <w:pPr>
        <w:pStyle w:val="Zkladntext"/>
        <w:numPr>
          <w:ilvl w:val="0"/>
          <w:numId w:val="16"/>
        </w:numPr>
        <w:snapToGrid w:val="0"/>
        <w:spacing w:line="276" w:lineRule="auto"/>
        <w:jc w:val="both"/>
        <w:rPr>
          <w:rFonts w:ascii="Cambria" w:hAnsi="Cambria"/>
          <w:color w:val="000000" w:themeColor="text1"/>
          <w:szCs w:val="24"/>
        </w:rPr>
      </w:pPr>
      <w:bookmarkStart w:id="19" w:name="_Hlk10808819"/>
      <w:bookmarkEnd w:id="18"/>
      <w:r w:rsidRPr="00261941">
        <w:rPr>
          <w:rFonts w:ascii="Cambria" w:hAnsi="Cambria"/>
          <w:color w:val="000000" w:themeColor="text1"/>
          <w:szCs w:val="24"/>
        </w:rPr>
        <w:t>without undue delay after discovering them</w:t>
      </w:r>
    </w:p>
    <w:p w:rsidR="00636811" w:rsidRPr="00261941" w:rsidRDefault="00636811" w:rsidP="00636811">
      <w:pPr>
        <w:pStyle w:val="Zkladntext"/>
        <w:numPr>
          <w:ilvl w:val="0"/>
          <w:numId w:val="16"/>
        </w:numPr>
        <w:snapToGrid w:val="0"/>
        <w:spacing w:line="276" w:lineRule="auto"/>
        <w:jc w:val="both"/>
        <w:rPr>
          <w:rFonts w:ascii="Cambria" w:hAnsi="Cambria"/>
          <w:color w:val="000000" w:themeColor="text1"/>
          <w:szCs w:val="24"/>
        </w:rPr>
      </w:pPr>
      <w:r w:rsidRPr="00261941">
        <w:rPr>
          <w:rFonts w:ascii="Cambria" w:hAnsi="Cambria"/>
          <w:color w:val="000000" w:themeColor="text1"/>
          <w:szCs w:val="24"/>
        </w:rPr>
        <w:t>without undue delay after having determined them with professional care during the inspection at the time of the receipt and receipt of the goods</w:t>
      </w:r>
    </w:p>
    <w:p w:rsidR="00636811" w:rsidRPr="00261941" w:rsidRDefault="00636811" w:rsidP="00636811">
      <w:pPr>
        <w:pStyle w:val="Zkladntext"/>
        <w:numPr>
          <w:ilvl w:val="0"/>
          <w:numId w:val="16"/>
        </w:numPr>
        <w:snapToGrid w:val="0"/>
        <w:spacing w:line="276" w:lineRule="auto"/>
        <w:jc w:val="both"/>
        <w:rPr>
          <w:rFonts w:ascii="Cambria" w:hAnsi="Cambria"/>
          <w:color w:val="000000" w:themeColor="text1"/>
          <w:szCs w:val="24"/>
        </w:rPr>
      </w:pPr>
      <w:r w:rsidRPr="00261941">
        <w:rPr>
          <w:rFonts w:ascii="Cambria" w:hAnsi="Cambria"/>
          <w:color w:val="000000" w:themeColor="text1"/>
          <w:szCs w:val="24"/>
        </w:rPr>
        <w:t>without undue delay after having been detected at a later stage, at the latest, by the end of the warranty period</w:t>
      </w:r>
    </w:p>
    <w:bookmarkEnd w:id="19"/>
    <w:p w:rsidR="00636811" w:rsidRPr="00261941" w:rsidRDefault="00636811" w:rsidP="00636811">
      <w:pPr>
        <w:pStyle w:val="Zkladntext"/>
        <w:snapToGrid w:val="0"/>
        <w:spacing w:line="276" w:lineRule="auto"/>
        <w:ind w:left="1068"/>
        <w:jc w:val="both"/>
        <w:rPr>
          <w:rFonts w:ascii="Cambria" w:hAnsi="Cambria"/>
          <w:color w:val="000000" w:themeColor="text1"/>
          <w:szCs w:val="24"/>
        </w:rPr>
      </w:pPr>
    </w:p>
    <w:p w:rsidR="00636811" w:rsidRPr="00261941" w:rsidRDefault="00636811" w:rsidP="00636811">
      <w:pPr>
        <w:pStyle w:val="Zkladntext"/>
        <w:numPr>
          <w:ilvl w:val="0"/>
          <w:numId w:val="14"/>
        </w:numPr>
        <w:snapToGrid w:val="0"/>
        <w:spacing w:line="276" w:lineRule="auto"/>
        <w:jc w:val="both"/>
        <w:rPr>
          <w:rFonts w:ascii="Cambria" w:hAnsi="Cambria"/>
          <w:color w:val="000000" w:themeColor="text1"/>
          <w:szCs w:val="24"/>
        </w:rPr>
      </w:pPr>
      <w:bookmarkStart w:id="20" w:name="_Hlk10808854"/>
      <w:r w:rsidRPr="00261941">
        <w:rPr>
          <w:rFonts w:ascii="Cambria" w:hAnsi="Cambria"/>
          <w:color w:val="000000" w:themeColor="text1"/>
          <w:szCs w:val="24"/>
        </w:rPr>
        <w:t>Complaints may be filed no later than on the last day of the warranty period, while a claim sent by the Buyer on the last day of the warranty period shall be deemed to be timely applied</w:t>
      </w:r>
      <w:bookmarkEnd w:id="20"/>
      <w:r w:rsidRPr="00261941">
        <w:rPr>
          <w:rFonts w:ascii="Cambria" w:hAnsi="Cambria"/>
          <w:color w:val="000000" w:themeColor="text1"/>
          <w:szCs w:val="24"/>
        </w:rPr>
        <w:t>.</w:t>
      </w:r>
    </w:p>
    <w:p w:rsidR="00807BD5" w:rsidRPr="00261941" w:rsidRDefault="00807BD5" w:rsidP="00807BD5">
      <w:pPr>
        <w:pStyle w:val="Zkladntext"/>
        <w:snapToGrid w:val="0"/>
        <w:spacing w:line="276" w:lineRule="auto"/>
        <w:ind w:left="720"/>
        <w:jc w:val="both"/>
        <w:rPr>
          <w:rFonts w:ascii="Cambria" w:hAnsi="Cambria"/>
          <w:color w:val="000000" w:themeColor="text1"/>
          <w:szCs w:val="24"/>
        </w:rPr>
      </w:pPr>
    </w:p>
    <w:p w:rsidR="00807BD5" w:rsidRPr="00261941" w:rsidRDefault="00807BD5" w:rsidP="00636811">
      <w:pPr>
        <w:pStyle w:val="Zkladntext"/>
        <w:numPr>
          <w:ilvl w:val="0"/>
          <w:numId w:val="14"/>
        </w:numPr>
        <w:snapToGrid w:val="0"/>
        <w:spacing w:line="276" w:lineRule="auto"/>
        <w:jc w:val="both"/>
        <w:rPr>
          <w:rFonts w:ascii="Cambria" w:hAnsi="Cambria"/>
          <w:color w:val="000000" w:themeColor="text1"/>
          <w:szCs w:val="24"/>
        </w:rPr>
      </w:pPr>
      <w:bookmarkStart w:id="21" w:name="_Hlk10808879"/>
      <w:r w:rsidRPr="00261941">
        <w:rPr>
          <w:rFonts w:ascii="Cambria" w:hAnsi="Cambria"/>
          <w:color w:val="000000" w:themeColor="text1"/>
          <w:szCs w:val="24"/>
        </w:rPr>
        <w:t>The Seller is obliged to notify the Buyer in written form within 30 days after receiving the claim whether or not it accepts the claim. Failure to do so shall be deemed to be acknowledged by the Buyer. However, it must always take over the removal of defects in accordance with Article IX. of this Contract</w:t>
      </w:r>
      <w:bookmarkEnd w:id="21"/>
      <w:r w:rsidRPr="00261941">
        <w:rPr>
          <w:rFonts w:ascii="Cambria" w:hAnsi="Cambria"/>
          <w:color w:val="000000" w:themeColor="text1"/>
          <w:szCs w:val="24"/>
        </w:rPr>
        <w:t>.</w:t>
      </w:r>
    </w:p>
    <w:p w:rsidR="00807BD5" w:rsidRPr="00261941" w:rsidRDefault="00807BD5" w:rsidP="00807BD5">
      <w:pPr>
        <w:pStyle w:val="Odstavecseseznamem"/>
        <w:rPr>
          <w:rFonts w:ascii="Cambria" w:hAnsi="Cambria"/>
          <w:color w:val="000000" w:themeColor="text1"/>
          <w:szCs w:val="24"/>
        </w:rPr>
      </w:pPr>
    </w:p>
    <w:p w:rsidR="00807BD5" w:rsidRPr="00261941" w:rsidRDefault="00807BD5" w:rsidP="00636811">
      <w:pPr>
        <w:pStyle w:val="Zkladntext"/>
        <w:numPr>
          <w:ilvl w:val="0"/>
          <w:numId w:val="14"/>
        </w:numPr>
        <w:snapToGrid w:val="0"/>
        <w:spacing w:line="276" w:lineRule="auto"/>
        <w:jc w:val="both"/>
        <w:rPr>
          <w:rFonts w:ascii="Cambria" w:hAnsi="Cambria"/>
          <w:color w:val="000000" w:themeColor="text1"/>
          <w:szCs w:val="24"/>
        </w:rPr>
      </w:pPr>
      <w:bookmarkStart w:id="22" w:name="_Hlk10808899"/>
      <w:r w:rsidRPr="00261941">
        <w:rPr>
          <w:rFonts w:ascii="Cambria" w:hAnsi="Cambria"/>
          <w:color w:val="000000" w:themeColor="text1"/>
          <w:szCs w:val="24"/>
        </w:rPr>
        <w:t>If, in disputable cases, the Buyer claims to be unjustified, i.e. the defect claimed by the Buyer is not caused by the Seller’s fault and the warranty period does not apply to the Buyer, etc., the Buyer is obliged to pay to the Seller any costs incurred by the Seller in remedying the defect</w:t>
      </w:r>
      <w:bookmarkEnd w:id="22"/>
      <w:r w:rsidRPr="00261941">
        <w:rPr>
          <w:rFonts w:ascii="Cambria" w:hAnsi="Cambria"/>
          <w:color w:val="000000" w:themeColor="text1"/>
          <w:szCs w:val="24"/>
        </w:rPr>
        <w:t>.</w:t>
      </w:r>
    </w:p>
    <w:p w:rsidR="00807BD5" w:rsidRPr="00261941" w:rsidRDefault="00807BD5" w:rsidP="00807BD5">
      <w:pPr>
        <w:pStyle w:val="Odstavecseseznamem"/>
        <w:rPr>
          <w:rFonts w:ascii="Cambria" w:hAnsi="Cambria"/>
          <w:color w:val="000000" w:themeColor="text1"/>
          <w:szCs w:val="24"/>
        </w:rPr>
      </w:pPr>
    </w:p>
    <w:p w:rsidR="00807BD5" w:rsidRPr="00261941" w:rsidRDefault="00807BD5" w:rsidP="00636811">
      <w:pPr>
        <w:pStyle w:val="Zkladntext"/>
        <w:numPr>
          <w:ilvl w:val="0"/>
          <w:numId w:val="14"/>
        </w:numPr>
        <w:snapToGrid w:val="0"/>
        <w:spacing w:line="276" w:lineRule="auto"/>
        <w:jc w:val="both"/>
        <w:rPr>
          <w:rFonts w:ascii="Cambria" w:hAnsi="Cambria"/>
          <w:color w:val="000000" w:themeColor="text1"/>
          <w:szCs w:val="24"/>
        </w:rPr>
      </w:pPr>
      <w:bookmarkStart w:id="23" w:name="_Hlk10808912"/>
      <w:r w:rsidRPr="00261941">
        <w:rPr>
          <w:rFonts w:ascii="Cambria" w:hAnsi="Cambria"/>
          <w:color w:val="000000" w:themeColor="text1"/>
          <w:szCs w:val="24"/>
        </w:rPr>
        <w:t>The Buyer is obliged to allow the Seller’s employees access to the premises necessary for the removal of the defect. If he fails to do so, the Seller is not in delay with the date of entry for removal of the defect or with the deadline for removal of the defect</w:t>
      </w:r>
      <w:bookmarkEnd w:id="23"/>
      <w:r w:rsidRPr="00261941">
        <w:rPr>
          <w:rFonts w:ascii="Cambria" w:hAnsi="Cambria"/>
          <w:color w:val="000000" w:themeColor="text1"/>
          <w:szCs w:val="24"/>
        </w:rPr>
        <w:t>.</w:t>
      </w:r>
    </w:p>
    <w:p w:rsidR="00807BD5" w:rsidRPr="00261941" w:rsidRDefault="00807BD5" w:rsidP="00807BD5">
      <w:pPr>
        <w:pStyle w:val="Odstavecseseznamem"/>
        <w:rPr>
          <w:rFonts w:ascii="Cambria" w:hAnsi="Cambria"/>
          <w:color w:val="000000" w:themeColor="text1"/>
          <w:szCs w:val="24"/>
        </w:rPr>
      </w:pPr>
    </w:p>
    <w:p w:rsidR="00807BD5" w:rsidRPr="00261941" w:rsidRDefault="00807BD5" w:rsidP="00636811">
      <w:pPr>
        <w:pStyle w:val="Zkladntext"/>
        <w:numPr>
          <w:ilvl w:val="0"/>
          <w:numId w:val="14"/>
        </w:numPr>
        <w:snapToGrid w:val="0"/>
        <w:spacing w:line="276" w:lineRule="auto"/>
        <w:jc w:val="both"/>
        <w:rPr>
          <w:rFonts w:ascii="Cambria" w:hAnsi="Cambria"/>
          <w:color w:val="000000" w:themeColor="text1"/>
          <w:szCs w:val="24"/>
        </w:rPr>
      </w:pPr>
      <w:bookmarkStart w:id="24" w:name="_Hlk10808934"/>
      <w:r w:rsidRPr="00261941">
        <w:rPr>
          <w:rFonts w:ascii="Cambria" w:hAnsi="Cambria"/>
          <w:color w:val="000000" w:themeColor="text1"/>
          <w:szCs w:val="24"/>
        </w:rPr>
        <w:t>The Buyer shall draw up a protocol of the removal of the claimed defect, confirming the removal of the defect or stating the reasons for which it refuses to take over the repair</w:t>
      </w:r>
      <w:bookmarkEnd w:id="24"/>
      <w:r w:rsidRPr="00261941">
        <w:rPr>
          <w:rFonts w:ascii="Cambria" w:hAnsi="Cambria"/>
          <w:color w:val="000000" w:themeColor="text1"/>
          <w:szCs w:val="24"/>
        </w:rPr>
        <w:t>.</w:t>
      </w:r>
    </w:p>
    <w:p w:rsidR="00B83D66" w:rsidRDefault="00B83D66" w:rsidP="00A130F5">
      <w:pPr>
        <w:rPr>
          <w:rFonts w:ascii="Cambria" w:hAnsi="Cambria"/>
          <w:b/>
          <w:sz w:val="24"/>
        </w:rPr>
      </w:pPr>
    </w:p>
    <w:p w:rsidR="000C6C27" w:rsidRPr="00261941" w:rsidRDefault="000C6C27" w:rsidP="00A130F5">
      <w:pPr>
        <w:rPr>
          <w:rFonts w:ascii="Cambria" w:hAnsi="Cambria"/>
          <w:b/>
          <w:sz w:val="24"/>
        </w:rPr>
      </w:pPr>
    </w:p>
    <w:p w:rsidR="00B83D66" w:rsidRPr="00261941" w:rsidRDefault="00B83D66" w:rsidP="00B83D66">
      <w:pPr>
        <w:ind w:left="360"/>
        <w:jc w:val="center"/>
        <w:rPr>
          <w:rFonts w:ascii="Cambria" w:hAnsi="Cambria"/>
          <w:b/>
          <w:sz w:val="24"/>
        </w:rPr>
      </w:pPr>
      <w:r w:rsidRPr="00261941">
        <w:rPr>
          <w:rFonts w:ascii="Cambria" w:hAnsi="Cambria"/>
          <w:b/>
          <w:sz w:val="24"/>
        </w:rPr>
        <w:lastRenderedPageBreak/>
        <w:t>IX</w:t>
      </w:r>
      <w:proofErr w:type="gramStart"/>
      <w:r w:rsidRPr="00261941">
        <w:rPr>
          <w:rFonts w:ascii="Cambria" w:hAnsi="Cambria"/>
          <w:b/>
          <w:sz w:val="24"/>
        </w:rPr>
        <w:t>.</w:t>
      </w:r>
      <w:proofErr w:type="gramEnd"/>
      <w:r w:rsidRPr="00261941">
        <w:rPr>
          <w:rFonts w:ascii="Cambria" w:hAnsi="Cambria"/>
          <w:b/>
          <w:sz w:val="24"/>
        </w:rPr>
        <w:br/>
        <w:t>Providing service</w:t>
      </w:r>
    </w:p>
    <w:p w:rsidR="00B83D66" w:rsidRPr="00261941" w:rsidRDefault="00B83D66" w:rsidP="00B83D66">
      <w:pPr>
        <w:pStyle w:val="Odstavecseseznamem"/>
        <w:numPr>
          <w:ilvl w:val="0"/>
          <w:numId w:val="17"/>
        </w:numPr>
        <w:tabs>
          <w:tab w:val="left" w:pos="709"/>
        </w:tabs>
        <w:spacing w:before="100" w:beforeAutospacing="1" w:after="100" w:afterAutospacing="1"/>
        <w:jc w:val="both"/>
        <w:rPr>
          <w:rFonts w:ascii="Cambria" w:hAnsi="Cambria"/>
          <w:sz w:val="24"/>
        </w:rPr>
      </w:pPr>
      <w:bookmarkStart w:id="25" w:name="_Hlk10808957"/>
      <w:r w:rsidRPr="00261941">
        <w:rPr>
          <w:rFonts w:ascii="Cambria" w:hAnsi="Cambria"/>
          <w:color w:val="212121"/>
          <w:sz w:val="24"/>
        </w:rPr>
        <w:t xml:space="preserve">The Seller is obliged to provide free warranty service for all delivered goods under the conditions set forth in this Article of this </w:t>
      </w:r>
      <w:r w:rsidR="00417980" w:rsidRPr="00261941">
        <w:rPr>
          <w:rFonts w:ascii="Cambria" w:hAnsi="Cambria"/>
          <w:color w:val="212121"/>
          <w:sz w:val="24"/>
        </w:rPr>
        <w:t>Contract</w:t>
      </w:r>
      <w:r w:rsidRPr="00261941">
        <w:rPr>
          <w:rFonts w:ascii="Cambria" w:hAnsi="Cambria"/>
          <w:color w:val="212121"/>
          <w:sz w:val="24"/>
        </w:rPr>
        <w:t xml:space="preserve"> and the terms and conditions agreed between the Seller and the Buyer</w:t>
      </w:r>
      <w:bookmarkEnd w:id="25"/>
      <w:r w:rsidRPr="00261941">
        <w:rPr>
          <w:rFonts w:ascii="Cambria" w:hAnsi="Cambria"/>
          <w:color w:val="212121"/>
          <w:sz w:val="24"/>
        </w:rPr>
        <w:t>.</w:t>
      </w:r>
    </w:p>
    <w:p w:rsidR="00417980" w:rsidRPr="00261941" w:rsidRDefault="00417980" w:rsidP="00417980">
      <w:pPr>
        <w:pStyle w:val="Odstavecseseznamem"/>
        <w:tabs>
          <w:tab w:val="left" w:pos="709"/>
        </w:tabs>
        <w:spacing w:before="100" w:beforeAutospacing="1" w:after="100" w:afterAutospacing="1"/>
        <w:jc w:val="both"/>
        <w:rPr>
          <w:rFonts w:ascii="Cambria" w:hAnsi="Cambria"/>
          <w:sz w:val="24"/>
        </w:rPr>
      </w:pPr>
    </w:p>
    <w:p w:rsidR="00B83D66" w:rsidRPr="00261941" w:rsidRDefault="00417980" w:rsidP="00417980">
      <w:pPr>
        <w:pStyle w:val="Odstavecseseznamem"/>
        <w:numPr>
          <w:ilvl w:val="0"/>
          <w:numId w:val="17"/>
        </w:numPr>
        <w:tabs>
          <w:tab w:val="left" w:pos="709"/>
        </w:tabs>
        <w:jc w:val="both"/>
        <w:outlineLvl w:val="1"/>
        <w:rPr>
          <w:rFonts w:ascii="Cambria" w:hAnsi="Cambria"/>
          <w:sz w:val="24"/>
        </w:rPr>
      </w:pPr>
      <w:bookmarkStart w:id="26" w:name="_Hlk10809047"/>
      <w:r w:rsidRPr="00261941">
        <w:rPr>
          <w:rFonts w:ascii="Cambria" w:hAnsi="Cambria"/>
          <w:color w:val="212121"/>
          <w:sz w:val="24"/>
        </w:rPr>
        <w:t xml:space="preserve">The Seller is obliged to provide service for all the subject of performance </w:t>
      </w:r>
      <w:r w:rsidRPr="000C6C27">
        <w:rPr>
          <w:rFonts w:ascii="Cambria" w:hAnsi="Cambria"/>
          <w:color w:val="212121"/>
          <w:sz w:val="24"/>
        </w:rPr>
        <w:t>according to the Specification of the Subject of Performance</w:t>
      </w:r>
      <w:bookmarkEnd w:id="26"/>
      <w:r w:rsidRPr="000C6C27">
        <w:rPr>
          <w:rFonts w:ascii="Cambria" w:hAnsi="Cambria"/>
          <w:color w:val="212121"/>
          <w:sz w:val="24"/>
        </w:rPr>
        <w:t>, by providing the Buyer within 48 hours of</w:t>
      </w:r>
      <w:r w:rsidRPr="00261941">
        <w:rPr>
          <w:rFonts w:ascii="Cambria" w:hAnsi="Cambria"/>
          <w:color w:val="212121"/>
          <w:sz w:val="24"/>
        </w:rPr>
        <w:t xml:space="preserve"> reporting the defect (malfunction) to the Buyer on the working days the manner and expected time of defect (malfunction) removal that the removal of the defect (malfunction) itself must be initiated by the Seller within two weeks of its notification at the latest. </w:t>
      </w:r>
      <w:bookmarkStart w:id="27" w:name="_Hlk10809020"/>
      <w:r w:rsidRPr="00261941">
        <w:rPr>
          <w:rFonts w:ascii="Cambria" w:hAnsi="Cambria"/>
          <w:color w:val="212121"/>
          <w:sz w:val="24"/>
        </w:rPr>
        <w:t>The Service and repairs must preferably be performed by the Seller at the place of performance in accordance with the Article V. paragraph 2 of this Contract</w:t>
      </w:r>
      <w:bookmarkEnd w:id="27"/>
      <w:r w:rsidRPr="00261941">
        <w:rPr>
          <w:rFonts w:ascii="Cambria" w:hAnsi="Cambria"/>
          <w:color w:val="212121"/>
          <w:sz w:val="24"/>
        </w:rPr>
        <w:t>.</w:t>
      </w:r>
    </w:p>
    <w:p w:rsidR="00417980" w:rsidRPr="00261941" w:rsidRDefault="00417980" w:rsidP="00417980">
      <w:pPr>
        <w:pStyle w:val="Odstavecseseznamem"/>
        <w:rPr>
          <w:rFonts w:ascii="Cambria" w:hAnsi="Cambria"/>
          <w:sz w:val="24"/>
        </w:rPr>
      </w:pPr>
    </w:p>
    <w:p w:rsidR="00417980" w:rsidRPr="00261941" w:rsidRDefault="00417980" w:rsidP="00417980">
      <w:pPr>
        <w:pStyle w:val="Odstavecseseznamem"/>
        <w:numPr>
          <w:ilvl w:val="0"/>
          <w:numId w:val="17"/>
        </w:numPr>
        <w:tabs>
          <w:tab w:val="left" w:pos="709"/>
        </w:tabs>
        <w:jc w:val="both"/>
        <w:outlineLvl w:val="1"/>
        <w:rPr>
          <w:rFonts w:ascii="Cambria" w:hAnsi="Cambria"/>
          <w:sz w:val="24"/>
        </w:rPr>
      </w:pPr>
      <w:bookmarkStart w:id="28" w:name="_Hlk10809167"/>
      <w:r w:rsidRPr="00261941">
        <w:rPr>
          <w:rFonts w:ascii="Cambria" w:hAnsi="Cambria"/>
          <w:color w:val="212121"/>
          <w:sz w:val="24"/>
        </w:rPr>
        <w:t>The notification of the defect is considered to be a telephone notification and subsequently a written (electronic via e-mail) notification of the defect to the Seller. At the same time, this declaration means the claim in accordance with the Article VIII. of this Contract. In the defect notification, the Buyer shall provide a description of the defect or information on how the defect manifests itself</w:t>
      </w:r>
      <w:bookmarkEnd w:id="28"/>
      <w:r w:rsidRPr="00261941">
        <w:rPr>
          <w:rFonts w:ascii="Cambria" w:hAnsi="Cambria"/>
          <w:color w:val="212121"/>
          <w:sz w:val="24"/>
        </w:rPr>
        <w:t>.</w:t>
      </w:r>
    </w:p>
    <w:p w:rsidR="00417980" w:rsidRPr="00261941" w:rsidRDefault="00417980" w:rsidP="00417980">
      <w:pPr>
        <w:pStyle w:val="Odstavecseseznamem"/>
        <w:tabs>
          <w:tab w:val="left" w:pos="709"/>
        </w:tabs>
        <w:jc w:val="both"/>
        <w:outlineLvl w:val="1"/>
        <w:rPr>
          <w:rFonts w:ascii="Cambria" w:hAnsi="Cambria"/>
          <w:sz w:val="24"/>
        </w:rPr>
      </w:pPr>
    </w:p>
    <w:p w:rsidR="00417980" w:rsidRPr="00261941" w:rsidRDefault="00EC68C0" w:rsidP="00417980">
      <w:pPr>
        <w:pStyle w:val="Odstavecseseznamem"/>
        <w:numPr>
          <w:ilvl w:val="0"/>
          <w:numId w:val="17"/>
        </w:numPr>
        <w:tabs>
          <w:tab w:val="left" w:pos="709"/>
        </w:tabs>
        <w:jc w:val="both"/>
        <w:outlineLvl w:val="1"/>
        <w:rPr>
          <w:rFonts w:ascii="Cambria" w:hAnsi="Cambria"/>
          <w:sz w:val="24"/>
        </w:rPr>
      </w:pPr>
      <w:bookmarkStart w:id="29" w:name="_Hlk10809182"/>
      <w:r w:rsidRPr="00261941">
        <w:rPr>
          <w:rFonts w:ascii="Cambria" w:hAnsi="Cambria"/>
          <w:sz w:val="24"/>
        </w:rPr>
        <w:t>The commencement of the repair is considered to be the real commencement of the real start of work on the reported defect</w:t>
      </w:r>
      <w:bookmarkEnd w:id="29"/>
      <w:r w:rsidRPr="00261941">
        <w:rPr>
          <w:rFonts w:ascii="Cambria" w:hAnsi="Cambria"/>
          <w:sz w:val="24"/>
        </w:rPr>
        <w:t>.</w:t>
      </w:r>
    </w:p>
    <w:p w:rsidR="00EC68C0" w:rsidRPr="00261941" w:rsidRDefault="00EC68C0" w:rsidP="00EC68C0">
      <w:pPr>
        <w:pStyle w:val="Odstavecseseznamem"/>
        <w:rPr>
          <w:rFonts w:ascii="Cambria" w:hAnsi="Cambria"/>
          <w:sz w:val="24"/>
        </w:rPr>
      </w:pPr>
    </w:p>
    <w:p w:rsidR="00EC68C0" w:rsidRPr="00261941" w:rsidRDefault="00EC68C0" w:rsidP="00EC68C0">
      <w:pPr>
        <w:pStyle w:val="Odstavecseseznamem"/>
        <w:numPr>
          <w:ilvl w:val="0"/>
          <w:numId w:val="17"/>
        </w:numPr>
        <w:tabs>
          <w:tab w:val="left" w:pos="709"/>
        </w:tabs>
        <w:jc w:val="both"/>
        <w:outlineLvl w:val="1"/>
        <w:rPr>
          <w:rFonts w:ascii="Cambria" w:hAnsi="Cambria"/>
          <w:sz w:val="24"/>
        </w:rPr>
      </w:pPr>
      <w:bookmarkStart w:id="30" w:name="_Hlk10809195"/>
      <w:r w:rsidRPr="00261941">
        <w:rPr>
          <w:rFonts w:ascii="Cambria" w:hAnsi="Cambria"/>
          <w:sz w:val="24"/>
        </w:rPr>
        <w:t>Seller’s Contact Person for service and repair:</w:t>
      </w:r>
    </w:p>
    <w:p w:rsidR="00EC68C0" w:rsidRPr="00261941" w:rsidRDefault="00EC68C0" w:rsidP="00EC68C0">
      <w:pPr>
        <w:pStyle w:val="Odstavecseseznamem"/>
        <w:tabs>
          <w:tab w:val="left" w:pos="709"/>
        </w:tabs>
        <w:jc w:val="both"/>
        <w:outlineLvl w:val="1"/>
        <w:rPr>
          <w:rFonts w:ascii="Cambria" w:hAnsi="Cambria"/>
          <w:sz w:val="24"/>
        </w:rPr>
      </w:pPr>
      <w:r w:rsidRPr="00261941">
        <w:rPr>
          <w:rFonts w:ascii="Cambria" w:hAnsi="Cambria"/>
          <w:sz w:val="24"/>
        </w:rPr>
        <w:t>Name and Surname:</w:t>
      </w:r>
      <w:r w:rsidRPr="00261941">
        <w:rPr>
          <w:rFonts w:ascii="Cambria" w:hAnsi="Cambria"/>
          <w:sz w:val="24"/>
        </w:rPr>
        <w:tab/>
      </w:r>
      <w:r w:rsidRPr="00261941">
        <w:rPr>
          <w:rFonts w:ascii="Cambria" w:hAnsi="Cambria"/>
          <w:sz w:val="24"/>
        </w:rPr>
        <w:tab/>
      </w:r>
      <w:r w:rsidRPr="00261941">
        <w:rPr>
          <w:rFonts w:ascii="Cambria" w:hAnsi="Cambria"/>
          <w:sz w:val="24"/>
          <w:highlight w:val="yellow"/>
        </w:rPr>
        <w:t>………………………………</w:t>
      </w:r>
    </w:p>
    <w:p w:rsidR="00EC68C0" w:rsidRPr="00261941" w:rsidRDefault="00EC68C0" w:rsidP="00EC68C0">
      <w:pPr>
        <w:pStyle w:val="Odstavecseseznamem"/>
        <w:tabs>
          <w:tab w:val="left" w:pos="709"/>
        </w:tabs>
        <w:jc w:val="both"/>
        <w:outlineLvl w:val="1"/>
        <w:rPr>
          <w:rFonts w:ascii="Cambria" w:hAnsi="Cambria"/>
          <w:sz w:val="24"/>
        </w:rPr>
      </w:pPr>
      <w:r w:rsidRPr="00261941">
        <w:rPr>
          <w:rFonts w:ascii="Cambria" w:hAnsi="Cambria"/>
          <w:sz w:val="24"/>
        </w:rPr>
        <w:t>Telephone:</w:t>
      </w:r>
      <w:r w:rsidRPr="00261941">
        <w:rPr>
          <w:rFonts w:ascii="Cambria" w:hAnsi="Cambria"/>
          <w:sz w:val="24"/>
        </w:rPr>
        <w:tab/>
      </w:r>
      <w:r w:rsidRPr="00261941">
        <w:rPr>
          <w:rFonts w:ascii="Cambria" w:hAnsi="Cambria"/>
          <w:sz w:val="24"/>
        </w:rPr>
        <w:tab/>
      </w:r>
      <w:r w:rsidRPr="00261941">
        <w:rPr>
          <w:rFonts w:ascii="Cambria" w:hAnsi="Cambria"/>
          <w:sz w:val="24"/>
        </w:rPr>
        <w:tab/>
      </w:r>
      <w:r w:rsidRPr="00261941">
        <w:rPr>
          <w:rFonts w:ascii="Cambria" w:hAnsi="Cambria"/>
          <w:sz w:val="24"/>
          <w:highlight w:val="yellow"/>
        </w:rPr>
        <w:t>………………………………</w:t>
      </w:r>
    </w:p>
    <w:p w:rsidR="00EC68C0" w:rsidRPr="00261941" w:rsidRDefault="00EC68C0" w:rsidP="00EC68C0">
      <w:pPr>
        <w:pStyle w:val="Odstavecseseznamem"/>
        <w:tabs>
          <w:tab w:val="left" w:pos="709"/>
        </w:tabs>
        <w:jc w:val="both"/>
        <w:outlineLvl w:val="1"/>
        <w:rPr>
          <w:rFonts w:ascii="Cambria" w:hAnsi="Cambria"/>
          <w:sz w:val="24"/>
        </w:rPr>
      </w:pPr>
      <w:r w:rsidRPr="00261941">
        <w:rPr>
          <w:rFonts w:ascii="Cambria" w:hAnsi="Cambria"/>
          <w:sz w:val="24"/>
        </w:rPr>
        <w:t>E-mail:</w:t>
      </w:r>
      <w:r w:rsidRPr="00261941">
        <w:rPr>
          <w:rFonts w:ascii="Cambria" w:hAnsi="Cambria"/>
          <w:sz w:val="24"/>
        </w:rPr>
        <w:tab/>
      </w:r>
      <w:r w:rsidRPr="00261941">
        <w:rPr>
          <w:rFonts w:ascii="Cambria" w:hAnsi="Cambria"/>
          <w:sz w:val="24"/>
        </w:rPr>
        <w:tab/>
      </w:r>
      <w:r w:rsidRPr="00261941">
        <w:rPr>
          <w:rFonts w:ascii="Cambria" w:hAnsi="Cambria"/>
          <w:sz w:val="24"/>
        </w:rPr>
        <w:tab/>
      </w:r>
      <w:r w:rsidRPr="00261941">
        <w:rPr>
          <w:rFonts w:ascii="Cambria" w:hAnsi="Cambria"/>
          <w:sz w:val="24"/>
          <w:highlight w:val="yellow"/>
        </w:rPr>
        <w:t>………………………………</w:t>
      </w:r>
      <w:bookmarkEnd w:id="30"/>
    </w:p>
    <w:p w:rsidR="00EC68C0" w:rsidRPr="00261941" w:rsidRDefault="00EC68C0" w:rsidP="00EC68C0">
      <w:pPr>
        <w:pStyle w:val="Zkladntext"/>
        <w:numPr>
          <w:ilvl w:val="0"/>
          <w:numId w:val="17"/>
        </w:numPr>
        <w:tabs>
          <w:tab w:val="left" w:pos="709"/>
        </w:tabs>
        <w:spacing w:line="276" w:lineRule="auto"/>
        <w:jc w:val="both"/>
        <w:rPr>
          <w:rFonts w:ascii="Cambria" w:hAnsi="Cambria"/>
          <w:color w:val="000000" w:themeColor="text1"/>
          <w:szCs w:val="24"/>
        </w:rPr>
      </w:pPr>
      <w:bookmarkStart w:id="31" w:name="_Hlk10809432"/>
      <w:r w:rsidRPr="00261941">
        <w:rPr>
          <w:rFonts w:ascii="Cambria" w:hAnsi="Cambria"/>
          <w:color w:val="000000" w:themeColor="text1"/>
        </w:rPr>
        <w:t>If the Seller fails to remove the claimed defect within the period specified in Article IX. paragraph 2 hereof, the Buyer shall be entitled to entrust the removal of the defect to another professional legal entity or physical entity. The Seller shall pay the Buyer all such costs incurred within 30 days of receipt of the bill. In the event that the Seller commenced the relevant work to remove the defect within the period specified in paragraph 2 of this Article of this Contract, but did not do so within the required time, the Buyer shall be entitled to have the said work performed by a third party. The Seller is also obliged to pay the related costs to the Buyer within 10 days of receiving a written call for payment and an invoice. The same applies to default interest</w:t>
      </w:r>
      <w:bookmarkEnd w:id="31"/>
      <w:r w:rsidR="00261941" w:rsidRPr="00261941">
        <w:rPr>
          <w:rFonts w:ascii="Cambria" w:hAnsi="Cambria"/>
          <w:color w:val="000000" w:themeColor="text1"/>
        </w:rPr>
        <w:t>.</w:t>
      </w:r>
    </w:p>
    <w:p w:rsidR="00261941" w:rsidRPr="00261941" w:rsidRDefault="00261941" w:rsidP="00261941">
      <w:pPr>
        <w:pStyle w:val="Zkladntext"/>
        <w:tabs>
          <w:tab w:val="left" w:pos="709"/>
        </w:tabs>
        <w:spacing w:line="276" w:lineRule="auto"/>
        <w:ind w:left="720"/>
        <w:jc w:val="both"/>
        <w:rPr>
          <w:rFonts w:ascii="Cambria" w:hAnsi="Cambria"/>
          <w:color w:val="000000" w:themeColor="text1"/>
          <w:szCs w:val="24"/>
        </w:rPr>
      </w:pPr>
    </w:p>
    <w:p w:rsidR="00EC68C0" w:rsidRPr="00261941" w:rsidRDefault="00261941" w:rsidP="00261941">
      <w:pPr>
        <w:pStyle w:val="Zkladntext"/>
        <w:numPr>
          <w:ilvl w:val="0"/>
          <w:numId w:val="17"/>
        </w:numPr>
        <w:tabs>
          <w:tab w:val="left" w:pos="709"/>
        </w:tabs>
        <w:spacing w:line="276" w:lineRule="auto"/>
        <w:jc w:val="both"/>
        <w:rPr>
          <w:rFonts w:ascii="Cambria" w:hAnsi="Cambria"/>
          <w:color w:val="000000" w:themeColor="text1"/>
          <w:szCs w:val="24"/>
        </w:rPr>
      </w:pPr>
      <w:bookmarkStart w:id="32" w:name="_Hlk10809407"/>
      <w:r w:rsidRPr="00261941">
        <w:rPr>
          <w:rFonts w:ascii="Cambria" w:hAnsi="Cambria"/>
          <w:color w:val="000000" w:themeColor="text1"/>
        </w:rPr>
        <w:t xml:space="preserve">The Seller is obliged to provide the Buyer with post-warranty service for all the subject of performance according to the Specification of the Subject of </w:t>
      </w:r>
      <w:r w:rsidRPr="00261941">
        <w:rPr>
          <w:rFonts w:ascii="Cambria" w:hAnsi="Cambria"/>
          <w:color w:val="000000" w:themeColor="text1"/>
        </w:rPr>
        <w:lastRenderedPageBreak/>
        <w:t>Performance, including the availability of spare parts, based on a written order of the Buyer, according to the conditions specified in paragraph 2. - 5. Art. IX. of this Contract and the terms between the Seller and the Buyer further agreed for at least 5 years after the expiry of the warranty period</w:t>
      </w:r>
      <w:bookmarkEnd w:id="32"/>
      <w:r w:rsidRPr="00261941">
        <w:rPr>
          <w:rFonts w:ascii="Cambria" w:hAnsi="Cambria"/>
          <w:color w:val="000000" w:themeColor="text1"/>
        </w:rPr>
        <w:t>.</w:t>
      </w:r>
    </w:p>
    <w:p w:rsidR="00261941" w:rsidRPr="00261941" w:rsidRDefault="00261941" w:rsidP="00261941">
      <w:pPr>
        <w:pStyle w:val="Zkladntext"/>
        <w:tabs>
          <w:tab w:val="left" w:pos="709"/>
        </w:tabs>
        <w:spacing w:line="276" w:lineRule="auto"/>
        <w:jc w:val="both"/>
        <w:rPr>
          <w:rFonts w:ascii="Cambria" w:eastAsiaTheme="minorHAnsi" w:hAnsi="Cambria" w:cstheme="minorBidi"/>
          <w:snapToGrid/>
          <w:color w:val="000000" w:themeColor="text1"/>
          <w:sz w:val="22"/>
          <w:szCs w:val="24"/>
          <w:lang w:eastAsia="en-US"/>
        </w:rPr>
      </w:pPr>
    </w:p>
    <w:p w:rsidR="00261941" w:rsidRPr="00261941" w:rsidRDefault="00261941" w:rsidP="00261941">
      <w:pPr>
        <w:ind w:left="360"/>
        <w:jc w:val="center"/>
        <w:rPr>
          <w:rFonts w:ascii="Cambria" w:hAnsi="Cambria"/>
          <w:b/>
          <w:sz w:val="24"/>
        </w:rPr>
      </w:pPr>
      <w:r w:rsidRPr="00261941">
        <w:rPr>
          <w:rFonts w:ascii="Cambria" w:hAnsi="Cambria"/>
          <w:b/>
          <w:sz w:val="24"/>
        </w:rPr>
        <w:t>X.</w:t>
      </w:r>
      <w:r w:rsidRPr="00261941">
        <w:rPr>
          <w:rFonts w:ascii="Cambria" w:hAnsi="Cambria"/>
          <w:b/>
          <w:sz w:val="24"/>
        </w:rPr>
        <w:br/>
      </w:r>
      <w:bookmarkStart w:id="33" w:name="_Hlk10809576"/>
      <w:r w:rsidRPr="00261941">
        <w:rPr>
          <w:rFonts w:ascii="Cambria" w:hAnsi="Cambria"/>
          <w:b/>
          <w:sz w:val="24"/>
        </w:rPr>
        <w:t>Ownership of goods and risk of damage of goods</w:t>
      </w:r>
      <w:bookmarkEnd w:id="33"/>
    </w:p>
    <w:p w:rsidR="00261941" w:rsidRPr="00261941" w:rsidRDefault="00261941" w:rsidP="00261941">
      <w:pPr>
        <w:pStyle w:val="Zkladntext"/>
        <w:numPr>
          <w:ilvl w:val="0"/>
          <w:numId w:val="18"/>
        </w:numPr>
        <w:tabs>
          <w:tab w:val="left" w:pos="709"/>
        </w:tabs>
        <w:spacing w:line="276" w:lineRule="auto"/>
        <w:jc w:val="both"/>
        <w:rPr>
          <w:rFonts w:ascii="Cambria" w:hAnsi="Cambria"/>
          <w:color w:val="000000" w:themeColor="text1"/>
          <w:szCs w:val="24"/>
        </w:rPr>
      </w:pPr>
      <w:bookmarkStart w:id="34" w:name="_Hlk10809588"/>
      <w:r w:rsidRPr="00261941">
        <w:rPr>
          <w:rFonts w:ascii="Cambria" w:hAnsi="Cambria"/>
          <w:color w:val="000000" w:themeColor="text1"/>
          <w:szCs w:val="24"/>
        </w:rPr>
        <w:t>The Seller is the owner of the goods until full payment</w:t>
      </w:r>
      <w:bookmarkEnd w:id="34"/>
      <w:r w:rsidRPr="00261941">
        <w:rPr>
          <w:rFonts w:ascii="Cambria" w:hAnsi="Cambria"/>
          <w:color w:val="000000" w:themeColor="text1"/>
          <w:szCs w:val="24"/>
        </w:rPr>
        <w:t>.</w:t>
      </w:r>
    </w:p>
    <w:p w:rsidR="00261941" w:rsidRPr="00261941" w:rsidRDefault="00261941" w:rsidP="00261941">
      <w:pPr>
        <w:pStyle w:val="Zkladntext"/>
        <w:tabs>
          <w:tab w:val="left" w:pos="709"/>
        </w:tabs>
        <w:spacing w:line="276" w:lineRule="auto"/>
        <w:ind w:left="720"/>
        <w:jc w:val="both"/>
        <w:rPr>
          <w:rFonts w:ascii="Cambria" w:hAnsi="Cambria"/>
          <w:color w:val="000000" w:themeColor="text1"/>
          <w:szCs w:val="24"/>
        </w:rPr>
      </w:pPr>
    </w:p>
    <w:p w:rsidR="00261941" w:rsidRDefault="00261941" w:rsidP="00261941">
      <w:pPr>
        <w:pStyle w:val="Zkladntext"/>
        <w:numPr>
          <w:ilvl w:val="0"/>
          <w:numId w:val="18"/>
        </w:numPr>
        <w:tabs>
          <w:tab w:val="left" w:pos="709"/>
        </w:tabs>
        <w:spacing w:line="276" w:lineRule="auto"/>
        <w:jc w:val="both"/>
        <w:rPr>
          <w:rFonts w:ascii="Cambria" w:hAnsi="Cambria"/>
          <w:color w:val="000000" w:themeColor="text1"/>
          <w:szCs w:val="24"/>
        </w:rPr>
      </w:pPr>
      <w:bookmarkStart w:id="35" w:name="_Hlk10809598"/>
      <w:r w:rsidRPr="00261941">
        <w:rPr>
          <w:rFonts w:ascii="Cambria" w:hAnsi="Cambria"/>
          <w:color w:val="000000" w:themeColor="text1"/>
          <w:szCs w:val="24"/>
        </w:rPr>
        <w:t>The Seller bears the risk of damage to the goods from the beginning, until the goods are properly handed over and received between the Seller and the Buyer</w:t>
      </w:r>
      <w:bookmarkEnd w:id="35"/>
      <w:r w:rsidRPr="00261941">
        <w:rPr>
          <w:rFonts w:ascii="Cambria" w:hAnsi="Cambria"/>
          <w:color w:val="000000" w:themeColor="text1"/>
          <w:szCs w:val="24"/>
        </w:rPr>
        <w:t>.</w:t>
      </w:r>
    </w:p>
    <w:p w:rsidR="00486A2B" w:rsidRDefault="00486A2B" w:rsidP="00486A2B">
      <w:pPr>
        <w:pStyle w:val="Odstavecseseznamem"/>
        <w:rPr>
          <w:rFonts w:ascii="Cambria" w:hAnsi="Cambria"/>
          <w:color w:val="000000" w:themeColor="text1"/>
          <w:szCs w:val="24"/>
        </w:rPr>
      </w:pPr>
    </w:p>
    <w:p w:rsidR="00486A2B" w:rsidRPr="00261941" w:rsidRDefault="00486A2B" w:rsidP="00486A2B">
      <w:pPr>
        <w:ind w:left="360"/>
        <w:jc w:val="center"/>
        <w:rPr>
          <w:rFonts w:ascii="Cambria" w:hAnsi="Cambria"/>
          <w:b/>
          <w:sz w:val="24"/>
        </w:rPr>
      </w:pPr>
      <w:r>
        <w:rPr>
          <w:rFonts w:ascii="Cambria" w:hAnsi="Cambria"/>
          <w:b/>
          <w:sz w:val="24"/>
        </w:rPr>
        <w:t>XI.</w:t>
      </w:r>
      <w:r w:rsidRPr="00261941">
        <w:rPr>
          <w:rFonts w:ascii="Cambria" w:hAnsi="Cambria"/>
          <w:b/>
          <w:sz w:val="24"/>
        </w:rPr>
        <w:br/>
      </w:r>
      <w:r>
        <w:rPr>
          <w:rFonts w:ascii="Cambria" w:hAnsi="Cambria"/>
          <w:b/>
          <w:sz w:val="24"/>
        </w:rPr>
        <w:t xml:space="preserve">Force </w:t>
      </w:r>
      <w:proofErr w:type="spellStart"/>
      <w:r>
        <w:rPr>
          <w:rFonts w:ascii="Cambria" w:hAnsi="Cambria"/>
          <w:b/>
          <w:sz w:val="24"/>
        </w:rPr>
        <w:t>majuere</w:t>
      </w:r>
      <w:proofErr w:type="spellEnd"/>
    </w:p>
    <w:p w:rsidR="00261941" w:rsidRPr="00261941" w:rsidRDefault="00261941" w:rsidP="00261941">
      <w:pPr>
        <w:pStyle w:val="Zkladntext"/>
        <w:tabs>
          <w:tab w:val="left" w:pos="709"/>
        </w:tabs>
        <w:spacing w:line="276" w:lineRule="auto"/>
        <w:jc w:val="both"/>
        <w:rPr>
          <w:rFonts w:ascii="Cambria" w:hAnsi="Cambria"/>
          <w:color w:val="000000" w:themeColor="text1"/>
          <w:szCs w:val="24"/>
        </w:rPr>
      </w:pPr>
    </w:p>
    <w:p w:rsidR="00486A2B" w:rsidRDefault="00261941" w:rsidP="00486A2B">
      <w:pPr>
        <w:pStyle w:val="Zkladntext"/>
        <w:numPr>
          <w:ilvl w:val="0"/>
          <w:numId w:val="21"/>
        </w:numPr>
        <w:tabs>
          <w:tab w:val="left" w:pos="709"/>
        </w:tabs>
        <w:spacing w:line="276" w:lineRule="auto"/>
        <w:jc w:val="both"/>
        <w:rPr>
          <w:rFonts w:ascii="Cambria" w:hAnsi="Cambria"/>
          <w:color w:val="000000" w:themeColor="text1"/>
          <w:szCs w:val="24"/>
        </w:rPr>
      </w:pPr>
      <w:bookmarkStart w:id="36" w:name="_Hlk10809620"/>
      <w:r w:rsidRPr="00261941">
        <w:rPr>
          <w:rFonts w:ascii="Cambria" w:hAnsi="Cambria"/>
          <w:color w:val="000000" w:themeColor="text1"/>
          <w:szCs w:val="24"/>
        </w:rPr>
        <w:t xml:space="preserve">Force </w:t>
      </w:r>
      <w:proofErr w:type="spellStart"/>
      <w:r w:rsidRPr="00261941">
        <w:rPr>
          <w:rFonts w:ascii="Cambria" w:hAnsi="Cambria"/>
          <w:color w:val="000000" w:themeColor="text1"/>
          <w:szCs w:val="24"/>
        </w:rPr>
        <w:t>majuere</w:t>
      </w:r>
      <w:proofErr w:type="spellEnd"/>
      <w:r w:rsidRPr="00261941">
        <w:rPr>
          <w:rFonts w:ascii="Cambria" w:hAnsi="Cambria"/>
          <w:color w:val="000000" w:themeColor="text1"/>
          <w:szCs w:val="24"/>
        </w:rPr>
        <w:t xml:space="preserve"> shall mean circumstances affecting goods for the supply of goods which are not dependent on the parties and which the parties may not influence. These include for example war, mobilization, rebellion, natural disasters, etc</w:t>
      </w:r>
      <w:bookmarkEnd w:id="36"/>
      <w:r w:rsidRPr="00261941">
        <w:rPr>
          <w:rFonts w:ascii="Cambria" w:hAnsi="Cambria"/>
          <w:color w:val="000000" w:themeColor="text1"/>
          <w:szCs w:val="24"/>
        </w:rPr>
        <w:t>.</w:t>
      </w:r>
    </w:p>
    <w:p w:rsidR="00486A2B" w:rsidRDefault="00486A2B" w:rsidP="00486A2B">
      <w:pPr>
        <w:pStyle w:val="Zkladntext"/>
        <w:tabs>
          <w:tab w:val="left" w:pos="709"/>
        </w:tabs>
        <w:spacing w:line="276" w:lineRule="auto"/>
        <w:ind w:left="786"/>
        <w:jc w:val="both"/>
        <w:rPr>
          <w:rFonts w:ascii="Cambria" w:hAnsi="Cambria"/>
          <w:color w:val="000000" w:themeColor="text1"/>
          <w:szCs w:val="24"/>
        </w:rPr>
      </w:pPr>
    </w:p>
    <w:p w:rsidR="00261941" w:rsidRPr="00486A2B" w:rsidRDefault="00261941" w:rsidP="00486A2B">
      <w:pPr>
        <w:pStyle w:val="Zkladntext"/>
        <w:numPr>
          <w:ilvl w:val="0"/>
          <w:numId w:val="21"/>
        </w:numPr>
        <w:tabs>
          <w:tab w:val="left" w:pos="709"/>
        </w:tabs>
        <w:spacing w:line="276" w:lineRule="auto"/>
        <w:jc w:val="both"/>
        <w:rPr>
          <w:rFonts w:ascii="Cambria" w:hAnsi="Cambria"/>
          <w:color w:val="000000" w:themeColor="text1"/>
          <w:szCs w:val="24"/>
        </w:rPr>
      </w:pPr>
      <w:bookmarkStart w:id="37" w:name="_Hlk10809633"/>
      <w:r w:rsidRPr="00486A2B">
        <w:rPr>
          <w:rFonts w:ascii="inherit" w:hAnsi="inherit"/>
          <w:color w:val="212121"/>
        </w:rPr>
        <w:t xml:space="preserve">If the delivery of goods under agreed conditions becomes impossible as a result </w:t>
      </w:r>
      <w:r w:rsidRPr="00486A2B">
        <w:rPr>
          <w:rFonts w:ascii="Cambria" w:hAnsi="Cambria"/>
          <w:color w:val="000000" w:themeColor="text1"/>
        </w:rPr>
        <w:t xml:space="preserve">of force majeure, the party wishing to appeal for force majeure shall request the other party to modify the contract in relation to the object, price and time of performance. If no agreement is reached, the party who has reasonably appealed to the Force Majeure has the right to withdraw from the </w:t>
      </w:r>
      <w:r w:rsidR="008828A4" w:rsidRPr="00486A2B">
        <w:rPr>
          <w:rFonts w:ascii="Cambria" w:hAnsi="Cambria"/>
          <w:color w:val="000000" w:themeColor="text1"/>
        </w:rPr>
        <w:t>C</w:t>
      </w:r>
      <w:r w:rsidRPr="00486A2B">
        <w:rPr>
          <w:rFonts w:ascii="Cambria" w:hAnsi="Cambria"/>
          <w:color w:val="000000" w:themeColor="text1"/>
        </w:rPr>
        <w:t>ontract. In this case, the effective date of withdrawal is the date of delivery of the notification</w:t>
      </w:r>
      <w:bookmarkEnd w:id="37"/>
      <w:r w:rsidRPr="00486A2B">
        <w:rPr>
          <w:rFonts w:ascii="Cambria" w:hAnsi="Cambria"/>
          <w:color w:val="000000" w:themeColor="text1"/>
        </w:rPr>
        <w:t>.</w:t>
      </w:r>
    </w:p>
    <w:p w:rsidR="00486A2B" w:rsidRPr="00486A2B" w:rsidRDefault="00486A2B" w:rsidP="00486A2B">
      <w:pPr>
        <w:pStyle w:val="Odstavecseseznamem"/>
        <w:rPr>
          <w:rFonts w:ascii="Cambria" w:hAnsi="Cambria"/>
          <w:color w:val="000000" w:themeColor="text1"/>
          <w:szCs w:val="24"/>
        </w:rPr>
      </w:pPr>
    </w:p>
    <w:p w:rsidR="00486A2B" w:rsidRPr="00486A2B" w:rsidRDefault="00486A2B" w:rsidP="00486A2B">
      <w:pPr>
        <w:pStyle w:val="Zkladntext"/>
        <w:tabs>
          <w:tab w:val="left" w:pos="709"/>
        </w:tabs>
        <w:spacing w:line="276" w:lineRule="auto"/>
        <w:jc w:val="center"/>
        <w:rPr>
          <w:rFonts w:ascii="Cambria" w:hAnsi="Cambria"/>
          <w:b/>
          <w:color w:val="000000" w:themeColor="text1"/>
          <w:szCs w:val="24"/>
        </w:rPr>
      </w:pPr>
      <w:r w:rsidRPr="00486A2B">
        <w:rPr>
          <w:rFonts w:ascii="Cambria" w:hAnsi="Cambria"/>
          <w:b/>
          <w:color w:val="000000" w:themeColor="text1"/>
          <w:szCs w:val="24"/>
        </w:rPr>
        <w:t>XII.</w:t>
      </w:r>
    </w:p>
    <w:p w:rsidR="00486A2B" w:rsidRPr="00486A2B" w:rsidRDefault="00486A2B" w:rsidP="00486A2B">
      <w:pPr>
        <w:pStyle w:val="Zkladntext"/>
        <w:tabs>
          <w:tab w:val="left" w:pos="709"/>
        </w:tabs>
        <w:spacing w:line="276" w:lineRule="auto"/>
        <w:jc w:val="center"/>
        <w:rPr>
          <w:rFonts w:ascii="Cambria" w:hAnsi="Cambria"/>
          <w:b/>
          <w:color w:val="000000" w:themeColor="text1"/>
          <w:szCs w:val="24"/>
        </w:rPr>
      </w:pPr>
      <w:bookmarkStart w:id="38" w:name="_Hlk10809647"/>
      <w:r w:rsidRPr="00486A2B">
        <w:rPr>
          <w:rFonts w:ascii="Cambria" w:hAnsi="Cambria"/>
          <w:b/>
          <w:color w:val="000000" w:themeColor="text1"/>
          <w:szCs w:val="24"/>
        </w:rPr>
        <w:t>Withdrawal from the Contract</w:t>
      </w:r>
    </w:p>
    <w:bookmarkEnd w:id="38"/>
    <w:p w:rsidR="00486A2B" w:rsidRPr="00486A2B" w:rsidRDefault="00486A2B" w:rsidP="00486A2B">
      <w:pPr>
        <w:pStyle w:val="Zkladntext"/>
        <w:tabs>
          <w:tab w:val="left" w:pos="709"/>
        </w:tabs>
        <w:spacing w:line="276" w:lineRule="auto"/>
        <w:jc w:val="center"/>
        <w:rPr>
          <w:rFonts w:ascii="Cambria" w:hAnsi="Cambria"/>
          <w:b/>
          <w:color w:val="000000" w:themeColor="text1"/>
          <w:szCs w:val="24"/>
        </w:rPr>
      </w:pPr>
    </w:p>
    <w:p w:rsidR="00486A2B" w:rsidRPr="00486A2B" w:rsidRDefault="00486A2B" w:rsidP="00486A2B">
      <w:pPr>
        <w:pStyle w:val="Odstavecseseznamem"/>
        <w:numPr>
          <w:ilvl w:val="0"/>
          <w:numId w:val="23"/>
        </w:numPr>
        <w:jc w:val="both"/>
        <w:rPr>
          <w:rFonts w:ascii="Cambria" w:hAnsi="Cambria"/>
          <w:color w:val="000000" w:themeColor="text1"/>
          <w:sz w:val="24"/>
        </w:rPr>
      </w:pPr>
      <w:bookmarkStart w:id="39" w:name="_Hlk10809667"/>
      <w:r w:rsidRPr="00486A2B">
        <w:rPr>
          <w:rFonts w:ascii="Cambria" w:hAnsi="Cambria"/>
          <w:color w:val="000000" w:themeColor="text1"/>
          <w:sz w:val="24"/>
        </w:rPr>
        <w:t>Should any of the parties incur facts preventing proper performance of this contract, it shall immediately notify the other party without undue delay and initiate the negotiations of the representatives authorized to describe the contract</w:t>
      </w:r>
      <w:bookmarkEnd w:id="39"/>
      <w:r w:rsidRPr="00486A2B">
        <w:rPr>
          <w:rFonts w:ascii="Cambria" w:hAnsi="Cambria"/>
          <w:color w:val="000000" w:themeColor="text1"/>
          <w:sz w:val="24"/>
        </w:rPr>
        <w:t>.</w:t>
      </w:r>
    </w:p>
    <w:p w:rsidR="00486A2B" w:rsidRPr="00486A2B" w:rsidRDefault="00486A2B" w:rsidP="00486A2B">
      <w:pPr>
        <w:pStyle w:val="Odstavecseseznamem"/>
        <w:jc w:val="both"/>
        <w:rPr>
          <w:rFonts w:ascii="Cambria" w:hAnsi="Cambria"/>
          <w:color w:val="000000" w:themeColor="text1"/>
          <w:sz w:val="24"/>
        </w:rPr>
      </w:pPr>
    </w:p>
    <w:p w:rsidR="00486A2B" w:rsidRPr="00486A2B" w:rsidRDefault="00486A2B" w:rsidP="00486A2B">
      <w:pPr>
        <w:pStyle w:val="Odstavecseseznamem"/>
        <w:numPr>
          <w:ilvl w:val="0"/>
          <w:numId w:val="23"/>
        </w:numPr>
        <w:jc w:val="both"/>
        <w:rPr>
          <w:rFonts w:ascii="Cambria" w:hAnsi="Cambria"/>
          <w:color w:val="000000" w:themeColor="text1"/>
          <w:sz w:val="24"/>
        </w:rPr>
      </w:pPr>
      <w:bookmarkStart w:id="40" w:name="_Hlk10809684"/>
      <w:r w:rsidRPr="00486A2B">
        <w:rPr>
          <w:rFonts w:ascii="Cambria" w:hAnsi="Cambria"/>
          <w:color w:val="000000" w:themeColor="text1"/>
          <w:sz w:val="24"/>
        </w:rPr>
        <w:t>If either party wishes to withdraw from the contract on the basis of a contract agreement, it shall notify the other party of its withdrawal in written form, stating the date on which it withdraws from the contract. In addition, the withdrawal must state the reason for which the party withdraws from the contract and the exact citation of the point of the contract which entitles it to such a step. Without these terms is the withdrawal void</w:t>
      </w:r>
      <w:bookmarkEnd w:id="40"/>
      <w:r w:rsidRPr="00486A2B">
        <w:rPr>
          <w:rFonts w:ascii="Cambria" w:hAnsi="Cambria"/>
          <w:color w:val="000000" w:themeColor="text1"/>
          <w:sz w:val="24"/>
        </w:rPr>
        <w:t xml:space="preserve">. </w:t>
      </w:r>
    </w:p>
    <w:p w:rsidR="00486A2B" w:rsidRPr="00486A2B" w:rsidRDefault="00486A2B" w:rsidP="00486A2B">
      <w:pPr>
        <w:pStyle w:val="Odstavecseseznamem"/>
        <w:jc w:val="both"/>
        <w:rPr>
          <w:rFonts w:ascii="Cambria" w:hAnsi="Cambria"/>
          <w:sz w:val="24"/>
        </w:rPr>
      </w:pPr>
    </w:p>
    <w:p w:rsidR="00486A2B" w:rsidRDefault="00486A2B" w:rsidP="00486A2B">
      <w:pPr>
        <w:pStyle w:val="Odstavecseseznamem"/>
        <w:numPr>
          <w:ilvl w:val="0"/>
          <w:numId w:val="23"/>
        </w:numPr>
        <w:jc w:val="both"/>
        <w:rPr>
          <w:rFonts w:ascii="Cambria" w:hAnsi="Cambria"/>
          <w:sz w:val="24"/>
        </w:rPr>
      </w:pPr>
      <w:bookmarkStart w:id="41" w:name="_Hlk10809759"/>
      <w:r>
        <w:rPr>
          <w:rFonts w:ascii="Cambria" w:hAnsi="Cambria"/>
          <w:sz w:val="24"/>
        </w:rPr>
        <w:t>If one of the parties disagrees with the reason for the withdrawal of the other party or denies its existence, it shall notify it in written form no later than ten days after receipt of the notice of withdrawal. Failure to do so shall be deemed to be in agreement with the reason for the withdrawal</w:t>
      </w:r>
      <w:bookmarkEnd w:id="41"/>
      <w:r>
        <w:rPr>
          <w:rFonts w:ascii="Cambria" w:hAnsi="Cambria"/>
          <w:sz w:val="24"/>
        </w:rPr>
        <w:t xml:space="preserve">. </w:t>
      </w:r>
    </w:p>
    <w:p w:rsidR="00486A2B" w:rsidRPr="00486A2B" w:rsidRDefault="00486A2B" w:rsidP="00486A2B">
      <w:pPr>
        <w:pStyle w:val="Odstavecseseznamem"/>
        <w:rPr>
          <w:rFonts w:ascii="Cambria" w:hAnsi="Cambria"/>
          <w:sz w:val="24"/>
        </w:rPr>
      </w:pPr>
    </w:p>
    <w:p w:rsidR="00486A2B" w:rsidRDefault="00486A2B" w:rsidP="00486A2B">
      <w:pPr>
        <w:pStyle w:val="Odstavecseseznamem"/>
        <w:numPr>
          <w:ilvl w:val="0"/>
          <w:numId w:val="23"/>
        </w:numPr>
        <w:jc w:val="both"/>
        <w:rPr>
          <w:rFonts w:ascii="Cambria" w:hAnsi="Cambria"/>
          <w:sz w:val="24"/>
        </w:rPr>
      </w:pPr>
      <w:bookmarkStart w:id="42" w:name="_Hlk10809781"/>
      <w:r>
        <w:rPr>
          <w:rFonts w:ascii="Cambria" w:hAnsi="Cambria"/>
          <w:sz w:val="24"/>
        </w:rPr>
        <w:t>Withdrawal from the Contract occurs on the day following the day on which the written notice of withdrawal was delivered to the other party, unless the other party disputes the reason for withdrawal within the specified time limit. Otherwise, the effective date of withdrawal is the date agreed by the parties or the date of the decision of the competent authority</w:t>
      </w:r>
      <w:bookmarkEnd w:id="42"/>
      <w:r>
        <w:rPr>
          <w:rFonts w:ascii="Cambria" w:hAnsi="Cambria"/>
          <w:sz w:val="24"/>
        </w:rPr>
        <w:t>.</w:t>
      </w:r>
    </w:p>
    <w:p w:rsidR="00486A2B" w:rsidRPr="00486A2B" w:rsidRDefault="00486A2B" w:rsidP="00486A2B">
      <w:pPr>
        <w:pStyle w:val="Odstavecseseznamem"/>
        <w:rPr>
          <w:rFonts w:ascii="Cambria" w:hAnsi="Cambria"/>
          <w:sz w:val="24"/>
        </w:rPr>
      </w:pPr>
    </w:p>
    <w:p w:rsidR="00486A2B" w:rsidRPr="00486A2B" w:rsidRDefault="00486A2B" w:rsidP="00486A2B">
      <w:pPr>
        <w:pStyle w:val="Zkladntext"/>
        <w:tabs>
          <w:tab w:val="left" w:pos="709"/>
        </w:tabs>
        <w:spacing w:line="276" w:lineRule="auto"/>
        <w:jc w:val="center"/>
        <w:rPr>
          <w:rFonts w:ascii="Cambria" w:hAnsi="Cambria"/>
          <w:b/>
          <w:color w:val="000000" w:themeColor="text1"/>
          <w:szCs w:val="24"/>
        </w:rPr>
      </w:pPr>
      <w:r w:rsidRPr="00486A2B">
        <w:rPr>
          <w:rFonts w:ascii="Cambria" w:hAnsi="Cambria"/>
          <w:b/>
          <w:color w:val="000000" w:themeColor="text1"/>
          <w:szCs w:val="24"/>
        </w:rPr>
        <w:t>XII</w:t>
      </w:r>
      <w:r>
        <w:rPr>
          <w:rFonts w:ascii="Cambria" w:hAnsi="Cambria"/>
          <w:b/>
          <w:color w:val="000000" w:themeColor="text1"/>
          <w:szCs w:val="24"/>
        </w:rPr>
        <w:t>I</w:t>
      </w:r>
      <w:r w:rsidRPr="00486A2B">
        <w:rPr>
          <w:rFonts w:ascii="Cambria" w:hAnsi="Cambria"/>
          <w:b/>
          <w:color w:val="000000" w:themeColor="text1"/>
          <w:szCs w:val="24"/>
        </w:rPr>
        <w:t>.</w:t>
      </w:r>
    </w:p>
    <w:p w:rsidR="00486A2B" w:rsidRDefault="00486A2B" w:rsidP="00486A2B">
      <w:pPr>
        <w:pStyle w:val="Zkladntext"/>
        <w:tabs>
          <w:tab w:val="left" w:pos="709"/>
        </w:tabs>
        <w:spacing w:line="276" w:lineRule="auto"/>
        <w:jc w:val="center"/>
        <w:rPr>
          <w:rFonts w:ascii="Cambria" w:hAnsi="Cambria"/>
          <w:b/>
          <w:color w:val="000000" w:themeColor="text1"/>
          <w:szCs w:val="24"/>
        </w:rPr>
      </w:pPr>
      <w:r>
        <w:rPr>
          <w:rFonts w:ascii="Cambria" w:hAnsi="Cambria"/>
          <w:b/>
          <w:color w:val="000000" w:themeColor="text1"/>
          <w:szCs w:val="24"/>
        </w:rPr>
        <w:t>Final Arrangements</w:t>
      </w:r>
    </w:p>
    <w:p w:rsidR="00486A2B" w:rsidRDefault="00486A2B" w:rsidP="00486A2B">
      <w:pPr>
        <w:pStyle w:val="Zkladntext"/>
        <w:tabs>
          <w:tab w:val="left" w:pos="709"/>
        </w:tabs>
        <w:spacing w:line="276" w:lineRule="auto"/>
        <w:jc w:val="center"/>
        <w:rPr>
          <w:rFonts w:ascii="Cambria" w:hAnsi="Cambria"/>
          <w:b/>
          <w:color w:val="000000" w:themeColor="text1"/>
          <w:szCs w:val="24"/>
        </w:rPr>
      </w:pPr>
    </w:p>
    <w:p w:rsidR="00486A2B" w:rsidRDefault="00486A2B" w:rsidP="00486A2B">
      <w:pPr>
        <w:pStyle w:val="Zkladntext"/>
        <w:numPr>
          <w:ilvl w:val="0"/>
          <w:numId w:val="24"/>
        </w:numPr>
        <w:tabs>
          <w:tab w:val="left" w:pos="709"/>
        </w:tabs>
        <w:spacing w:line="276" w:lineRule="auto"/>
        <w:jc w:val="both"/>
        <w:rPr>
          <w:rFonts w:ascii="Cambria" w:hAnsi="Cambria"/>
          <w:color w:val="000000" w:themeColor="text1"/>
          <w:szCs w:val="24"/>
        </w:rPr>
      </w:pPr>
      <w:bookmarkStart w:id="43" w:name="_Hlk10809806"/>
      <w:r>
        <w:rPr>
          <w:rFonts w:ascii="Cambria" w:hAnsi="Cambria"/>
          <w:color w:val="000000" w:themeColor="text1"/>
          <w:szCs w:val="24"/>
        </w:rPr>
        <w:t xml:space="preserve">This Contract may only be amended or canceled by a written, mutually confirmed, contractual agreement, expressly referred to as the Addendum </w:t>
      </w:r>
      <w:r w:rsidR="00005980">
        <w:rPr>
          <w:rFonts w:ascii="Cambria" w:hAnsi="Cambria"/>
          <w:color w:val="000000" w:themeColor="text1"/>
          <w:szCs w:val="24"/>
        </w:rPr>
        <w:t>to the Contract or the Agreement. Other entries, protocols, etc., are not considered as changes to the Contract</w:t>
      </w:r>
      <w:bookmarkEnd w:id="43"/>
      <w:r w:rsidR="00005980">
        <w:rPr>
          <w:rFonts w:ascii="Cambria" w:hAnsi="Cambria"/>
          <w:color w:val="000000" w:themeColor="text1"/>
          <w:szCs w:val="24"/>
        </w:rPr>
        <w:t>.</w:t>
      </w:r>
    </w:p>
    <w:p w:rsidR="002220AE" w:rsidRDefault="002220AE" w:rsidP="002220AE">
      <w:pPr>
        <w:pStyle w:val="Zkladntext"/>
        <w:tabs>
          <w:tab w:val="left" w:pos="709"/>
        </w:tabs>
        <w:spacing w:line="276" w:lineRule="auto"/>
        <w:ind w:left="720"/>
        <w:jc w:val="both"/>
        <w:rPr>
          <w:rFonts w:ascii="Cambria" w:hAnsi="Cambria"/>
          <w:color w:val="000000" w:themeColor="text1"/>
          <w:szCs w:val="24"/>
        </w:rPr>
      </w:pPr>
    </w:p>
    <w:p w:rsidR="002220AE" w:rsidRDefault="002220AE" w:rsidP="002220AE">
      <w:pPr>
        <w:pStyle w:val="Zkladntext"/>
        <w:numPr>
          <w:ilvl w:val="0"/>
          <w:numId w:val="24"/>
        </w:numPr>
        <w:tabs>
          <w:tab w:val="left" w:pos="709"/>
        </w:tabs>
        <w:spacing w:line="276" w:lineRule="auto"/>
        <w:jc w:val="both"/>
        <w:rPr>
          <w:rFonts w:ascii="Cambria" w:hAnsi="Cambria"/>
          <w:color w:val="000000" w:themeColor="text1"/>
          <w:szCs w:val="24"/>
        </w:rPr>
      </w:pPr>
      <w:bookmarkStart w:id="44" w:name="_Hlk10809815"/>
      <w:r>
        <w:rPr>
          <w:rFonts w:ascii="Cambria" w:hAnsi="Cambria"/>
          <w:color w:val="000000" w:themeColor="text1"/>
          <w:szCs w:val="24"/>
        </w:rPr>
        <w:t>The validity of amendments to this Contract is subject to agreement on the entire contents</w:t>
      </w:r>
      <w:bookmarkEnd w:id="44"/>
      <w:r>
        <w:rPr>
          <w:rFonts w:ascii="Cambria" w:hAnsi="Cambria"/>
          <w:color w:val="000000" w:themeColor="text1"/>
          <w:szCs w:val="24"/>
        </w:rPr>
        <w:t>.</w:t>
      </w:r>
    </w:p>
    <w:p w:rsidR="00E96303" w:rsidRDefault="00E96303" w:rsidP="00E96303">
      <w:pPr>
        <w:pStyle w:val="Odstavecseseznamem"/>
        <w:rPr>
          <w:rFonts w:ascii="Cambria" w:hAnsi="Cambria"/>
          <w:color w:val="000000" w:themeColor="text1"/>
          <w:szCs w:val="24"/>
        </w:rPr>
      </w:pPr>
    </w:p>
    <w:p w:rsidR="00E96303" w:rsidRPr="00A130F5" w:rsidRDefault="00E777C8" w:rsidP="002220AE">
      <w:pPr>
        <w:pStyle w:val="Zkladntext"/>
        <w:numPr>
          <w:ilvl w:val="0"/>
          <w:numId w:val="24"/>
        </w:numPr>
        <w:tabs>
          <w:tab w:val="left" w:pos="709"/>
        </w:tabs>
        <w:spacing w:line="276" w:lineRule="auto"/>
        <w:jc w:val="both"/>
        <w:rPr>
          <w:rFonts w:ascii="Cambria" w:hAnsi="Cambria"/>
          <w:color w:val="000000" w:themeColor="text1"/>
          <w:szCs w:val="24"/>
        </w:rPr>
      </w:pPr>
      <w:bookmarkStart w:id="45" w:name="_Hlk10809831"/>
      <w:r w:rsidRPr="00A130F5">
        <w:rPr>
          <w:rFonts w:ascii="Cambria" w:hAnsi="Cambria"/>
          <w:color w:val="000000" w:themeColor="text1"/>
          <w:szCs w:val="24"/>
        </w:rPr>
        <w:t>Should any of the Parties incur facts preventing the proper performance of this Contract, it shall immediately notify the other Party without undue delay and initiate negotiations of the representatives authorized to sign the Contract</w:t>
      </w:r>
      <w:bookmarkEnd w:id="45"/>
      <w:r w:rsidRPr="00A130F5">
        <w:rPr>
          <w:rFonts w:ascii="Cambria" w:hAnsi="Cambria"/>
          <w:color w:val="000000" w:themeColor="text1"/>
          <w:szCs w:val="24"/>
        </w:rPr>
        <w:t>.</w:t>
      </w:r>
    </w:p>
    <w:p w:rsidR="00E777C8" w:rsidRDefault="00E777C8" w:rsidP="00E777C8">
      <w:pPr>
        <w:pStyle w:val="Odstavecseseznamem"/>
        <w:rPr>
          <w:rFonts w:ascii="Cambria" w:hAnsi="Cambria"/>
          <w:color w:val="000000" w:themeColor="text1"/>
          <w:szCs w:val="24"/>
          <w:highlight w:val="cyan"/>
        </w:rPr>
      </w:pPr>
    </w:p>
    <w:p w:rsidR="00E777C8" w:rsidRDefault="00E777C8" w:rsidP="002220AE">
      <w:pPr>
        <w:pStyle w:val="Zkladntext"/>
        <w:numPr>
          <w:ilvl w:val="0"/>
          <w:numId w:val="24"/>
        </w:numPr>
        <w:tabs>
          <w:tab w:val="left" w:pos="709"/>
        </w:tabs>
        <w:spacing w:line="276" w:lineRule="auto"/>
        <w:jc w:val="both"/>
        <w:rPr>
          <w:rFonts w:ascii="Cambria" w:hAnsi="Cambria"/>
          <w:color w:val="000000" w:themeColor="text1"/>
          <w:szCs w:val="24"/>
        </w:rPr>
      </w:pPr>
      <w:bookmarkStart w:id="46" w:name="_Hlk10809844"/>
      <w:r>
        <w:rPr>
          <w:rFonts w:ascii="Cambria" w:hAnsi="Cambria"/>
          <w:color w:val="000000" w:themeColor="text1"/>
          <w:szCs w:val="24"/>
        </w:rPr>
        <w:t>The parties undertake that they express in written form to the drafts of amendments – contract amendments within 15 days of receipt of the draft of amendment by the other Party</w:t>
      </w:r>
      <w:bookmarkEnd w:id="46"/>
      <w:r>
        <w:rPr>
          <w:rFonts w:ascii="Cambria" w:hAnsi="Cambria"/>
          <w:color w:val="000000" w:themeColor="text1"/>
          <w:szCs w:val="24"/>
        </w:rPr>
        <w:t>.</w:t>
      </w:r>
    </w:p>
    <w:p w:rsidR="00E34D58" w:rsidRDefault="00E34D58" w:rsidP="00E34D58">
      <w:pPr>
        <w:pStyle w:val="Odstavecseseznamem"/>
        <w:rPr>
          <w:rFonts w:ascii="Cambria" w:hAnsi="Cambria"/>
          <w:color w:val="000000" w:themeColor="text1"/>
          <w:szCs w:val="24"/>
        </w:rPr>
      </w:pPr>
    </w:p>
    <w:p w:rsidR="00E34D58" w:rsidRDefault="00E34D58" w:rsidP="002220AE">
      <w:pPr>
        <w:pStyle w:val="Zkladntext"/>
        <w:numPr>
          <w:ilvl w:val="0"/>
          <w:numId w:val="24"/>
        </w:numPr>
        <w:tabs>
          <w:tab w:val="left" w:pos="709"/>
        </w:tabs>
        <w:spacing w:line="276" w:lineRule="auto"/>
        <w:jc w:val="both"/>
        <w:rPr>
          <w:rFonts w:ascii="Cambria" w:hAnsi="Cambria"/>
          <w:color w:val="000000" w:themeColor="text1"/>
          <w:szCs w:val="24"/>
        </w:rPr>
      </w:pPr>
      <w:bookmarkStart w:id="47" w:name="_Hlk10809853"/>
      <w:r>
        <w:rPr>
          <w:rFonts w:ascii="Cambria" w:hAnsi="Cambria"/>
          <w:color w:val="000000" w:themeColor="text1"/>
          <w:szCs w:val="24"/>
        </w:rPr>
        <w:t>This Contract is drawn up in two counterparts, one of them is retained by the Seller and the other one received to the Buyer</w:t>
      </w:r>
      <w:bookmarkEnd w:id="47"/>
      <w:r>
        <w:rPr>
          <w:rFonts w:ascii="Cambria" w:hAnsi="Cambria"/>
          <w:color w:val="000000" w:themeColor="text1"/>
          <w:szCs w:val="24"/>
        </w:rPr>
        <w:t>.</w:t>
      </w:r>
    </w:p>
    <w:p w:rsidR="00E34D58" w:rsidRDefault="00E34D58" w:rsidP="00E34D58">
      <w:pPr>
        <w:pStyle w:val="Odstavecseseznamem"/>
        <w:rPr>
          <w:rFonts w:ascii="Cambria" w:hAnsi="Cambria"/>
          <w:color w:val="000000" w:themeColor="text1"/>
          <w:szCs w:val="24"/>
        </w:rPr>
      </w:pPr>
    </w:p>
    <w:p w:rsidR="00E34D58" w:rsidRDefault="00E34D58" w:rsidP="002220AE">
      <w:pPr>
        <w:pStyle w:val="Zkladntext"/>
        <w:numPr>
          <w:ilvl w:val="0"/>
          <w:numId w:val="24"/>
        </w:numPr>
        <w:tabs>
          <w:tab w:val="left" w:pos="709"/>
        </w:tabs>
        <w:spacing w:line="276" w:lineRule="auto"/>
        <w:jc w:val="both"/>
        <w:rPr>
          <w:rFonts w:ascii="Cambria" w:hAnsi="Cambria"/>
          <w:color w:val="000000" w:themeColor="text1"/>
          <w:szCs w:val="24"/>
        </w:rPr>
      </w:pPr>
      <w:bookmarkStart w:id="48" w:name="_Hlk10809871"/>
      <w:r>
        <w:rPr>
          <w:rFonts w:ascii="Cambria" w:hAnsi="Cambria"/>
          <w:color w:val="000000" w:themeColor="text1"/>
          <w:szCs w:val="24"/>
        </w:rPr>
        <w:t>The Seller is obliged to keep all documentation related to the project implementation, including accounting documents, at least until the end of 2028</w:t>
      </w:r>
      <w:bookmarkEnd w:id="48"/>
      <w:r>
        <w:rPr>
          <w:rFonts w:ascii="Cambria" w:hAnsi="Cambria"/>
          <w:color w:val="000000" w:themeColor="text1"/>
          <w:szCs w:val="24"/>
        </w:rPr>
        <w:t>.</w:t>
      </w:r>
    </w:p>
    <w:p w:rsidR="00E34D58" w:rsidRDefault="00E34D58" w:rsidP="00E34D58">
      <w:pPr>
        <w:pStyle w:val="Odstavecseseznamem"/>
        <w:rPr>
          <w:rFonts w:ascii="Cambria" w:hAnsi="Cambria"/>
          <w:color w:val="000000" w:themeColor="text1"/>
          <w:szCs w:val="24"/>
        </w:rPr>
      </w:pPr>
    </w:p>
    <w:p w:rsidR="00E34D58" w:rsidRDefault="00E34D58" w:rsidP="002220AE">
      <w:pPr>
        <w:pStyle w:val="Zkladntext"/>
        <w:numPr>
          <w:ilvl w:val="0"/>
          <w:numId w:val="24"/>
        </w:numPr>
        <w:tabs>
          <w:tab w:val="left" w:pos="709"/>
        </w:tabs>
        <w:spacing w:line="276" w:lineRule="auto"/>
        <w:jc w:val="both"/>
        <w:rPr>
          <w:rFonts w:ascii="Cambria" w:hAnsi="Cambria"/>
          <w:color w:val="000000" w:themeColor="text1"/>
          <w:szCs w:val="24"/>
        </w:rPr>
      </w:pPr>
      <w:bookmarkStart w:id="49" w:name="_Hlk10809888"/>
      <w:r>
        <w:rPr>
          <w:rFonts w:ascii="Cambria" w:hAnsi="Cambria"/>
          <w:color w:val="000000" w:themeColor="text1"/>
          <w:szCs w:val="24"/>
        </w:rPr>
        <w:t xml:space="preserve">The Seller is obliged to provide at least until the end of 2028 the required information and documentation related to the implementation of project to </w:t>
      </w:r>
      <w:r>
        <w:rPr>
          <w:rFonts w:ascii="Cambria" w:hAnsi="Cambria"/>
          <w:color w:val="000000" w:themeColor="text1"/>
          <w:szCs w:val="24"/>
        </w:rPr>
        <w:lastRenderedPageBreak/>
        <w:t xml:space="preserve">employees or proxyholders of the Authorized Bodies and is obliged to create the </w:t>
      </w:r>
      <w:r w:rsidRPr="00A130F5">
        <w:rPr>
          <w:rFonts w:ascii="Cambria" w:hAnsi="Cambria"/>
          <w:color w:val="000000" w:themeColor="text1"/>
          <w:szCs w:val="24"/>
        </w:rPr>
        <w:t>employees or proxyholders of the Authorized Bodies</w:t>
      </w:r>
      <w:r w:rsidR="008A1FCA">
        <w:rPr>
          <w:rFonts w:ascii="Cambria" w:hAnsi="Cambria"/>
          <w:color w:val="000000" w:themeColor="text1"/>
          <w:szCs w:val="24"/>
        </w:rPr>
        <w:t xml:space="preserve"> conditions for the implementation of the inspection related to the project realization and to provide them assistance during the inspection</w:t>
      </w:r>
      <w:bookmarkEnd w:id="49"/>
      <w:r w:rsidR="008A1FCA">
        <w:rPr>
          <w:rFonts w:ascii="Cambria" w:hAnsi="Cambria"/>
          <w:color w:val="000000" w:themeColor="text1"/>
          <w:szCs w:val="24"/>
        </w:rPr>
        <w:t>.</w:t>
      </w:r>
    </w:p>
    <w:p w:rsidR="008A1FCA" w:rsidRDefault="008A1FCA" w:rsidP="008A1FCA">
      <w:pPr>
        <w:pStyle w:val="Odstavecseseznamem"/>
        <w:rPr>
          <w:rFonts w:ascii="Cambria" w:hAnsi="Cambria"/>
          <w:color w:val="000000" w:themeColor="text1"/>
          <w:szCs w:val="24"/>
        </w:rPr>
      </w:pPr>
    </w:p>
    <w:p w:rsidR="008A1FCA" w:rsidRDefault="008A1FCA" w:rsidP="002220AE">
      <w:pPr>
        <w:pStyle w:val="Zkladntext"/>
        <w:numPr>
          <w:ilvl w:val="0"/>
          <w:numId w:val="24"/>
        </w:numPr>
        <w:tabs>
          <w:tab w:val="left" w:pos="709"/>
        </w:tabs>
        <w:spacing w:line="276" w:lineRule="auto"/>
        <w:jc w:val="both"/>
        <w:rPr>
          <w:rFonts w:ascii="Cambria" w:hAnsi="Cambria"/>
          <w:color w:val="000000" w:themeColor="text1"/>
          <w:szCs w:val="24"/>
        </w:rPr>
      </w:pPr>
      <w:bookmarkStart w:id="50" w:name="_Hlk10809904"/>
      <w:r>
        <w:rPr>
          <w:rFonts w:ascii="Cambria" w:hAnsi="Cambria"/>
          <w:color w:val="000000" w:themeColor="text1"/>
          <w:szCs w:val="24"/>
        </w:rPr>
        <w:t>The Seller is the person obliged to cooperate in the performance of financial control pursuant to Article 2 letter e) of Act No. 320/2011 Coll., on Financial Control in Public Administration, as amended</w:t>
      </w:r>
      <w:bookmarkEnd w:id="50"/>
      <w:r>
        <w:rPr>
          <w:rFonts w:ascii="Cambria" w:hAnsi="Cambria"/>
          <w:color w:val="000000" w:themeColor="text1"/>
          <w:szCs w:val="24"/>
        </w:rPr>
        <w:t>.</w:t>
      </w:r>
    </w:p>
    <w:p w:rsidR="008A1FCA" w:rsidRDefault="008A1FCA" w:rsidP="008A1FCA">
      <w:pPr>
        <w:pStyle w:val="Odstavecseseznamem"/>
        <w:rPr>
          <w:rFonts w:ascii="Cambria" w:hAnsi="Cambria"/>
          <w:color w:val="000000" w:themeColor="text1"/>
          <w:szCs w:val="24"/>
        </w:rPr>
      </w:pPr>
    </w:p>
    <w:p w:rsidR="008A1FCA" w:rsidRDefault="008A1FCA" w:rsidP="002220AE">
      <w:pPr>
        <w:pStyle w:val="Zkladntext"/>
        <w:numPr>
          <w:ilvl w:val="0"/>
          <w:numId w:val="24"/>
        </w:numPr>
        <w:tabs>
          <w:tab w:val="left" w:pos="709"/>
        </w:tabs>
        <w:spacing w:line="276" w:lineRule="auto"/>
        <w:jc w:val="both"/>
        <w:rPr>
          <w:rFonts w:ascii="Cambria" w:hAnsi="Cambria"/>
          <w:color w:val="000000" w:themeColor="text1"/>
          <w:szCs w:val="24"/>
        </w:rPr>
      </w:pPr>
      <w:bookmarkStart w:id="51" w:name="_Hlk10809915"/>
      <w:r>
        <w:rPr>
          <w:rFonts w:ascii="Cambria" w:hAnsi="Cambria"/>
          <w:color w:val="000000" w:themeColor="text1"/>
          <w:szCs w:val="24"/>
        </w:rPr>
        <w:t xml:space="preserve">The Seller declares that he is insured for liability for damage caused to third parties by delivery, installation or montage or testing of the subject of performance </w:t>
      </w:r>
      <w:r w:rsidR="00681592">
        <w:rPr>
          <w:rFonts w:ascii="Cambria" w:hAnsi="Cambria"/>
          <w:color w:val="000000" w:themeColor="text1"/>
          <w:szCs w:val="24"/>
        </w:rPr>
        <w:t>caused to other property up to purchase price of the goods</w:t>
      </w:r>
      <w:bookmarkEnd w:id="51"/>
      <w:r w:rsidR="00681592">
        <w:rPr>
          <w:rFonts w:ascii="Cambria" w:hAnsi="Cambria"/>
          <w:color w:val="000000" w:themeColor="text1"/>
          <w:szCs w:val="24"/>
        </w:rPr>
        <w:t xml:space="preserve">. </w:t>
      </w:r>
    </w:p>
    <w:p w:rsidR="00681592" w:rsidRDefault="00681592" w:rsidP="00681592">
      <w:pPr>
        <w:pStyle w:val="Odstavecseseznamem"/>
        <w:rPr>
          <w:rFonts w:ascii="Cambria" w:hAnsi="Cambria"/>
          <w:color w:val="000000" w:themeColor="text1"/>
          <w:szCs w:val="24"/>
        </w:rPr>
      </w:pPr>
    </w:p>
    <w:p w:rsidR="00681592" w:rsidRDefault="00681592" w:rsidP="002220AE">
      <w:pPr>
        <w:pStyle w:val="Zkladntext"/>
        <w:numPr>
          <w:ilvl w:val="0"/>
          <w:numId w:val="24"/>
        </w:numPr>
        <w:tabs>
          <w:tab w:val="left" w:pos="709"/>
        </w:tabs>
        <w:spacing w:line="276" w:lineRule="auto"/>
        <w:jc w:val="both"/>
        <w:rPr>
          <w:rFonts w:ascii="Cambria" w:hAnsi="Cambria"/>
          <w:color w:val="000000" w:themeColor="text1"/>
          <w:szCs w:val="24"/>
        </w:rPr>
      </w:pPr>
      <w:bookmarkStart w:id="52" w:name="_Hlk10809933"/>
      <w:r>
        <w:rPr>
          <w:rFonts w:ascii="Cambria" w:hAnsi="Cambria"/>
          <w:color w:val="000000" w:themeColor="text1"/>
          <w:szCs w:val="24"/>
        </w:rPr>
        <w:t>Both parties declare that the entire scope of Contract has been agreed</w:t>
      </w:r>
      <w:bookmarkEnd w:id="52"/>
      <w:r>
        <w:rPr>
          <w:rFonts w:ascii="Cambria" w:hAnsi="Cambria"/>
          <w:color w:val="000000" w:themeColor="text1"/>
          <w:szCs w:val="24"/>
        </w:rPr>
        <w:t>.</w:t>
      </w:r>
    </w:p>
    <w:p w:rsidR="00681592" w:rsidRDefault="00681592" w:rsidP="00681592">
      <w:pPr>
        <w:pStyle w:val="Odstavecseseznamem"/>
        <w:rPr>
          <w:rFonts w:ascii="Cambria" w:hAnsi="Cambria"/>
          <w:color w:val="000000" w:themeColor="text1"/>
          <w:szCs w:val="24"/>
        </w:rPr>
      </w:pPr>
    </w:p>
    <w:p w:rsidR="00681592" w:rsidRDefault="00681592" w:rsidP="002220AE">
      <w:pPr>
        <w:pStyle w:val="Zkladntext"/>
        <w:numPr>
          <w:ilvl w:val="0"/>
          <w:numId w:val="24"/>
        </w:numPr>
        <w:tabs>
          <w:tab w:val="left" w:pos="709"/>
        </w:tabs>
        <w:spacing w:line="276" w:lineRule="auto"/>
        <w:jc w:val="both"/>
        <w:rPr>
          <w:rFonts w:ascii="Cambria" w:hAnsi="Cambria"/>
          <w:color w:val="000000" w:themeColor="text1"/>
          <w:szCs w:val="24"/>
        </w:rPr>
      </w:pPr>
      <w:bookmarkStart w:id="53" w:name="_Hlk10809951"/>
      <w:r>
        <w:rPr>
          <w:rFonts w:ascii="Cambria" w:hAnsi="Cambria"/>
          <w:color w:val="000000" w:themeColor="text1"/>
          <w:szCs w:val="24"/>
        </w:rPr>
        <w:t xml:space="preserve">The parties agreed </w:t>
      </w:r>
      <w:r w:rsidRPr="00A130F5">
        <w:rPr>
          <w:rFonts w:ascii="Cambria" w:hAnsi="Cambria"/>
          <w:color w:val="000000" w:themeColor="text1"/>
          <w:szCs w:val="24"/>
        </w:rPr>
        <w:t>to resolve all disputes among themselves primarily by conciliation and make all effort to achieve it without unnecessary loss of time. If disputes arise as the interpretation of the Contract or its individual points, the Seller shall submit this dispute to the Buyer. Th</w:t>
      </w:r>
      <w:r w:rsidRPr="00681592">
        <w:rPr>
          <w:rFonts w:ascii="Cambria" w:hAnsi="Cambria"/>
          <w:color w:val="000000" w:themeColor="text1"/>
          <w:szCs w:val="24"/>
        </w:rPr>
        <w:t>e Buyer</w:t>
      </w:r>
      <w:r>
        <w:rPr>
          <w:rFonts w:ascii="Cambria" w:hAnsi="Cambria"/>
          <w:color w:val="000000" w:themeColor="text1"/>
          <w:szCs w:val="24"/>
        </w:rPr>
        <w:t xml:space="preserve"> must initiate an oral hearing to clarify the dispute and undertake to respond to the Seller within one week</w:t>
      </w:r>
      <w:bookmarkEnd w:id="53"/>
      <w:r>
        <w:rPr>
          <w:rFonts w:ascii="Cambria" w:hAnsi="Cambria"/>
          <w:color w:val="000000" w:themeColor="text1"/>
          <w:szCs w:val="24"/>
        </w:rPr>
        <w:t>.</w:t>
      </w:r>
    </w:p>
    <w:p w:rsidR="00681592" w:rsidRDefault="00681592" w:rsidP="00681592">
      <w:pPr>
        <w:pStyle w:val="Odstavecseseznamem"/>
        <w:rPr>
          <w:rFonts w:ascii="Cambria" w:hAnsi="Cambria"/>
          <w:color w:val="000000" w:themeColor="text1"/>
          <w:szCs w:val="24"/>
        </w:rPr>
      </w:pPr>
    </w:p>
    <w:p w:rsidR="00DE1ED2" w:rsidRDefault="00681592" w:rsidP="002220AE">
      <w:pPr>
        <w:pStyle w:val="Zkladntext"/>
        <w:numPr>
          <w:ilvl w:val="0"/>
          <w:numId w:val="24"/>
        </w:numPr>
        <w:tabs>
          <w:tab w:val="left" w:pos="709"/>
        </w:tabs>
        <w:spacing w:line="276" w:lineRule="auto"/>
        <w:jc w:val="both"/>
        <w:rPr>
          <w:rFonts w:ascii="Cambria" w:hAnsi="Cambria"/>
          <w:color w:val="000000" w:themeColor="text1"/>
          <w:szCs w:val="24"/>
        </w:rPr>
      </w:pPr>
      <w:bookmarkStart w:id="54" w:name="_Hlk10809962"/>
      <w:r>
        <w:rPr>
          <w:rFonts w:ascii="Cambria" w:hAnsi="Cambria"/>
          <w:color w:val="000000" w:themeColor="text1"/>
          <w:szCs w:val="24"/>
        </w:rPr>
        <w:t>Only persons authorized by the Statutory Bodies</w:t>
      </w:r>
      <w:r w:rsidR="00DE1ED2">
        <w:rPr>
          <w:rFonts w:ascii="Cambria" w:hAnsi="Cambria"/>
          <w:color w:val="000000" w:themeColor="text1"/>
          <w:szCs w:val="24"/>
        </w:rPr>
        <w:t xml:space="preserve"> are entitled to act and resolve disputes based on</w:t>
      </w:r>
      <w:r>
        <w:rPr>
          <w:rFonts w:ascii="Cambria" w:hAnsi="Cambria"/>
          <w:color w:val="000000" w:themeColor="text1"/>
          <w:szCs w:val="24"/>
        </w:rPr>
        <w:t xml:space="preserve"> a </w:t>
      </w:r>
      <w:r w:rsidR="00DE1ED2">
        <w:rPr>
          <w:rFonts w:ascii="Cambria" w:hAnsi="Cambria"/>
          <w:color w:val="000000" w:themeColor="text1"/>
          <w:szCs w:val="24"/>
        </w:rPr>
        <w:t>special power of attorney. If the dispute is not resolved in this way, either party is entitled to remit the dispute to court</w:t>
      </w:r>
      <w:bookmarkEnd w:id="54"/>
      <w:r w:rsidR="00DE1ED2">
        <w:rPr>
          <w:rFonts w:ascii="Cambria" w:hAnsi="Cambria"/>
          <w:color w:val="000000" w:themeColor="text1"/>
          <w:szCs w:val="24"/>
        </w:rPr>
        <w:t>.</w:t>
      </w:r>
    </w:p>
    <w:p w:rsidR="00DE1ED2" w:rsidRDefault="00DE1ED2" w:rsidP="00DE1ED2">
      <w:pPr>
        <w:pStyle w:val="Odstavecseseznamem"/>
        <w:rPr>
          <w:rFonts w:ascii="Cambria" w:hAnsi="Cambria"/>
          <w:color w:val="000000" w:themeColor="text1"/>
          <w:szCs w:val="24"/>
        </w:rPr>
      </w:pPr>
    </w:p>
    <w:p w:rsidR="0071188E" w:rsidRDefault="00DE1ED2" w:rsidP="00486A2B">
      <w:pPr>
        <w:pStyle w:val="Zkladntext"/>
        <w:numPr>
          <w:ilvl w:val="0"/>
          <w:numId w:val="24"/>
        </w:numPr>
        <w:tabs>
          <w:tab w:val="left" w:pos="709"/>
        </w:tabs>
        <w:spacing w:line="276" w:lineRule="auto"/>
        <w:jc w:val="both"/>
        <w:rPr>
          <w:rFonts w:ascii="Cambria" w:hAnsi="Cambria"/>
          <w:color w:val="000000" w:themeColor="text1"/>
          <w:szCs w:val="24"/>
        </w:rPr>
      </w:pPr>
      <w:r>
        <w:rPr>
          <w:rFonts w:ascii="Cambria" w:hAnsi="Cambria"/>
          <w:color w:val="000000" w:themeColor="text1"/>
          <w:szCs w:val="24"/>
        </w:rPr>
        <w:t xml:space="preserve"> </w:t>
      </w:r>
      <w:bookmarkStart w:id="55" w:name="_Hlk10809972"/>
      <w:r>
        <w:rPr>
          <w:rFonts w:ascii="Cambria" w:hAnsi="Cambria"/>
          <w:color w:val="000000" w:themeColor="text1"/>
          <w:szCs w:val="24"/>
        </w:rPr>
        <w:t xml:space="preserve">After reading this Contract, the Contracting Parties declare that they agree with its content, that the Contract was written in a definitive and understandable manner based on true data and their true and free will, not in distress and under unilaterally unfavorable conditions. </w:t>
      </w:r>
      <w:r w:rsidRPr="00A130F5">
        <w:rPr>
          <w:rFonts w:ascii="Cambria" w:hAnsi="Cambria"/>
          <w:color w:val="000000" w:themeColor="text1"/>
          <w:szCs w:val="24"/>
        </w:rPr>
        <w:t xml:space="preserve">In proof of it they </w:t>
      </w:r>
      <w:r w:rsidR="0071188E" w:rsidRPr="00A130F5">
        <w:rPr>
          <w:rFonts w:ascii="Cambria" w:hAnsi="Cambria"/>
          <w:color w:val="000000" w:themeColor="text1"/>
          <w:szCs w:val="24"/>
        </w:rPr>
        <w:t>attach</w:t>
      </w:r>
      <w:r w:rsidRPr="00A130F5">
        <w:rPr>
          <w:rFonts w:ascii="Cambria" w:hAnsi="Cambria"/>
          <w:color w:val="000000" w:themeColor="text1"/>
          <w:szCs w:val="24"/>
        </w:rPr>
        <w:t xml:space="preserve"> their handwritten signatures</w:t>
      </w:r>
      <w:bookmarkEnd w:id="55"/>
      <w:r w:rsidRPr="00A130F5">
        <w:rPr>
          <w:rFonts w:ascii="Cambria" w:hAnsi="Cambria"/>
          <w:color w:val="000000" w:themeColor="text1"/>
          <w:szCs w:val="24"/>
        </w:rPr>
        <w:t>.</w:t>
      </w:r>
      <w:r>
        <w:rPr>
          <w:rFonts w:ascii="Cambria" w:hAnsi="Cambria"/>
          <w:color w:val="000000" w:themeColor="text1"/>
          <w:szCs w:val="24"/>
        </w:rPr>
        <w:t xml:space="preserve"> </w:t>
      </w:r>
    </w:p>
    <w:p w:rsidR="0071188E" w:rsidRDefault="0071188E" w:rsidP="0071188E">
      <w:pPr>
        <w:pStyle w:val="Zkladntext"/>
        <w:tabs>
          <w:tab w:val="left" w:pos="709"/>
        </w:tabs>
        <w:spacing w:line="276" w:lineRule="auto"/>
        <w:jc w:val="both"/>
        <w:rPr>
          <w:rFonts w:ascii="Cambria" w:hAnsi="Cambria"/>
          <w:color w:val="000000" w:themeColor="text1"/>
          <w:szCs w:val="24"/>
        </w:rPr>
      </w:pPr>
      <w:bookmarkStart w:id="56" w:name="_Hlk10809983"/>
      <w:r>
        <w:rPr>
          <w:rFonts w:ascii="Cambria" w:hAnsi="Cambria"/>
          <w:color w:val="000000" w:themeColor="text1"/>
          <w:szCs w:val="24"/>
        </w:rPr>
        <w:t>Attachments and integral parts of the Contract:</w:t>
      </w:r>
    </w:p>
    <w:p w:rsidR="0071188E" w:rsidRDefault="0071188E" w:rsidP="0071188E">
      <w:pPr>
        <w:pStyle w:val="Zkladntext"/>
        <w:tabs>
          <w:tab w:val="left" w:pos="709"/>
        </w:tabs>
        <w:spacing w:line="276" w:lineRule="auto"/>
        <w:jc w:val="both"/>
        <w:rPr>
          <w:rFonts w:ascii="Cambria" w:hAnsi="Cambria"/>
          <w:color w:val="000000" w:themeColor="text1"/>
          <w:szCs w:val="24"/>
        </w:rPr>
      </w:pPr>
    </w:p>
    <w:p w:rsidR="0071188E" w:rsidRDefault="0071188E" w:rsidP="0071188E">
      <w:pPr>
        <w:pStyle w:val="Zkladntext"/>
        <w:tabs>
          <w:tab w:val="left" w:pos="709"/>
        </w:tabs>
        <w:spacing w:line="276" w:lineRule="auto"/>
        <w:jc w:val="both"/>
        <w:rPr>
          <w:rFonts w:ascii="Cambria" w:hAnsi="Cambria"/>
          <w:color w:val="000000" w:themeColor="text1"/>
          <w:szCs w:val="24"/>
        </w:rPr>
      </w:pPr>
      <w:r>
        <w:rPr>
          <w:rFonts w:ascii="Cambria" w:hAnsi="Cambria"/>
          <w:color w:val="000000" w:themeColor="text1"/>
          <w:szCs w:val="24"/>
        </w:rPr>
        <w:t>Specification of subject of performance:</w:t>
      </w:r>
      <w:bookmarkEnd w:id="56"/>
    </w:p>
    <w:p w:rsidR="0071188E" w:rsidRDefault="0071188E" w:rsidP="0071188E">
      <w:pPr>
        <w:pStyle w:val="Zkladntext"/>
        <w:tabs>
          <w:tab w:val="left" w:pos="709"/>
        </w:tabs>
        <w:spacing w:line="276" w:lineRule="auto"/>
        <w:jc w:val="both"/>
        <w:rPr>
          <w:rFonts w:ascii="Cambria" w:hAnsi="Cambria"/>
          <w:color w:val="000000" w:themeColor="text1"/>
          <w:szCs w:val="24"/>
        </w:rPr>
      </w:pPr>
    </w:p>
    <w:p w:rsidR="0071188E" w:rsidRDefault="0071188E" w:rsidP="0071188E">
      <w:pPr>
        <w:pStyle w:val="Zkladntext"/>
        <w:tabs>
          <w:tab w:val="left" w:pos="709"/>
        </w:tabs>
        <w:spacing w:line="276" w:lineRule="auto"/>
        <w:jc w:val="both"/>
        <w:rPr>
          <w:rFonts w:ascii="Cambria" w:hAnsi="Cambria"/>
          <w:color w:val="000000" w:themeColor="text1"/>
          <w:szCs w:val="24"/>
        </w:rPr>
      </w:pPr>
      <w:r w:rsidRPr="00DC1176">
        <w:rPr>
          <w:rFonts w:ascii="Cambria" w:hAnsi="Cambria"/>
          <w:color w:val="000000" w:themeColor="text1"/>
          <w:szCs w:val="24"/>
          <w:highlight w:val="yellow"/>
        </w:rPr>
        <w:t>In ……………… on ………………20</w:t>
      </w:r>
      <w:r w:rsidR="000B06D4">
        <w:rPr>
          <w:rFonts w:ascii="Cambria" w:hAnsi="Cambria"/>
          <w:color w:val="000000" w:themeColor="text1"/>
          <w:szCs w:val="24"/>
        </w:rPr>
        <w:t>22</w:t>
      </w:r>
      <w:r>
        <w:rPr>
          <w:rFonts w:ascii="Cambria" w:hAnsi="Cambria"/>
          <w:color w:val="000000" w:themeColor="text1"/>
          <w:szCs w:val="24"/>
        </w:rPr>
        <w:tab/>
      </w:r>
      <w:r>
        <w:rPr>
          <w:rFonts w:ascii="Cambria" w:hAnsi="Cambria"/>
          <w:color w:val="000000" w:themeColor="text1"/>
          <w:szCs w:val="24"/>
        </w:rPr>
        <w:tab/>
      </w:r>
      <w:proofErr w:type="gramStart"/>
      <w:r>
        <w:rPr>
          <w:rFonts w:ascii="Cambria" w:hAnsi="Cambria"/>
          <w:color w:val="000000" w:themeColor="text1"/>
          <w:szCs w:val="24"/>
        </w:rPr>
        <w:t>In</w:t>
      </w:r>
      <w:proofErr w:type="gramEnd"/>
      <w:r>
        <w:rPr>
          <w:rFonts w:ascii="Cambria" w:hAnsi="Cambria"/>
          <w:color w:val="000000" w:themeColor="text1"/>
          <w:szCs w:val="24"/>
        </w:rPr>
        <w:t xml:space="preserve"> </w:t>
      </w:r>
      <w:proofErr w:type="spellStart"/>
      <w:r w:rsidR="000B06D4">
        <w:rPr>
          <w:rFonts w:ascii="Cambria" w:hAnsi="Cambria"/>
          <w:color w:val="000000" w:themeColor="text1"/>
          <w:szCs w:val="24"/>
        </w:rPr>
        <w:t>Hodonín</w:t>
      </w:r>
      <w:proofErr w:type="spellEnd"/>
      <w:r>
        <w:rPr>
          <w:rFonts w:ascii="Cambria" w:hAnsi="Cambria"/>
          <w:color w:val="000000" w:themeColor="text1"/>
          <w:szCs w:val="24"/>
        </w:rPr>
        <w:t xml:space="preserve"> on ……………… 20</w:t>
      </w:r>
      <w:r w:rsidR="000B06D4">
        <w:rPr>
          <w:rFonts w:ascii="Cambria" w:hAnsi="Cambria"/>
          <w:color w:val="000000" w:themeColor="text1"/>
          <w:szCs w:val="24"/>
        </w:rPr>
        <w:t>22</w:t>
      </w:r>
    </w:p>
    <w:p w:rsidR="0071188E" w:rsidRDefault="0071188E" w:rsidP="0071188E">
      <w:pPr>
        <w:pStyle w:val="Zkladntext"/>
        <w:tabs>
          <w:tab w:val="left" w:pos="709"/>
        </w:tabs>
        <w:spacing w:line="276" w:lineRule="auto"/>
        <w:jc w:val="both"/>
        <w:rPr>
          <w:rFonts w:ascii="Cambria" w:hAnsi="Cambria"/>
          <w:color w:val="000000" w:themeColor="text1"/>
          <w:szCs w:val="24"/>
        </w:rPr>
      </w:pPr>
      <w:r>
        <w:rPr>
          <w:rFonts w:ascii="Cambria" w:hAnsi="Cambria"/>
          <w:color w:val="000000" w:themeColor="text1"/>
          <w:szCs w:val="24"/>
        </w:rPr>
        <w:t>For the Seller:</w:t>
      </w:r>
      <w:r>
        <w:rPr>
          <w:rFonts w:ascii="Cambria" w:hAnsi="Cambria"/>
          <w:color w:val="000000" w:themeColor="text1"/>
          <w:szCs w:val="24"/>
        </w:rPr>
        <w:tab/>
      </w:r>
      <w:r>
        <w:rPr>
          <w:rFonts w:ascii="Cambria" w:hAnsi="Cambria"/>
          <w:color w:val="000000" w:themeColor="text1"/>
          <w:szCs w:val="24"/>
        </w:rPr>
        <w:tab/>
      </w:r>
      <w:r>
        <w:rPr>
          <w:rFonts w:ascii="Cambria" w:hAnsi="Cambria"/>
          <w:color w:val="000000" w:themeColor="text1"/>
          <w:szCs w:val="24"/>
        </w:rPr>
        <w:tab/>
      </w:r>
      <w:r>
        <w:rPr>
          <w:rFonts w:ascii="Cambria" w:hAnsi="Cambria"/>
          <w:color w:val="000000" w:themeColor="text1"/>
          <w:szCs w:val="24"/>
        </w:rPr>
        <w:tab/>
        <w:t>For the Buyer:</w:t>
      </w:r>
    </w:p>
    <w:p w:rsidR="0071188E" w:rsidRDefault="0071188E" w:rsidP="0071188E">
      <w:pPr>
        <w:pStyle w:val="Zkladntext"/>
        <w:tabs>
          <w:tab w:val="left" w:pos="709"/>
        </w:tabs>
        <w:spacing w:line="276" w:lineRule="auto"/>
        <w:jc w:val="both"/>
        <w:rPr>
          <w:rFonts w:ascii="Cambria" w:hAnsi="Cambria"/>
          <w:color w:val="000000" w:themeColor="text1"/>
          <w:szCs w:val="24"/>
        </w:rPr>
      </w:pPr>
    </w:p>
    <w:p w:rsidR="00261941" w:rsidRDefault="00261941" w:rsidP="00486A2B">
      <w:pPr>
        <w:pStyle w:val="Zkladntext"/>
        <w:tabs>
          <w:tab w:val="left" w:pos="709"/>
        </w:tabs>
        <w:spacing w:line="276" w:lineRule="auto"/>
        <w:jc w:val="both"/>
        <w:rPr>
          <w:rFonts w:ascii="Cambria" w:hAnsi="Cambria"/>
          <w:color w:val="000000" w:themeColor="text1"/>
          <w:szCs w:val="24"/>
        </w:rPr>
      </w:pPr>
    </w:p>
    <w:p w:rsidR="00486A2B" w:rsidRDefault="0071188E" w:rsidP="00486A2B">
      <w:pPr>
        <w:pStyle w:val="Zkladntext"/>
        <w:tabs>
          <w:tab w:val="left" w:pos="709"/>
        </w:tabs>
        <w:spacing w:line="276" w:lineRule="auto"/>
        <w:jc w:val="both"/>
        <w:rPr>
          <w:rFonts w:ascii="Cambria" w:hAnsi="Cambria"/>
          <w:color w:val="000000" w:themeColor="text1"/>
          <w:szCs w:val="24"/>
        </w:rPr>
      </w:pPr>
      <w:bookmarkStart w:id="57" w:name="_GoBack"/>
      <w:bookmarkEnd w:id="57"/>
      <w:r w:rsidRPr="00DC1176">
        <w:rPr>
          <w:rFonts w:ascii="Cambria" w:hAnsi="Cambria"/>
          <w:color w:val="000000" w:themeColor="text1"/>
          <w:szCs w:val="24"/>
          <w:highlight w:val="yellow"/>
        </w:rPr>
        <w:lastRenderedPageBreak/>
        <w:t>………………………………</w:t>
      </w:r>
      <w:r>
        <w:rPr>
          <w:rFonts w:ascii="Cambria" w:hAnsi="Cambria"/>
          <w:color w:val="000000" w:themeColor="text1"/>
          <w:szCs w:val="24"/>
        </w:rPr>
        <w:tab/>
      </w:r>
      <w:r>
        <w:rPr>
          <w:rFonts w:ascii="Cambria" w:hAnsi="Cambria"/>
          <w:color w:val="000000" w:themeColor="text1"/>
          <w:szCs w:val="24"/>
        </w:rPr>
        <w:tab/>
      </w:r>
      <w:r>
        <w:rPr>
          <w:rFonts w:ascii="Cambria" w:hAnsi="Cambria"/>
          <w:color w:val="000000" w:themeColor="text1"/>
          <w:szCs w:val="24"/>
        </w:rPr>
        <w:tab/>
        <w:t>………………………………</w:t>
      </w:r>
    </w:p>
    <w:p w:rsidR="000B06D4" w:rsidRPr="000B06D4" w:rsidRDefault="0071188E" w:rsidP="000B06D4">
      <w:pPr>
        <w:pStyle w:val="Zkladntext"/>
        <w:tabs>
          <w:tab w:val="left" w:pos="709"/>
        </w:tabs>
        <w:jc w:val="both"/>
        <w:rPr>
          <w:rFonts w:ascii="Cambria" w:hAnsi="Cambria"/>
          <w:b/>
          <w:bCs/>
          <w:color w:val="000000" w:themeColor="text1"/>
          <w:szCs w:val="24"/>
          <w:lang w:val="cs-CZ"/>
        </w:rPr>
      </w:pPr>
      <w:r>
        <w:rPr>
          <w:rFonts w:ascii="Cambria" w:hAnsi="Cambria"/>
          <w:color w:val="000000" w:themeColor="text1"/>
          <w:szCs w:val="24"/>
        </w:rPr>
        <w:tab/>
      </w:r>
      <w:r>
        <w:rPr>
          <w:rFonts w:ascii="Cambria" w:hAnsi="Cambria"/>
          <w:color w:val="000000" w:themeColor="text1"/>
          <w:szCs w:val="24"/>
        </w:rPr>
        <w:tab/>
      </w:r>
      <w:r>
        <w:rPr>
          <w:rFonts w:ascii="Cambria" w:hAnsi="Cambria"/>
          <w:color w:val="000000" w:themeColor="text1"/>
          <w:szCs w:val="24"/>
        </w:rPr>
        <w:tab/>
      </w:r>
      <w:r>
        <w:rPr>
          <w:rFonts w:ascii="Cambria" w:hAnsi="Cambria"/>
          <w:color w:val="000000" w:themeColor="text1"/>
          <w:szCs w:val="24"/>
        </w:rPr>
        <w:tab/>
      </w:r>
      <w:r>
        <w:rPr>
          <w:rFonts w:ascii="Cambria" w:hAnsi="Cambria"/>
          <w:color w:val="000000" w:themeColor="text1"/>
          <w:szCs w:val="24"/>
        </w:rPr>
        <w:tab/>
      </w:r>
      <w:r>
        <w:rPr>
          <w:rFonts w:ascii="Cambria" w:hAnsi="Cambria"/>
          <w:color w:val="000000" w:themeColor="text1"/>
          <w:szCs w:val="24"/>
        </w:rPr>
        <w:tab/>
      </w:r>
      <w:r w:rsidR="000B06D4" w:rsidRPr="000B06D4">
        <w:rPr>
          <w:rFonts w:ascii="Cambria" w:hAnsi="Cambria"/>
          <w:b/>
          <w:bCs/>
          <w:color w:val="000000" w:themeColor="text1"/>
          <w:szCs w:val="24"/>
          <w:lang w:val="cs-CZ"/>
        </w:rPr>
        <w:t>UNICOM servis, spol. s r.o.</w:t>
      </w:r>
    </w:p>
    <w:p w:rsidR="00991CEA" w:rsidRPr="000C6C27" w:rsidRDefault="000B06D4" w:rsidP="000C6C27">
      <w:pPr>
        <w:pStyle w:val="Zkladntext"/>
        <w:tabs>
          <w:tab w:val="left" w:pos="709"/>
        </w:tabs>
        <w:spacing w:line="276" w:lineRule="auto"/>
        <w:jc w:val="both"/>
        <w:rPr>
          <w:rFonts w:ascii="Cambria" w:hAnsi="Cambria"/>
          <w:bCs/>
          <w:color w:val="000000" w:themeColor="text1"/>
          <w:szCs w:val="24"/>
          <w:lang w:val="cs-CZ"/>
        </w:rPr>
      </w:pPr>
      <w:r>
        <w:rPr>
          <w:rFonts w:ascii="Cambria" w:hAnsi="Cambria"/>
          <w:b/>
          <w:bCs/>
          <w:color w:val="000000" w:themeColor="text1"/>
          <w:szCs w:val="24"/>
          <w:lang w:val="cs-CZ"/>
        </w:rPr>
        <w:tab/>
      </w:r>
      <w:r>
        <w:rPr>
          <w:rFonts w:ascii="Cambria" w:hAnsi="Cambria"/>
          <w:b/>
          <w:bCs/>
          <w:color w:val="000000" w:themeColor="text1"/>
          <w:szCs w:val="24"/>
          <w:lang w:val="cs-CZ"/>
        </w:rPr>
        <w:tab/>
      </w:r>
      <w:r>
        <w:rPr>
          <w:rFonts w:ascii="Cambria" w:hAnsi="Cambria"/>
          <w:b/>
          <w:bCs/>
          <w:color w:val="000000" w:themeColor="text1"/>
          <w:szCs w:val="24"/>
          <w:lang w:val="cs-CZ"/>
        </w:rPr>
        <w:tab/>
      </w:r>
      <w:r>
        <w:rPr>
          <w:rFonts w:ascii="Cambria" w:hAnsi="Cambria"/>
          <w:b/>
          <w:bCs/>
          <w:color w:val="000000" w:themeColor="text1"/>
          <w:szCs w:val="24"/>
          <w:lang w:val="cs-CZ"/>
        </w:rPr>
        <w:tab/>
      </w:r>
      <w:r>
        <w:rPr>
          <w:rFonts w:ascii="Cambria" w:hAnsi="Cambria"/>
          <w:b/>
          <w:bCs/>
          <w:color w:val="000000" w:themeColor="text1"/>
          <w:szCs w:val="24"/>
          <w:lang w:val="cs-CZ"/>
        </w:rPr>
        <w:tab/>
      </w:r>
      <w:r>
        <w:rPr>
          <w:rFonts w:ascii="Cambria" w:hAnsi="Cambria"/>
          <w:b/>
          <w:bCs/>
          <w:color w:val="000000" w:themeColor="text1"/>
          <w:szCs w:val="24"/>
          <w:lang w:val="cs-CZ"/>
        </w:rPr>
        <w:tab/>
      </w:r>
      <w:r w:rsidRPr="000B06D4">
        <w:rPr>
          <w:rFonts w:ascii="Cambria" w:hAnsi="Cambria"/>
          <w:bCs/>
          <w:color w:val="000000" w:themeColor="text1"/>
          <w:szCs w:val="24"/>
          <w:lang w:val="cs-CZ"/>
        </w:rPr>
        <w:t xml:space="preserve">Libor </w:t>
      </w:r>
      <w:proofErr w:type="spellStart"/>
      <w:r w:rsidRPr="000B06D4">
        <w:rPr>
          <w:rFonts w:ascii="Cambria" w:hAnsi="Cambria"/>
          <w:bCs/>
          <w:color w:val="000000" w:themeColor="text1"/>
          <w:szCs w:val="24"/>
          <w:lang w:val="cs-CZ"/>
        </w:rPr>
        <w:t>Grmolec</w:t>
      </w:r>
      <w:proofErr w:type="spellEnd"/>
      <w:r w:rsidRPr="000B06D4">
        <w:rPr>
          <w:rFonts w:ascii="Cambria" w:hAnsi="Cambria"/>
          <w:bCs/>
          <w:color w:val="000000" w:themeColor="text1"/>
          <w:szCs w:val="24"/>
          <w:lang w:val="cs-CZ"/>
        </w:rPr>
        <w:t xml:space="preserve">, </w:t>
      </w:r>
      <w:r>
        <w:rPr>
          <w:rFonts w:ascii="Cambria" w:hAnsi="Cambria"/>
          <w:bCs/>
          <w:color w:val="000000" w:themeColor="text1"/>
          <w:szCs w:val="24"/>
          <w:lang w:val="cs-CZ"/>
        </w:rPr>
        <w:t>CEO</w:t>
      </w:r>
    </w:p>
    <w:sectPr w:rsidR="00991CEA" w:rsidRPr="000C6C27" w:rsidSect="00571EAB">
      <w:headerReference w:type="default" r:id="rId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03BC" w:rsidRDefault="004103BC" w:rsidP="00991CEA">
      <w:pPr>
        <w:spacing w:after="0" w:line="240" w:lineRule="auto"/>
      </w:pPr>
      <w:r>
        <w:separator/>
      </w:r>
    </w:p>
  </w:endnote>
  <w:endnote w:type="continuationSeparator" w:id="0">
    <w:p w:rsidR="004103BC" w:rsidRDefault="004103BC" w:rsidP="00991C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inherit">
    <w:altName w:val="Cambri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03BC" w:rsidRDefault="004103BC" w:rsidP="00991CEA">
      <w:pPr>
        <w:spacing w:after="0" w:line="240" w:lineRule="auto"/>
      </w:pPr>
      <w:r>
        <w:separator/>
      </w:r>
    </w:p>
  </w:footnote>
  <w:footnote w:type="continuationSeparator" w:id="0">
    <w:p w:rsidR="004103BC" w:rsidRDefault="004103BC" w:rsidP="00991C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3BC" w:rsidRPr="00991CEA" w:rsidRDefault="00E16D54" w:rsidP="00991CEA">
    <w:pPr>
      <w:pStyle w:val="Zhlav"/>
      <w:jc w:val="both"/>
      <w:rPr>
        <w:sz w:val="18"/>
      </w:rPr>
    </w:pPr>
    <w:r>
      <w:rPr>
        <w:sz w:val="18"/>
      </w:rPr>
      <w:tab/>
    </w:r>
    <w:r>
      <w:rPr>
        <w:sz w:val="18"/>
      </w:rPr>
      <w:tab/>
    </w:r>
    <w:r w:rsidRPr="00E16D54">
      <w:rPr>
        <w:sz w:val="18"/>
      </w:rPr>
      <w:drawing>
        <wp:inline distT="0" distB="0" distL="0" distR="0">
          <wp:extent cx="1762125" cy="552450"/>
          <wp:effectExtent l="0" t="0" r="9525" b="0"/>
          <wp:docPr id="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E4DE2"/>
    <w:multiLevelType w:val="hybridMultilevel"/>
    <w:tmpl w:val="2F52BA64"/>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5C90CF9"/>
    <w:multiLevelType w:val="hybridMultilevel"/>
    <w:tmpl w:val="4330F19A"/>
    <w:lvl w:ilvl="0" w:tplc="4A2619EE">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A5F0B44"/>
    <w:multiLevelType w:val="hybridMultilevel"/>
    <w:tmpl w:val="72B4082C"/>
    <w:lvl w:ilvl="0" w:tplc="6BCA983A">
      <w:start w:val="1"/>
      <w:numFmt w:val="lowerLetter"/>
      <w:lvlText w:val="%1)"/>
      <w:lvlJc w:val="left"/>
      <w:pPr>
        <w:ind w:left="720" w:hanging="360"/>
      </w:pPr>
      <w:rPr>
        <w:rFonts w:eastAsiaTheme="minorHAnsi" w:cstheme="minorBidi"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18C54AD"/>
    <w:multiLevelType w:val="hybridMultilevel"/>
    <w:tmpl w:val="288CDA64"/>
    <w:lvl w:ilvl="0" w:tplc="4280B80C">
      <w:start w:val="3"/>
      <w:numFmt w:val="bullet"/>
      <w:lvlText w:val="-"/>
      <w:lvlJc w:val="left"/>
      <w:pPr>
        <w:ind w:left="720" w:hanging="360"/>
      </w:pPr>
      <w:rPr>
        <w:rFonts w:ascii="Cambria" w:eastAsia="Times New Roman" w:hAnsi="Cambr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77C1E58"/>
    <w:multiLevelType w:val="hybridMultilevel"/>
    <w:tmpl w:val="CDAE10D0"/>
    <w:lvl w:ilvl="0" w:tplc="7D2A3FC8">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ADB6D61"/>
    <w:multiLevelType w:val="singleLevel"/>
    <w:tmpl w:val="FD32EED4"/>
    <w:lvl w:ilvl="0">
      <w:start w:val="1"/>
      <w:numFmt w:val="lowerLetter"/>
      <w:lvlText w:val="%1)"/>
      <w:lvlJc w:val="left"/>
      <w:pPr>
        <w:tabs>
          <w:tab w:val="num" w:pos="720"/>
        </w:tabs>
        <w:ind w:left="720" w:hanging="360"/>
      </w:pPr>
      <w:rPr>
        <w:rFonts w:hint="default"/>
      </w:rPr>
    </w:lvl>
  </w:abstractNum>
  <w:abstractNum w:abstractNumId="6">
    <w:nsid w:val="1BB47854"/>
    <w:multiLevelType w:val="hybridMultilevel"/>
    <w:tmpl w:val="07C8CA2C"/>
    <w:lvl w:ilvl="0" w:tplc="8B6050FA">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C59486B"/>
    <w:multiLevelType w:val="hybridMultilevel"/>
    <w:tmpl w:val="D450ADF4"/>
    <w:lvl w:ilvl="0" w:tplc="DE5AB484">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36F11F7"/>
    <w:multiLevelType w:val="hybridMultilevel"/>
    <w:tmpl w:val="E81E7416"/>
    <w:lvl w:ilvl="0" w:tplc="0E58C51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nsid w:val="29A54BD3"/>
    <w:multiLevelType w:val="hybridMultilevel"/>
    <w:tmpl w:val="5FD86134"/>
    <w:lvl w:ilvl="0" w:tplc="7D2A3FC8">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ED569E5"/>
    <w:multiLevelType w:val="hybridMultilevel"/>
    <w:tmpl w:val="803E320C"/>
    <w:lvl w:ilvl="0" w:tplc="0E58C512">
      <w:start w:val="1"/>
      <w:numFmt w:val="decimal"/>
      <w:lvlText w:val="%1."/>
      <w:lvlJc w:val="left"/>
      <w:pPr>
        <w:ind w:left="786" w:hanging="360"/>
      </w:pPr>
      <w:rPr>
        <w:rFonts w:hint="default"/>
      </w:rPr>
    </w:lvl>
    <w:lvl w:ilvl="1" w:tplc="04050019" w:tentative="1">
      <w:start w:val="1"/>
      <w:numFmt w:val="lowerLetter"/>
      <w:lvlText w:val="%2."/>
      <w:lvlJc w:val="left"/>
      <w:pPr>
        <w:ind w:left="1146" w:hanging="360"/>
      </w:pPr>
    </w:lvl>
    <w:lvl w:ilvl="2" w:tplc="0405001B" w:tentative="1">
      <w:start w:val="1"/>
      <w:numFmt w:val="lowerRoman"/>
      <w:lvlText w:val="%3."/>
      <w:lvlJc w:val="right"/>
      <w:pPr>
        <w:ind w:left="1866" w:hanging="180"/>
      </w:pPr>
    </w:lvl>
    <w:lvl w:ilvl="3" w:tplc="0405000F" w:tentative="1">
      <w:start w:val="1"/>
      <w:numFmt w:val="decimal"/>
      <w:lvlText w:val="%4."/>
      <w:lvlJc w:val="left"/>
      <w:pPr>
        <w:ind w:left="2586" w:hanging="360"/>
      </w:pPr>
    </w:lvl>
    <w:lvl w:ilvl="4" w:tplc="04050019" w:tentative="1">
      <w:start w:val="1"/>
      <w:numFmt w:val="lowerLetter"/>
      <w:lvlText w:val="%5."/>
      <w:lvlJc w:val="left"/>
      <w:pPr>
        <w:ind w:left="3306" w:hanging="360"/>
      </w:pPr>
    </w:lvl>
    <w:lvl w:ilvl="5" w:tplc="0405001B" w:tentative="1">
      <w:start w:val="1"/>
      <w:numFmt w:val="lowerRoman"/>
      <w:lvlText w:val="%6."/>
      <w:lvlJc w:val="right"/>
      <w:pPr>
        <w:ind w:left="4026" w:hanging="180"/>
      </w:pPr>
    </w:lvl>
    <w:lvl w:ilvl="6" w:tplc="0405000F" w:tentative="1">
      <w:start w:val="1"/>
      <w:numFmt w:val="decimal"/>
      <w:lvlText w:val="%7."/>
      <w:lvlJc w:val="left"/>
      <w:pPr>
        <w:ind w:left="4746" w:hanging="360"/>
      </w:pPr>
    </w:lvl>
    <w:lvl w:ilvl="7" w:tplc="04050019" w:tentative="1">
      <w:start w:val="1"/>
      <w:numFmt w:val="lowerLetter"/>
      <w:lvlText w:val="%8."/>
      <w:lvlJc w:val="left"/>
      <w:pPr>
        <w:ind w:left="5466" w:hanging="360"/>
      </w:pPr>
    </w:lvl>
    <w:lvl w:ilvl="8" w:tplc="0405001B" w:tentative="1">
      <w:start w:val="1"/>
      <w:numFmt w:val="lowerRoman"/>
      <w:lvlText w:val="%9."/>
      <w:lvlJc w:val="right"/>
      <w:pPr>
        <w:ind w:left="6186" w:hanging="180"/>
      </w:pPr>
    </w:lvl>
  </w:abstractNum>
  <w:abstractNum w:abstractNumId="11">
    <w:nsid w:val="37805975"/>
    <w:multiLevelType w:val="hybridMultilevel"/>
    <w:tmpl w:val="2D0EE0C0"/>
    <w:lvl w:ilvl="0" w:tplc="0E58C512">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E161B10"/>
    <w:multiLevelType w:val="hybridMultilevel"/>
    <w:tmpl w:val="25208B0A"/>
    <w:lvl w:ilvl="0" w:tplc="857EA5C2">
      <w:start w:val="1"/>
      <w:numFmt w:val="decimal"/>
      <w:lvlText w:val="%1."/>
      <w:lvlJc w:val="left"/>
      <w:pPr>
        <w:ind w:left="720" w:hanging="360"/>
      </w:pPr>
      <w:rPr>
        <w:rFonts w:hint="default"/>
        <w:b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40B527EB"/>
    <w:multiLevelType w:val="hybridMultilevel"/>
    <w:tmpl w:val="2B06C93E"/>
    <w:lvl w:ilvl="0" w:tplc="468CF1D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4B967967"/>
    <w:multiLevelType w:val="hybridMultilevel"/>
    <w:tmpl w:val="75A223AE"/>
    <w:lvl w:ilvl="0" w:tplc="F940A7D8">
      <w:start w:val="1"/>
      <w:numFmt w:val="lowerLetter"/>
      <w:lvlText w:val="%1)"/>
      <w:lvlJc w:val="left"/>
      <w:pPr>
        <w:ind w:left="1068" w:hanging="360"/>
      </w:pPr>
      <w:rPr>
        <w:rFonts w:eastAsiaTheme="minorHAnsi" w:cstheme="minorBidi" w:hint="default"/>
        <w:sz w:val="22"/>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5">
    <w:nsid w:val="4F7C086C"/>
    <w:multiLevelType w:val="hybridMultilevel"/>
    <w:tmpl w:val="67D494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8FB5F7A"/>
    <w:multiLevelType w:val="hybridMultilevel"/>
    <w:tmpl w:val="800CC0C2"/>
    <w:lvl w:ilvl="0" w:tplc="44A26E56">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59DE5425"/>
    <w:multiLevelType w:val="hybridMultilevel"/>
    <w:tmpl w:val="3786A08A"/>
    <w:lvl w:ilvl="0" w:tplc="5748F02E">
      <w:start w:val="1"/>
      <w:numFmt w:val="decimal"/>
      <w:lvlText w:val="%1."/>
      <w:lvlJc w:val="left"/>
      <w:pPr>
        <w:ind w:left="720" w:hanging="360"/>
      </w:pPr>
      <w:rPr>
        <w:rFonts w:ascii="Cambria" w:eastAsiaTheme="minorHAnsi" w:hAnsi="Cambria" w:cstheme="minorBidi"/>
        <w:strike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5B255646"/>
    <w:multiLevelType w:val="hybridMultilevel"/>
    <w:tmpl w:val="1B5AD250"/>
    <w:lvl w:ilvl="0" w:tplc="468CF1DC">
      <w:start w:val="1"/>
      <w:numFmt w:val="upperRoman"/>
      <w:lvlText w:val="%1."/>
      <w:lvlJc w:val="left"/>
      <w:pPr>
        <w:ind w:left="1440" w:hanging="72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9">
    <w:nsid w:val="60A725DD"/>
    <w:multiLevelType w:val="hybridMultilevel"/>
    <w:tmpl w:val="83EEB42A"/>
    <w:lvl w:ilvl="0" w:tplc="8B6050FA">
      <w:start w:val="1"/>
      <w:numFmt w:val="decimal"/>
      <w:lvlText w:val="%1."/>
      <w:lvlJc w:val="left"/>
      <w:pPr>
        <w:ind w:left="1080" w:hanging="360"/>
      </w:pPr>
      <w:rPr>
        <w:rFonts w:hint="default"/>
        <w:b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
    <w:nsid w:val="62A357EF"/>
    <w:multiLevelType w:val="hybridMultilevel"/>
    <w:tmpl w:val="8E2A7D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663A031D"/>
    <w:multiLevelType w:val="hybridMultilevel"/>
    <w:tmpl w:val="7F50950C"/>
    <w:lvl w:ilvl="0" w:tplc="CE88E7A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2">
    <w:nsid w:val="6D522C1C"/>
    <w:multiLevelType w:val="hybridMultilevel"/>
    <w:tmpl w:val="466851A6"/>
    <w:lvl w:ilvl="0" w:tplc="7246484A">
      <w:start w:val="3"/>
      <w:numFmt w:val="bullet"/>
      <w:lvlText w:val="-"/>
      <w:lvlJc w:val="left"/>
      <w:pPr>
        <w:ind w:left="1080" w:hanging="360"/>
      </w:pPr>
      <w:rPr>
        <w:rFonts w:ascii="Cambria" w:eastAsiaTheme="minorHAnsi" w:hAnsi="Cambria" w:cstheme="minorBidi" w:hint="default"/>
      </w:rPr>
    </w:lvl>
    <w:lvl w:ilvl="1" w:tplc="4280B80C">
      <w:start w:val="3"/>
      <w:numFmt w:val="bullet"/>
      <w:lvlText w:val="-"/>
      <w:lvlJc w:val="left"/>
      <w:pPr>
        <w:ind w:left="1800" w:hanging="360"/>
      </w:pPr>
      <w:rPr>
        <w:rFonts w:ascii="Cambria" w:eastAsia="Times New Roman" w:hAnsi="Cambria" w:cs="Times New Roman"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3">
    <w:nsid w:val="6D7C0DD4"/>
    <w:multiLevelType w:val="singleLevel"/>
    <w:tmpl w:val="5D029962"/>
    <w:lvl w:ilvl="0">
      <w:start w:val="1"/>
      <w:numFmt w:val="bullet"/>
      <w:lvlText w:val="-"/>
      <w:lvlJc w:val="left"/>
      <w:pPr>
        <w:tabs>
          <w:tab w:val="num" w:pos="1128"/>
        </w:tabs>
        <w:ind w:left="1128" w:hanging="360"/>
      </w:pPr>
      <w:rPr>
        <w:rFonts w:hint="default"/>
        <w:i/>
      </w:rPr>
    </w:lvl>
  </w:abstractNum>
  <w:abstractNum w:abstractNumId="24">
    <w:nsid w:val="79AE51C8"/>
    <w:multiLevelType w:val="hybridMultilevel"/>
    <w:tmpl w:val="45646664"/>
    <w:lvl w:ilvl="0" w:tplc="0E58C512">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3"/>
  </w:num>
  <w:num w:numId="2">
    <w:abstractNumId w:val="18"/>
  </w:num>
  <w:num w:numId="3">
    <w:abstractNumId w:val="16"/>
  </w:num>
  <w:num w:numId="4">
    <w:abstractNumId w:val="6"/>
  </w:num>
  <w:num w:numId="5">
    <w:abstractNumId w:val="19"/>
  </w:num>
  <w:num w:numId="6">
    <w:abstractNumId w:val="0"/>
  </w:num>
  <w:num w:numId="7">
    <w:abstractNumId w:val="21"/>
  </w:num>
  <w:num w:numId="8">
    <w:abstractNumId w:val="23"/>
  </w:num>
  <w:num w:numId="9">
    <w:abstractNumId w:val="3"/>
  </w:num>
  <w:num w:numId="10">
    <w:abstractNumId w:val="22"/>
  </w:num>
  <w:num w:numId="11">
    <w:abstractNumId w:val="17"/>
  </w:num>
  <w:num w:numId="12">
    <w:abstractNumId w:val="12"/>
  </w:num>
  <w:num w:numId="13">
    <w:abstractNumId w:val="7"/>
  </w:num>
  <w:num w:numId="14">
    <w:abstractNumId w:val="1"/>
  </w:num>
  <w:num w:numId="15">
    <w:abstractNumId w:val="2"/>
  </w:num>
  <w:num w:numId="16">
    <w:abstractNumId w:val="14"/>
  </w:num>
  <w:num w:numId="17">
    <w:abstractNumId w:val="4"/>
  </w:num>
  <w:num w:numId="18">
    <w:abstractNumId w:val="9"/>
  </w:num>
  <w:num w:numId="19">
    <w:abstractNumId w:val="8"/>
  </w:num>
  <w:num w:numId="20">
    <w:abstractNumId w:val="11"/>
  </w:num>
  <w:num w:numId="21">
    <w:abstractNumId w:val="10"/>
  </w:num>
  <w:num w:numId="22">
    <w:abstractNumId w:val="24"/>
  </w:num>
  <w:num w:numId="23">
    <w:abstractNumId w:val="15"/>
  </w:num>
  <w:num w:numId="24">
    <w:abstractNumId w:val="20"/>
  </w:num>
  <w:num w:numId="2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rsids>
    <w:rsidRoot w:val="00991CEA"/>
    <w:rsid w:val="00005980"/>
    <w:rsid w:val="0007757D"/>
    <w:rsid w:val="000B06D4"/>
    <w:rsid w:val="000C6C27"/>
    <w:rsid w:val="000D10D5"/>
    <w:rsid w:val="000D46C6"/>
    <w:rsid w:val="00162651"/>
    <w:rsid w:val="001D5FBD"/>
    <w:rsid w:val="00202FCC"/>
    <w:rsid w:val="00215098"/>
    <w:rsid w:val="002220AE"/>
    <w:rsid w:val="002422E7"/>
    <w:rsid w:val="002570CF"/>
    <w:rsid w:val="00261941"/>
    <w:rsid w:val="0026341E"/>
    <w:rsid w:val="00292D35"/>
    <w:rsid w:val="002C2EFD"/>
    <w:rsid w:val="003C543E"/>
    <w:rsid w:val="004103BC"/>
    <w:rsid w:val="00413FA6"/>
    <w:rsid w:val="00417980"/>
    <w:rsid w:val="00446574"/>
    <w:rsid w:val="00486A2B"/>
    <w:rsid w:val="004C54EE"/>
    <w:rsid w:val="004D579C"/>
    <w:rsid w:val="00503014"/>
    <w:rsid w:val="00531287"/>
    <w:rsid w:val="00531320"/>
    <w:rsid w:val="0056158A"/>
    <w:rsid w:val="00571EAB"/>
    <w:rsid w:val="005841C0"/>
    <w:rsid w:val="00586772"/>
    <w:rsid w:val="00636811"/>
    <w:rsid w:val="00681592"/>
    <w:rsid w:val="006B4D96"/>
    <w:rsid w:val="0071188E"/>
    <w:rsid w:val="00745394"/>
    <w:rsid w:val="00756BB9"/>
    <w:rsid w:val="00807BD5"/>
    <w:rsid w:val="00821754"/>
    <w:rsid w:val="008828A4"/>
    <w:rsid w:val="008A1FCA"/>
    <w:rsid w:val="008E04AB"/>
    <w:rsid w:val="009268B2"/>
    <w:rsid w:val="00991CEA"/>
    <w:rsid w:val="009B2142"/>
    <w:rsid w:val="009D5C6E"/>
    <w:rsid w:val="009F6FAC"/>
    <w:rsid w:val="00A130F5"/>
    <w:rsid w:val="00A63840"/>
    <w:rsid w:val="00A723C2"/>
    <w:rsid w:val="00A90496"/>
    <w:rsid w:val="00A9097F"/>
    <w:rsid w:val="00B4229A"/>
    <w:rsid w:val="00B83D66"/>
    <w:rsid w:val="00C43E4E"/>
    <w:rsid w:val="00C55BFC"/>
    <w:rsid w:val="00CE2289"/>
    <w:rsid w:val="00D14C88"/>
    <w:rsid w:val="00D952FE"/>
    <w:rsid w:val="00DB0BB0"/>
    <w:rsid w:val="00DB3B07"/>
    <w:rsid w:val="00DC1176"/>
    <w:rsid w:val="00DD7BE5"/>
    <w:rsid w:val="00DE1ED2"/>
    <w:rsid w:val="00E16D54"/>
    <w:rsid w:val="00E34D58"/>
    <w:rsid w:val="00E777C8"/>
    <w:rsid w:val="00E96303"/>
    <w:rsid w:val="00EC252A"/>
    <w:rsid w:val="00EC68C0"/>
    <w:rsid w:val="00F1328D"/>
    <w:rsid w:val="00F50E72"/>
    <w:rsid w:val="00FB6BA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71EAB"/>
    <w:rPr>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991CE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91CEA"/>
  </w:style>
  <w:style w:type="paragraph" w:styleId="Zpat">
    <w:name w:val="footer"/>
    <w:basedOn w:val="Normln"/>
    <w:link w:val="ZpatChar"/>
    <w:uiPriority w:val="99"/>
    <w:unhideWhenUsed/>
    <w:rsid w:val="00991CEA"/>
    <w:pPr>
      <w:tabs>
        <w:tab w:val="center" w:pos="4536"/>
        <w:tab w:val="right" w:pos="9072"/>
      </w:tabs>
      <w:spacing w:after="0" w:line="240" w:lineRule="auto"/>
    </w:pPr>
  </w:style>
  <w:style w:type="character" w:customStyle="1" w:styleId="ZpatChar">
    <w:name w:val="Zápatí Char"/>
    <w:basedOn w:val="Standardnpsmoodstavce"/>
    <w:link w:val="Zpat"/>
    <w:uiPriority w:val="99"/>
    <w:rsid w:val="00991CEA"/>
  </w:style>
  <w:style w:type="paragraph" w:styleId="Textbubliny">
    <w:name w:val="Balloon Text"/>
    <w:basedOn w:val="Normln"/>
    <w:link w:val="TextbublinyChar"/>
    <w:uiPriority w:val="99"/>
    <w:semiHidden/>
    <w:unhideWhenUsed/>
    <w:rsid w:val="00991CE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91CEA"/>
    <w:rPr>
      <w:rFonts w:ascii="Tahoma" w:hAnsi="Tahoma" w:cs="Tahoma"/>
      <w:sz w:val="16"/>
      <w:szCs w:val="16"/>
    </w:rPr>
  </w:style>
  <w:style w:type="paragraph" w:styleId="Odstavecseseznamem">
    <w:name w:val="List Paragraph"/>
    <w:basedOn w:val="Normln"/>
    <w:uiPriority w:val="34"/>
    <w:qFormat/>
    <w:rsid w:val="00991CEA"/>
    <w:pPr>
      <w:ind w:left="720"/>
      <w:contextualSpacing/>
    </w:pPr>
  </w:style>
  <w:style w:type="paragraph" w:styleId="Zkladntext">
    <w:name w:val="Body Text"/>
    <w:basedOn w:val="Normln"/>
    <w:link w:val="ZkladntextChar"/>
    <w:rsid w:val="009268B2"/>
    <w:pPr>
      <w:spacing w:after="0" w:line="240" w:lineRule="auto"/>
    </w:pPr>
    <w:rPr>
      <w:rFonts w:ascii="Times New Roman" w:eastAsia="Times New Roman" w:hAnsi="Times New Roman" w:cs="Times New Roman"/>
      <w:snapToGrid w:val="0"/>
      <w:color w:val="000000"/>
      <w:sz w:val="24"/>
      <w:szCs w:val="20"/>
      <w:lang w:eastAsia="cs-CZ"/>
    </w:rPr>
  </w:style>
  <w:style w:type="character" w:customStyle="1" w:styleId="ZkladntextChar">
    <w:name w:val="Základní text Char"/>
    <w:basedOn w:val="Standardnpsmoodstavce"/>
    <w:link w:val="Zkladntext"/>
    <w:rsid w:val="009268B2"/>
    <w:rPr>
      <w:rFonts w:ascii="Times New Roman" w:eastAsia="Times New Roman" w:hAnsi="Times New Roman" w:cs="Times New Roman"/>
      <w:snapToGrid w:val="0"/>
      <w:color w:val="000000"/>
      <w:sz w:val="24"/>
      <w:szCs w:val="20"/>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lang w:val="en-US"/>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991CE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91CEA"/>
  </w:style>
  <w:style w:type="paragraph" w:styleId="Zpat">
    <w:name w:val="footer"/>
    <w:basedOn w:val="Normln"/>
    <w:link w:val="ZpatChar"/>
    <w:uiPriority w:val="99"/>
    <w:unhideWhenUsed/>
    <w:rsid w:val="00991CEA"/>
    <w:pPr>
      <w:tabs>
        <w:tab w:val="center" w:pos="4536"/>
        <w:tab w:val="right" w:pos="9072"/>
      </w:tabs>
      <w:spacing w:after="0" w:line="240" w:lineRule="auto"/>
    </w:pPr>
  </w:style>
  <w:style w:type="character" w:customStyle="1" w:styleId="ZpatChar">
    <w:name w:val="Zápatí Char"/>
    <w:basedOn w:val="Standardnpsmoodstavce"/>
    <w:link w:val="Zpat"/>
    <w:uiPriority w:val="99"/>
    <w:rsid w:val="00991CEA"/>
  </w:style>
  <w:style w:type="paragraph" w:styleId="Textbubliny">
    <w:name w:val="Balloon Text"/>
    <w:basedOn w:val="Normln"/>
    <w:link w:val="TextbublinyChar"/>
    <w:uiPriority w:val="99"/>
    <w:semiHidden/>
    <w:unhideWhenUsed/>
    <w:rsid w:val="00991CE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91CEA"/>
    <w:rPr>
      <w:rFonts w:ascii="Tahoma" w:hAnsi="Tahoma" w:cs="Tahoma"/>
      <w:sz w:val="16"/>
      <w:szCs w:val="16"/>
    </w:rPr>
  </w:style>
  <w:style w:type="paragraph" w:styleId="Odstavecseseznamem">
    <w:name w:val="List Paragraph"/>
    <w:basedOn w:val="Normln"/>
    <w:uiPriority w:val="34"/>
    <w:qFormat/>
    <w:rsid w:val="00991CEA"/>
    <w:pPr>
      <w:ind w:left="720"/>
      <w:contextualSpacing/>
    </w:pPr>
  </w:style>
  <w:style w:type="paragraph" w:styleId="Zkladntext">
    <w:name w:val="Body Text"/>
    <w:basedOn w:val="Normln"/>
    <w:link w:val="ZkladntextChar"/>
    <w:rsid w:val="009268B2"/>
    <w:pPr>
      <w:spacing w:after="0" w:line="240" w:lineRule="auto"/>
    </w:pPr>
    <w:rPr>
      <w:rFonts w:ascii="Times New Roman" w:eastAsia="Times New Roman" w:hAnsi="Times New Roman" w:cs="Times New Roman"/>
      <w:snapToGrid w:val="0"/>
      <w:color w:val="000000"/>
      <w:sz w:val="24"/>
      <w:szCs w:val="20"/>
      <w:lang w:val="x-none" w:eastAsia="cs-CZ"/>
    </w:rPr>
  </w:style>
  <w:style w:type="character" w:customStyle="1" w:styleId="ZkladntextChar">
    <w:name w:val="Základní text Char"/>
    <w:basedOn w:val="Standardnpsmoodstavce"/>
    <w:link w:val="Zkladntext"/>
    <w:rsid w:val="009268B2"/>
    <w:rPr>
      <w:rFonts w:ascii="Times New Roman" w:eastAsia="Times New Roman" w:hAnsi="Times New Roman" w:cs="Times New Roman"/>
      <w:snapToGrid w:val="0"/>
      <w:color w:val="000000"/>
      <w:sz w:val="24"/>
      <w:szCs w:val="20"/>
      <w:lang w:val="x-none" w:eastAsia="cs-CZ"/>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3036</Words>
  <Characters>17919</Characters>
  <Application>Microsoft Office Word</Application>
  <DocSecurity>0</DocSecurity>
  <Lines>149</Lines>
  <Paragraphs>41</Paragraphs>
  <ScaleCrop>false</ScaleCrop>
  <HeadingPairs>
    <vt:vector size="2" baseType="variant">
      <vt:variant>
        <vt:lpstr>Název</vt:lpstr>
      </vt:variant>
      <vt:variant>
        <vt:i4>1</vt:i4>
      </vt:variant>
    </vt:vector>
  </HeadingPairs>
  <TitlesOfParts>
    <vt:vector size="1" baseType="lpstr">
      <vt:lpstr/>
    </vt:vector>
  </TitlesOfParts>
  <Company>RPA, s.r.o.</Company>
  <LinksUpToDate>false</LinksUpToDate>
  <CharactersWithSpaces>20914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obrslikova</dc:creator>
  <cp:lastModifiedBy>Josef Kudrna</cp:lastModifiedBy>
  <cp:revision>5</cp:revision>
  <dcterms:created xsi:type="dcterms:W3CDTF">2022-01-24T13:53:00Z</dcterms:created>
  <dcterms:modified xsi:type="dcterms:W3CDTF">2022-03-08T14:30:00Z</dcterms:modified>
</cp:coreProperties>
</file>