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3811E3" w:rsidRDefault="00396FDB" w:rsidP="00911D85">
      <w:pPr>
        <w:pStyle w:val="Smlouva"/>
        <w:pBdr>
          <w:bottom w:val="single" w:sz="18" w:space="1" w:color="215868"/>
        </w:pBdr>
        <w:rPr>
          <w:rFonts w:ascii="Cambria" w:hAnsi="Cambria" w:cs="Cambria"/>
          <w:smallCaps/>
          <w:color w:val="auto"/>
          <w:sz w:val="40"/>
        </w:rPr>
      </w:pPr>
      <w:r w:rsidRPr="003811E3">
        <w:rPr>
          <w:rFonts w:ascii="Cambria" w:hAnsi="Cambria" w:cs="Cambria"/>
          <w:smallCaps/>
          <w:color w:val="auto"/>
          <w:sz w:val="40"/>
        </w:rPr>
        <w:t>Tabulka Specifikace předmětu plnění</w:t>
      </w:r>
    </w:p>
    <w:p w:rsidR="005D4FA6" w:rsidRPr="003811E3" w:rsidRDefault="005D4FA6" w:rsidP="00795556">
      <w:pPr>
        <w:jc w:val="center"/>
        <w:rPr>
          <w:rFonts w:ascii="Cambria" w:hAnsi="Cambria" w:cs="Cambria"/>
          <w:b/>
          <w:bCs/>
          <w:szCs w:val="28"/>
        </w:rPr>
      </w:pPr>
      <w:r w:rsidRPr="003811E3">
        <w:rPr>
          <w:rFonts w:ascii="Cambria" w:hAnsi="Cambria" w:cs="Cambria"/>
          <w:b/>
          <w:bCs/>
          <w:szCs w:val="28"/>
        </w:rPr>
        <w:t>na veřejnou zakázku s názvem:</w:t>
      </w:r>
    </w:p>
    <w:p w:rsidR="005D4FA6" w:rsidRPr="00911D85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E1601D" w:rsidRPr="00911D85" w:rsidRDefault="00E1601D" w:rsidP="00E1601D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911D85">
        <w:rPr>
          <w:rFonts w:ascii="Cambria" w:hAnsi="Cambria" w:cs="Cambria"/>
          <w:b/>
          <w:bCs/>
          <w:sz w:val="28"/>
          <w:szCs w:val="28"/>
        </w:rPr>
        <w:t>„</w:t>
      </w:r>
      <w:r w:rsidR="00F96EC8">
        <w:rPr>
          <w:rFonts w:ascii="Cambria" w:eastAsia="Times New Roman" w:hAnsi="Cambria"/>
          <w:b/>
          <w:i/>
          <w:sz w:val="28"/>
          <w:szCs w:val="28"/>
        </w:rPr>
        <w:t xml:space="preserve">Výzkum a vývoj specializovaných zařízení pro textilní průmysl ve společnosti GAWLICZEK </w:t>
      </w:r>
      <w:r w:rsidR="00F96EC8" w:rsidRPr="00395833">
        <w:rPr>
          <w:rFonts w:ascii="Cambria" w:eastAsia="Times New Roman" w:hAnsi="Cambria"/>
          <w:b/>
          <w:i/>
          <w:sz w:val="28"/>
          <w:szCs w:val="28"/>
        </w:rPr>
        <w:t>s.r.o.</w:t>
      </w:r>
      <w:r w:rsidR="00F96EC8">
        <w:rPr>
          <w:rFonts w:ascii="Cambria" w:eastAsia="Times New Roman" w:hAnsi="Cambria"/>
          <w:b/>
          <w:i/>
          <w:sz w:val="28"/>
          <w:szCs w:val="28"/>
        </w:rPr>
        <w:t xml:space="preserve"> - </w:t>
      </w:r>
      <w:r w:rsidR="00F96EC8" w:rsidRPr="00395833">
        <w:rPr>
          <w:rFonts w:ascii="Cambria" w:hAnsi="Cambria" w:cs="Cambria"/>
          <w:b/>
          <w:bCs/>
          <w:i/>
          <w:sz w:val="28"/>
          <w:szCs w:val="28"/>
        </w:rPr>
        <w:t xml:space="preserve">Část </w:t>
      </w:r>
      <w:r w:rsidR="00F96EC8">
        <w:rPr>
          <w:rFonts w:ascii="Cambria" w:hAnsi="Cambria" w:cs="Cambria"/>
          <w:b/>
          <w:bCs/>
          <w:i/>
          <w:sz w:val="28"/>
          <w:szCs w:val="28"/>
        </w:rPr>
        <w:t>3</w:t>
      </w:r>
      <w:r w:rsidR="00F96EC8" w:rsidRPr="00395833">
        <w:rPr>
          <w:rFonts w:ascii="Cambria" w:hAnsi="Cambria" w:cs="Cambria"/>
          <w:b/>
          <w:bCs/>
          <w:i/>
          <w:sz w:val="28"/>
          <w:szCs w:val="28"/>
        </w:rPr>
        <w:t xml:space="preserve"> – </w:t>
      </w:r>
      <w:r w:rsidR="00F96EC8">
        <w:rPr>
          <w:rFonts w:ascii="Cambria" w:hAnsi="Cambria" w:cs="Cambria"/>
          <w:b/>
          <w:bCs/>
          <w:i/>
          <w:sz w:val="28"/>
          <w:szCs w:val="28"/>
        </w:rPr>
        <w:t>Servomotory s řídícími jednotkami“</w:t>
      </w:r>
    </w:p>
    <w:p w:rsidR="005D4FA6" w:rsidRPr="00911D85" w:rsidRDefault="005D4FA6" w:rsidP="00B311C9">
      <w:pPr>
        <w:rPr>
          <w:rFonts w:ascii="Cambria" w:hAnsi="Cambria" w:cs="Cambria"/>
          <w:b/>
          <w:bCs/>
          <w:snapToGrid w:val="0"/>
        </w:rPr>
      </w:pPr>
    </w:p>
    <w:p w:rsidR="00A67D82" w:rsidRPr="00911D85" w:rsidRDefault="00D661A5" w:rsidP="00CB3C7E">
      <w:pPr>
        <w:jc w:val="both"/>
        <w:rPr>
          <w:rFonts w:ascii="Cambria" w:hAnsi="Cambria"/>
          <w:sz w:val="22"/>
          <w:szCs w:val="22"/>
        </w:rPr>
      </w:pPr>
      <w:r w:rsidRPr="00911D85">
        <w:rPr>
          <w:rFonts w:ascii="Cambria" w:hAnsi="Cambria"/>
          <w:sz w:val="22"/>
          <w:szCs w:val="22"/>
        </w:rPr>
        <w:t xml:space="preserve">Zadavatel určuje </w:t>
      </w:r>
      <w:r w:rsidR="00396FDB" w:rsidRPr="00911D85">
        <w:rPr>
          <w:rFonts w:ascii="Cambria" w:hAnsi="Cambria"/>
          <w:sz w:val="22"/>
          <w:szCs w:val="22"/>
        </w:rPr>
        <w:t>účastníkům</w:t>
      </w:r>
      <w:r w:rsidRPr="00911D85">
        <w:rPr>
          <w:rFonts w:ascii="Cambria" w:hAnsi="Cambria"/>
          <w:sz w:val="22"/>
          <w:szCs w:val="22"/>
        </w:rPr>
        <w:t xml:space="preserve"> speciální technické podmínky pro předmět veřejné zakázky. Zadavatel technickými podmínkami vymezuje charakteristiku poptávaného předmětu plnění, které musí splňovat nabízený předmět plnění dodavatelů. 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v technických podmínkách uvede, zda jím nabízené plnění splňuje požadavky uvedené ve sloupcích tak, ž</w:t>
      </w:r>
      <w:r w:rsidR="009F18D1" w:rsidRPr="00911D85">
        <w:rPr>
          <w:rFonts w:ascii="Cambria" w:hAnsi="Cambria"/>
          <w:sz w:val="22"/>
          <w:szCs w:val="22"/>
        </w:rPr>
        <w:t>e ve sloupci „Splňuje“, vybere</w:t>
      </w:r>
      <w:r w:rsidRPr="00911D85">
        <w:rPr>
          <w:rFonts w:ascii="Cambria" w:hAnsi="Cambria"/>
          <w:sz w:val="22"/>
          <w:szCs w:val="22"/>
        </w:rPr>
        <w:t xml:space="preserve">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nevyplní ani variantu „Ano“ ani variantu „Ne“ může být vyloučen pro nesplnění zadávacích podmínek. Do sloupce „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nabízí“ pak uvede konkrétní hodnotu parametru (ve stejných jednotkách, v jakých je stanoven požadavek) nebo bližší specifikaci jím nabízeného plnění ve vztahu k požadavku. V případě, že uchazeč nevyplní sloupec „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nabízí“ a ve sloupci „Splňuje“ zaškrtne variantu „Ano“ má se za to, že </w:t>
      </w:r>
      <w:r w:rsidR="00396FDB" w:rsidRPr="00911D85">
        <w:rPr>
          <w:rFonts w:ascii="Cambria" w:hAnsi="Cambria"/>
          <w:sz w:val="22"/>
          <w:szCs w:val="22"/>
        </w:rPr>
        <w:t>účastníkem</w:t>
      </w:r>
      <w:r w:rsidRPr="00911D85">
        <w:rPr>
          <w:rFonts w:ascii="Cambria" w:hAnsi="Cambria"/>
          <w:sz w:val="22"/>
          <w:szCs w:val="22"/>
        </w:rPr>
        <w:t xml:space="preserve">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396FDB" w:rsidRPr="00911D85" w:rsidRDefault="00396FDB" w:rsidP="00CB3C7E">
      <w:pPr>
        <w:jc w:val="both"/>
        <w:rPr>
          <w:rFonts w:ascii="Cambria" w:hAnsi="Cambria"/>
          <w:sz w:val="22"/>
          <w:szCs w:val="22"/>
        </w:rPr>
      </w:pPr>
    </w:p>
    <w:p w:rsidR="00DA088A" w:rsidRPr="00911D85" w:rsidRDefault="00CB3C7E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  <w:r w:rsidRPr="00911D85">
        <w:rPr>
          <w:rFonts w:ascii="Cambria" w:hAnsi="Cambria"/>
          <w:b/>
          <w:sz w:val="22"/>
          <w:szCs w:val="22"/>
        </w:rPr>
        <w:t xml:space="preserve">Dodavatel dodá </w:t>
      </w:r>
      <w:r w:rsidR="00CB4B25">
        <w:rPr>
          <w:rFonts w:ascii="Cambria" w:hAnsi="Cambria"/>
          <w:b/>
          <w:sz w:val="22"/>
          <w:szCs w:val="22"/>
        </w:rPr>
        <w:t>1</w:t>
      </w:r>
      <w:r w:rsidR="00F96EC8">
        <w:rPr>
          <w:rFonts w:ascii="Cambria" w:hAnsi="Cambria"/>
          <w:b/>
          <w:sz w:val="22"/>
          <w:szCs w:val="22"/>
        </w:rPr>
        <w:t>0</w:t>
      </w:r>
      <w:r w:rsidRPr="00911D85">
        <w:rPr>
          <w:rFonts w:ascii="Cambria" w:hAnsi="Cambria"/>
          <w:b/>
          <w:sz w:val="22"/>
          <w:szCs w:val="22"/>
        </w:rPr>
        <w:t xml:space="preserve"> </w:t>
      </w:r>
      <w:r w:rsidR="007039C8">
        <w:rPr>
          <w:rFonts w:ascii="Cambria" w:hAnsi="Cambria"/>
          <w:b/>
          <w:sz w:val="22"/>
          <w:szCs w:val="22"/>
        </w:rPr>
        <w:t>setů</w:t>
      </w:r>
      <w:r w:rsidR="00634EC7" w:rsidRPr="00911D85">
        <w:rPr>
          <w:rFonts w:ascii="Cambria" w:hAnsi="Cambria"/>
          <w:b/>
          <w:sz w:val="22"/>
          <w:szCs w:val="22"/>
        </w:rPr>
        <w:t xml:space="preserve"> </w:t>
      </w:r>
      <w:r w:rsidR="00F96EC8">
        <w:rPr>
          <w:rFonts w:ascii="Cambria" w:hAnsi="Cambria"/>
          <w:b/>
          <w:sz w:val="22"/>
          <w:szCs w:val="22"/>
        </w:rPr>
        <w:t>nových a nepoužitých</w:t>
      </w:r>
      <w:r w:rsidR="00C36968" w:rsidRPr="00911D85">
        <w:rPr>
          <w:rFonts w:ascii="Cambria" w:hAnsi="Cambria"/>
          <w:b/>
          <w:sz w:val="22"/>
          <w:szCs w:val="22"/>
        </w:rPr>
        <w:t xml:space="preserve"> </w:t>
      </w:r>
      <w:r w:rsidR="00F96EC8">
        <w:rPr>
          <w:rFonts w:ascii="Cambria" w:hAnsi="Cambria"/>
          <w:b/>
          <w:sz w:val="22"/>
          <w:szCs w:val="22"/>
        </w:rPr>
        <w:t>servomotorů s řídícími jednotkami</w:t>
      </w:r>
      <w:r w:rsidR="00CB4B25" w:rsidRPr="00CB4B25">
        <w:rPr>
          <w:rFonts w:ascii="Cambria" w:hAnsi="Cambria"/>
          <w:b/>
          <w:sz w:val="22"/>
          <w:szCs w:val="22"/>
        </w:rPr>
        <w:t xml:space="preserve"> </w:t>
      </w:r>
      <w:r w:rsidR="00CB4B25" w:rsidRPr="00911D85">
        <w:rPr>
          <w:rFonts w:ascii="Cambria" w:hAnsi="Cambria"/>
          <w:b/>
          <w:sz w:val="22"/>
          <w:szCs w:val="22"/>
        </w:rPr>
        <w:t>blíže specifikovaného níže</w:t>
      </w:r>
      <w:r w:rsidR="00A67D82" w:rsidRPr="00911D85">
        <w:rPr>
          <w:rFonts w:ascii="Cambria" w:hAnsi="Cambria"/>
          <w:b/>
          <w:sz w:val="22"/>
          <w:szCs w:val="22"/>
        </w:rPr>
        <w:t>.</w:t>
      </w:r>
    </w:p>
    <w:p w:rsidR="006E1E22" w:rsidRPr="00911D85" w:rsidRDefault="006E1E22" w:rsidP="006E1E22">
      <w:pPr>
        <w:rPr>
          <w:rFonts w:ascii="Cambria" w:hAnsi="Cambria" w:cs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2552"/>
        <w:gridCol w:w="1612"/>
        <w:gridCol w:w="71"/>
        <w:gridCol w:w="1542"/>
      </w:tblGrid>
      <w:tr w:rsidR="006E1E22" w:rsidRPr="00911D85" w:rsidTr="00911D85">
        <w:trPr>
          <w:trHeight w:val="839"/>
        </w:trPr>
        <w:tc>
          <w:tcPr>
            <w:tcW w:w="928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15868"/>
            <w:vAlign w:val="center"/>
          </w:tcPr>
          <w:p w:rsidR="006E1E22" w:rsidRPr="00911D85" w:rsidRDefault="00F96EC8" w:rsidP="00DA435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FFFFFF"/>
                <w:sz w:val="36"/>
                <w:szCs w:val="22"/>
              </w:rPr>
            </w:pPr>
            <w:r>
              <w:rPr>
                <w:rFonts w:ascii="Cambria" w:hAnsi="Cambria"/>
                <w:b/>
                <w:color w:val="FFFFFF"/>
                <w:sz w:val="36"/>
                <w:szCs w:val="22"/>
              </w:rPr>
              <w:t>Servomotory s řídícími jednotkami</w:t>
            </w:r>
          </w:p>
        </w:tc>
      </w:tr>
      <w:tr w:rsidR="006E1E22" w:rsidRPr="00911D85" w:rsidTr="00911D85">
        <w:trPr>
          <w:trHeight w:val="817"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6E1E22" w:rsidRPr="0032680E" w:rsidRDefault="00396FDB" w:rsidP="0032680E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0"/>
                <w:szCs w:val="22"/>
              </w:rPr>
            </w:pPr>
            <w:r w:rsidRPr="0032680E">
              <w:rPr>
                <w:rFonts w:ascii="Cambria" w:hAnsi="Cambria"/>
                <w:b/>
                <w:sz w:val="20"/>
                <w:szCs w:val="22"/>
              </w:rPr>
              <w:t>Obchodní název</w:t>
            </w:r>
            <w:r w:rsidR="0032680E" w:rsidRPr="0032680E">
              <w:rPr>
                <w:rFonts w:ascii="Cambria" w:hAnsi="Cambria"/>
                <w:b/>
                <w:sz w:val="20"/>
                <w:szCs w:val="22"/>
              </w:rPr>
              <w:t xml:space="preserve"> / značka</w:t>
            </w:r>
            <w:r w:rsidRPr="0032680E">
              <w:rPr>
                <w:rFonts w:ascii="Cambria" w:hAnsi="Cambria"/>
                <w:b/>
                <w:sz w:val="20"/>
                <w:szCs w:val="22"/>
              </w:rPr>
              <w:t xml:space="preserve"> účastníkem</w:t>
            </w:r>
            <w:r w:rsidR="006E1E22" w:rsidRPr="0032680E">
              <w:rPr>
                <w:rFonts w:ascii="Cambria" w:hAnsi="Cambria"/>
                <w:b/>
                <w:sz w:val="20"/>
                <w:szCs w:val="22"/>
              </w:rPr>
              <w:t xml:space="preserve"> nabízené</w:t>
            </w:r>
            <w:r w:rsidR="0032680E" w:rsidRPr="0032680E">
              <w:rPr>
                <w:rFonts w:ascii="Cambria" w:hAnsi="Cambria"/>
                <w:b/>
                <w:sz w:val="20"/>
                <w:szCs w:val="22"/>
              </w:rPr>
              <w:t xml:space="preserve"> technologie</w:t>
            </w:r>
            <w:r w:rsidR="006E1E22" w:rsidRPr="0032680E">
              <w:rPr>
                <w:rFonts w:ascii="Cambria" w:hAnsi="Cambria"/>
                <w:b/>
                <w:sz w:val="20"/>
                <w:szCs w:val="22"/>
              </w:rPr>
              <w:t>:</w:t>
            </w:r>
          </w:p>
        </w:tc>
        <w:tc>
          <w:tcPr>
            <w:tcW w:w="5777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1E22" w:rsidRPr="00911D85" w:rsidRDefault="00237B82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E1FFD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97604E" w:rsidRPr="00911D85" w:rsidTr="00911D85">
        <w:trPr>
          <w:trHeight w:val="381"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Zadání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Zadavatel požaduje</w:t>
            </w:r>
          </w:p>
        </w:tc>
        <w:tc>
          <w:tcPr>
            <w:tcW w:w="16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5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Účastník nabízí</w:t>
            </w:r>
          </w:p>
        </w:tc>
      </w:tr>
      <w:tr w:rsidR="00435FA8" w:rsidRPr="00911D85" w:rsidTr="00435FA8">
        <w:trPr>
          <w:trHeight w:val="517"/>
        </w:trPr>
        <w:tc>
          <w:tcPr>
            <w:tcW w:w="928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435FA8" w:rsidRDefault="00435FA8" w:rsidP="00B74079">
            <w:pPr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435FA8">
              <w:rPr>
                <w:rFonts w:ascii="Cambria" w:hAnsi="Cambria"/>
                <w:i/>
                <w:sz w:val="22"/>
                <w:szCs w:val="22"/>
              </w:rPr>
              <w:t>Parametry motorů</w:t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Typ motoru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třífázové AC servo motory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B85096" w:rsidRDefault="00237B82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Napájecí napětí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200V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B85096" w:rsidRDefault="00237B82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Příkon motoru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min. 750W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B85096" w:rsidRDefault="00237B82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435FA8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Maximální špičkový točivý moment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min. 8.3 Nm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B85096" w:rsidRDefault="00237B82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571073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Pr="00B85096" w:rsidRDefault="00435FA8" w:rsidP="00B74079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lastRenderedPageBreak/>
              <w:t>Maximální jmenovité otáčky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Pr="00B85096" w:rsidRDefault="00435FA8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6000 ot./min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Pr="00B85096" w:rsidRDefault="00571073" w:rsidP="00AF0A1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1073" w:rsidRPr="00B85096" w:rsidRDefault="00237B82" w:rsidP="00AF0A1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71073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571073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B74079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Rotační enkodér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435FA8" w:rsidP="0093232F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min. 23bitový absolutní/inkrementální systém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B85096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B85096" w:rsidRDefault="00237B82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435FA8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Rozlišení enkodéru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435FA8" w:rsidP="0093232F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min. 8 000 000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B85096" w:rsidRDefault="00237B82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435FA8" w:rsidP="00435FA8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Příruba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435FA8" w:rsidP="0093232F">
            <w:pPr>
              <w:jc w:val="center"/>
              <w:rPr>
                <w:rFonts w:ascii="Cambria" w:hAnsi="Cambria" w:cstheme="majorHAnsi"/>
              </w:rPr>
            </w:pPr>
            <w:r w:rsidRPr="00B5471B">
              <w:rPr>
                <w:rFonts w:ascii="Cambria" w:hAnsi="Cambria" w:cstheme="majorHAnsi"/>
                <w:sz w:val="22"/>
              </w:rPr>
              <w:t>max. 80x80mm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85096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B85096" w:rsidRDefault="00237B82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 xml:space="preserve">Celková délka motoru bez hřídele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93232F">
            <w:pPr>
              <w:jc w:val="center"/>
              <w:rPr>
                <w:rFonts w:ascii="Cambria" w:hAnsi="Cambria" w:cstheme="majorHAnsi"/>
              </w:rPr>
            </w:pPr>
            <w:r w:rsidRPr="00B85096">
              <w:rPr>
                <w:rFonts w:ascii="Cambria" w:hAnsi="Cambria" w:cstheme="majorHAnsi"/>
              </w:rPr>
              <w:t>max. 96 mm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85096">
              <w:rPr>
                <w:rFonts w:ascii="Cambria" w:hAnsi="Cambria"/>
                <w:color w:val="000000"/>
                <w:sz w:val="22"/>
                <w:szCs w:val="22"/>
              </w:rPr>
              <w:t>Hmotnost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93232F">
            <w:pPr>
              <w:jc w:val="center"/>
              <w:rPr>
                <w:rFonts w:ascii="Cambria" w:hAnsi="Cambria" w:cstheme="majorHAnsi"/>
              </w:rPr>
            </w:pPr>
            <w:r w:rsidRPr="00B85096">
              <w:rPr>
                <w:rFonts w:ascii="Cambria" w:hAnsi="Cambria" w:cstheme="majorHAnsi"/>
              </w:rPr>
              <w:t>max. 2,3 kg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85096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Cena musí zahrnovat přímou planetovou převodovku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435FA8">
        <w:trPr>
          <w:trHeight w:val="517"/>
        </w:trPr>
        <w:tc>
          <w:tcPr>
            <w:tcW w:w="928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B5471B">
              <w:rPr>
                <w:rFonts w:ascii="Cambria" w:hAnsi="Cambria"/>
                <w:i/>
                <w:sz w:val="22"/>
                <w:szCs w:val="22"/>
              </w:rPr>
              <w:t>Parametry řídících jednotek</w:t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Typ komunikace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RS485/RS232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Frekvenční odezva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min. 3 kHz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Napájecí napětí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jedno/3fázové 200 V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Zpětná vazba enkodéru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min. 23bitový absolutní enkodér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Vstup řídicího signálu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min 10 vstupů parametricky nastavitelných vstupů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Výstupy řídicího signálu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min 6 výstupů parametricky nastavitelných vstupů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Analogové výstupy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min. 2 výstupy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Komunikační funkce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USB, RS232, RS485, Modbus-RTU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435FA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Monitoring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5D5198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Rozhraní USB USB pro připojení k počítači pro nastavení parametrů nebo sledování stavu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FA8" w:rsidRPr="00B5471B" w:rsidRDefault="00435FA8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5FA8" w:rsidRPr="00B85096" w:rsidRDefault="00237B82" w:rsidP="00435F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35FA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435FA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5D5198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198" w:rsidRPr="00B5471B" w:rsidRDefault="00D03B15" w:rsidP="0093232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B5471B">
              <w:rPr>
                <w:rFonts w:ascii="Cambria" w:hAnsi="Cambria"/>
                <w:color w:val="000000"/>
                <w:sz w:val="22"/>
                <w:szCs w:val="22"/>
              </w:rPr>
              <w:t>Množství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198" w:rsidRPr="00B5471B" w:rsidRDefault="00D03B15" w:rsidP="0093232F">
            <w:pPr>
              <w:jc w:val="center"/>
              <w:rPr>
                <w:rFonts w:ascii="Cambria" w:hAnsi="Cambria" w:cstheme="majorHAnsi"/>
                <w:sz w:val="22"/>
                <w:szCs w:val="22"/>
              </w:rPr>
            </w:pPr>
            <w:r w:rsidRPr="00B5471B">
              <w:rPr>
                <w:rFonts w:ascii="Cambria" w:hAnsi="Cambria" w:cstheme="majorHAnsi"/>
                <w:sz w:val="22"/>
                <w:szCs w:val="22"/>
              </w:rPr>
              <w:t>10 setů (párů)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198" w:rsidRPr="00B5471B" w:rsidRDefault="005D5198" w:rsidP="00D03B1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5471B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D5198" w:rsidRPr="00B85096" w:rsidRDefault="00237B82" w:rsidP="00D03B1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B85096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D5198" w:rsidRPr="00B85096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B85096">
              <w:rPr>
                <w:rFonts w:ascii="Cambria" w:hAnsi="Cambria"/>
                <w:sz w:val="22"/>
                <w:szCs w:val="22"/>
              </w:rPr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5D519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D519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D519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D519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D5198" w:rsidRPr="00B85096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B85096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</w:tbl>
    <w:p w:rsidR="005D4FA6" w:rsidRPr="00911D85" w:rsidRDefault="005D4FA6" w:rsidP="00646790">
      <w:pPr>
        <w:jc w:val="both"/>
        <w:rPr>
          <w:rFonts w:ascii="Cambria" w:hAnsi="Cambria"/>
          <w:sz w:val="22"/>
        </w:rPr>
      </w:pPr>
    </w:p>
    <w:sectPr w:rsidR="005D4FA6" w:rsidRPr="00911D85" w:rsidSect="001A4960">
      <w:headerReference w:type="default" r:id="rId8"/>
      <w:footerReference w:type="default" r:id="rId9"/>
      <w:pgSz w:w="11906" w:h="16838"/>
      <w:pgMar w:top="1639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B15" w:rsidRDefault="00D03B15">
      <w:r>
        <w:separator/>
      </w:r>
    </w:p>
  </w:endnote>
  <w:endnote w:type="continuationSeparator" w:id="0">
    <w:p w:rsidR="00D03B15" w:rsidRDefault="00D03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5" w:rsidRDefault="00237B82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03B1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039C8">
      <w:rPr>
        <w:rStyle w:val="slostrnky"/>
        <w:noProof/>
      </w:rPr>
      <w:t>1</w:t>
    </w:r>
    <w:r>
      <w:rPr>
        <w:rStyle w:val="slostrnky"/>
      </w:rPr>
      <w:fldChar w:fldCharType="end"/>
    </w:r>
  </w:p>
  <w:p w:rsidR="00D03B15" w:rsidRDefault="00D03B1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B15" w:rsidRDefault="00D03B15">
      <w:r>
        <w:separator/>
      </w:r>
    </w:p>
  </w:footnote>
  <w:footnote w:type="continuationSeparator" w:id="0">
    <w:p w:rsidR="00D03B15" w:rsidRDefault="00D03B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5" w:rsidRDefault="00D03B15">
    <w:pPr>
      <w:pStyle w:val="Zhlav"/>
    </w:pPr>
    <w:r>
      <w:rPr>
        <w:noProof/>
      </w:rPr>
      <w:tab/>
    </w:r>
    <w:r>
      <w:rPr>
        <w:noProof/>
      </w:rPr>
      <w:tab/>
    </w:r>
    <w:r w:rsidRPr="00396FDB">
      <w:rPr>
        <w:noProof/>
      </w:rPr>
      <w:drawing>
        <wp:inline distT="0" distB="0" distL="0" distR="0">
          <wp:extent cx="1758315" cy="556260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1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3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6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7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6"/>
  </w:num>
  <w:num w:numId="5">
    <w:abstractNumId w:val="17"/>
  </w:num>
  <w:num w:numId="6">
    <w:abstractNumId w:val="30"/>
  </w:num>
  <w:num w:numId="7">
    <w:abstractNumId w:val="23"/>
  </w:num>
  <w:num w:numId="8">
    <w:abstractNumId w:val="32"/>
  </w:num>
  <w:num w:numId="9">
    <w:abstractNumId w:val="5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5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29"/>
  </w:num>
  <w:num w:numId="21">
    <w:abstractNumId w:val="34"/>
  </w:num>
  <w:num w:numId="22">
    <w:abstractNumId w:val="36"/>
  </w:num>
  <w:num w:numId="23">
    <w:abstractNumId w:val="3"/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28"/>
  </w:num>
  <w:num w:numId="29">
    <w:abstractNumId w:val="33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4"/>
  </w:num>
  <w:num w:numId="37">
    <w:abstractNumId w:val="37"/>
  </w:num>
  <w:num w:numId="38">
    <w:abstractNumId w:val="6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9"/>
  <w:hyphenationZone w:val="425"/>
  <w:doNotHyphenateCaps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10126"/>
    <w:rsid w:val="00011110"/>
    <w:rsid w:val="00011DBF"/>
    <w:rsid w:val="000121EF"/>
    <w:rsid w:val="00013361"/>
    <w:rsid w:val="0001350B"/>
    <w:rsid w:val="00014AD4"/>
    <w:rsid w:val="00014B34"/>
    <w:rsid w:val="000155CF"/>
    <w:rsid w:val="00017515"/>
    <w:rsid w:val="0002030F"/>
    <w:rsid w:val="00023904"/>
    <w:rsid w:val="0002487A"/>
    <w:rsid w:val="00025C08"/>
    <w:rsid w:val="00026869"/>
    <w:rsid w:val="00027641"/>
    <w:rsid w:val="00036CB4"/>
    <w:rsid w:val="0005089F"/>
    <w:rsid w:val="0005161C"/>
    <w:rsid w:val="00054211"/>
    <w:rsid w:val="000545E4"/>
    <w:rsid w:val="0005526B"/>
    <w:rsid w:val="00055D6E"/>
    <w:rsid w:val="00060519"/>
    <w:rsid w:val="00060BF7"/>
    <w:rsid w:val="00063E5F"/>
    <w:rsid w:val="00071DBD"/>
    <w:rsid w:val="0007509F"/>
    <w:rsid w:val="00075B87"/>
    <w:rsid w:val="0008008D"/>
    <w:rsid w:val="000842FE"/>
    <w:rsid w:val="00087240"/>
    <w:rsid w:val="000876CD"/>
    <w:rsid w:val="00090343"/>
    <w:rsid w:val="00090BC2"/>
    <w:rsid w:val="00092021"/>
    <w:rsid w:val="000938B7"/>
    <w:rsid w:val="000A27F2"/>
    <w:rsid w:val="000A6CA9"/>
    <w:rsid w:val="000B62E9"/>
    <w:rsid w:val="000C346D"/>
    <w:rsid w:val="000D5042"/>
    <w:rsid w:val="000D56EB"/>
    <w:rsid w:val="000D6ED0"/>
    <w:rsid w:val="000E0789"/>
    <w:rsid w:val="000F0AB9"/>
    <w:rsid w:val="000F1109"/>
    <w:rsid w:val="000F260B"/>
    <w:rsid w:val="000F537E"/>
    <w:rsid w:val="000F78BF"/>
    <w:rsid w:val="000F7ACD"/>
    <w:rsid w:val="000F7D59"/>
    <w:rsid w:val="0010149E"/>
    <w:rsid w:val="00102BC9"/>
    <w:rsid w:val="00105A8B"/>
    <w:rsid w:val="00106399"/>
    <w:rsid w:val="00107198"/>
    <w:rsid w:val="001078CC"/>
    <w:rsid w:val="0011366A"/>
    <w:rsid w:val="0011375A"/>
    <w:rsid w:val="0012111A"/>
    <w:rsid w:val="0012478F"/>
    <w:rsid w:val="00132C18"/>
    <w:rsid w:val="00133405"/>
    <w:rsid w:val="0013497D"/>
    <w:rsid w:val="00137D7B"/>
    <w:rsid w:val="0014082A"/>
    <w:rsid w:val="00142928"/>
    <w:rsid w:val="001434C6"/>
    <w:rsid w:val="0014762C"/>
    <w:rsid w:val="00154F6E"/>
    <w:rsid w:val="00156269"/>
    <w:rsid w:val="00162D35"/>
    <w:rsid w:val="001644D3"/>
    <w:rsid w:val="001645C2"/>
    <w:rsid w:val="00164BF2"/>
    <w:rsid w:val="00166A83"/>
    <w:rsid w:val="00173F62"/>
    <w:rsid w:val="0017518F"/>
    <w:rsid w:val="0018294E"/>
    <w:rsid w:val="00190009"/>
    <w:rsid w:val="0019237E"/>
    <w:rsid w:val="00193CB2"/>
    <w:rsid w:val="00196279"/>
    <w:rsid w:val="001A2740"/>
    <w:rsid w:val="001A37DB"/>
    <w:rsid w:val="001A4960"/>
    <w:rsid w:val="001A58F0"/>
    <w:rsid w:val="001A5F9C"/>
    <w:rsid w:val="001B4527"/>
    <w:rsid w:val="001B52BD"/>
    <w:rsid w:val="001B5973"/>
    <w:rsid w:val="001C0DEC"/>
    <w:rsid w:val="001C1012"/>
    <w:rsid w:val="001C2F53"/>
    <w:rsid w:val="001C5A06"/>
    <w:rsid w:val="001C68CE"/>
    <w:rsid w:val="001D2C59"/>
    <w:rsid w:val="001D2E14"/>
    <w:rsid w:val="001D3A04"/>
    <w:rsid w:val="001D3A47"/>
    <w:rsid w:val="001E12FF"/>
    <w:rsid w:val="001E46B0"/>
    <w:rsid w:val="001E7B86"/>
    <w:rsid w:val="001F0912"/>
    <w:rsid w:val="001F0A8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10481"/>
    <w:rsid w:val="00210DC8"/>
    <w:rsid w:val="002120AD"/>
    <w:rsid w:val="002126D5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2ED1"/>
    <w:rsid w:val="00233BCA"/>
    <w:rsid w:val="00235DD6"/>
    <w:rsid w:val="00237B82"/>
    <w:rsid w:val="002408AE"/>
    <w:rsid w:val="00241C52"/>
    <w:rsid w:val="00243DC4"/>
    <w:rsid w:val="00250B92"/>
    <w:rsid w:val="00253953"/>
    <w:rsid w:val="002549AC"/>
    <w:rsid w:val="002623EC"/>
    <w:rsid w:val="002648BB"/>
    <w:rsid w:val="00271585"/>
    <w:rsid w:val="002734F5"/>
    <w:rsid w:val="00275E86"/>
    <w:rsid w:val="00280AB5"/>
    <w:rsid w:val="00283D36"/>
    <w:rsid w:val="00286EF7"/>
    <w:rsid w:val="0028756A"/>
    <w:rsid w:val="00287718"/>
    <w:rsid w:val="00297312"/>
    <w:rsid w:val="0029776B"/>
    <w:rsid w:val="002A306F"/>
    <w:rsid w:val="002B0455"/>
    <w:rsid w:val="002B20FA"/>
    <w:rsid w:val="002B2E25"/>
    <w:rsid w:val="002B717C"/>
    <w:rsid w:val="002C0464"/>
    <w:rsid w:val="002C304D"/>
    <w:rsid w:val="002C5B15"/>
    <w:rsid w:val="002D4151"/>
    <w:rsid w:val="002D47B9"/>
    <w:rsid w:val="002D6329"/>
    <w:rsid w:val="002E1E1D"/>
    <w:rsid w:val="002E5E4F"/>
    <w:rsid w:val="002E616A"/>
    <w:rsid w:val="002E70E0"/>
    <w:rsid w:val="002F0010"/>
    <w:rsid w:val="002F0AC1"/>
    <w:rsid w:val="002F1F4B"/>
    <w:rsid w:val="002F29F2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2680E"/>
    <w:rsid w:val="00331CD5"/>
    <w:rsid w:val="00337E3A"/>
    <w:rsid w:val="00337E77"/>
    <w:rsid w:val="00341BDF"/>
    <w:rsid w:val="00343A45"/>
    <w:rsid w:val="003471C4"/>
    <w:rsid w:val="00352D29"/>
    <w:rsid w:val="003551A5"/>
    <w:rsid w:val="00355737"/>
    <w:rsid w:val="00357369"/>
    <w:rsid w:val="00357D6C"/>
    <w:rsid w:val="00361867"/>
    <w:rsid w:val="00361F7B"/>
    <w:rsid w:val="0036201B"/>
    <w:rsid w:val="003634A3"/>
    <w:rsid w:val="00364097"/>
    <w:rsid w:val="003648F8"/>
    <w:rsid w:val="00364AFD"/>
    <w:rsid w:val="00370F9D"/>
    <w:rsid w:val="003732FA"/>
    <w:rsid w:val="00373786"/>
    <w:rsid w:val="00373C92"/>
    <w:rsid w:val="00374FDA"/>
    <w:rsid w:val="0037515C"/>
    <w:rsid w:val="0037624B"/>
    <w:rsid w:val="00380856"/>
    <w:rsid w:val="003810C2"/>
    <w:rsid w:val="003811E3"/>
    <w:rsid w:val="00382C05"/>
    <w:rsid w:val="00394869"/>
    <w:rsid w:val="00395833"/>
    <w:rsid w:val="00396FDB"/>
    <w:rsid w:val="003A079D"/>
    <w:rsid w:val="003A2D4B"/>
    <w:rsid w:val="003A2DA8"/>
    <w:rsid w:val="003A4105"/>
    <w:rsid w:val="003A6F0E"/>
    <w:rsid w:val="003A7F67"/>
    <w:rsid w:val="003B0BF2"/>
    <w:rsid w:val="003B2637"/>
    <w:rsid w:val="003B5713"/>
    <w:rsid w:val="003B5775"/>
    <w:rsid w:val="003B5DD7"/>
    <w:rsid w:val="003C147F"/>
    <w:rsid w:val="003C2A65"/>
    <w:rsid w:val="003C2EE0"/>
    <w:rsid w:val="003C31EB"/>
    <w:rsid w:val="003C61EE"/>
    <w:rsid w:val="003C7030"/>
    <w:rsid w:val="003C7D23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429E"/>
    <w:rsid w:val="003E58BA"/>
    <w:rsid w:val="003F11BD"/>
    <w:rsid w:val="003F282E"/>
    <w:rsid w:val="003F331E"/>
    <w:rsid w:val="003F3AB9"/>
    <w:rsid w:val="003F66AD"/>
    <w:rsid w:val="0040022F"/>
    <w:rsid w:val="00400E6A"/>
    <w:rsid w:val="0040199E"/>
    <w:rsid w:val="00403322"/>
    <w:rsid w:val="00404092"/>
    <w:rsid w:val="004040B2"/>
    <w:rsid w:val="00406A0B"/>
    <w:rsid w:val="00410E3F"/>
    <w:rsid w:val="00412C50"/>
    <w:rsid w:val="004138E6"/>
    <w:rsid w:val="00414716"/>
    <w:rsid w:val="00417217"/>
    <w:rsid w:val="00417676"/>
    <w:rsid w:val="00420519"/>
    <w:rsid w:val="00422245"/>
    <w:rsid w:val="00425145"/>
    <w:rsid w:val="00435FA8"/>
    <w:rsid w:val="00436F51"/>
    <w:rsid w:val="00437F6B"/>
    <w:rsid w:val="00440A7D"/>
    <w:rsid w:val="00440F86"/>
    <w:rsid w:val="00450B93"/>
    <w:rsid w:val="004536E2"/>
    <w:rsid w:val="00453AA3"/>
    <w:rsid w:val="00454ADA"/>
    <w:rsid w:val="00455248"/>
    <w:rsid w:val="00456268"/>
    <w:rsid w:val="0045758D"/>
    <w:rsid w:val="00463FAC"/>
    <w:rsid w:val="004650B8"/>
    <w:rsid w:val="004662FE"/>
    <w:rsid w:val="004701E8"/>
    <w:rsid w:val="00474802"/>
    <w:rsid w:val="0047517D"/>
    <w:rsid w:val="00477EC9"/>
    <w:rsid w:val="004836A3"/>
    <w:rsid w:val="00484629"/>
    <w:rsid w:val="00490BA3"/>
    <w:rsid w:val="00492C97"/>
    <w:rsid w:val="004953DE"/>
    <w:rsid w:val="0049546C"/>
    <w:rsid w:val="004A3FED"/>
    <w:rsid w:val="004A5FB7"/>
    <w:rsid w:val="004A67E7"/>
    <w:rsid w:val="004A687D"/>
    <w:rsid w:val="004B3EA4"/>
    <w:rsid w:val="004B49E5"/>
    <w:rsid w:val="004B5EFD"/>
    <w:rsid w:val="004C0AB7"/>
    <w:rsid w:val="004C0F11"/>
    <w:rsid w:val="004D127A"/>
    <w:rsid w:val="004D2D80"/>
    <w:rsid w:val="004D5198"/>
    <w:rsid w:val="004E34CC"/>
    <w:rsid w:val="004E46D9"/>
    <w:rsid w:val="004E5A89"/>
    <w:rsid w:val="004E6F17"/>
    <w:rsid w:val="004F0991"/>
    <w:rsid w:val="004F2252"/>
    <w:rsid w:val="005025C6"/>
    <w:rsid w:val="0050373F"/>
    <w:rsid w:val="00503A0B"/>
    <w:rsid w:val="00504A8B"/>
    <w:rsid w:val="005100B5"/>
    <w:rsid w:val="00510402"/>
    <w:rsid w:val="00511D49"/>
    <w:rsid w:val="005122E7"/>
    <w:rsid w:val="0051790C"/>
    <w:rsid w:val="005202E9"/>
    <w:rsid w:val="005204E6"/>
    <w:rsid w:val="00525182"/>
    <w:rsid w:val="0052529E"/>
    <w:rsid w:val="00526A75"/>
    <w:rsid w:val="00526D25"/>
    <w:rsid w:val="00530489"/>
    <w:rsid w:val="0053506F"/>
    <w:rsid w:val="005426F8"/>
    <w:rsid w:val="00542B85"/>
    <w:rsid w:val="005439B6"/>
    <w:rsid w:val="00543A83"/>
    <w:rsid w:val="00546C4A"/>
    <w:rsid w:val="00550536"/>
    <w:rsid w:val="00551872"/>
    <w:rsid w:val="00554818"/>
    <w:rsid w:val="00556211"/>
    <w:rsid w:val="0056256F"/>
    <w:rsid w:val="00565298"/>
    <w:rsid w:val="005653AE"/>
    <w:rsid w:val="005703E8"/>
    <w:rsid w:val="00570DE7"/>
    <w:rsid w:val="00571073"/>
    <w:rsid w:val="0057113C"/>
    <w:rsid w:val="005716F4"/>
    <w:rsid w:val="00574EA8"/>
    <w:rsid w:val="00575157"/>
    <w:rsid w:val="00577901"/>
    <w:rsid w:val="00583DAE"/>
    <w:rsid w:val="00585585"/>
    <w:rsid w:val="00587277"/>
    <w:rsid w:val="005878C5"/>
    <w:rsid w:val="005A04A4"/>
    <w:rsid w:val="005A1B2C"/>
    <w:rsid w:val="005A1CC4"/>
    <w:rsid w:val="005A664B"/>
    <w:rsid w:val="005B123E"/>
    <w:rsid w:val="005B3893"/>
    <w:rsid w:val="005C07F0"/>
    <w:rsid w:val="005C3AF6"/>
    <w:rsid w:val="005C4560"/>
    <w:rsid w:val="005C7C09"/>
    <w:rsid w:val="005D1A7D"/>
    <w:rsid w:val="005D435A"/>
    <w:rsid w:val="005D4FA6"/>
    <w:rsid w:val="005D5198"/>
    <w:rsid w:val="005D56A4"/>
    <w:rsid w:val="005D60D9"/>
    <w:rsid w:val="005E534C"/>
    <w:rsid w:val="005F7001"/>
    <w:rsid w:val="006068CB"/>
    <w:rsid w:val="00606E4A"/>
    <w:rsid w:val="006113FE"/>
    <w:rsid w:val="006174D8"/>
    <w:rsid w:val="00617EB7"/>
    <w:rsid w:val="00624172"/>
    <w:rsid w:val="006249A6"/>
    <w:rsid w:val="00630E64"/>
    <w:rsid w:val="00631322"/>
    <w:rsid w:val="006321E7"/>
    <w:rsid w:val="006331BB"/>
    <w:rsid w:val="00634156"/>
    <w:rsid w:val="00634EC7"/>
    <w:rsid w:val="00635166"/>
    <w:rsid w:val="006360EB"/>
    <w:rsid w:val="006371A6"/>
    <w:rsid w:val="006377FB"/>
    <w:rsid w:val="00637B79"/>
    <w:rsid w:val="006418DC"/>
    <w:rsid w:val="006445A5"/>
    <w:rsid w:val="0064566C"/>
    <w:rsid w:val="00646790"/>
    <w:rsid w:val="006508A5"/>
    <w:rsid w:val="006518EF"/>
    <w:rsid w:val="006568DD"/>
    <w:rsid w:val="00661FCC"/>
    <w:rsid w:val="0066217C"/>
    <w:rsid w:val="0066297E"/>
    <w:rsid w:val="00670B84"/>
    <w:rsid w:val="00672AD6"/>
    <w:rsid w:val="00672CA0"/>
    <w:rsid w:val="00675A7B"/>
    <w:rsid w:val="006809DF"/>
    <w:rsid w:val="006822BA"/>
    <w:rsid w:val="00683B4D"/>
    <w:rsid w:val="006843DA"/>
    <w:rsid w:val="00684EBE"/>
    <w:rsid w:val="00687268"/>
    <w:rsid w:val="00693259"/>
    <w:rsid w:val="006965DA"/>
    <w:rsid w:val="006974AA"/>
    <w:rsid w:val="006A1E86"/>
    <w:rsid w:val="006A2496"/>
    <w:rsid w:val="006A323C"/>
    <w:rsid w:val="006A6619"/>
    <w:rsid w:val="006A75B1"/>
    <w:rsid w:val="006A75C6"/>
    <w:rsid w:val="006A7DA6"/>
    <w:rsid w:val="006B3281"/>
    <w:rsid w:val="006B34C1"/>
    <w:rsid w:val="006B5283"/>
    <w:rsid w:val="006C1CC6"/>
    <w:rsid w:val="006C41FB"/>
    <w:rsid w:val="006C7963"/>
    <w:rsid w:val="006D263C"/>
    <w:rsid w:val="006D35D8"/>
    <w:rsid w:val="006D36EB"/>
    <w:rsid w:val="006D4154"/>
    <w:rsid w:val="006D41EF"/>
    <w:rsid w:val="006E1E22"/>
    <w:rsid w:val="006E1F67"/>
    <w:rsid w:val="006E2094"/>
    <w:rsid w:val="006E34D4"/>
    <w:rsid w:val="006E48DE"/>
    <w:rsid w:val="006E5F5B"/>
    <w:rsid w:val="006F7399"/>
    <w:rsid w:val="00702ACF"/>
    <w:rsid w:val="007039C8"/>
    <w:rsid w:val="007044D4"/>
    <w:rsid w:val="007045A5"/>
    <w:rsid w:val="00705E05"/>
    <w:rsid w:val="0070791D"/>
    <w:rsid w:val="00707F6B"/>
    <w:rsid w:val="007112F6"/>
    <w:rsid w:val="00712C3B"/>
    <w:rsid w:val="00712D7B"/>
    <w:rsid w:val="00713A94"/>
    <w:rsid w:val="007142BB"/>
    <w:rsid w:val="00715822"/>
    <w:rsid w:val="0072007F"/>
    <w:rsid w:val="007210A9"/>
    <w:rsid w:val="00723AED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1A48"/>
    <w:rsid w:val="00743D19"/>
    <w:rsid w:val="007445EE"/>
    <w:rsid w:val="00753C05"/>
    <w:rsid w:val="00756E01"/>
    <w:rsid w:val="007614FB"/>
    <w:rsid w:val="007628CB"/>
    <w:rsid w:val="00762CE3"/>
    <w:rsid w:val="00764B34"/>
    <w:rsid w:val="0077009C"/>
    <w:rsid w:val="00773517"/>
    <w:rsid w:val="00785C13"/>
    <w:rsid w:val="007879D7"/>
    <w:rsid w:val="00791C3B"/>
    <w:rsid w:val="00795556"/>
    <w:rsid w:val="007A6DCC"/>
    <w:rsid w:val="007A7FDE"/>
    <w:rsid w:val="007B1B8D"/>
    <w:rsid w:val="007C0937"/>
    <w:rsid w:val="007C26A3"/>
    <w:rsid w:val="007C2AD1"/>
    <w:rsid w:val="007C33C5"/>
    <w:rsid w:val="007C5DDE"/>
    <w:rsid w:val="007C61F3"/>
    <w:rsid w:val="007D01E4"/>
    <w:rsid w:val="007D1389"/>
    <w:rsid w:val="007D335E"/>
    <w:rsid w:val="007D5011"/>
    <w:rsid w:val="007D5DEB"/>
    <w:rsid w:val="007D6A31"/>
    <w:rsid w:val="007D6B21"/>
    <w:rsid w:val="007E103E"/>
    <w:rsid w:val="007E1940"/>
    <w:rsid w:val="007E2E03"/>
    <w:rsid w:val="007E7E40"/>
    <w:rsid w:val="007F00BF"/>
    <w:rsid w:val="007F1C14"/>
    <w:rsid w:val="007F36F0"/>
    <w:rsid w:val="00801223"/>
    <w:rsid w:val="00806472"/>
    <w:rsid w:val="00810BBE"/>
    <w:rsid w:val="008159F4"/>
    <w:rsid w:val="00822F1F"/>
    <w:rsid w:val="00825106"/>
    <w:rsid w:val="00825A80"/>
    <w:rsid w:val="0082704A"/>
    <w:rsid w:val="008272D4"/>
    <w:rsid w:val="0083356A"/>
    <w:rsid w:val="008350DF"/>
    <w:rsid w:val="00843A0F"/>
    <w:rsid w:val="00843F64"/>
    <w:rsid w:val="00850DC5"/>
    <w:rsid w:val="00853963"/>
    <w:rsid w:val="00854AE1"/>
    <w:rsid w:val="00855CE3"/>
    <w:rsid w:val="0085718F"/>
    <w:rsid w:val="00864844"/>
    <w:rsid w:val="0086512C"/>
    <w:rsid w:val="00865F0E"/>
    <w:rsid w:val="00866EAB"/>
    <w:rsid w:val="00875C65"/>
    <w:rsid w:val="00875FBB"/>
    <w:rsid w:val="0087698C"/>
    <w:rsid w:val="00877015"/>
    <w:rsid w:val="0088204B"/>
    <w:rsid w:val="0088278F"/>
    <w:rsid w:val="00885B6E"/>
    <w:rsid w:val="008874EC"/>
    <w:rsid w:val="00890C8F"/>
    <w:rsid w:val="0089190C"/>
    <w:rsid w:val="008932CF"/>
    <w:rsid w:val="00894B3E"/>
    <w:rsid w:val="008963FA"/>
    <w:rsid w:val="00897AF7"/>
    <w:rsid w:val="008A3EA6"/>
    <w:rsid w:val="008A454A"/>
    <w:rsid w:val="008A686A"/>
    <w:rsid w:val="008A721D"/>
    <w:rsid w:val="008A7228"/>
    <w:rsid w:val="008A7BB6"/>
    <w:rsid w:val="008B0CBF"/>
    <w:rsid w:val="008B39AC"/>
    <w:rsid w:val="008B505A"/>
    <w:rsid w:val="008B6CE0"/>
    <w:rsid w:val="008C3E37"/>
    <w:rsid w:val="008C4440"/>
    <w:rsid w:val="008C4E0A"/>
    <w:rsid w:val="008C5D6B"/>
    <w:rsid w:val="008C6AD2"/>
    <w:rsid w:val="008C77BF"/>
    <w:rsid w:val="008C7A29"/>
    <w:rsid w:val="008D0845"/>
    <w:rsid w:val="008D1777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E79D2"/>
    <w:rsid w:val="008F037A"/>
    <w:rsid w:val="008F1B07"/>
    <w:rsid w:val="008F27C4"/>
    <w:rsid w:val="008F7CB3"/>
    <w:rsid w:val="00900F35"/>
    <w:rsid w:val="00903C56"/>
    <w:rsid w:val="009043BB"/>
    <w:rsid w:val="00911D85"/>
    <w:rsid w:val="0091363A"/>
    <w:rsid w:val="00920C34"/>
    <w:rsid w:val="009216C8"/>
    <w:rsid w:val="00921896"/>
    <w:rsid w:val="00921966"/>
    <w:rsid w:val="009245A3"/>
    <w:rsid w:val="00927E53"/>
    <w:rsid w:val="0093090B"/>
    <w:rsid w:val="0093232F"/>
    <w:rsid w:val="0093349B"/>
    <w:rsid w:val="0093488E"/>
    <w:rsid w:val="0094275B"/>
    <w:rsid w:val="00943FCB"/>
    <w:rsid w:val="00946887"/>
    <w:rsid w:val="009502A1"/>
    <w:rsid w:val="0095081F"/>
    <w:rsid w:val="00951B0B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D29"/>
    <w:rsid w:val="0097604E"/>
    <w:rsid w:val="00977317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1057"/>
    <w:rsid w:val="009D3682"/>
    <w:rsid w:val="009D5C06"/>
    <w:rsid w:val="009D7558"/>
    <w:rsid w:val="009E37A8"/>
    <w:rsid w:val="009E7724"/>
    <w:rsid w:val="009F14B1"/>
    <w:rsid w:val="009F18D1"/>
    <w:rsid w:val="009F5539"/>
    <w:rsid w:val="009F72CD"/>
    <w:rsid w:val="00A04E9A"/>
    <w:rsid w:val="00A06CF6"/>
    <w:rsid w:val="00A12245"/>
    <w:rsid w:val="00A153D7"/>
    <w:rsid w:val="00A1560C"/>
    <w:rsid w:val="00A1694E"/>
    <w:rsid w:val="00A16C17"/>
    <w:rsid w:val="00A20143"/>
    <w:rsid w:val="00A23FE3"/>
    <w:rsid w:val="00A26333"/>
    <w:rsid w:val="00A402D9"/>
    <w:rsid w:val="00A440EB"/>
    <w:rsid w:val="00A44F3C"/>
    <w:rsid w:val="00A45D4B"/>
    <w:rsid w:val="00A47A85"/>
    <w:rsid w:val="00A51AC6"/>
    <w:rsid w:val="00A53915"/>
    <w:rsid w:val="00A57692"/>
    <w:rsid w:val="00A60D9C"/>
    <w:rsid w:val="00A64D10"/>
    <w:rsid w:val="00A6733A"/>
    <w:rsid w:val="00A67D82"/>
    <w:rsid w:val="00A70AAD"/>
    <w:rsid w:val="00A71763"/>
    <w:rsid w:val="00A739AE"/>
    <w:rsid w:val="00A7485D"/>
    <w:rsid w:val="00A74EB6"/>
    <w:rsid w:val="00A76772"/>
    <w:rsid w:val="00A8068A"/>
    <w:rsid w:val="00A85567"/>
    <w:rsid w:val="00A95B52"/>
    <w:rsid w:val="00A97617"/>
    <w:rsid w:val="00AA12D2"/>
    <w:rsid w:val="00AA1C74"/>
    <w:rsid w:val="00AA3D4B"/>
    <w:rsid w:val="00AA5729"/>
    <w:rsid w:val="00AA77DE"/>
    <w:rsid w:val="00AB235F"/>
    <w:rsid w:val="00AB2848"/>
    <w:rsid w:val="00AB321A"/>
    <w:rsid w:val="00AB3960"/>
    <w:rsid w:val="00AC09FB"/>
    <w:rsid w:val="00AC24BF"/>
    <w:rsid w:val="00AC3482"/>
    <w:rsid w:val="00AC4A8B"/>
    <w:rsid w:val="00AC7D3A"/>
    <w:rsid w:val="00AD37C4"/>
    <w:rsid w:val="00AD7D06"/>
    <w:rsid w:val="00AE1380"/>
    <w:rsid w:val="00AE2B30"/>
    <w:rsid w:val="00AE74CD"/>
    <w:rsid w:val="00AE75E8"/>
    <w:rsid w:val="00AF0A19"/>
    <w:rsid w:val="00AF0AA4"/>
    <w:rsid w:val="00AF0D84"/>
    <w:rsid w:val="00AF2662"/>
    <w:rsid w:val="00AF2A53"/>
    <w:rsid w:val="00B003AC"/>
    <w:rsid w:val="00B10DAA"/>
    <w:rsid w:val="00B11F3F"/>
    <w:rsid w:val="00B127EF"/>
    <w:rsid w:val="00B128E8"/>
    <w:rsid w:val="00B13D74"/>
    <w:rsid w:val="00B1630F"/>
    <w:rsid w:val="00B16B85"/>
    <w:rsid w:val="00B201C2"/>
    <w:rsid w:val="00B20A75"/>
    <w:rsid w:val="00B20F1E"/>
    <w:rsid w:val="00B225A1"/>
    <w:rsid w:val="00B22D8E"/>
    <w:rsid w:val="00B311C9"/>
    <w:rsid w:val="00B354FC"/>
    <w:rsid w:val="00B3570F"/>
    <w:rsid w:val="00B40926"/>
    <w:rsid w:val="00B40DD6"/>
    <w:rsid w:val="00B43273"/>
    <w:rsid w:val="00B433F8"/>
    <w:rsid w:val="00B47C49"/>
    <w:rsid w:val="00B53D50"/>
    <w:rsid w:val="00B5471B"/>
    <w:rsid w:val="00B5797C"/>
    <w:rsid w:val="00B60C64"/>
    <w:rsid w:val="00B62EEE"/>
    <w:rsid w:val="00B65090"/>
    <w:rsid w:val="00B70FFF"/>
    <w:rsid w:val="00B71DDE"/>
    <w:rsid w:val="00B74079"/>
    <w:rsid w:val="00B744C0"/>
    <w:rsid w:val="00B74548"/>
    <w:rsid w:val="00B769CB"/>
    <w:rsid w:val="00B76C52"/>
    <w:rsid w:val="00B76F76"/>
    <w:rsid w:val="00B8367A"/>
    <w:rsid w:val="00B84A15"/>
    <w:rsid w:val="00B85096"/>
    <w:rsid w:val="00B855BE"/>
    <w:rsid w:val="00B872EC"/>
    <w:rsid w:val="00B9092E"/>
    <w:rsid w:val="00B934C3"/>
    <w:rsid w:val="00B938B9"/>
    <w:rsid w:val="00B94B99"/>
    <w:rsid w:val="00B95434"/>
    <w:rsid w:val="00B96777"/>
    <w:rsid w:val="00B978C6"/>
    <w:rsid w:val="00BA1432"/>
    <w:rsid w:val="00BA336E"/>
    <w:rsid w:val="00BA43DC"/>
    <w:rsid w:val="00BA6089"/>
    <w:rsid w:val="00BB02D9"/>
    <w:rsid w:val="00BB14C6"/>
    <w:rsid w:val="00BB2531"/>
    <w:rsid w:val="00BB371A"/>
    <w:rsid w:val="00BB577A"/>
    <w:rsid w:val="00BB5FC6"/>
    <w:rsid w:val="00BB6DC4"/>
    <w:rsid w:val="00BB7093"/>
    <w:rsid w:val="00BC0BDD"/>
    <w:rsid w:val="00BC4968"/>
    <w:rsid w:val="00BC79E3"/>
    <w:rsid w:val="00BD326E"/>
    <w:rsid w:val="00BD39A1"/>
    <w:rsid w:val="00BD740A"/>
    <w:rsid w:val="00BE3E99"/>
    <w:rsid w:val="00BE7B03"/>
    <w:rsid w:val="00BF303D"/>
    <w:rsid w:val="00BF4E9B"/>
    <w:rsid w:val="00BF5F4A"/>
    <w:rsid w:val="00BF7869"/>
    <w:rsid w:val="00BF7BF2"/>
    <w:rsid w:val="00C01776"/>
    <w:rsid w:val="00C0365C"/>
    <w:rsid w:val="00C05304"/>
    <w:rsid w:val="00C05E69"/>
    <w:rsid w:val="00C07A91"/>
    <w:rsid w:val="00C1000C"/>
    <w:rsid w:val="00C102EC"/>
    <w:rsid w:val="00C14012"/>
    <w:rsid w:val="00C14227"/>
    <w:rsid w:val="00C202FD"/>
    <w:rsid w:val="00C20C83"/>
    <w:rsid w:val="00C2208E"/>
    <w:rsid w:val="00C226C2"/>
    <w:rsid w:val="00C231C0"/>
    <w:rsid w:val="00C23A78"/>
    <w:rsid w:val="00C23E87"/>
    <w:rsid w:val="00C27229"/>
    <w:rsid w:val="00C311D9"/>
    <w:rsid w:val="00C36968"/>
    <w:rsid w:val="00C36CE0"/>
    <w:rsid w:val="00C36D80"/>
    <w:rsid w:val="00C37099"/>
    <w:rsid w:val="00C40141"/>
    <w:rsid w:val="00C42CE0"/>
    <w:rsid w:val="00C43CE2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3E27"/>
    <w:rsid w:val="00C852C4"/>
    <w:rsid w:val="00C93298"/>
    <w:rsid w:val="00C96948"/>
    <w:rsid w:val="00CA2AED"/>
    <w:rsid w:val="00CA3DE1"/>
    <w:rsid w:val="00CA5A32"/>
    <w:rsid w:val="00CA718D"/>
    <w:rsid w:val="00CA7A32"/>
    <w:rsid w:val="00CB2018"/>
    <w:rsid w:val="00CB2210"/>
    <w:rsid w:val="00CB3C7E"/>
    <w:rsid w:val="00CB4B25"/>
    <w:rsid w:val="00CB4F32"/>
    <w:rsid w:val="00CC3675"/>
    <w:rsid w:val="00CC52E9"/>
    <w:rsid w:val="00CC58BC"/>
    <w:rsid w:val="00CC7A9A"/>
    <w:rsid w:val="00CD20E3"/>
    <w:rsid w:val="00CD4583"/>
    <w:rsid w:val="00CD5161"/>
    <w:rsid w:val="00CD7B71"/>
    <w:rsid w:val="00CE093C"/>
    <w:rsid w:val="00CE38C4"/>
    <w:rsid w:val="00CE6F94"/>
    <w:rsid w:val="00CF098F"/>
    <w:rsid w:val="00CF1C53"/>
    <w:rsid w:val="00CF5566"/>
    <w:rsid w:val="00CF61F2"/>
    <w:rsid w:val="00D014CA"/>
    <w:rsid w:val="00D02674"/>
    <w:rsid w:val="00D03B15"/>
    <w:rsid w:val="00D05074"/>
    <w:rsid w:val="00D124C9"/>
    <w:rsid w:val="00D170E6"/>
    <w:rsid w:val="00D173C1"/>
    <w:rsid w:val="00D22088"/>
    <w:rsid w:val="00D22CF9"/>
    <w:rsid w:val="00D24384"/>
    <w:rsid w:val="00D27A5C"/>
    <w:rsid w:val="00D31802"/>
    <w:rsid w:val="00D330DB"/>
    <w:rsid w:val="00D334B2"/>
    <w:rsid w:val="00D358D9"/>
    <w:rsid w:val="00D407DC"/>
    <w:rsid w:val="00D43CAE"/>
    <w:rsid w:val="00D43EBF"/>
    <w:rsid w:val="00D446DD"/>
    <w:rsid w:val="00D4481C"/>
    <w:rsid w:val="00D46786"/>
    <w:rsid w:val="00D4742F"/>
    <w:rsid w:val="00D50CD1"/>
    <w:rsid w:val="00D515A0"/>
    <w:rsid w:val="00D520DC"/>
    <w:rsid w:val="00D525D5"/>
    <w:rsid w:val="00D54A30"/>
    <w:rsid w:val="00D570F4"/>
    <w:rsid w:val="00D62795"/>
    <w:rsid w:val="00D641A6"/>
    <w:rsid w:val="00D65227"/>
    <w:rsid w:val="00D65482"/>
    <w:rsid w:val="00D661A5"/>
    <w:rsid w:val="00D70CC3"/>
    <w:rsid w:val="00D7388A"/>
    <w:rsid w:val="00D80E48"/>
    <w:rsid w:val="00D83724"/>
    <w:rsid w:val="00D87355"/>
    <w:rsid w:val="00D879F5"/>
    <w:rsid w:val="00D917F5"/>
    <w:rsid w:val="00D93219"/>
    <w:rsid w:val="00D97235"/>
    <w:rsid w:val="00D973D0"/>
    <w:rsid w:val="00D97819"/>
    <w:rsid w:val="00D97B44"/>
    <w:rsid w:val="00DA088A"/>
    <w:rsid w:val="00DA29EE"/>
    <w:rsid w:val="00DA2AB7"/>
    <w:rsid w:val="00DA4358"/>
    <w:rsid w:val="00DA6C5B"/>
    <w:rsid w:val="00DB327E"/>
    <w:rsid w:val="00DB3F28"/>
    <w:rsid w:val="00DB4491"/>
    <w:rsid w:val="00DB73D3"/>
    <w:rsid w:val="00DC1A72"/>
    <w:rsid w:val="00DC474E"/>
    <w:rsid w:val="00DC49F7"/>
    <w:rsid w:val="00DD1AE1"/>
    <w:rsid w:val="00DD2343"/>
    <w:rsid w:val="00DD38DD"/>
    <w:rsid w:val="00DD3928"/>
    <w:rsid w:val="00DD534C"/>
    <w:rsid w:val="00DD6042"/>
    <w:rsid w:val="00DD6047"/>
    <w:rsid w:val="00DD74DF"/>
    <w:rsid w:val="00DE0789"/>
    <w:rsid w:val="00DE1FFD"/>
    <w:rsid w:val="00DE2551"/>
    <w:rsid w:val="00DE310C"/>
    <w:rsid w:val="00DE3BBE"/>
    <w:rsid w:val="00DE4314"/>
    <w:rsid w:val="00DE4B4F"/>
    <w:rsid w:val="00DE7501"/>
    <w:rsid w:val="00E02C45"/>
    <w:rsid w:val="00E04846"/>
    <w:rsid w:val="00E0741A"/>
    <w:rsid w:val="00E10ECC"/>
    <w:rsid w:val="00E1329C"/>
    <w:rsid w:val="00E133F0"/>
    <w:rsid w:val="00E13BB1"/>
    <w:rsid w:val="00E1601D"/>
    <w:rsid w:val="00E16B5C"/>
    <w:rsid w:val="00E20041"/>
    <w:rsid w:val="00E2296E"/>
    <w:rsid w:val="00E22E15"/>
    <w:rsid w:val="00E27775"/>
    <w:rsid w:val="00E31FE7"/>
    <w:rsid w:val="00E32B0B"/>
    <w:rsid w:val="00E343A5"/>
    <w:rsid w:val="00E37FDF"/>
    <w:rsid w:val="00E40CA7"/>
    <w:rsid w:val="00E41B0D"/>
    <w:rsid w:val="00E52BB0"/>
    <w:rsid w:val="00E53281"/>
    <w:rsid w:val="00E55B52"/>
    <w:rsid w:val="00E5739B"/>
    <w:rsid w:val="00E57917"/>
    <w:rsid w:val="00E626D2"/>
    <w:rsid w:val="00E70E77"/>
    <w:rsid w:val="00E714FE"/>
    <w:rsid w:val="00E72533"/>
    <w:rsid w:val="00E733FB"/>
    <w:rsid w:val="00E74EC3"/>
    <w:rsid w:val="00E74F4A"/>
    <w:rsid w:val="00E77237"/>
    <w:rsid w:val="00E804C1"/>
    <w:rsid w:val="00E8565B"/>
    <w:rsid w:val="00E940E4"/>
    <w:rsid w:val="00E94715"/>
    <w:rsid w:val="00E95556"/>
    <w:rsid w:val="00EA1090"/>
    <w:rsid w:val="00EA3C3A"/>
    <w:rsid w:val="00EA45AB"/>
    <w:rsid w:val="00EA775A"/>
    <w:rsid w:val="00EA7915"/>
    <w:rsid w:val="00EB124D"/>
    <w:rsid w:val="00EB14EF"/>
    <w:rsid w:val="00EB2323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250D"/>
    <w:rsid w:val="00EF5B6F"/>
    <w:rsid w:val="00F024B4"/>
    <w:rsid w:val="00F02AC8"/>
    <w:rsid w:val="00F03CF4"/>
    <w:rsid w:val="00F0544C"/>
    <w:rsid w:val="00F05910"/>
    <w:rsid w:val="00F05C2E"/>
    <w:rsid w:val="00F0714D"/>
    <w:rsid w:val="00F07153"/>
    <w:rsid w:val="00F11429"/>
    <w:rsid w:val="00F1490E"/>
    <w:rsid w:val="00F154BD"/>
    <w:rsid w:val="00F17BD9"/>
    <w:rsid w:val="00F214F2"/>
    <w:rsid w:val="00F215B1"/>
    <w:rsid w:val="00F21762"/>
    <w:rsid w:val="00F229EB"/>
    <w:rsid w:val="00F24724"/>
    <w:rsid w:val="00F27739"/>
    <w:rsid w:val="00F27D79"/>
    <w:rsid w:val="00F308AA"/>
    <w:rsid w:val="00F32C8C"/>
    <w:rsid w:val="00F32DFC"/>
    <w:rsid w:val="00F33307"/>
    <w:rsid w:val="00F3492F"/>
    <w:rsid w:val="00F34C48"/>
    <w:rsid w:val="00F34D2B"/>
    <w:rsid w:val="00F43A14"/>
    <w:rsid w:val="00F46DC5"/>
    <w:rsid w:val="00F47E69"/>
    <w:rsid w:val="00F556C0"/>
    <w:rsid w:val="00F56631"/>
    <w:rsid w:val="00F607C6"/>
    <w:rsid w:val="00F61938"/>
    <w:rsid w:val="00F61CE7"/>
    <w:rsid w:val="00F634F0"/>
    <w:rsid w:val="00F6392C"/>
    <w:rsid w:val="00F64865"/>
    <w:rsid w:val="00F6518D"/>
    <w:rsid w:val="00F747CA"/>
    <w:rsid w:val="00F7558D"/>
    <w:rsid w:val="00F75A40"/>
    <w:rsid w:val="00F75A41"/>
    <w:rsid w:val="00F760B5"/>
    <w:rsid w:val="00F80793"/>
    <w:rsid w:val="00F8268D"/>
    <w:rsid w:val="00F85334"/>
    <w:rsid w:val="00F86777"/>
    <w:rsid w:val="00F8736F"/>
    <w:rsid w:val="00F94AD4"/>
    <w:rsid w:val="00F96EC8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6F4C"/>
    <w:rsid w:val="00FD7653"/>
    <w:rsid w:val="00FD7D68"/>
    <w:rsid w:val="00FE10A9"/>
    <w:rsid w:val="00FE1EFB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  <w:lang w:eastAsia="cs-CZ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  <w:lang w:eastAsia="cs-CZ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ListParagraph1">
    <w:name w:val="List Paragraph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cs-CZ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  <w:lang w:eastAsia="cs-CZ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PlaceholderText1">
    <w:name w:val="Placeholder Text1"/>
    <w:semiHidden/>
    <w:rsid w:val="003B0BF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94491-D745-44B0-9EDB-F40A4355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534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TECHNICKÉ PODMÍNKY</vt:lpstr>
      <vt:lpstr>TECHNICKÉ PODMÍNKY</vt:lpstr>
    </vt:vector>
  </TitlesOfParts>
  <Company>HP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TECHNICKÉ PODMÍNKY</dc:title>
  <dc:subject/>
  <dc:creator>tzelenka</dc:creator>
  <cp:keywords/>
  <cp:lastModifiedBy>kuchta</cp:lastModifiedBy>
  <cp:revision>11</cp:revision>
  <cp:lastPrinted>2016-04-29T13:57:00Z</cp:lastPrinted>
  <dcterms:created xsi:type="dcterms:W3CDTF">2021-05-28T06:01:00Z</dcterms:created>
  <dcterms:modified xsi:type="dcterms:W3CDTF">2022-09-14T12:33:00Z</dcterms:modified>
</cp:coreProperties>
</file>