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E3D" w:rsidRPr="001B4B1E" w:rsidRDefault="00FE57CD" w:rsidP="00FD382A">
      <w:pPr>
        <w:pBdr>
          <w:bottom w:val="single" w:sz="18" w:space="1" w:color="215868" w:themeColor="accent5" w:themeShade="80"/>
        </w:pBdr>
        <w:ind w:left="-709"/>
        <w:jc w:val="center"/>
        <w:rPr>
          <w:rFonts w:ascii="Cambria" w:eastAsia="Arial" w:hAnsi="Cambria" w:cs="Times New Roman"/>
          <w:b/>
          <w:color w:val="00000A"/>
          <w:sz w:val="40"/>
          <w:szCs w:val="36"/>
          <w:shd w:val="clear" w:color="auto" w:fill="FFFFFF"/>
        </w:rPr>
      </w:pPr>
      <w:r w:rsidRPr="001B4B1E">
        <w:rPr>
          <w:rFonts w:ascii="Cambria" w:eastAsia="Arial" w:hAnsi="Cambria" w:cs="Times New Roman"/>
          <w:b/>
          <w:color w:val="00000A"/>
          <w:sz w:val="40"/>
          <w:szCs w:val="36"/>
          <w:shd w:val="clear" w:color="auto" w:fill="FFFFFF"/>
        </w:rPr>
        <w:t>SPECIFIKACE P</w:t>
      </w:r>
      <w:r w:rsidR="00244107" w:rsidRPr="001B4B1E">
        <w:rPr>
          <w:rFonts w:ascii="Cambria" w:eastAsia="Arial" w:hAnsi="Cambria" w:cs="Times New Roman"/>
          <w:b/>
          <w:color w:val="00000A"/>
          <w:sz w:val="40"/>
          <w:szCs w:val="36"/>
          <w:shd w:val="clear" w:color="auto" w:fill="FFFFFF"/>
        </w:rPr>
        <w:t>Ř</w:t>
      </w:r>
      <w:r w:rsidRPr="001B4B1E">
        <w:rPr>
          <w:rFonts w:ascii="Cambria" w:eastAsia="Arial" w:hAnsi="Cambria" w:cs="Times New Roman"/>
          <w:b/>
          <w:color w:val="00000A"/>
          <w:sz w:val="40"/>
          <w:szCs w:val="36"/>
          <w:shd w:val="clear" w:color="auto" w:fill="FFFFFF"/>
        </w:rPr>
        <w:t>EDMĚTU PLNĚNÍ</w:t>
      </w:r>
    </w:p>
    <w:p w:rsidR="00E87EAC" w:rsidRPr="00A23118" w:rsidRDefault="00E87EAC" w:rsidP="00DF0E3D">
      <w:pPr>
        <w:spacing w:line="240" w:lineRule="exact"/>
        <w:jc w:val="center"/>
        <w:rPr>
          <w:rFonts w:ascii="Cambria" w:eastAsia="Arial" w:hAnsi="Cambria" w:cs="Times New Roman"/>
          <w:b/>
          <w:color w:val="00000A"/>
          <w:sz w:val="28"/>
          <w:shd w:val="clear" w:color="auto" w:fill="FFFFFF"/>
        </w:rPr>
      </w:pPr>
    </w:p>
    <w:p w:rsidR="00DF0E3D" w:rsidRPr="00A23118" w:rsidRDefault="00E87EAC" w:rsidP="00E87EAC">
      <w:pPr>
        <w:spacing w:line="240" w:lineRule="exact"/>
        <w:ind w:left="-709"/>
        <w:jc w:val="center"/>
        <w:rPr>
          <w:rFonts w:ascii="Cambria" w:eastAsia="Arial" w:hAnsi="Cambria" w:cs="Times New Roman"/>
          <w:i/>
          <w:color w:val="00000A"/>
          <w:shd w:val="clear" w:color="auto" w:fill="FFFFFF"/>
        </w:rPr>
      </w:pPr>
      <w:r w:rsidRPr="00A23118">
        <w:rPr>
          <w:rFonts w:ascii="Cambria" w:eastAsia="Arial" w:hAnsi="Cambria" w:cs="Times New Roman"/>
          <w:i/>
          <w:color w:val="00000A"/>
          <w:shd w:val="clear" w:color="auto" w:fill="FFFFFF"/>
        </w:rPr>
        <w:t xml:space="preserve">v rámci </w:t>
      </w:r>
      <w:r w:rsidR="007247D3" w:rsidRPr="00A23118">
        <w:rPr>
          <w:rFonts w:ascii="Cambria" w:eastAsia="Arial" w:hAnsi="Cambria" w:cs="Times New Roman"/>
          <w:i/>
          <w:color w:val="00000A"/>
          <w:shd w:val="clear" w:color="auto" w:fill="FFFFFF"/>
        </w:rPr>
        <w:t>výběrového řízení s názvem</w:t>
      </w:r>
    </w:p>
    <w:p w:rsidR="00FD382A" w:rsidRPr="00A23118" w:rsidRDefault="00FD382A" w:rsidP="00DF0E3D">
      <w:pPr>
        <w:spacing w:line="240" w:lineRule="exact"/>
        <w:jc w:val="center"/>
        <w:rPr>
          <w:rFonts w:ascii="Cambria" w:eastAsia="Arial" w:hAnsi="Cambria" w:cs="Times New Roman"/>
          <w:b/>
          <w:color w:val="00000A"/>
          <w:sz w:val="28"/>
          <w:shd w:val="clear" w:color="auto" w:fill="FFFFFF"/>
        </w:rPr>
      </w:pPr>
    </w:p>
    <w:p w:rsidR="00DF0E3D" w:rsidRPr="00A23118" w:rsidRDefault="007D23B7" w:rsidP="00E33A2E">
      <w:pPr>
        <w:spacing w:line="276" w:lineRule="exact"/>
        <w:ind w:left="-709"/>
        <w:jc w:val="center"/>
        <w:rPr>
          <w:rFonts w:ascii="Cambria" w:eastAsia="Arial" w:hAnsi="Cambria" w:cs="Times New Roman"/>
          <w:b/>
          <w:sz w:val="28"/>
          <w:shd w:val="clear" w:color="auto" w:fill="FFFFFF"/>
        </w:rPr>
      </w:pPr>
      <w:r w:rsidRPr="00A23118">
        <w:rPr>
          <w:rFonts w:ascii="Cambria" w:eastAsia="Arial" w:hAnsi="Cambria" w:cs="Times New Roman"/>
          <w:b/>
          <w:i/>
          <w:shd w:val="clear" w:color="auto" w:fill="FFFFFF"/>
        </w:rPr>
        <w:t>„</w:t>
      </w:r>
      <w:r w:rsidR="00D70410" w:rsidRPr="00A23118">
        <w:rPr>
          <w:rFonts w:ascii="Cambria" w:eastAsia="Arial" w:hAnsi="Cambria" w:cs="Times New Roman"/>
          <w:b/>
          <w:i/>
          <w:shd w:val="clear" w:color="auto" w:fill="FFFFFF"/>
        </w:rPr>
        <w:t xml:space="preserve">Úsporná opatření ve společnosti KOVAP Náchod s.r.o. </w:t>
      </w:r>
      <w:r w:rsidR="000B53D9" w:rsidRPr="00A23118">
        <w:rPr>
          <w:rFonts w:ascii="Cambria" w:eastAsia="Arial" w:hAnsi="Cambria" w:cs="Times New Roman"/>
          <w:b/>
          <w:i/>
          <w:shd w:val="clear" w:color="auto" w:fill="FFFFFF"/>
        </w:rPr>
        <w:t xml:space="preserve">- Část 1 – </w:t>
      </w:r>
      <w:r w:rsidR="00D70410" w:rsidRPr="00A23118">
        <w:rPr>
          <w:rFonts w:ascii="Cambria" w:eastAsia="Arial" w:hAnsi="Cambria" w:cs="Times New Roman"/>
          <w:b/>
          <w:i/>
          <w:shd w:val="clear" w:color="auto" w:fill="FFFFFF"/>
        </w:rPr>
        <w:t>Elektrické vstřikolisy s příslušenstvím</w:t>
      </w:r>
      <w:r w:rsidRPr="00A23118">
        <w:rPr>
          <w:rFonts w:ascii="Cambria" w:eastAsia="Arial" w:hAnsi="Cambria" w:cs="Times New Roman"/>
          <w:b/>
          <w:i/>
          <w:shd w:val="clear" w:color="auto" w:fill="FFFFFF"/>
        </w:rPr>
        <w:t>“</w:t>
      </w:r>
    </w:p>
    <w:p w:rsidR="00FD382A" w:rsidRPr="00A23118" w:rsidRDefault="00FD382A" w:rsidP="00DF0E3D">
      <w:pPr>
        <w:spacing w:line="276" w:lineRule="exact"/>
        <w:jc w:val="center"/>
        <w:rPr>
          <w:rFonts w:ascii="Cambria" w:eastAsia="Arial" w:hAnsi="Cambria" w:cs="Times New Roman"/>
          <w:b/>
          <w:sz w:val="28"/>
          <w:shd w:val="clear" w:color="auto" w:fill="FFFFFF"/>
        </w:rPr>
      </w:pPr>
    </w:p>
    <w:p w:rsidR="00BE6DAE" w:rsidRPr="00A23118" w:rsidRDefault="00BE6DAE" w:rsidP="00BE6DAE">
      <w:pPr>
        <w:spacing w:after="120"/>
        <w:ind w:left="-709"/>
        <w:jc w:val="both"/>
        <w:rPr>
          <w:rFonts w:ascii="Cambria" w:hAnsi="Cambria"/>
          <w:sz w:val="22"/>
        </w:rPr>
      </w:pPr>
      <w:r w:rsidRPr="00A23118">
        <w:rPr>
          <w:rFonts w:ascii="Cambria" w:hAnsi="Cambria"/>
          <w:sz w:val="22"/>
        </w:rPr>
        <w:t>Zadavatel určuje účastníkům speciální technické podmínky pro předmět veřejné zakázky.</w:t>
      </w:r>
    </w:p>
    <w:p w:rsidR="00BE6DAE" w:rsidRPr="00A23118" w:rsidRDefault="00BE6DAE" w:rsidP="00BE6DAE">
      <w:pPr>
        <w:spacing w:after="120"/>
        <w:ind w:left="-709"/>
        <w:jc w:val="both"/>
        <w:rPr>
          <w:rFonts w:ascii="Cambria" w:hAnsi="Cambria"/>
          <w:sz w:val="22"/>
        </w:rPr>
      </w:pPr>
      <w:r w:rsidRPr="00A23118">
        <w:rPr>
          <w:rFonts w:ascii="Cambria" w:hAnsi="Cambria"/>
          <w:sz w:val="22"/>
        </w:rPr>
        <w:t xml:space="preserve">Zadavatel technickými </w:t>
      </w:r>
      <w:r w:rsidR="00895F99" w:rsidRPr="00A23118">
        <w:rPr>
          <w:rFonts w:ascii="Cambria" w:hAnsi="Cambria"/>
          <w:sz w:val="22"/>
        </w:rPr>
        <w:t>podmínka</w:t>
      </w:r>
      <w:r w:rsidRPr="00A23118">
        <w:rPr>
          <w:rFonts w:ascii="Cambria" w:hAnsi="Cambria"/>
          <w:sz w:val="22"/>
        </w:rPr>
        <w:t xml:space="preserve">mi vymezuje charakteristiku poptávaného předmětu plnění, tj. </w:t>
      </w:r>
      <w:r w:rsidRPr="00A23118">
        <w:rPr>
          <w:rFonts w:ascii="Cambria" w:hAnsi="Cambria"/>
          <w:b/>
          <w:sz w:val="22"/>
        </w:rPr>
        <w:t>minimální</w:t>
      </w:r>
      <w:r w:rsidRPr="00A23118">
        <w:rPr>
          <w:rFonts w:ascii="Cambria" w:hAnsi="Cambria"/>
          <w:sz w:val="22"/>
        </w:rPr>
        <w:t xml:space="preserve"> technické parametry, které </w:t>
      </w:r>
      <w:r w:rsidRPr="00A23118">
        <w:rPr>
          <w:rFonts w:ascii="Cambria" w:hAnsi="Cambria"/>
          <w:b/>
          <w:sz w:val="22"/>
        </w:rPr>
        <w:t>musí splňovat nabízený předmět plnění</w:t>
      </w:r>
      <w:r w:rsidRPr="00A23118">
        <w:rPr>
          <w:rFonts w:ascii="Cambria" w:hAnsi="Cambria"/>
          <w:sz w:val="22"/>
        </w:rPr>
        <w:t xml:space="preserve"> dodavatelů. V případě, že dodavatel nabídne předmět plnění, který nebude splňovat kteroukoliv z technických podmínek, bude vyloučen z výběrového řízení z důvodu nesplnění zadávacích podmínek.</w:t>
      </w:r>
    </w:p>
    <w:p w:rsidR="00E67747" w:rsidRPr="00A23118" w:rsidRDefault="00BE6DAE" w:rsidP="00BE6DAE">
      <w:pPr>
        <w:ind w:left="-709"/>
        <w:jc w:val="both"/>
        <w:rPr>
          <w:rFonts w:ascii="Cambria" w:hAnsi="Cambria"/>
          <w:color w:val="00000A"/>
          <w:sz w:val="22"/>
          <w:szCs w:val="22"/>
          <w:shd w:val="clear" w:color="auto" w:fill="FFFFFF"/>
        </w:rPr>
      </w:pPr>
      <w:r w:rsidRPr="00A23118">
        <w:rPr>
          <w:rFonts w:ascii="Cambria" w:hAnsi="Cambria"/>
          <w:sz w:val="22"/>
        </w:rPr>
        <w:t xml:space="preserve">Účastník 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účastník uvede v technických podmínkách alespoň jednou „Ne“, bude vyloučen z důvodu jejich nesplnění. </w:t>
      </w:r>
      <w:r w:rsidRPr="00A23118">
        <w:rPr>
          <w:rFonts w:ascii="Cambria" w:hAnsi="Cambria"/>
          <w:b/>
          <w:sz w:val="22"/>
        </w:rPr>
        <w:t>V případě, že účastník uvede „Ano“ a při posouzení nabídek bude zjištěno, že nabízené plnění tento požadavek nesplňuje, může být vyloučen z důvodu jeho nesplnění a porušení zadávacích podmínek</w:t>
      </w:r>
      <w:r w:rsidRPr="00A23118">
        <w:rPr>
          <w:rFonts w:ascii="Cambria" w:hAnsi="Cambria"/>
          <w:sz w:val="22"/>
        </w:rPr>
        <w:t>. V případě, že účastník nevyplní ani variantu „Ano“ ani variantu „Ne“, může být vyloučen pro nesplnění zadávacích podmínek. Do sloupce „Dodavatel nabízí“ pak prostřednictvím vyplňovacích formulářů Word uvede konkrétní hodnotu parametru (ve stejných jednotkách, v jakých je stanoven požadavek) nebo bližší specifikaci jím nabízeného plnění ve vztahu k požadavku. V případě, že účastník nevyplní sloupec „Dodavatel nabízí“ a ve sloupci „Splňuje“ zaškrtne variantu „Ano“, má se zato, že účastníkem nabízené plnění přesně odpovídá požadavku zadavatele, stanoveném ve sloupci „Zadání“. Účastník 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r w:rsidR="00E67747" w:rsidRPr="00A23118">
        <w:rPr>
          <w:rFonts w:ascii="Cambria" w:hAnsi="Cambria"/>
          <w:color w:val="00000A"/>
          <w:sz w:val="22"/>
          <w:szCs w:val="22"/>
          <w:shd w:val="clear" w:color="auto" w:fill="FFFFFF"/>
        </w:rPr>
        <w:t xml:space="preserve"> </w:t>
      </w:r>
    </w:p>
    <w:p w:rsidR="00E67747" w:rsidRPr="00A23118" w:rsidRDefault="00E67747" w:rsidP="00BE6DAE">
      <w:pPr>
        <w:ind w:left="-709"/>
        <w:jc w:val="both"/>
        <w:rPr>
          <w:rFonts w:ascii="Cambria" w:hAnsi="Cambria"/>
          <w:color w:val="00000A"/>
          <w:sz w:val="22"/>
          <w:szCs w:val="22"/>
          <w:shd w:val="clear" w:color="auto" w:fill="FFFFFF"/>
        </w:rPr>
      </w:pPr>
    </w:p>
    <w:p w:rsidR="00BE6DAE" w:rsidRPr="00A23118" w:rsidRDefault="00E67747" w:rsidP="00BE6DAE">
      <w:pPr>
        <w:ind w:left="-709"/>
        <w:jc w:val="both"/>
        <w:rPr>
          <w:rFonts w:ascii="Cambria" w:hAnsi="Cambria"/>
          <w:sz w:val="22"/>
        </w:rPr>
      </w:pPr>
      <w:r w:rsidRPr="00A23118">
        <w:rPr>
          <w:rFonts w:ascii="Cambria" w:hAnsi="Cambria"/>
          <w:color w:val="00000A"/>
          <w:sz w:val="22"/>
          <w:szCs w:val="22"/>
          <w:shd w:val="clear" w:color="auto" w:fill="FFFFFF"/>
        </w:rPr>
        <w:t>Účastník taktéž vyplní obchodní název nebo obchodní označení nabízeného stroje do pravého sloupce v prvním řádku tabulky.</w:t>
      </w:r>
    </w:p>
    <w:p w:rsidR="00DF0E3D" w:rsidRPr="00A23118" w:rsidRDefault="00DF0E3D" w:rsidP="00DF0E3D">
      <w:pPr>
        <w:spacing w:line="276" w:lineRule="exact"/>
        <w:rPr>
          <w:rFonts w:ascii="Cambria" w:eastAsia="Times New Roman" w:hAnsi="Cambria" w:cs="Times New Roman"/>
          <w:b/>
          <w:color w:val="00000A"/>
          <w:shd w:val="clear" w:color="auto" w:fill="FFFFFF"/>
        </w:rPr>
      </w:pPr>
    </w:p>
    <w:tbl>
      <w:tblPr>
        <w:tblW w:w="9931" w:type="dxa"/>
        <w:tblInd w:w="-6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7" w:type="dxa"/>
          <w:right w:w="32" w:type="dxa"/>
        </w:tblCellMar>
        <w:tblLook w:val="04A0" w:firstRow="1" w:lastRow="0" w:firstColumn="1" w:lastColumn="0" w:noHBand="0" w:noVBand="1"/>
      </w:tblPr>
      <w:tblGrid>
        <w:gridCol w:w="3411"/>
        <w:gridCol w:w="1596"/>
        <w:gridCol w:w="1664"/>
        <w:gridCol w:w="1702"/>
        <w:gridCol w:w="1558"/>
      </w:tblGrid>
      <w:tr w:rsidR="00C76A44" w:rsidRPr="00A23118" w:rsidTr="00D95F1B">
        <w:trPr>
          <w:cantSplit/>
          <w:trHeight w:val="539"/>
        </w:trPr>
        <w:tc>
          <w:tcPr>
            <w:tcW w:w="9931" w:type="dxa"/>
            <w:gridSpan w:val="5"/>
            <w:tcBorders>
              <w:top w:val="single" w:sz="18" w:space="0" w:color="00000A"/>
              <w:left w:val="single" w:sz="18" w:space="0" w:color="00000A"/>
              <w:bottom w:val="single" w:sz="18" w:space="0" w:color="00000A"/>
              <w:right w:val="single" w:sz="18" w:space="0" w:color="00000A"/>
            </w:tcBorders>
            <w:shd w:val="clear" w:color="auto" w:fill="31849B" w:themeFill="accent5" w:themeFillShade="BF"/>
            <w:tcMar>
              <w:left w:w="27" w:type="dxa"/>
            </w:tcMar>
            <w:vAlign w:val="center"/>
          </w:tcPr>
          <w:p w:rsidR="00C76A44" w:rsidRPr="00A23118" w:rsidRDefault="00396613" w:rsidP="0097240E">
            <w:pPr>
              <w:keepNext/>
              <w:jc w:val="center"/>
              <w:rPr>
                <w:rFonts w:ascii="Cambria" w:hAnsi="Cambria"/>
                <w:b/>
                <w:caps/>
                <w:snapToGrid w:val="0"/>
                <w:color w:val="FFFFFF" w:themeColor="background1"/>
                <w:sz w:val="32"/>
                <w:szCs w:val="32"/>
              </w:rPr>
            </w:pPr>
            <w:r w:rsidRPr="00A23118">
              <w:rPr>
                <w:rFonts w:ascii="Cambria" w:hAnsi="Cambria"/>
                <w:b/>
                <w:caps/>
                <w:snapToGrid w:val="0"/>
                <w:color w:val="FFFFFF" w:themeColor="background1"/>
                <w:sz w:val="32"/>
                <w:szCs w:val="32"/>
              </w:rPr>
              <w:t>plně Elektrický vstřikolis č. 1 s příslušenstvím</w:t>
            </w:r>
          </w:p>
        </w:tc>
      </w:tr>
      <w:tr w:rsidR="00566492" w:rsidRPr="00A23118" w:rsidTr="00D95F1B">
        <w:trPr>
          <w:cantSplit/>
          <w:trHeight w:val="539"/>
        </w:trPr>
        <w:tc>
          <w:tcPr>
            <w:tcW w:w="5007" w:type="dxa"/>
            <w:gridSpan w:val="2"/>
            <w:tcBorders>
              <w:top w:val="single" w:sz="18" w:space="0" w:color="00000A"/>
              <w:left w:val="single" w:sz="18" w:space="0" w:color="00000A"/>
              <w:bottom w:val="single" w:sz="18" w:space="0" w:color="00000A"/>
              <w:right w:val="single" w:sz="18" w:space="0" w:color="00000A"/>
            </w:tcBorders>
            <w:shd w:val="clear" w:color="auto" w:fill="92CDDC" w:themeFill="accent5" w:themeFillTint="99"/>
            <w:tcMar>
              <w:left w:w="27" w:type="dxa"/>
            </w:tcMar>
            <w:vAlign w:val="center"/>
          </w:tcPr>
          <w:p w:rsidR="00566492" w:rsidRPr="00A23118" w:rsidRDefault="00566492" w:rsidP="00341669">
            <w:pPr>
              <w:keepNext/>
              <w:ind w:left="123"/>
              <w:rPr>
                <w:rFonts w:ascii="Cambria" w:hAnsi="Cambria"/>
                <w:b/>
                <w:caps/>
                <w:snapToGrid w:val="0"/>
              </w:rPr>
            </w:pPr>
            <w:r w:rsidRPr="00A23118">
              <w:rPr>
                <w:rFonts w:ascii="Cambria" w:hAnsi="Cambria"/>
                <w:b/>
                <w:snapToGrid w:val="0"/>
                <w:sz w:val="22"/>
                <w:szCs w:val="22"/>
              </w:rPr>
              <w:t>Obchodní název nabízeného plnění:</w:t>
            </w:r>
          </w:p>
        </w:tc>
        <w:tc>
          <w:tcPr>
            <w:tcW w:w="4924" w:type="dxa"/>
            <w:gridSpan w:val="3"/>
            <w:tcBorders>
              <w:top w:val="single" w:sz="18" w:space="0" w:color="00000A"/>
              <w:left w:val="single" w:sz="18" w:space="0" w:color="00000A"/>
              <w:bottom w:val="single" w:sz="18" w:space="0" w:color="00000A"/>
              <w:right w:val="single" w:sz="18" w:space="0" w:color="00000A"/>
            </w:tcBorders>
            <w:shd w:val="clear" w:color="auto" w:fill="auto"/>
            <w:vAlign w:val="center"/>
          </w:tcPr>
          <w:p w:rsidR="00566492" w:rsidRPr="00A23118" w:rsidRDefault="00F220D1" w:rsidP="00E3567E">
            <w:pPr>
              <w:keepNext/>
              <w:ind w:left="123"/>
              <w:jc w:val="center"/>
              <w:rPr>
                <w:rFonts w:ascii="Cambria" w:hAnsi="Cambria"/>
                <w:b/>
                <w:caps/>
                <w:snapToGrid w:val="0"/>
              </w:rPr>
            </w:pPr>
            <w:r w:rsidRPr="00A23118">
              <w:rPr>
                <w:rFonts w:ascii="Cambria" w:hAnsi="Cambria"/>
                <w:i/>
                <w:caps/>
                <w:snapToGrid w:val="0"/>
                <w:sz w:val="22"/>
                <w:szCs w:val="22"/>
                <w:highlight w:val="yellow"/>
              </w:rPr>
              <w:t>……… (</w:t>
            </w:r>
            <w:r w:rsidRPr="00A23118">
              <w:rPr>
                <w:rFonts w:ascii="Cambria" w:hAnsi="Cambria"/>
                <w:i/>
                <w:snapToGrid w:val="0"/>
                <w:sz w:val="22"/>
                <w:szCs w:val="22"/>
                <w:highlight w:val="yellow"/>
              </w:rPr>
              <w:t>doplní účastník</w:t>
            </w:r>
            <w:r w:rsidRPr="00A23118">
              <w:rPr>
                <w:rFonts w:ascii="Cambria" w:hAnsi="Cambria"/>
                <w:i/>
                <w:caps/>
                <w:snapToGrid w:val="0"/>
                <w:sz w:val="22"/>
                <w:szCs w:val="22"/>
                <w:highlight w:val="yellow"/>
              </w:rPr>
              <w:t>)</w:t>
            </w:r>
          </w:p>
        </w:tc>
      </w:tr>
      <w:tr w:rsidR="00D95F1B" w:rsidRPr="00A23118" w:rsidTr="00F94542">
        <w:trPr>
          <w:cantSplit/>
          <w:trHeight w:val="681"/>
        </w:trPr>
        <w:tc>
          <w:tcPr>
            <w:tcW w:w="3411" w:type="dxa"/>
            <w:tcBorders>
              <w:top w:val="single" w:sz="18" w:space="0" w:color="00000A"/>
              <w:left w:val="single" w:sz="18" w:space="0" w:color="00000A"/>
              <w:bottom w:val="single" w:sz="18" w:space="0" w:color="00000A"/>
              <w:right w:val="single" w:sz="4" w:space="0" w:color="00000A"/>
            </w:tcBorders>
            <w:shd w:val="clear" w:color="auto" w:fill="92CDDC" w:themeFill="accent5" w:themeFillTint="99"/>
            <w:tcMar>
              <w:left w:w="27" w:type="dxa"/>
            </w:tcMar>
            <w:vAlign w:val="center"/>
          </w:tcPr>
          <w:p w:rsidR="00D95F1B" w:rsidRPr="00A23118" w:rsidRDefault="00D95F1B" w:rsidP="00C76A44">
            <w:pPr>
              <w:jc w:val="center"/>
              <w:rPr>
                <w:rFonts w:ascii="Cambria" w:hAnsi="Cambria"/>
                <w:b/>
                <w:bCs/>
              </w:rPr>
            </w:pPr>
            <w:r w:rsidRPr="00A23118">
              <w:rPr>
                <w:rFonts w:ascii="Cambria" w:hAnsi="Cambria"/>
                <w:b/>
                <w:bCs/>
                <w:sz w:val="22"/>
                <w:szCs w:val="22"/>
              </w:rPr>
              <w:t>Požadovaný parametr</w:t>
            </w:r>
          </w:p>
        </w:tc>
        <w:tc>
          <w:tcPr>
            <w:tcW w:w="3260" w:type="dxa"/>
            <w:gridSpan w:val="2"/>
            <w:tcBorders>
              <w:top w:val="single" w:sz="18" w:space="0" w:color="00000A"/>
              <w:left w:val="single" w:sz="4" w:space="0" w:color="00000A"/>
              <w:bottom w:val="single" w:sz="18" w:space="0" w:color="00000A"/>
              <w:right w:val="single" w:sz="4" w:space="0" w:color="00000A"/>
            </w:tcBorders>
            <w:shd w:val="clear" w:color="auto" w:fill="92CDDC" w:themeFill="accent5" w:themeFillTint="99"/>
            <w:tcMar>
              <w:left w:w="27" w:type="dxa"/>
            </w:tcMar>
            <w:vAlign w:val="center"/>
          </w:tcPr>
          <w:p w:rsidR="00D95F1B" w:rsidRPr="00A23118" w:rsidRDefault="00D95F1B" w:rsidP="00C76A44">
            <w:pPr>
              <w:jc w:val="center"/>
              <w:rPr>
                <w:rFonts w:ascii="Cambria" w:hAnsi="Cambria"/>
                <w:b/>
                <w:bCs/>
              </w:rPr>
            </w:pPr>
            <w:r w:rsidRPr="00A23118">
              <w:rPr>
                <w:rFonts w:ascii="Cambria" w:hAnsi="Cambria"/>
                <w:b/>
                <w:bCs/>
                <w:sz w:val="22"/>
                <w:szCs w:val="22"/>
              </w:rPr>
              <w:t>Požadovaná hodnota</w:t>
            </w:r>
          </w:p>
        </w:tc>
        <w:tc>
          <w:tcPr>
            <w:tcW w:w="1702" w:type="dxa"/>
            <w:tcBorders>
              <w:top w:val="single" w:sz="18" w:space="0" w:color="00000A"/>
              <w:left w:val="single" w:sz="4" w:space="0" w:color="00000A"/>
              <w:bottom w:val="single" w:sz="18" w:space="0" w:color="00000A"/>
              <w:right w:val="single" w:sz="4" w:space="0" w:color="auto"/>
            </w:tcBorders>
            <w:shd w:val="clear" w:color="auto" w:fill="92CDDC" w:themeFill="accent5" w:themeFillTint="99"/>
            <w:tcMar>
              <w:left w:w="27" w:type="dxa"/>
            </w:tcMar>
            <w:vAlign w:val="center"/>
          </w:tcPr>
          <w:p w:rsidR="00D95F1B" w:rsidRPr="00A23118" w:rsidRDefault="00F94542" w:rsidP="00C76A44">
            <w:pPr>
              <w:jc w:val="center"/>
              <w:rPr>
                <w:rFonts w:ascii="Cambria" w:hAnsi="Cambria"/>
                <w:b/>
                <w:bCs/>
              </w:rPr>
            </w:pPr>
            <w:r w:rsidRPr="00A23118">
              <w:rPr>
                <w:rFonts w:ascii="Cambria" w:hAnsi="Cambria"/>
                <w:b/>
                <w:bCs/>
              </w:rPr>
              <w:t>Splňuje</w:t>
            </w:r>
          </w:p>
        </w:tc>
        <w:tc>
          <w:tcPr>
            <w:tcW w:w="1558" w:type="dxa"/>
            <w:tcBorders>
              <w:top w:val="single" w:sz="18" w:space="0" w:color="00000A"/>
              <w:left w:val="single" w:sz="4" w:space="0" w:color="auto"/>
              <w:bottom w:val="single" w:sz="18" w:space="0" w:color="00000A"/>
              <w:right w:val="single" w:sz="18" w:space="0" w:color="00000A"/>
            </w:tcBorders>
            <w:shd w:val="clear" w:color="auto" w:fill="92CDDC" w:themeFill="accent5" w:themeFillTint="99"/>
            <w:vAlign w:val="center"/>
          </w:tcPr>
          <w:p w:rsidR="00D95F1B" w:rsidRPr="00A23118" w:rsidRDefault="00D95F1B" w:rsidP="002229DE">
            <w:pPr>
              <w:jc w:val="center"/>
              <w:rPr>
                <w:rFonts w:ascii="Cambria" w:hAnsi="Cambria"/>
                <w:b/>
                <w:bCs/>
              </w:rPr>
            </w:pPr>
            <w:r w:rsidRPr="00A23118">
              <w:rPr>
                <w:rFonts w:ascii="Cambria" w:hAnsi="Cambria"/>
                <w:b/>
                <w:bCs/>
                <w:sz w:val="22"/>
                <w:szCs w:val="22"/>
              </w:rPr>
              <w:t>Hodnota dle nabídky účastníka</w:t>
            </w:r>
          </w:p>
        </w:tc>
      </w:tr>
      <w:tr w:rsidR="00D95F1B" w:rsidRPr="00A23118" w:rsidTr="00F94542">
        <w:trPr>
          <w:trHeight w:val="567"/>
        </w:trPr>
        <w:tc>
          <w:tcPr>
            <w:tcW w:w="3411" w:type="dxa"/>
            <w:tcBorders>
              <w:top w:val="single" w:sz="18" w:space="0" w:color="00000A"/>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Uzavírací síla</w:t>
            </w:r>
          </w:p>
        </w:tc>
        <w:tc>
          <w:tcPr>
            <w:tcW w:w="3260" w:type="dxa"/>
            <w:gridSpan w:val="2"/>
            <w:tcBorders>
              <w:top w:val="single" w:sz="18" w:space="0" w:color="00000A"/>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bCs/>
                <w:sz w:val="22"/>
                <w:szCs w:val="22"/>
              </w:rPr>
              <w:t>500 kN</w:t>
            </w:r>
          </w:p>
        </w:tc>
        <w:tc>
          <w:tcPr>
            <w:tcW w:w="1702" w:type="dxa"/>
            <w:tcBorders>
              <w:top w:val="single" w:sz="18" w:space="0" w:color="00000A"/>
              <w:left w:val="single" w:sz="4" w:space="0" w:color="00000A"/>
              <w:right w:val="single" w:sz="4" w:space="0" w:color="auto"/>
            </w:tcBorders>
            <w:shd w:val="clear" w:color="auto" w:fill="FFFFFF"/>
            <w:tcMar>
              <w:left w:w="27" w:type="dxa"/>
            </w:tcMar>
            <w:vAlign w:val="center"/>
          </w:tcPr>
          <w:p w:rsidR="00D95F1B" w:rsidRPr="00A23118" w:rsidRDefault="00F94542" w:rsidP="00E67747">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top w:val="single" w:sz="18" w:space="0" w:color="00000A"/>
              <w:left w:val="single" w:sz="4" w:space="0" w:color="auto"/>
              <w:right w:val="single" w:sz="18" w:space="0" w:color="00000A"/>
            </w:tcBorders>
            <w:shd w:val="clear" w:color="auto" w:fill="FFFFFF"/>
            <w:vAlign w:val="center"/>
          </w:tcPr>
          <w:p w:rsidR="00D95F1B" w:rsidRPr="00A23118" w:rsidRDefault="00D95F1B" w:rsidP="00E67747">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Pohon</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plně elektrický</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E67747">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E67747">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Rozteč mezi sloupy minimální</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highlight w:val="green"/>
              </w:rPr>
            </w:pPr>
            <w:r w:rsidRPr="00A23118">
              <w:rPr>
                <w:rFonts w:ascii="Cambria" w:hAnsi="Cambria" w:cstheme="minorHAnsi"/>
                <w:sz w:val="22"/>
                <w:szCs w:val="22"/>
              </w:rPr>
              <w:t>360 x 360 mm</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E67747">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E67747">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tcBorders>
              <w:top w:val="single" w:sz="2" w:space="0" w:color="00000A"/>
              <w:left w:val="single" w:sz="18" w:space="0" w:color="00000A"/>
              <w:bottom w:val="single" w:sz="4" w:space="0" w:color="auto"/>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lastRenderedPageBreak/>
              <w:t>Vestavná výška formy minimální</w:t>
            </w: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160 mm</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E67747">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E67747">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737"/>
        </w:trPr>
        <w:tc>
          <w:tcPr>
            <w:tcW w:w="3411" w:type="dxa"/>
            <w:tcBorders>
              <w:top w:val="single" w:sz="4" w:space="0" w:color="auto"/>
              <w:left w:val="single" w:sz="18" w:space="0" w:color="00000A"/>
              <w:bottom w:val="single" w:sz="4" w:space="0" w:color="auto"/>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Vestavná výška formy maximální</w:t>
            </w:r>
          </w:p>
        </w:tc>
        <w:tc>
          <w:tcPr>
            <w:tcW w:w="3260" w:type="dxa"/>
            <w:gridSpan w:val="2"/>
            <w:tcBorders>
              <w:top w:val="single" w:sz="4" w:space="0" w:color="auto"/>
              <w:left w:val="single" w:sz="4" w:space="0" w:color="00000A"/>
              <w:bottom w:val="single" w:sz="4" w:space="0" w:color="auto"/>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minimálně 400 mm</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E67747">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E67747">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tcBorders>
              <w:top w:val="single" w:sz="4" w:space="0" w:color="auto"/>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Maximální vstřikovací objem</w:t>
            </w: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minimálně 40 cm</w:t>
            </w:r>
            <w:r w:rsidRPr="00A23118">
              <w:rPr>
                <w:rFonts w:ascii="Cambria" w:hAnsi="Cambria" w:cstheme="minorHAnsi"/>
                <w:sz w:val="22"/>
                <w:szCs w:val="22"/>
                <w:vertAlign w:val="superscript"/>
              </w:rPr>
              <w:t>3</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Maximální vstřikovací tlak</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minimálně 2700 bar</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Plastifikační výkon</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minimálně 6,0 g/s</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Volně programovatelné vstupy</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od 2 do 4</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Volně programovatelné výstupy</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od 2 do 4</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737"/>
        </w:trPr>
        <w:tc>
          <w:tcPr>
            <w:tcW w:w="3411" w:type="dxa"/>
            <w:tcBorders>
              <w:top w:val="single" w:sz="2" w:space="0" w:color="00000A"/>
              <w:left w:val="single" w:sz="18" w:space="0" w:color="00000A"/>
              <w:bottom w:val="single" w:sz="4" w:space="0" w:color="auto"/>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Rozdělovač chladící vody pro formu</w:t>
            </w: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minimálně 8 okruhů</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1361"/>
        </w:trPr>
        <w:tc>
          <w:tcPr>
            <w:tcW w:w="3411" w:type="dxa"/>
            <w:tcBorders>
              <w:top w:val="single" w:sz="4" w:space="0" w:color="auto"/>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 xml:space="preserve">Tvrdost šneku a komory s odolností pro zpracování materiálů plněných skleným vláknem do </w:t>
            </w:r>
            <w:proofErr w:type="gramStart"/>
            <w:r w:rsidRPr="00A23118">
              <w:rPr>
                <w:rFonts w:ascii="Cambria" w:hAnsi="Cambria" w:cstheme="minorHAnsi"/>
                <w:sz w:val="22"/>
                <w:szCs w:val="22"/>
              </w:rPr>
              <w:t>30%</w:t>
            </w:r>
            <w:proofErr w:type="gramEnd"/>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107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Software pro vyrovnání tlaku v dutinách formy u vícenásobných forem</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QS klapka</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73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Vzduchem chlazené elektromotory</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Software pro vzdálenou údržbu stroje</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vMerge w:val="restart"/>
            <w:tcBorders>
              <w:top w:val="single" w:sz="2" w:space="0" w:color="00000A"/>
              <w:left w:val="single" w:sz="18"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Temperační jednotka</w:t>
            </w: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D95F1B" w:rsidRPr="00A23118" w:rsidRDefault="00D95F1B" w:rsidP="00D95F1B">
            <w:pPr>
              <w:jc w:val="center"/>
              <w:rPr>
                <w:rFonts w:ascii="Cambria" w:hAnsi="Cambria" w:cstheme="minorHAnsi"/>
              </w:rPr>
            </w:pPr>
            <w:r w:rsidRPr="00A23118">
              <w:rPr>
                <w:rFonts w:ascii="Cambria" w:hAnsi="Cambria" w:cstheme="minorHAnsi"/>
                <w:sz w:val="22"/>
                <w:szCs w:val="22"/>
              </w:rPr>
              <w:t>Do 90 °C</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vMerge/>
            <w:tcBorders>
              <w:left w:val="single" w:sz="18"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D95F1B" w:rsidRPr="00A23118" w:rsidRDefault="00D95F1B" w:rsidP="00D95F1B">
            <w:pPr>
              <w:jc w:val="center"/>
              <w:rPr>
                <w:rFonts w:ascii="Cambria" w:hAnsi="Cambria" w:cstheme="minorHAnsi"/>
              </w:rPr>
            </w:pPr>
            <w:r w:rsidRPr="00A23118">
              <w:rPr>
                <w:rFonts w:ascii="Cambria" w:hAnsi="Cambria" w:cstheme="minorHAnsi"/>
                <w:sz w:val="22"/>
                <w:szCs w:val="22"/>
              </w:rPr>
              <w:t>Výkon ohřevu od 8,5 kW</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vMerge/>
            <w:tcBorders>
              <w:left w:val="single" w:sz="18" w:space="0" w:color="00000A"/>
              <w:bottom w:val="single" w:sz="4" w:space="0" w:color="auto"/>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D95F1B" w:rsidRPr="00A23118" w:rsidRDefault="00D95F1B" w:rsidP="00D95F1B">
            <w:pPr>
              <w:jc w:val="center"/>
              <w:rPr>
                <w:rFonts w:ascii="Cambria" w:hAnsi="Cambria" w:cstheme="minorHAnsi"/>
              </w:rPr>
            </w:pPr>
            <w:r w:rsidRPr="00A23118">
              <w:rPr>
                <w:rFonts w:ascii="Cambria" w:hAnsi="Cambria" w:cstheme="minorHAnsi"/>
                <w:sz w:val="22"/>
                <w:szCs w:val="22"/>
              </w:rPr>
              <w:t>Max. průtok 50 l / min</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1168F9" w:rsidRPr="00A23118" w:rsidTr="00F94542">
        <w:trPr>
          <w:trHeight w:val="567"/>
        </w:trPr>
        <w:tc>
          <w:tcPr>
            <w:tcW w:w="3411" w:type="dxa"/>
            <w:vMerge w:val="restart"/>
            <w:tcBorders>
              <w:top w:val="single" w:sz="4" w:space="0" w:color="auto"/>
              <w:left w:val="single" w:sz="18" w:space="0" w:color="00000A"/>
              <w:right w:val="single" w:sz="4" w:space="0" w:color="00000A"/>
            </w:tcBorders>
            <w:shd w:val="clear" w:color="auto" w:fill="FFFFFF"/>
            <w:tcMar>
              <w:left w:w="27" w:type="dxa"/>
            </w:tcMar>
            <w:vAlign w:val="center"/>
          </w:tcPr>
          <w:p w:rsidR="001168F9" w:rsidRPr="00A23118" w:rsidRDefault="001168F9" w:rsidP="00396613">
            <w:pPr>
              <w:jc w:val="center"/>
              <w:rPr>
                <w:rFonts w:ascii="Cambria" w:hAnsi="Cambria" w:cstheme="minorHAnsi"/>
              </w:rPr>
            </w:pPr>
            <w:r w:rsidRPr="00A23118">
              <w:rPr>
                <w:rFonts w:ascii="Cambria" w:hAnsi="Cambria" w:cstheme="minorHAnsi"/>
                <w:sz w:val="22"/>
                <w:szCs w:val="22"/>
              </w:rPr>
              <w:t>Mobilní molekulární sušící jednotka 1</w:t>
            </w: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1168F9" w:rsidRPr="00A23118" w:rsidRDefault="001168F9" w:rsidP="001168F9">
            <w:pPr>
              <w:jc w:val="center"/>
              <w:rPr>
                <w:rFonts w:ascii="Cambria" w:hAnsi="Cambria" w:cstheme="minorHAnsi"/>
              </w:rPr>
            </w:pPr>
            <w:r w:rsidRPr="00A23118">
              <w:rPr>
                <w:rFonts w:ascii="Cambria" w:hAnsi="Cambria" w:cstheme="minorHAnsi"/>
                <w:sz w:val="22"/>
                <w:szCs w:val="22"/>
              </w:rPr>
              <w:t>Průtok vzduchu 50 m</w:t>
            </w:r>
            <w:r w:rsidRPr="00A23118">
              <w:rPr>
                <w:rFonts w:ascii="Cambria" w:hAnsi="Cambria" w:cstheme="minorHAnsi"/>
                <w:sz w:val="22"/>
                <w:szCs w:val="22"/>
                <w:vertAlign w:val="superscript"/>
              </w:rPr>
              <w:t>3</w:t>
            </w:r>
            <w:r w:rsidRPr="00A23118">
              <w:rPr>
                <w:rFonts w:ascii="Cambria" w:hAnsi="Cambria" w:cstheme="minorHAnsi"/>
                <w:sz w:val="22"/>
                <w:szCs w:val="22"/>
              </w:rPr>
              <w:t>/hod</w:t>
            </w:r>
          </w:p>
        </w:tc>
        <w:tc>
          <w:tcPr>
            <w:tcW w:w="1702" w:type="dxa"/>
            <w:tcBorders>
              <w:left w:val="single" w:sz="4" w:space="0" w:color="00000A"/>
              <w:right w:val="single" w:sz="4" w:space="0" w:color="auto"/>
            </w:tcBorders>
            <w:shd w:val="clear" w:color="auto" w:fill="FFFFFF"/>
            <w:tcMar>
              <w:left w:w="27" w:type="dxa"/>
            </w:tcMar>
            <w:vAlign w:val="center"/>
          </w:tcPr>
          <w:p w:rsidR="001168F9"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1168F9" w:rsidRPr="00A23118" w:rsidRDefault="001168F9" w:rsidP="000429F9">
            <w:pPr>
              <w:spacing w:line="240" w:lineRule="exact"/>
              <w:jc w:val="center"/>
              <w:rPr>
                <w:rFonts w:ascii="Cambria" w:eastAsia="Calibri" w:hAnsi="Cambria" w:cs="Times New Roman"/>
                <w:color w:val="000000" w:themeColor="text1"/>
                <w:shd w:val="clear" w:color="auto" w:fill="FFFFFF"/>
              </w:rPr>
            </w:pPr>
          </w:p>
        </w:tc>
      </w:tr>
      <w:tr w:rsidR="001168F9" w:rsidRPr="00A23118" w:rsidTr="00F94542">
        <w:trPr>
          <w:trHeight w:val="567"/>
        </w:trPr>
        <w:tc>
          <w:tcPr>
            <w:tcW w:w="3411" w:type="dxa"/>
            <w:vMerge/>
            <w:tcBorders>
              <w:left w:val="single" w:sz="18" w:space="0" w:color="00000A"/>
              <w:bottom w:val="single" w:sz="2" w:space="0" w:color="00000A"/>
              <w:right w:val="single" w:sz="4" w:space="0" w:color="00000A"/>
            </w:tcBorders>
            <w:shd w:val="clear" w:color="auto" w:fill="FFFFFF"/>
            <w:tcMar>
              <w:left w:w="27" w:type="dxa"/>
            </w:tcMar>
            <w:vAlign w:val="center"/>
          </w:tcPr>
          <w:p w:rsidR="001168F9" w:rsidRPr="00A23118" w:rsidRDefault="001168F9" w:rsidP="00396613">
            <w:pPr>
              <w:jc w:val="center"/>
              <w:rPr>
                <w:rFonts w:ascii="Cambria" w:hAnsi="Cambria" w:cstheme="minorHAnsi"/>
              </w:rPr>
            </w:pP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1168F9" w:rsidRPr="00A23118" w:rsidRDefault="001168F9" w:rsidP="002229DE">
            <w:pPr>
              <w:jc w:val="center"/>
              <w:rPr>
                <w:rFonts w:ascii="Cambria" w:hAnsi="Cambria" w:cstheme="minorHAnsi"/>
              </w:rPr>
            </w:pPr>
            <w:r w:rsidRPr="00A23118">
              <w:rPr>
                <w:rFonts w:ascii="Cambria" w:hAnsi="Cambria" w:cstheme="minorHAnsi"/>
                <w:sz w:val="22"/>
                <w:szCs w:val="22"/>
              </w:rPr>
              <w:t>Objem 50 dm</w:t>
            </w:r>
            <w:r w:rsidRPr="00A23118">
              <w:rPr>
                <w:rFonts w:ascii="Cambria" w:hAnsi="Cambria" w:cstheme="minorHAnsi"/>
                <w:sz w:val="22"/>
                <w:szCs w:val="22"/>
                <w:vertAlign w:val="superscript"/>
              </w:rPr>
              <w:t>3</w:t>
            </w:r>
          </w:p>
        </w:tc>
        <w:tc>
          <w:tcPr>
            <w:tcW w:w="1702" w:type="dxa"/>
            <w:tcBorders>
              <w:left w:val="single" w:sz="4" w:space="0" w:color="00000A"/>
              <w:right w:val="single" w:sz="4" w:space="0" w:color="auto"/>
            </w:tcBorders>
            <w:shd w:val="clear" w:color="auto" w:fill="FFFFFF"/>
            <w:tcMar>
              <w:left w:w="27" w:type="dxa"/>
            </w:tcMar>
            <w:vAlign w:val="center"/>
          </w:tcPr>
          <w:p w:rsidR="001168F9" w:rsidRPr="00A23118" w:rsidRDefault="00F94542"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1168F9" w:rsidRPr="00A23118" w:rsidRDefault="001168F9" w:rsidP="000429F9">
            <w:pPr>
              <w:spacing w:line="240" w:lineRule="exact"/>
              <w:jc w:val="center"/>
              <w:rPr>
                <w:rFonts w:ascii="Cambria" w:eastAsia="Calibri" w:hAnsi="Cambria" w:cs="Times New Roman"/>
                <w:color w:val="000000" w:themeColor="text1"/>
                <w:shd w:val="clear" w:color="auto" w:fill="FFFFFF"/>
              </w:rPr>
            </w:pPr>
          </w:p>
        </w:tc>
      </w:tr>
      <w:tr w:rsidR="001168F9" w:rsidRPr="00A23118" w:rsidTr="00F94542">
        <w:trPr>
          <w:trHeight w:val="567"/>
        </w:trPr>
        <w:tc>
          <w:tcPr>
            <w:tcW w:w="3411" w:type="dxa"/>
            <w:vMerge w:val="restart"/>
            <w:tcBorders>
              <w:top w:val="single" w:sz="2" w:space="0" w:color="00000A"/>
              <w:left w:val="single" w:sz="18" w:space="0" w:color="00000A"/>
              <w:right w:val="single" w:sz="4" w:space="0" w:color="00000A"/>
            </w:tcBorders>
            <w:shd w:val="clear" w:color="auto" w:fill="FFFFFF"/>
            <w:tcMar>
              <w:left w:w="27" w:type="dxa"/>
            </w:tcMar>
            <w:vAlign w:val="center"/>
          </w:tcPr>
          <w:p w:rsidR="001168F9" w:rsidRPr="00A23118" w:rsidRDefault="001168F9" w:rsidP="00396613">
            <w:pPr>
              <w:jc w:val="center"/>
              <w:rPr>
                <w:rFonts w:ascii="Cambria" w:hAnsi="Cambria" w:cstheme="minorHAnsi"/>
              </w:rPr>
            </w:pPr>
            <w:r w:rsidRPr="00A23118">
              <w:rPr>
                <w:rFonts w:ascii="Cambria" w:hAnsi="Cambria" w:cstheme="minorHAnsi"/>
                <w:sz w:val="22"/>
                <w:szCs w:val="22"/>
              </w:rPr>
              <w:lastRenderedPageBreak/>
              <w:t>Mobilní molekulární sušící jednotka 2</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1168F9" w:rsidRPr="00A23118" w:rsidRDefault="001168F9" w:rsidP="001168F9">
            <w:pPr>
              <w:jc w:val="center"/>
              <w:rPr>
                <w:rFonts w:ascii="Cambria" w:hAnsi="Cambria" w:cstheme="minorHAnsi"/>
              </w:rPr>
            </w:pPr>
            <w:r w:rsidRPr="00A23118">
              <w:rPr>
                <w:rFonts w:ascii="Cambria" w:hAnsi="Cambria" w:cstheme="minorHAnsi"/>
                <w:sz w:val="22"/>
                <w:szCs w:val="22"/>
              </w:rPr>
              <w:t>Průtok vzduchu 50 m</w:t>
            </w:r>
            <w:r w:rsidRPr="00A23118">
              <w:rPr>
                <w:rFonts w:ascii="Cambria" w:hAnsi="Cambria" w:cstheme="minorHAnsi"/>
                <w:sz w:val="22"/>
                <w:szCs w:val="22"/>
                <w:vertAlign w:val="superscript"/>
              </w:rPr>
              <w:t>3</w:t>
            </w:r>
            <w:r w:rsidRPr="00A23118">
              <w:rPr>
                <w:rFonts w:ascii="Cambria" w:hAnsi="Cambria" w:cstheme="minorHAnsi"/>
                <w:sz w:val="22"/>
                <w:szCs w:val="22"/>
              </w:rPr>
              <w:t>/hod</w:t>
            </w:r>
          </w:p>
        </w:tc>
        <w:tc>
          <w:tcPr>
            <w:tcW w:w="1702" w:type="dxa"/>
            <w:tcBorders>
              <w:left w:val="single" w:sz="4" w:space="0" w:color="00000A"/>
              <w:right w:val="single" w:sz="4" w:space="0" w:color="auto"/>
            </w:tcBorders>
            <w:shd w:val="clear" w:color="auto" w:fill="FFFFFF"/>
            <w:tcMar>
              <w:left w:w="27" w:type="dxa"/>
            </w:tcMar>
            <w:vAlign w:val="center"/>
          </w:tcPr>
          <w:p w:rsidR="001168F9" w:rsidRPr="00A23118" w:rsidRDefault="00FF5423"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1168F9" w:rsidRPr="00A23118" w:rsidRDefault="001168F9" w:rsidP="000429F9">
            <w:pPr>
              <w:spacing w:line="240" w:lineRule="exact"/>
              <w:jc w:val="center"/>
              <w:rPr>
                <w:rFonts w:ascii="Cambria" w:eastAsia="Calibri" w:hAnsi="Cambria" w:cs="Times New Roman"/>
                <w:color w:val="000000" w:themeColor="text1"/>
                <w:shd w:val="clear" w:color="auto" w:fill="FFFFFF"/>
              </w:rPr>
            </w:pPr>
          </w:p>
        </w:tc>
      </w:tr>
      <w:tr w:rsidR="001168F9" w:rsidRPr="00A23118" w:rsidTr="00F94542">
        <w:trPr>
          <w:trHeight w:val="567"/>
        </w:trPr>
        <w:tc>
          <w:tcPr>
            <w:tcW w:w="3411" w:type="dxa"/>
            <w:vMerge/>
            <w:tcBorders>
              <w:left w:val="single" w:sz="18" w:space="0" w:color="00000A"/>
              <w:bottom w:val="single" w:sz="2" w:space="0" w:color="00000A"/>
              <w:right w:val="single" w:sz="4" w:space="0" w:color="00000A"/>
            </w:tcBorders>
            <w:shd w:val="clear" w:color="auto" w:fill="FFFFFF"/>
            <w:tcMar>
              <w:left w:w="27" w:type="dxa"/>
            </w:tcMar>
            <w:vAlign w:val="center"/>
          </w:tcPr>
          <w:p w:rsidR="001168F9" w:rsidRPr="00A23118" w:rsidRDefault="001168F9" w:rsidP="00396613">
            <w:pPr>
              <w:jc w:val="center"/>
              <w:rPr>
                <w:rFonts w:ascii="Cambria" w:hAnsi="Cambria" w:cstheme="minorHAnsi"/>
              </w:rPr>
            </w:pP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1168F9" w:rsidRPr="00A23118" w:rsidRDefault="001168F9" w:rsidP="002229DE">
            <w:pPr>
              <w:jc w:val="center"/>
              <w:rPr>
                <w:rFonts w:ascii="Cambria" w:hAnsi="Cambria" w:cstheme="minorHAnsi"/>
              </w:rPr>
            </w:pPr>
            <w:r w:rsidRPr="00A23118">
              <w:rPr>
                <w:rFonts w:ascii="Cambria" w:hAnsi="Cambria" w:cstheme="minorHAnsi"/>
                <w:sz w:val="22"/>
                <w:szCs w:val="22"/>
              </w:rPr>
              <w:t>Objem 75 dm</w:t>
            </w:r>
            <w:r w:rsidRPr="00A23118">
              <w:rPr>
                <w:rFonts w:ascii="Cambria" w:hAnsi="Cambria" w:cstheme="minorHAnsi"/>
                <w:sz w:val="22"/>
                <w:szCs w:val="22"/>
                <w:vertAlign w:val="superscript"/>
              </w:rPr>
              <w:t>3</w:t>
            </w:r>
          </w:p>
        </w:tc>
        <w:tc>
          <w:tcPr>
            <w:tcW w:w="1702" w:type="dxa"/>
            <w:tcBorders>
              <w:left w:val="single" w:sz="4" w:space="0" w:color="00000A"/>
              <w:right w:val="single" w:sz="4" w:space="0" w:color="auto"/>
            </w:tcBorders>
            <w:shd w:val="clear" w:color="auto" w:fill="FFFFFF"/>
            <w:tcMar>
              <w:left w:w="27" w:type="dxa"/>
            </w:tcMar>
            <w:vAlign w:val="center"/>
          </w:tcPr>
          <w:p w:rsidR="001168F9" w:rsidRPr="00A23118" w:rsidRDefault="00FF5423"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1168F9" w:rsidRPr="00A23118" w:rsidRDefault="001168F9"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73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Elektrický nasávač materiálu 4</w:t>
            </w:r>
            <w:r w:rsidR="001168F9" w:rsidRPr="00A23118">
              <w:rPr>
                <w:rFonts w:ascii="Cambria" w:hAnsi="Cambria" w:cstheme="minorHAnsi"/>
                <w:sz w:val="22"/>
                <w:szCs w:val="22"/>
              </w:rPr>
              <w:t> </w:t>
            </w:r>
            <w:r w:rsidRPr="00A23118">
              <w:rPr>
                <w:rFonts w:ascii="Cambria" w:hAnsi="Cambria" w:cstheme="minorHAnsi"/>
                <w:sz w:val="22"/>
                <w:szCs w:val="22"/>
              </w:rPr>
              <w:t>ks</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Od 8 do 12 l</w:t>
            </w:r>
          </w:p>
        </w:tc>
        <w:tc>
          <w:tcPr>
            <w:tcW w:w="1702" w:type="dxa"/>
            <w:tcBorders>
              <w:left w:val="single" w:sz="4" w:space="0" w:color="00000A"/>
              <w:right w:val="single" w:sz="4" w:space="0" w:color="auto"/>
            </w:tcBorders>
            <w:shd w:val="clear" w:color="auto" w:fill="FFFFFF"/>
            <w:tcMar>
              <w:left w:w="27" w:type="dxa"/>
            </w:tcMar>
            <w:vAlign w:val="center"/>
          </w:tcPr>
          <w:p w:rsidR="00D95F1B" w:rsidRPr="00A23118" w:rsidRDefault="00FF5423"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r w:rsidR="00D95F1B" w:rsidRPr="00A23118" w:rsidTr="00F94542">
        <w:trPr>
          <w:trHeight w:val="567"/>
        </w:trPr>
        <w:tc>
          <w:tcPr>
            <w:tcW w:w="3411" w:type="dxa"/>
            <w:tcBorders>
              <w:top w:val="single" w:sz="2" w:space="0" w:color="00000A"/>
              <w:left w:val="single" w:sz="18" w:space="0" w:color="00000A"/>
              <w:bottom w:val="single" w:sz="18" w:space="0" w:color="auto"/>
              <w:right w:val="single" w:sz="4" w:space="0" w:color="00000A"/>
            </w:tcBorders>
            <w:shd w:val="clear" w:color="auto" w:fill="FFFFFF"/>
            <w:tcMar>
              <w:left w:w="27" w:type="dxa"/>
            </w:tcMar>
            <w:vAlign w:val="center"/>
          </w:tcPr>
          <w:p w:rsidR="00D95F1B" w:rsidRPr="00A23118" w:rsidRDefault="00D95F1B" w:rsidP="00396613">
            <w:pPr>
              <w:jc w:val="center"/>
              <w:rPr>
                <w:rFonts w:ascii="Cambria" w:hAnsi="Cambria" w:cstheme="minorHAnsi"/>
              </w:rPr>
            </w:pPr>
            <w:r w:rsidRPr="00A23118">
              <w:rPr>
                <w:rFonts w:ascii="Cambria" w:hAnsi="Cambria" w:cstheme="minorHAnsi"/>
                <w:sz w:val="22"/>
                <w:szCs w:val="22"/>
              </w:rPr>
              <w:t>Izolovaná násypka 2 ks</w:t>
            </w:r>
          </w:p>
        </w:tc>
        <w:tc>
          <w:tcPr>
            <w:tcW w:w="3260" w:type="dxa"/>
            <w:gridSpan w:val="2"/>
            <w:tcBorders>
              <w:top w:val="single" w:sz="2" w:space="0" w:color="00000A"/>
              <w:left w:val="single" w:sz="4" w:space="0" w:color="00000A"/>
              <w:bottom w:val="single" w:sz="18" w:space="0" w:color="auto"/>
              <w:right w:val="single" w:sz="4" w:space="0" w:color="00000A"/>
            </w:tcBorders>
            <w:shd w:val="clear" w:color="auto" w:fill="FFFFFF"/>
            <w:tcMar>
              <w:left w:w="27" w:type="dxa"/>
            </w:tcMar>
            <w:vAlign w:val="center"/>
          </w:tcPr>
          <w:p w:rsidR="00D95F1B" w:rsidRPr="00A23118" w:rsidRDefault="00D95F1B" w:rsidP="002229DE">
            <w:pPr>
              <w:jc w:val="center"/>
              <w:rPr>
                <w:rFonts w:ascii="Cambria" w:hAnsi="Cambria" w:cstheme="minorHAnsi"/>
              </w:rPr>
            </w:pPr>
            <w:r w:rsidRPr="00A23118">
              <w:rPr>
                <w:rFonts w:ascii="Cambria" w:hAnsi="Cambria" w:cstheme="minorHAnsi"/>
                <w:sz w:val="22"/>
                <w:szCs w:val="22"/>
              </w:rPr>
              <w:t>3,0 dm</w:t>
            </w:r>
            <w:r w:rsidRPr="00A23118">
              <w:rPr>
                <w:rFonts w:ascii="Cambria" w:hAnsi="Cambria" w:cstheme="minorHAnsi"/>
                <w:sz w:val="22"/>
                <w:szCs w:val="22"/>
                <w:vertAlign w:val="superscript"/>
              </w:rPr>
              <w:t>3</w:t>
            </w:r>
          </w:p>
        </w:tc>
        <w:tc>
          <w:tcPr>
            <w:tcW w:w="1702" w:type="dxa"/>
            <w:tcBorders>
              <w:left w:val="single" w:sz="4" w:space="0" w:color="00000A"/>
              <w:bottom w:val="single" w:sz="18" w:space="0" w:color="auto"/>
              <w:right w:val="single" w:sz="4" w:space="0" w:color="auto"/>
            </w:tcBorders>
            <w:shd w:val="clear" w:color="auto" w:fill="FFFFFF"/>
            <w:tcMar>
              <w:left w:w="27" w:type="dxa"/>
            </w:tcMar>
            <w:vAlign w:val="center"/>
          </w:tcPr>
          <w:p w:rsidR="00D95F1B" w:rsidRPr="00A23118" w:rsidRDefault="00FF5423" w:rsidP="000429F9">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bottom w:val="single" w:sz="18" w:space="0" w:color="auto"/>
              <w:right w:val="single" w:sz="18" w:space="0" w:color="00000A"/>
            </w:tcBorders>
            <w:shd w:val="clear" w:color="auto" w:fill="FFFFFF"/>
            <w:vAlign w:val="center"/>
          </w:tcPr>
          <w:p w:rsidR="00D95F1B" w:rsidRPr="00A23118" w:rsidRDefault="00D95F1B" w:rsidP="000429F9">
            <w:pPr>
              <w:spacing w:line="240" w:lineRule="exact"/>
              <w:jc w:val="center"/>
              <w:rPr>
                <w:rFonts w:ascii="Cambria" w:eastAsia="Calibri" w:hAnsi="Cambria" w:cs="Times New Roman"/>
                <w:color w:val="000000" w:themeColor="text1"/>
                <w:shd w:val="clear" w:color="auto" w:fill="FFFFFF"/>
              </w:rPr>
            </w:pPr>
          </w:p>
        </w:tc>
      </w:tr>
    </w:tbl>
    <w:p w:rsidR="00FF5423" w:rsidRPr="00A23118" w:rsidRDefault="00FF5423">
      <w:pPr>
        <w:rPr>
          <w:rFonts w:ascii="Cambria" w:hAnsi="Cambria"/>
        </w:rPr>
      </w:pPr>
    </w:p>
    <w:p w:rsidR="00BA2720" w:rsidRPr="00A23118" w:rsidRDefault="00BA2720">
      <w:pPr>
        <w:rPr>
          <w:rFonts w:ascii="Cambria" w:hAnsi="Cambria"/>
        </w:rPr>
      </w:pPr>
    </w:p>
    <w:p w:rsidR="00FF5423" w:rsidRPr="00A23118" w:rsidRDefault="00FF5423">
      <w:pPr>
        <w:rPr>
          <w:rFonts w:ascii="Cambria" w:hAnsi="Cambria"/>
        </w:rPr>
      </w:pPr>
    </w:p>
    <w:tbl>
      <w:tblPr>
        <w:tblW w:w="9931" w:type="dxa"/>
        <w:tblInd w:w="-6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7" w:type="dxa"/>
          <w:right w:w="32" w:type="dxa"/>
        </w:tblCellMar>
        <w:tblLook w:val="04A0" w:firstRow="1" w:lastRow="0" w:firstColumn="1" w:lastColumn="0" w:noHBand="0" w:noVBand="1"/>
      </w:tblPr>
      <w:tblGrid>
        <w:gridCol w:w="3411"/>
        <w:gridCol w:w="1596"/>
        <w:gridCol w:w="1664"/>
        <w:gridCol w:w="1702"/>
        <w:gridCol w:w="1558"/>
      </w:tblGrid>
      <w:tr w:rsidR="00FF5423" w:rsidRPr="00A23118" w:rsidTr="002229DE">
        <w:trPr>
          <w:cantSplit/>
          <w:trHeight w:val="539"/>
        </w:trPr>
        <w:tc>
          <w:tcPr>
            <w:tcW w:w="9931" w:type="dxa"/>
            <w:gridSpan w:val="5"/>
            <w:tcBorders>
              <w:top w:val="single" w:sz="18" w:space="0" w:color="00000A"/>
              <w:left w:val="single" w:sz="18" w:space="0" w:color="00000A"/>
              <w:bottom w:val="single" w:sz="18" w:space="0" w:color="00000A"/>
              <w:right w:val="single" w:sz="18" w:space="0" w:color="00000A"/>
            </w:tcBorders>
            <w:shd w:val="clear" w:color="auto" w:fill="31849B" w:themeFill="accent5" w:themeFillShade="BF"/>
            <w:tcMar>
              <w:left w:w="27" w:type="dxa"/>
            </w:tcMar>
            <w:vAlign w:val="center"/>
          </w:tcPr>
          <w:p w:rsidR="00FF5423" w:rsidRPr="00A23118" w:rsidRDefault="00FF5423" w:rsidP="002229DE">
            <w:pPr>
              <w:keepNext/>
              <w:jc w:val="center"/>
              <w:rPr>
                <w:rFonts w:ascii="Cambria" w:hAnsi="Cambria"/>
                <w:b/>
                <w:caps/>
                <w:snapToGrid w:val="0"/>
                <w:color w:val="FFFFFF" w:themeColor="background1"/>
                <w:sz w:val="32"/>
                <w:szCs w:val="32"/>
              </w:rPr>
            </w:pPr>
            <w:r w:rsidRPr="00A23118">
              <w:rPr>
                <w:rFonts w:ascii="Cambria" w:hAnsi="Cambria"/>
                <w:b/>
                <w:caps/>
                <w:snapToGrid w:val="0"/>
                <w:color w:val="FFFFFF" w:themeColor="background1"/>
                <w:sz w:val="32"/>
                <w:szCs w:val="32"/>
              </w:rPr>
              <w:t>plně Elektrický vstřikolis č. 2 s příslušenstvím</w:t>
            </w:r>
          </w:p>
        </w:tc>
      </w:tr>
      <w:tr w:rsidR="00FF5423" w:rsidRPr="00A23118" w:rsidTr="002229DE">
        <w:trPr>
          <w:cantSplit/>
          <w:trHeight w:val="539"/>
        </w:trPr>
        <w:tc>
          <w:tcPr>
            <w:tcW w:w="5007" w:type="dxa"/>
            <w:gridSpan w:val="2"/>
            <w:tcBorders>
              <w:top w:val="single" w:sz="18" w:space="0" w:color="00000A"/>
              <w:left w:val="single" w:sz="18" w:space="0" w:color="00000A"/>
              <w:bottom w:val="single" w:sz="18" w:space="0" w:color="00000A"/>
              <w:right w:val="single" w:sz="18" w:space="0" w:color="00000A"/>
            </w:tcBorders>
            <w:shd w:val="clear" w:color="auto" w:fill="92CDDC" w:themeFill="accent5" w:themeFillTint="99"/>
            <w:tcMar>
              <w:left w:w="27" w:type="dxa"/>
            </w:tcMar>
            <w:vAlign w:val="center"/>
          </w:tcPr>
          <w:p w:rsidR="00FF5423" w:rsidRPr="00A23118" w:rsidRDefault="00FF5423" w:rsidP="002229DE">
            <w:pPr>
              <w:keepNext/>
              <w:ind w:left="123"/>
              <w:rPr>
                <w:rFonts w:ascii="Cambria" w:hAnsi="Cambria"/>
                <w:b/>
                <w:caps/>
                <w:snapToGrid w:val="0"/>
              </w:rPr>
            </w:pPr>
            <w:r w:rsidRPr="00A23118">
              <w:rPr>
                <w:rFonts w:ascii="Cambria" w:hAnsi="Cambria"/>
                <w:b/>
                <w:snapToGrid w:val="0"/>
                <w:sz w:val="22"/>
                <w:szCs w:val="22"/>
              </w:rPr>
              <w:t>Obchodní název nabízeného plnění:</w:t>
            </w:r>
          </w:p>
        </w:tc>
        <w:tc>
          <w:tcPr>
            <w:tcW w:w="4924" w:type="dxa"/>
            <w:gridSpan w:val="3"/>
            <w:tcBorders>
              <w:top w:val="single" w:sz="18" w:space="0" w:color="00000A"/>
              <w:left w:val="single" w:sz="18" w:space="0" w:color="00000A"/>
              <w:bottom w:val="single" w:sz="18" w:space="0" w:color="00000A"/>
              <w:right w:val="single" w:sz="18" w:space="0" w:color="00000A"/>
            </w:tcBorders>
            <w:shd w:val="clear" w:color="auto" w:fill="auto"/>
            <w:vAlign w:val="center"/>
          </w:tcPr>
          <w:p w:rsidR="00FF5423" w:rsidRPr="00A23118" w:rsidRDefault="00FF5423" w:rsidP="002229DE">
            <w:pPr>
              <w:keepNext/>
              <w:ind w:left="123"/>
              <w:jc w:val="center"/>
              <w:rPr>
                <w:rFonts w:ascii="Cambria" w:hAnsi="Cambria"/>
                <w:b/>
                <w:caps/>
                <w:snapToGrid w:val="0"/>
              </w:rPr>
            </w:pPr>
            <w:r w:rsidRPr="00A23118">
              <w:rPr>
                <w:rFonts w:ascii="Cambria" w:hAnsi="Cambria"/>
                <w:i/>
                <w:caps/>
                <w:snapToGrid w:val="0"/>
                <w:sz w:val="22"/>
                <w:szCs w:val="22"/>
                <w:highlight w:val="yellow"/>
              </w:rPr>
              <w:t>……… (</w:t>
            </w:r>
            <w:r w:rsidRPr="00A23118">
              <w:rPr>
                <w:rFonts w:ascii="Cambria" w:hAnsi="Cambria"/>
                <w:i/>
                <w:snapToGrid w:val="0"/>
                <w:sz w:val="22"/>
                <w:szCs w:val="22"/>
                <w:highlight w:val="yellow"/>
              </w:rPr>
              <w:t>doplní účastník</w:t>
            </w:r>
            <w:r w:rsidRPr="00A23118">
              <w:rPr>
                <w:rFonts w:ascii="Cambria" w:hAnsi="Cambria"/>
                <w:i/>
                <w:caps/>
                <w:snapToGrid w:val="0"/>
                <w:sz w:val="22"/>
                <w:szCs w:val="22"/>
                <w:highlight w:val="yellow"/>
              </w:rPr>
              <w:t>)</w:t>
            </w:r>
          </w:p>
        </w:tc>
      </w:tr>
      <w:tr w:rsidR="00FF5423" w:rsidRPr="00A23118" w:rsidTr="002229DE">
        <w:trPr>
          <w:cantSplit/>
          <w:trHeight w:val="681"/>
        </w:trPr>
        <w:tc>
          <w:tcPr>
            <w:tcW w:w="3411" w:type="dxa"/>
            <w:tcBorders>
              <w:top w:val="single" w:sz="18" w:space="0" w:color="00000A"/>
              <w:left w:val="single" w:sz="18" w:space="0" w:color="00000A"/>
              <w:bottom w:val="single" w:sz="18" w:space="0" w:color="00000A"/>
              <w:right w:val="single" w:sz="4" w:space="0" w:color="00000A"/>
            </w:tcBorders>
            <w:shd w:val="clear" w:color="auto" w:fill="92CDDC" w:themeFill="accent5" w:themeFillTint="99"/>
            <w:tcMar>
              <w:left w:w="27" w:type="dxa"/>
            </w:tcMar>
            <w:vAlign w:val="center"/>
          </w:tcPr>
          <w:p w:rsidR="00FF5423" w:rsidRPr="00A23118" w:rsidRDefault="00FF5423" w:rsidP="002229DE">
            <w:pPr>
              <w:jc w:val="center"/>
              <w:rPr>
                <w:rFonts w:ascii="Cambria" w:hAnsi="Cambria"/>
                <w:b/>
                <w:bCs/>
              </w:rPr>
            </w:pPr>
            <w:r w:rsidRPr="00A23118">
              <w:rPr>
                <w:rFonts w:ascii="Cambria" w:hAnsi="Cambria"/>
                <w:b/>
                <w:bCs/>
                <w:sz w:val="22"/>
                <w:szCs w:val="22"/>
              </w:rPr>
              <w:t>Požadovaný parametr</w:t>
            </w:r>
          </w:p>
        </w:tc>
        <w:tc>
          <w:tcPr>
            <w:tcW w:w="3260" w:type="dxa"/>
            <w:gridSpan w:val="2"/>
            <w:tcBorders>
              <w:top w:val="single" w:sz="18" w:space="0" w:color="00000A"/>
              <w:left w:val="single" w:sz="4" w:space="0" w:color="00000A"/>
              <w:bottom w:val="single" w:sz="18" w:space="0" w:color="00000A"/>
              <w:right w:val="single" w:sz="4" w:space="0" w:color="00000A"/>
            </w:tcBorders>
            <w:shd w:val="clear" w:color="auto" w:fill="92CDDC" w:themeFill="accent5" w:themeFillTint="99"/>
            <w:tcMar>
              <w:left w:w="27" w:type="dxa"/>
            </w:tcMar>
            <w:vAlign w:val="center"/>
          </w:tcPr>
          <w:p w:rsidR="00FF5423" w:rsidRPr="00A23118" w:rsidRDefault="00FF5423" w:rsidP="002229DE">
            <w:pPr>
              <w:jc w:val="center"/>
              <w:rPr>
                <w:rFonts w:ascii="Cambria" w:hAnsi="Cambria"/>
                <w:b/>
                <w:bCs/>
              </w:rPr>
            </w:pPr>
            <w:r w:rsidRPr="00A23118">
              <w:rPr>
                <w:rFonts w:ascii="Cambria" w:hAnsi="Cambria"/>
                <w:b/>
                <w:bCs/>
                <w:sz w:val="22"/>
                <w:szCs w:val="22"/>
              </w:rPr>
              <w:t>Požadovaná hodnota</w:t>
            </w:r>
          </w:p>
        </w:tc>
        <w:tc>
          <w:tcPr>
            <w:tcW w:w="1702" w:type="dxa"/>
            <w:tcBorders>
              <w:top w:val="single" w:sz="18" w:space="0" w:color="00000A"/>
              <w:left w:val="single" w:sz="4" w:space="0" w:color="00000A"/>
              <w:bottom w:val="single" w:sz="18" w:space="0" w:color="00000A"/>
              <w:right w:val="single" w:sz="4" w:space="0" w:color="auto"/>
            </w:tcBorders>
            <w:shd w:val="clear" w:color="auto" w:fill="92CDDC" w:themeFill="accent5" w:themeFillTint="99"/>
            <w:tcMar>
              <w:left w:w="27" w:type="dxa"/>
            </w:tcMar>
            <w:vAlign w:val="center"/>
          </w:tcPr>
          <w:p w:rsidR="00FF5423" w:rsidRPr="00A23118" w:rsidRDefault="00FF5423" w:rsidP="002229DE">
            <w:pPr>
              <w:jc w:val="center"/>
              <w:rPr>
                <w:rFonts w:ascii="Cambria" w:hAnsi="Cambria"/>
                <w:b/>
                <w:bCs/>
              </w:rPr>
            </w:pPr>
            <w:r w:rsidRPr="00A23118">
              <w:rPr>
                <w:rFonts w:ascii="Cambria" w:hAnsi="Cambria"/>
                <w:b/>
                <w:bCs/>
              </w:rPr>
              <w:t>Splňuje</w:t>
            </w:r>
          </w:p>
        </w:tc>
        <w:tc>
          <w:tcPr>
            <w:tcW w:w="1558" w:type="dxa"/>
            <w:tcBorders>
              <w:top w:val="single" w:sz="18" w:space="0" w:color="00000A"/>
              <w:left w:val="single" w:sz="4" w:space="0" w:color="auto"/>
              <w:bottom w:val="single" w:sz="18" w:space="0" w:color="00000A"/>
              <w:right w:val="single" w:sz="18" w:space="0" w:color="00000A"/>
            </w:tcBorders>
            <w:shd w:val="clear" w:color="auto" w:fill="92CDDC" w:themeFill="accent5" w:themeFillTint="99"/>
            <w:vAlign w:val="center"/>
          </w:tcPr>
          <w:p w:rsidR="00FF5423" w:rsidRPr="00A23118" w:rsidRDefault="00FF5423" w:rsidP="002229DE">
            <w:pPr>
              <w:jc w:val="center"/>
              <w:rPr>
                <w:rFonts w:ascii="Cambria" w:hAnsi="Cambria"/>
                <w:b/>
                <w:bCs/>
              </w:rPr>
            </w:pPr>
            <w:r w:rsidRPr="00A23118">
              <w:rPr>
                <w:rFonts w:ascii="Cambria" w:hAnsi="Cambria"/>
                <w:b/>
                <w:bCs/>
                <w:sz w:val="22"/>
                <w:szCs w:val="22"/>
              </w:rPr>
              <w:t>Hodnota dle nabídky účastníka</w:t>
            </w:r>
          </w:p>
        </w:tc>
      </w:tr>
      <w:tr w:rsidR="00FF5423" w:rsidRPr="00A23118" w:rsidTr="00FF5423">
        <w:trPr>
          <w:trHeight w:val="567"/>
        </w:trPr>
        <w:tc>
          <w:tcPr>
            <w:tcW w:w="3411" w:type="dxa"/>
            <w:tcBorders>
              <w:top w:val="single" w:sz="18" w:space="0" w:color="00000A"/>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Uzavírací síla</w:t>
            </w:r>
          </w:p>
        </w:tc>
        <w:tc>
          <w:tcPr>
            <w:tcW w:w="3260" w:type="dxa"/>
            <w:gridSpan w:val="2"/>
            <w:tcBorders>
              <w:top w:val="single" w:sz="18" w:space="0" w:color="00000A"/>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bCs/>
                <w:sz w:val="22"/>
                <w:szCs w:val="22"/>
              </w:rPr>
              <w:t>750 kN</w:t>
            </w:r>
          </w:p>
        </w:tc>
        <w:tc>
          <w:tcPr>
            <w:tcW w:w="1702" w:type="dxa"/>
            <w:tcBorders>
              <w:top w:val="single" w:sz="18" w:space="0" w:color="00000A"/>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top w:val="single" w:sz="18" w:space="0" w:color="00000A"/>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FF5423">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Pohon</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plně elektrický</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FF5423">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Rozteč mezi sloupy minimální</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highlight w:val="green"/>
              </w:rPr>
            </w:pPr>
            <w:r w:rsidRPr="00A23118">
              <w:rPr>
                <w:rFonts w:ascii="Cambria" w:hAnsi="Cambria" w:cstheme="minorHAnsi"/>
                <w:sz w:val="22"/>
                <w:szCs w:val="22"/>
              </w:rPr>
              <w:t>420 x 420 mm</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FF5423">
        <w:trPr>
          <w:trHeight w:val="567"/>
        </w:trPr>
        <w:tc>
          <w:tcPr>
            <w:tcW w:w="3411" w:type="dxa"/>
            <w:tcBorders>
              <w:top w:val="single" w:sz="2" w:space="0" w:color="00000A"/>
              <w:left w:val="single" w:sz="18" w:space="0" w:color="00000A"/>
              <w:bottom w:val="single" w:sz="4" w:space="0" w:color="auto"/>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Vestavná výška formy minimální</w:t>
            </w: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160 mm</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FF5423">
        <w:trPr>
          <w:trHeight w:val="737"/>
        </w:trPr>
        <w:tc>
          <w:tcPr>
            <w:tcW w:w="3411" w:type="dxa"/>
            <w:tcBorders>
              <w:top w:val="single" w:sz="4" w:space="0" w:color="auto"/>
              <w:left w:val="single" w:sz="18" w:space="0" w:color="00000A"/>
              <w:bottom w:val="single" w:sz="4" w:space="0" w:color="auto"/>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Vestavná výška formy maximální</w:t>
            </w:r>
          </w:p>
        </w:tc>
        <w:tc>
          <w:tcPr>
            <w:tcW w:w="3260" w:type="dxa"/>
            <w:gridSpan w:val="2"/>
            <w:tcBorders>
              <w:top w:val="single" w:sz="4" w:space="0" w:color="auto"/>
              <w:left w:val="single" w:sz="4" w:space="0" w:color="00000A"/>
              <w:bottom w:val="single" w:sz="4" w:space="0" w:color="auto"/>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minimálně 460 mm</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FF5423">
        <w:trPr>
          <w:trHeight w:val="567"/>
        </w:trPr>
        <w:tc>
          <w:tcPr>
            <w:tcW w:w="3411" w:type="dxa"/>
            <w:tcBorders>
              <w:top w:val="single" w:sz="4" w:space="0" w:color="auto"/>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Maximální vstřikovací objem</w:t>
            </w: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minimálně 95 cm</w:t>
            </w:r>
            <w:r w:rsidRPr="00A23118">
              <w:rPr>
                <w:rFonts w:ascii="Cambria" w:hAnsi="Cambria" w:cstheme="minorHAnsi"/>
                <w:sz w:val="22"/>
                <w:szCs w:val="22"/>
                <w:vertAlign w:val="superscript"/>
              </w:rPr>
              <w:t>3</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FF5423">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Maximální vstřikovací tlak</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minimálně 2500 bar</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FF5423">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Plastifikační výkon</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minimálně 16,0 g/s</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FF5423">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Volně programovatelné vstupy</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od 2 do 4</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FF5423">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Volně programovatelné výstupy</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od 2 do 4</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FF5423">
        <w:trPr>
          <w:trHeight w:val="737"/>
        </w:trPr>
        <w:tc>
          <w:tcPr>
            <w:tcW w:w="3411" w:type="dxa"/>
            <w:tcBorders>
              <w:top w:val="single" w:sz="2" w:space="0" w:color="00000A"/>
              <w:left w:val="single" w:sz="18" w:space="0" w:color="00000A"/>
              <w:bottom w:val="single" w:sz="4" w:space="0" w:color="auto"/>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Rozdělovač chladící vody pro formu</w:t>
            </w: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minimálně 8 okruhů</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8F6555">
        <w:trPr>
          <w:trHeight w:val="1077"/>
        </w:trPr>
        <w:tc>
          <w:tcPr>
            <w:tcW w:w="3411" w:type="dxa"/>
            <w:tcBorders>
              <w:top w:val="single" w:sz="4" w:space="0" w:color="auto"/>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lastRenderedPageBreak/>
              <w:t>Výměnná plastifikační jednotka pro materiály PMMA, PC, TPU, TPE</w:t>
            </w: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8F6555">
        <w:trPr>
          <w:trHeight w:val="1191"/>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 xml:space="preserve">Tvrdost šneku a komory s odolností pro zpracování materiálů plněných skleným vláknem do </w:t>
            </w:r>
            <w:proofErr w:type="gramStart"/>
            <w:r w:rsidRPr="00A23118">
              <w:rPr>
                <w:rFonts w:ascii="Cambria" w:hAnsi="Cambria" w:cstheme="minorHAnsi"/>
                <w:sz w:val="22"/>
                <w:szCs w:val="22"/>
              </w:rPr>
              <w:t>30%</w:t>
            </w:r>
            <w:proofErr w:type="gramEnd"/>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8F6555">
        <w:trPr>
          <w:trHeight w:val="90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Software pro vyrovnání tlaku v dutinách formy u vícenásobných forem</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FF5423">
        <w:trPr>
          <w:trHeight w:val="73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QS klapka</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8F6555">
        <w:trPr>
          <w:trHeight w:val="73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Vzduchem chlazené elektromotory</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8F6555">
        <w:trPr>
          <w:trHeight w:val="737"/>
        </w:trPr>
        <w:tc>
          <w:tcPr>
            <w:tcW w:w="3411" w:type="dxa"/>
            <w:tcBorders>
              <w:top w:val="single" w:sz="2" w:space="0" w:color="00000A"/>
              <w:left w:val="single" w:sz="18" w:space="0" w:color="00000A"/>
              <w:right w:val="single" w:sz="4" w:space="0" w:color="00000A"/>
            </w:tcBorders>
            <w:shd w:val="clear" w:color="auto" w:fill="FFFFFF"/>
            <w:tcMar>
              <w:left w:w="27" w:type="dxa"/>
            </w:tcMar>
            <w:vAlign w:val="center"/>
          </w:tcPr>
          <w:p w:rsidR="00FF5423" w:rsidRPr="00A23118" w:rsidRDefault="00FF5423" w:rsidP="00B70EC6">
            <w:pPr>
              <w:jc w:val="center"/>
              <w:rPr>
                <w:rFonts w:ascii="Cambria" w:hAnsi="Cambria" w:cstheme="minorHAnsi"/>
              </w:rPr>
            </w:pPr>
            <w:r w:rsidRPr="00A23118">
              <w:rPr>
                <w:rFonts w:ascii="Cambria" w:hAnsi="Cambria" w:cstheme="minorHAnsi"/>
                <w:sz w:val="22"/>
                <w:szCs w:val="22"/>
              </w:rPr>
              <w:t>Software pro vzdálenou údržbu stroje</w:t>
            </w: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2229DE" w:rsidRPr="00A23118" w:rsidTr="00B70EC6">
        <w:trPr>
          <w:trHeight w:val="567"/>
        </w:trPr>
        <w:tc>
          <w:tcPr>
            <w:tcW w:w="3411" w:type="dxa"/>
            <w:vMerge w:val="restart"/>
            <w:tcBorders>
              <w:left w:val="single" w:sz="18" w:space="0" w:color="00000A"/>
              <w:right w:val="single" w:sz="4" w:space="0" w:color="00000A"/>
            </w:tcBorders>
            <w:shd w:val="clear" w:color="auto" w:fill="FFFFFF"/>
            <w:tcMar>
              <w:left w:w="27" w:type="dxa"/>
            </w:tcMar>
            <w:vAlign w:val="center"/>
          </w:tcPr>
          <w:p w:rsidR="002229DE" w:rsidRPr="00A23118" w:rsidRDefault="002229DE" w:rsidP="002229DE">
            <w:pPr>
              <w:jc w:val="center"/>
              <w:rPr>
                <w:rFonts w:ascii="Cambria" w:hAnsi="Cambria" w:cstheme="minorHAnsi"/>
              </w:rPr>
            </w:pPr>
            <w:r w:rsidRPr="00A23118">
              <w:rPr>
                <w:rFonts w:ascii="Cambria" w:hAnsi="Cambria" w:cstheme="minorHAnsi"/>
                <w:sz w:val="22"/>
                <w:szCs w:val="22"/>
              </w:rPr>
              <w:t>Temperační jednotka</w:t>
            </w: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2229DE" w:rsidRPr="00A23118" w:rsidRDefault="002229DE" w:rsidP="002229DE">
            <w:pPr>
              <w:jc w:val="center"/>
              <w:rPr>
                <w:rFonts w:ascii="Cambria" w:hAnsi="Cambria" w:cstheme="minorHAnsi"/>
              </w:rPr>
            </w:pPr>
            <w:r w:rsidRPr="00A23118">
              <w:rPr>
                <w:rFonts w:ascii="Cambria" w:hAnsi="Cambria" w:cstheme="minorHAnsi"/>
                <w:sz w:val="22"/>
                <w:szCs w:val="22"/>
              </w:rPr>
              <w:t>Do 90 °C</w:t>
            </w:r>
          </w:p>
        </w:tc>
        <w:tc>
          <w:tcPr>
            <w:tcW w:w="1702" w:type="dxa"/>
            <w:vMerge w:val="restart"/>
            <w:tcBorders>
              <w:left w:val="single" w:sz="4" w:space="0" w:color="00000A"/>
              <w:right w:val="single" w:sz="4" w:space="0" w:color="auto"/>
            </w:tcBorders>
            <w:shd w:val="clear" w:color="auto" w:fill="FFFFFF"/>
            <w:tcMar>
              <w:left w:w="27" w:type="dxa"/>
            </w:tcMar>
            <w:vAlign w:val="center"/>
          </w:tcPr>
          <w:p w:rsidR="002229DE" w:rsidRPr="00A23118" w:rsidRDefault="002229DE"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vMerge w:val="restart"/>
            <w:tcBorders>
              <w:left w:val="single" w:sz="4" w:space="0" w:color="auto"/>
              <w:right w:val="single" w:sz="18" w:space="0" w:color="00000A"/>
            </w:tcBorders>
            <w:shd w:val="clear" w:color="auto" w:fill="FFFFFF"/>
            <w:vAlign w:val="center"/>
          </w:tcPr>
          <w:p w:rsidR="002229DE" w:rsidRPr="00A23118" w:rsidRDefault="002229DE" w:rsidP="002229DE">
            <w:pPr>
              <w:spacing w:line="240" w:lineRule="exact"/>
              <w:jc w:val="center"/>
              <w:rPr>
                <w:rFonts w:ascii="Cambria" w:eastAsia="Calibri" w:hAnsi="Cambria" w:cs="Times New Roman"/>
                <w:color w:val="000000" w:themeColor="text1"/>
                <w:shd w:val="clear" w:color="auto" w:fill="FFFFFF"/>
              </w:rPr>
            </w:pPr>
          </w:p>
        </w:tc>
      </w:tr>
      <w:tr w:rsidR="002229DE" w:rsidRPr="00A23118" w:rsidTr="00B70EC6">
        <w:trPr>
          <w:trHeight w:val="567"/>
        </w:trPr>
        <w:tc>
          <w:tcPr>
            <w:tcW w:w="3411" w:type="dxa"/>
            <w:vMerge/>
            <w:tcBorders>
              <w:left w:val="single" w:sz="18" w:space="0" w:color="00000A"/>
              <w:right w:val="single" w:sz="4" w:space="0" w:color="00000A"/>
            </w:tcBorders>
            <w:shd w:val="clear" w:color="auto" w:fill="FFFFFF"/>
            <w:tcMar>
              <w:left w:w="27" w:type="dxa"/>
            </w:tcMar>
            <w:vAlign w:val="center"/>
          </w:tcPr>
          <w:p w:rsidR="002229DE" w:rsidRPr="00A23118" w:rsidRDefault="002229DE" w:rsidP="002229DE">
            <w:pPr>
              <w:jc w:val="center"/>
              <w:rPr>
                <w:rFonts w:ascii="Cambria" w:hAnsi="Cambria" w:cstheme="minorHAnsi"/>
              </w:rPr>
            </w:pP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2229DE" w:rsidRPr="00A23118" w:rsidRDefault="002229DE" w:rsidP="002229DE">
            <w:pPr>
              <w:jc w:val="center"/>
              <w:rPr>
                <w:rFonts w:ascii="Cambria" w:hAnsi="Cambria" w:cstheme="minorHAnsi"/>
              </w:rPr>
            </w:pPr>
            <w:r w:rsidRPr="00A23118">
              <w:rPr>
                <w:rFonts w:ascii="Cambria" w:hAnsi="Cambria" w:cstheme="minorHAnsi"/>
                <w:sz w:val="22"/>
                <w:szCs w:val="22"/>
              </w:rPr>
              <w:t>Výkon ohřevu od 8,5 kW</w:t>
            </w:r>
          </w:p>
        </w:tc>
        <w:tc>
          <w:tcPr>
            <w:tcW w:w="1702" w:type="dxa"/>
            <w:vMerge/>
            <w:tcBorders>
              <w:left w:val="single" w:sz="4" w:space="0" w:color="00000A"/>
              <w:right w:val="single" w:sz="4" w:space="0" w:color="auto"/>
            </w:tcBorders>
            <w:shd w:val="clear" w:color="auto" w:fill="FFFFFF"/>
            <w:tcMar>
              <w:left w:w="27" w:type="dxa"/>
            </w:tcMar>
            <w:vAlign w:val="center"/>
          </w:tcPr>
          <w:p w:rsidR="002229DE" w:rsidRPr="00A23118" w:rsidRDefault="002229DE" w:rsidP="002229DE">
            <w:pPr>
              <w:spacing w:line="240" w:lineRule="exact"/>
              <w:jc w:val="center"/>
              <w:rPr>
                <w:rFonts w:ascii="Cambria" w:eastAsia="Calibri" w:hAnsi="Cambria" w:cs="Times New Roman"/>
                <w:color w:val="000000" w:themeColor="text1"/>
                <w:shd w:val="clear" w:color="auto" w:fill="FFFFFF"/>
              </w:rPr>
            </w:pPr>
          </w:p>
        </w:tc>
        <w:tc>
          <w:tcPr>
            <w:tcW w:w="1558" w:type="dxa"/>
            <w:vMerge/>
            <w:tcBorders>
              <w:left w:val="single" w:sz="4" w:space="0" w:color="auto"/>
              <w:right w:val="single" w:sz="18" w:space="0" w:color="00000A"/>
            </w:tcBorders>
            <w:shd w:val="clear" w:color="auto" w:fill="FFFFFF"/>
            <w:vAlign w:val="center"/>
          </w:tcPr>
          <w:p w:rsidR="002229DE" w:rsidRPr="00A23118" w:rsidRDefault="002229DE" w:rsidP="002229DE">
            <w:pPr>
              <w:spacing w:line="240" w:lineRule="exact"/>
              <w:jc w:val="center"/>
              <w:rPr>
                <w:rFonts w:ascii="Cambria" w:eastAsia="Calibri" w:hAnsi="Cambria" w:cs="Times New Roman"/>
                <w:color w:val="000000" w:themeColor="text1"/>
                <w:shd w:val="clear" w:color="auto" w:fill="FFFFFF"/>
              </w:rPr>
            </w:pPr>
          </w:p>
        </w:tc>
      </w:tr>
      <w:tr w:rsidR="002229DE" w:rsidRPr="00A23118" w:rsidTr="00B70EC6">
        <w:trPr>
          <w:trHeight w:val="567"/>
        </w:trPr>
        <w:tc>
          <w:tcPr>
            <w:tcW w:w="3411" w:type="dxa"/>
            <w:vMerge/>
            <w:tcBorders>
              <w:left w:val="single" w:sz="18" w:space="0" w:color="00000A"/>
              <w:right w:val="single" w:sz="4" w:space="0" w:color="00000A"/>
            </w:tcBorders>
            <w:shd w:val="clear" w:color="auto" w:fill="FFFFFF"/>
            <w:tcMar>
              <w:left w:w="27" w:type="dxa"/>
            </w:tcMar>
            <w:vAlign w:val="center"/>
          </w:tcPr>
          <w:p w:rsidR="002229DE" w:rsidRPr="00A23118" w:rsidRDefault="002229DE" w:rsidP="002229DE">
            <w:pPr>
              <w:jc w:val="center"/>
              <w:rPr>
                <w:rFonts w:ascii="Cambria" w:hAnsi="Cambria" w:cstheme="minorHAnsi"/>
              </w:rPr>
            </w:pP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2229DE" w:rsidRPr="00A23118" w:rsidRDefault="002229DE" w:rsidP="00FF5423">
            <w:pPr>
              <w:jc w:val="center"/>
              <w:rPr>
                <w:rFonts w:ascii="Cambria" w:hAnsi="Cambria" w:cstheme="minorHAnsi"/>
              </w:rPr>
            </w:pPr>
            <w:r w:rsidRPr="00A23118">
              <w:rPr>
                <w:rFonts w:ascii="Cambria" w:hAnsi="Cambria" w:cstheme="minorHAnsi"/>
                <w:sz w:val="22"/>
                <w:szCs w:val="22"/>
              </w:rPr>
              <w:t xml:space="preserve">Max. průtok </w:t>
            </w:r>
            <w:proofErr w:type="gramStart"/>
            <w:r w:rsidRPr="00A23118">
              <w:rPr>
                <w:rFonts w:ascii="Cambria" w:hAnsi="Cambria" w:cstheme="minorHAnsi"/>
                <w:sz w:val="22"/>
                <w:szCs w:val="22"/>
              </w:rPr>
              <w:t>50l</w:t>
            </w:r>
            <w:proofErr w:type="gramEnd"/>
            <w:r w:rsidRPr="00A23118">
              <w:rPr>
                <w:rFonts w:ascii="Cambria" w:hAnsi="Cambria" w:cstheme="minorHAnsi"/>
                <w:sz w:val="22"/>
                <w:szCs w:val="22"/>
              </w:rPr>
              <w:t xml:space="preserve"> / min</w:t>
            </w:r>
          </w:p>
        </w:tc>
        <w:tc>
          <w:tcPr>
            <w:tcW w:w="1702" w:type="dxa"/>
            <w:vMerge/>
            <w:tcBorders>
              <w:left w:val="single" w:sz="4" w:space="0" w:color="00000A"/>
              <w:right w:val="single" w:sz="4" w:space="0" w:color="auto"/>
            </w:tcBorders>
            <w:shd w:val="clear" w:color="auto" w:fill="FFFFFF"/>
            <w:tcMar>
              <w:left w:w="27" w:type="dxa"/>
            </w:tcMar>
            <w:vAlign w:val="center"/>
          </w:tcPr>
          <w:p w:rsidR="002229DE" w:rsidRPr="00A23118" w:rsidRDefault="002229DE" w:rsidP="002229DE">
            <w:pPr>
              <w:spacing w:line="240" w:lineRule="exact"/>
              <w:jc w:val="center"/>
              <w:rPr>
                <w:rFonts w:ascii="Cambria" w:eastAsia="Calibri" w:hAnsi="Cambria" w:cs="Times New Roman"/>
                <w:color w:val="000000" w:themeColor="text1"/>
                <w:shd w:val="clear" w:color="auto" w:fill="FFFFFF"/>
              </w:rPr>
            </w:pPr>
          </w:p>
        </w:tc>
        <w:tc>
          <w:tcPr>
            <w:tcW w:w="1558" w:type="dxa"/>
            <w:vMerge/>
            <w:tcBorders>
              <w:left w:val="single" w:sz="4" w:space="0" w:color="auto"/>
              <w:right w:val="single" w:sz="18" w:space="0" w:color="00000A"/>
            </w:tcBorders>
            <w:shd w:val="clear" w:color="auto" w:fill="FFFFFF"/>
            <w:vAlign w:val="center"/>
          </w:tcPr>
          <w:p w:rsidR="002229DE" w:rsidRPr="00A23118" w:rsidRDefault="002229DE" w:rsidP="002229DE">
            <w:pPr>
              <w:spacing w:line="240" w:lineRule="exact"/>
              <w:jc w:val="center"/>
              <w:rPr>
                <w:rFonts w:ascii="Cambria" w:eastAsia="Calibri" w:hAnsi="Cambria" w:cs="Times New Roman"/>
                <w:color w:val="000000" w:themeColor="text1"/>
                <w:shd w:val="clear" w:color="auto" w:fill="FFFFFF"/>
              </w:rPr>
            </w:pPr>
          </w:p>
        </w:tc>
      </w:tr>
      <w:tr w:rsidR="00401876" w:rsidRPr="00A23118" w:rsidTr="00B70EC6">
        <w:trPr>
          <w:trHeight w:val="567"/>
        </w:trPr>
        <w:tc>
          <w:tcPr>
            <w:tcW w:w="3411" w:type="dxa"/>
            <w:vMerge w:val="restart"/>
            <w:tcBorders>
              <w:left w:val="single" w:sz="18" w:space="0" w:color="00000A"/>
              <w:right w:val="single" w:sz="4" w:space="0" w:color="00000A"/>
            </w:tcBorders>
            <w:shd w:val="clear" w:color="auto" w:fill="FFFFFF"/>
            <w:tcMar>
              <w:left w:w="27" w:type="dxa"/>
            </w:tcMar>
            <w:vAlign w:val="center"/>
          </w:tcPr>
          <w:p w:rsidR="00401876" w:rsidRPr="00A23118" w:rsidRDefault="00401876" w:rsidP="00FF5423">
            <w:pPr>
              <w:jc w:val="center"/>
              <w:rPr>
                <w:rFonts w:ascii="Cambria" w:hAnsi="Cambria" w:cstheme="minorHAnsi"/>
              </w:rPr>
            </w:pPr>
            <w:r w:rsidRPr="00A23118">
              <w:rPr>
                <w:rFonts w:ascii="Cambria" w:hAnsi="Cambria" w:cstheme="minorHAnsi"/>
                <w:sz w:val="22"/>
                <w:szCs w:val="22"/>
              </w:rPr>
              <w:t>Mobilní molekulární sušící jednotka</w:t>
            </w: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401876" w:rsidRPr="00A23118" w:rsidRDefault="00401876" w:rsidP="00401876">
            <w:pPr>
              <w:jc w:val="center"/>
              <w:rPr>
                <w:rFonts w:ascii="Cambria" w:hAnsi="Cambria" w:cstheme="minorHAnsi"/>
              </w:rPr>
            </w:pPr>
            <w:r w:rsidRPr="00A23118">
              <w:rPr>
                <w:rFonts w:ascii="Cambria" w:hAnsi="Cambria" w:cstheme="minorHAnsi"/>
                <w:sz w:val="22"/>
                <w:szCs w:val="22"/>
              </w:rPr>
              <w:t>Průtok vzduchu 50 m</w:t>
            </w:r>
            <w:r w:rsidRPr="00A23118">
              <w:rPr>
                <w:rFonts w:ascii="Cambria" w:hAnsi="Cambria" w:cstheme="minorHAnsi"/>
                <w:sz w:val="22"/>
                <w:szCs w:val="22"/>
                <w:vertAlign w:val="superscript"/>
              </w:rPr>
              <w:t>3</w:t>
            </w:r>
            <w:r w:rsidRPr="00A23118">
              <w:rPr>
                <w:rFonts w:ascii="Cambria" w:hAnsi="Cambria" w:cstheme="minorHAnsi"/>
                <w:sz w:val="22"/>
                <w:szCs w:val="22"/>
              </w:rPr>
              <w:t>/hod</w:t>
            </w:r>
          </w:p>
        </w:tc>
        <w:tc>
          <w:tcPr>
            <w:tcW w:w="1702" w:type="dxa"/>
            <w:vMerge w:val="restart"/>
            <w:tcBorders>
              <w:left w:val="single" w:sz="4" w:space="0" w:color="00000A"/>
              <w:right w:val="single" w:sz="4" w:space="0" w:color="auto"/>
            </w:tcBorders>
            <w:shd w:val="clear" w:color="auto" w:fill="FFFFFF"/>
            <w:tcMar>
              <w:left w:w="27" w:type="dxa"/>
            </w:tcMar>
            <w:vAlign w:val="center"/>
          </w:tcPr>
          <w:p w:rsidR="00401876" w:rsidRPr="00A23118" w:rsidRDefault="00401876"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vMerge w:val="restart"/>
            <w:tcBorders>
              <w:left w:val="single" w:sz="4" w:space="0" w:color="auto"/>
              <w:right w:val="single" w:sz="18" w:space="0" w:color="00000A"/>
            </w:tcBorders>
            <w:shd w:val="clear" w:color="auto" w:fill="FFFFFF"/>
            <w:vAlign w:val="center"/>
          </w:tcPr>
          <w:p w:rsidR="00401876" w:rsidRPr="00A23118" w:rsidRDefault="00401876" w:rsidP="002229DE">
            <w:pPr>
              <w:spacing w:line="240" w:lineRule="exact"/>
              <w:jc w:val="center"/>
              <w:rPr>
                <w:rFonts w:ascii="Cambria" w:eastAsia="Calibri" w:hAnsi="Cambria" w:cs="Times New Roman"/>
                <w:color w:val="000000" w:themeColor="text1"/>
                <w:shd w:val="clear" w:color="auto" w:fill="FFFFFF"/>
              </w:rPr>
            </w:pPr>
          </w:p>
        </w:tc>
      </w:tr>
      <w:tr w:rsidR="00401876" w:rsidRPr="00A23118" w:rsidTr="00B70EC6">
        <w:trPr>
          <w:trHeight w:val="567"/>
        </w:trPr>
        <w:tc>
          <w:tcPr>
            <w:tcW w:w="3411" w:type="dxa"/>
            <w:vMerge/>
            <w:tcBorders>
              <w:left w:val="single" w:sz="18" w:space="0" w:color="00000A"/>
              <w:bottom w:val="single" w:sz="4" w:space="0" w:color="auto"/>
              <w:right w:val="single" w:sz="4" w:space="0" w:color="00000A"/>
            </w:tcBorders>
            <w:shd w:val="clear" w:color="auto" w:fill="FFFFFF"/>
            <w:tcMar>
              <w:left w:w="27" w:type="dxa"/>
            </w:tcMar>
            <w:vAlign w:val="center"/>
          </w:tcPr>
          <w:p w:rsidR="00401876" w:rsidRPr="00A23118" w:rsidRDefault="00401876" w:rsidP="00FF5423">
            <w:pPr>
              <w:jc w:val="center"/>
              <w:rPr>
                <w:rFonts w:ascii="Cambria" w:hAnsi="Cambria" w:cstheme="minorHAnsi"/>
              </w:rPr>
            </w:pP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401876" w:rsidRPr="00A23118" w:rsidRDefault="00401876" w:rsidP="00FF5423">
            <w:pPr>
              <w:jc w:val="center"/>
              <w:rPr>
                <w:rFonts w:ascii="Cambria" w:hAnsi="Cambria" w:cstheme="minorHAnsi"/>
              </w:rPr>
            </w:pPr>
            <w:r w:rsidRPr="00A23118">
              <w:rPr>
                <w:rFonts w:ascii="Cambria" w:hAnsi="Cambria" w:cstheme="minorHAnsi"/>
                <w:sz w:val="22"/>
                <w:szCs w:val="22"/>
              </w:rPr>
              <w:t>Objem 75 dm</w:t>
            </w:r>
            <w:r w:rsidRPr="00A23118">
              <w:rPr>
                <w:rFonts w:ascii="Cambria" w:hAnsi="Cambria" w:cstheme="minorHAnsi"/>
                <w:sz w:val="22"/>
                <w:szCs w:val="22"/>
                <w:vertAlign w:val="superscript"/>
              </w:rPr>
              <w:t>3</w:t>
            </w:r>
          </w:p>
        </w:tc>
        <w:tc>
          <w:tcPr>
            <w:tcW w:w="1702" w:type="dxa"/>
            <w:vMerge/>
            <w:tcBorders>
              <w:left w:val="single" w:sz="4" w:space="0" w:color="00000A"/>
              <w:right w:val="single" w:sz="4" w:space="0" w:color="auto"/>
            </w:tcBorders>
            <w:shd w:val="clear" w:color="auto" w:fill="FFFFFF"/>
            <w:tcMar>
              <w:left w:w="27" w:type="dxa"/>
            </w:tcMar>
            <w:vAlign w:val="center"/>
          </w:tcPr>
          <w:p w:rsidR="00401876" w:rsidRPr="00A23118" w:rsidRDefault="00401876" w:rsidP="002229DE">
            <w:pPr>
              <w:spacing w:line="240" w:lineRule="exact"/>
              <w:jc w:val="center"/>
              <w:rPr>
                <w:rFonts w:ascii="Cambria" w:eastAsia="Calibri" w:hAnsi="Cambria" w:cs="Times New Roman"/>
                <w:color w:val="000000" w:themeColor="text1"/>
                <w:shd w:val="clear" w:color="auto" w:fill="FFFFFF"/>
              </w:rPr>
            </w:pPr>
          </w:p>
        </w:tc>
        <w:tc>
          <w:tcPr>
            <w:tcW w:w="1558" w:type="dxa"/>
            <w:vMerge/>
            <w:tcBorders>
              <w:left w:val="single" w:sz="4" w:space="0" w:color="auto"/>
              <w:right w:val="single" w:sz="18" w:space="0" w:color="00000A"/>
            </w:tcBorders>
            <w:shd w:val="clear" w:color="auto" w:fill="FFFFFF"/>
            <w:vAlign w:val="center"/>
          </w:tcPr>
          <w:p w:rsidR="00401876" w:rsidRPr="00A23118" w:rsidRDefault="00401876" w:rsidP="002229DE">
            <w:pPr>
              <w:spacing w:line="240" w:lineRule="exact"/>
              <w:jc w:val="center"/>
              <w:rPr>
                <w:rFonts w:ascii="Cambria" w:eastAsia="Calibri" w:hAnsi="Cambria" w:cs="Times New Roman"/>
                <w:color w:val="000000" w:themeColor="text1"/>
                <w:shd w:val="clear" w:color="auto" w:fill="FFFFFF"/>
              </w:rPr>
            </w:pPr>
          </w:p>
        </w:tc>
      </w:tr>
      <w:tr w:rsidR="00B70EC6" w:rsidRPr="00A23118" w:rsidTr="00B70EC6">
        <w:trPr>
          <w:trHeight w:val="567"/>
        </w:trPr>
        <w:tc>
          <w:tcPr>
            <w:tcW w:w="3411" w:type="dxa"/>
            <w:vMerge w:val="restart"/>
            <w:tcBorders>
              <w:top w:val="single" w:sz="4" w:space="0" w:color="auto"/>
              <w:left w:val="single" w:sz="18" w:space="0" w:color="00000A"/>
              <w:right w:val="single" w:sz="4" w:space="0" w:color="00000A"/>
            </w:tcBorders>
            <w:shd w:val="clear" w:color="auto" w:fill="FFFFFF"/>
            <w:tcMar>
              <w:left w:w="27" w:type="dxa"/>
            </w:tcMar>
            <w:vAlign w:val="center"/>
          </w:tcPr>
          <w:p w:rsidR="00B70EC6" w:rsidRPr="00A23118" w:rsidRDefault="00B70EC6" w:rsidP="00401876">
            <w:pPr>
              <w:jc w:val="center"/>
              <w:rPr>
                <w:rFonts w:ascii="Cambria" w:hAnsi="Cambria" w:cstheme="minorHAnsi"/>
              </w:rPr>
            </w:pPr>
            <w:r w:rsidRPr="00A23118">
              <w:rPr>
                <w:rFonts w:ascii="Cambria" w:hAnsi="Cambria" w:cstheme="minorHAnsi"/>
                <w:sz w:val="22"/>
                <w:szCs w:val="22"/>
              </w:rPr>
              <w:t>Volumetrická dávkovací jednotka</w:t>
            </w: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B70EC6" w:rsidRPr="00A23118" w:rsidRDefault="00B70EC6" w:rsidP="00B70EC6">
            <w:pPr>
              <w:jc w:val="center"/>
              <w:rPr>
                <w:rFonts w:ascii="Cambria" w:hAnsi="Cambria" w:cstheme="minorHAnsi"/>
              </w:rPr>
            </w:pPr>
            <w:r w:rsidRPr="00A23118">
              <w:rPr>
                <w:rFonts w:ascii="Cambria" w:hAnsi="Cambria" w:cstheme="minorHAnsi"/>
                <w:sz w:val="22"/>
                <w:szCs w:val="22"/>
              </w:rPr>
              <w:t xml:space="preserve">Min. objem násypky </w:t>
            </w:r>
            <w:proofErr w:type="gramStart"/>
            <w:r w:rsidRPr="00A23118">
              <w:rPr>
                <w:rFonts w:ascii="Cambria" w:hAnsi="Cambria" w:cstheme="minorHAnsi"/>
                <w:sz w:val="22"/>
                <w:szCs w:val="22"/>
              </w:rPr>
              <w:t>5l</w:t>
            </w:r>
            <w:proofErr w:type="gramEnd"/>
          </w:p>
        </w:tc>
        <w:tc>
          <w:tcPr>
            <w:tcW w:w="1702" w:type="dxa"/>
            <w:vMerge w:val="restart"/>
            <w:tcBorders>
              <w:left w:val="single" w:sz="4" w:space="0" w:color="00000A"/>
              <w:right w:val="single" w:sz="4" w:space="0" w:color="auto"/>
            </w:tcBorders>
            <w:shd w:val="clear" w:color="auto" w:fill="FFFFFF"/>
            <w:tcMar>
              <w:left w:w="27" w:type="dxa"/>
            </w:tcMar>
            <w:vAlign w:val="center"/>
          </w:tcPr>
          <w:p w:rsidR="00B70EC6" w:rsidRPr="00A23118" w:rsidRDefault="00B70EC6"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vMerge w:val="restart"/>
            <w:tcBorders>
              <w:left w:val="single" w:sz="4" w:space="0" w:color="auto"/>
              <w:right w:val="single" w:sz="18" w:space="0" w:color="00000A"/>
            </w:tcBorders>
            <w:shd w:val="clear" w:color="auto" w:fill="FFFFFF"/>
            <w:vAlign w:val="center"/>
          </w:tcPr>
          <w:p w:rsidR="00B70EC6" w:rsidRPr="00A23118" w:rsidRDefault="00B70EC6" w:rsidP="002229DE">
            <w:pPr>
              <w:spacing w:line="240" w:lineRule="exact"/>
              <w:jc w:val="center"/>
              <w:rPr>
                <w:rFonts w:ascii="Cambria" w:eastAsia="Calibri" w:hAnsi="Cambria" w:cs="Times New Roman"/>
                <w:color w:val="000000" w:themeColor="text1"/>
                <w:shd w:val="clear" w:color="auto" w:fill="FFFFFF"/>
              </w:rPr>
            </w:pPr>
          </w:p>
        </w:tc>
      </w:tr>
      <w:tr w:rsidR="00B70EC6" w:rsidRPr="00A23118" w:rsidTr="00B70EC6">
        <w:trPr>
          <w:trHeight w:val="567"/>
        </w:trPr>
        <w:tc>
          <w:tcPr>
            <w:tcW w:w="3411" w:type="dxa"/>
            <w:vMerge/>
            <w:tcBorders>
              <w:left w:val="single" w:sz="18" w:space="0" w:color="00000A"/>
              <w:right w:val="single" w:sz="4" w:space="0" w:color="00000A"/>
            </w:tcBorders>
            <w:shd w:val="clear" w:color="auto" w:fill="FFFFFF"/>
            <w:tcMar>
              <w:left w:w="27" w:type="dxa"/>
            </w:tcMar>
            <w:vAlign w:val="center"/>
          </w:tcPr>
          <w:p w:rsidR="00B70EC6" w:rsidRPr="00A23118" w:rsidRDefault="00B70EC6" w:rsidP="00401876">
            <w:pPr>
              <w:jc w:val="center"/>
              <w:rPr>
                <w:rFonts w:ascii="Cambria" w:hAnsi="Cambria" w:cstheme="minorHAnsi"/>
              </w:rPr>
            </w:pP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B70EC6" w:rsidRPr="00A23118" w:rsidRDefault="00B70EC6" w:rsidP="00FF5423">
            <w:pPr>
              <w:jc w:val="center"/>
              <w:rPr>
                <w:rFonts w:ascii="Cambria" w:hAnsi="Cambria" w:cstheme="minorHAnsi"/>
              </w:rPr>
            </w:pPr>
            <w:r w:rsidRPr="00A23118">
              <w:rPr>
                <w:rFonts w:ascii="Cambria" w:hAnsi="Cambria" w:cstheme="minorHAnsi"/>
                <w:sz w:val="22"/>
                <w:szCs w:val="22"/>
              </w:rPr>
              <w:t>Dotykový panel ANO</w:t>
            </w:r>
          </w:p>
        </w:tc>
        <w:tc>
          <w:tcPr>
            <w:tcW w:w="1702" w:type="dxa"/>
            <w:vMerge/>
            <w:tcBorders>
              <w:left w:val="single" w:sz="4" w:space="0" w:color="00000A"/>
              <w:right w:val="single" w:sz="4" w:space="0" w:color="auto"/>
            </w:tcBorders>
            <w:shd w:val="clear" w:color="auto" w:fill="FFFFFF"/>
            <w:tcMar>
              <w:left w:w="27" w:type="dxa"/>
            </w:tcMar>
            <w:vAlign w:val="center"/>
          </w:tcPr>
          <w:p w:rsidR="00B70EC6" w:rsidRPr="00A23118" w:rsidRDefault="00B70EC6" w:rsidP="002229DE">
            <w:pPr>
              <w:spacing w:line="240" w:lineRule="exact"/>
              <w:jc w:val="center"/>
              <w:rPr>
                <w:rFonts w:ascii="Cambria" w:eastAsia="Calibri" w:hAnsi="Cambria" w:cs="Times New Roman"/>
                <w:color w:val="000000" w:themeColor="text1"/>
                <w:shd w:val="clear" w:color="auto" w:fill="FFFFFF"/>
              </w:rPr>
            </w:pPr>
          </w:p>
        </w:tc>
        <w:tc>
          <w:tcPr>
            <w:tcW w:w="1558" w:type="dxa"/>
            <w:vMerge/>
            <w:tcBorders>
              <w:left w:val="single" w:sz="4" w:space="0" w:color="auto"/>
              <w:right w:val="single" w:sz="18" w:space="0" w:color="00000A"/>
            </w:tcBorders>
            <w:shd w:val="clear" w:color="auto" w:fill="FFFFFF"/>
            <w:vAlign w:val="center"/>
          </w:tcPr>
          <w:p w:rsidR="00B70EC6" w:rsidRPr="00A23118" w:rsidRDefault="00B70EC6"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8F6555">
        <w:trPr>
          <w:trHeight w:val="737"/>
        </w:trPr>
        <w:tc>
          <w:tcPr>
            <w:tcW w:w="3411" w:type="dxa"/>
            <w:tcBorders>
              <w:left w:val="single" w:sz="18" w:space="0" w:color="00000A"/>
              <w:bottom w:val="single" w:sz="2" w:space="0" w:color="00000A"/>
              <w:right w:val="single" w:sz="4" w:space="0" w:color="00000A"/>
            </w:tcBorders>
            <w:shd w:val="clear" w:color="auto" w:fill="FFFFFF"/>
            <w:tcMar>
              <w:left w:w="27" w:type="dxa"/>
            </w:tcMar>
            <w:vAlign w:val="center"/>
          </w:tcPr>
          <w:p w:rsidR="00FF5423" w:rsidRPr="00A23118" w:rsidRDefault="002229DE" w:rsidP="00FF5423">
            <w:pPr>
              <w:jc w:val="center"/>
              <w:rPr>
                <w:rFonts w:ascii="Cambria" w:hAnsi="Cambria" w:cstheme="minorHAnsi"/>
              </w:rPr>
            </w:pPr>
            <w:r w:rsidRPr="00A23118">
              <w:rPr>
                <w:rFonts w:ascii="Cambria" w:hAnsi="Cambria" w:cstheme="minorHAnsi"/>
                <w:sz w:val="22"/>
                <w:szCs w:val="22"/>
              </w:rPr>
              <w:t xml:space="preserve">Elektrický nasávač materiálu </w:t>
            </w:r>
            <w:r w:rsidR="00401876" w:rsidRPr="00A23118">
              <w:rPr>
                <w:rFonts w:ascii="Cambria" w:hAnsi="Cambria" w:cstheme="minorHAnsi"/>
                <w:sz w:val="22"/>
                <w:szCs w:val="22"/>
              </w:rPr>
              <w:t>2 </w:t>
            </w:r>
            <w:r w:rsidRPr="00A23118">
              <w:rPr>
                <w:rFonts w:ascii="Cambria" w:hAnsi="Cambria" w:cstheme="minorHAnsi"/>
                <w:sz w:val="22"/>
                <w:szCs w:val="22"/>
              </w:rPr>
              <w:t>ks</w:t>
            </w: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Od 1 do 2 l</w:t>
            </w:r>
          </w:p>
        </w:tc>
        <w:tc>
          <w:tcPr>
            <w:tcW w:w="1702" w:type="dxa"/>
            <w:tcBorders>
              <w:left w:val="single" w:sz="4" w:space="0" w:color="00000A"/>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FF5423" w:rsidRPr="00A23118" w:rsidTr="00A61F53">
        <w:trPr>
          <w:trHeight w:val="737"/>
        </w:trPr>
        <w:tc>
          <w:tcPr>
            <w:tcW w:w="3411" w:type="dxa"/>
            <w:tcBorders>
              <w:top w:val="single" w:sz="2" w:space="0" w:color="00000A"/>
              <w:left w:val="single" w:sz="18" w:space="0" w:color="00000A"/>
              <w:bottom w:val="single" w:sz="18" w:space="0" w:color="auto"/>
              <w:right w:val="single" w:sz="4" w:space="0" w:color="00000A"/>
            </w:tcBorders>
            <w:shd w:val="clear" w:color="auto" w:fill="FFFFFF"/>
            <w:tcMar>
              <w:left w:w="27" w:type="dxa"/>
            </w:tcMar>
            <w:vAlign w:val="center"/>
          </w:tcPr>
          <w:p w:rsidR="00FF5423" w:rsidRPr="00A23118" w:rsidRDefault="00FF5423" w:rsidP="00FA2738">
            <w:pPr>
              <w:jc w:val="center"/>
              <w:rPr>
                <w:rFonts w:ascii="Cambria" w:hAnsi="Cambria" w:cstheme="minorHAnsi"/>
              </w:rPr>
            </w:pPr>
            <w:r w:rsidRPr="00A23118">
              <w:rPr>
                <w:rFonts w:ascii="Cambria" w:hAnsi="Cambria" w:cstheme="minorHAnsi"/>
                <w:sz w:val="22"/>
                <w:szCs w:val="22"/>
              </w:rPr>
              <w:t>Izolovaná násypka 1 ks</w:t>
            </w:r>
          </w:p>
        </w:tc>
        <w:tc>
          <w:tcPr>
            <w:tcW w:w="3260" w:type="dxa"/>
            <w:gridSpan w:val="2"/>
            <w:tcBorders>
              <w:top w:val="single" w:sz="2" w:space="0" w:color="00000A"/>
              <w:left w:val="single" w:sz="4" w:space="0" w:color="00000A"/>
              <w:bottom w:val="single" w:sz="18" w:space="0" w:color="auto"/>
              <w:right w:val="single" w:sz="4" w:space="0" w:color="00000A"/>
            </w:tcBorders>
            <w:shd w:val="clear" w:color="auto" w:fill="FFFFFF"/>
            <w:tcMar>
              <w:left w:w="27" w:type="dxa"/>
            </w:tcMar>
            <w:vAlign w:val="center"/>
          </w:tcPr>
          <w:p w:rsidR="00FF5423" w:rsidRPr="00A23118" w:rsidRDefault="00FF5423" w:rsidP="00FF5423">
            <w:pPr>
              <w:jc w:val="center"/>
              <w:rPr>
                <w:rFonts w:ascii="Cambria" w:hAnsi="Cambria" w:cstheme="minorHAnsi"/>
              </w:rPr>
            </w:pPr>
            <w:r w:rsidRPr="00A23118">
              <w:rPr>
                <w:rFonts w:ascii="Cambria" w:hAnsi="Cambria" w:cstheme="minorHAnsi"/>
                <w:sz w:val="22"/>
                <w:szCs w:val="22"/>
              </w:rPr>
              <w:t>1,5 dm</w:t>
            </w:r>
            <w:r w:rsidRPr="00A23118">
              <w:rPr>
                <w:rFonts w:ascii="Cambria" w:hAnsi="Cambria" w:cstheme="minorHAnsi"/>
                <w:sz w:val="22"/>
                <w:szCs w:val="22"/>
                <w:vertAlign w:val="superscript"/>
              </w:rPr>
              <w:t>3</w:t>
            </w:r>
          </w:p>
        </w:tc>
        <w:tc>
          <w:tcPr>
            <w:tcW w:w="1702" w:type="dxa"/>
            <w:tcBorders>
              <w:left w:val="single" w:sz="4" w:space="0" w:color="00000A"/>
              <w:bottom w:val="single" w:sz="18" w:space="0" w:color="auto"/>
              <w:right w:val="single" w:sz="4" w:space="0" w:color="auto"/>
            </w:tcBorders>
            <w:shd w:val="clear" w:color="auto" w:fill="FFFFFF"/>
            <w:tcMar>
              <w:left w:w="27" w:type="dxa"/>
            </w:tcMar>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bottom w:val="single" w:sz="18" w:space="0" w:color="auto"/>
              <w:right w:val="single" w:sz="18" w:space="0" w:color="00000A"/>
            </w:tcBorders>
            <w:shd w:val="clear" w:color="auto" w:fill="FFFFFF"/>
            <w:vAlign w:val="center"/>
          </w:tcPr>
          <w:p w:rsidR="00FF5423" w:rsidRPr="00A23118" w:rsidRDefault="00FF5423" w:rsidP="002229DE">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cantSplit/>
          <w:trHeight w:val="539"/>
        </w:trPr>
        <w:tc>
          <w:tcPr>
            <w:tcW w:w="9931" w:type="dxa"/>
            <w:gridSpan w:val="5"/>
            <w:tcBorders>
              <w:top w:val="single" w:sz="18" w:space="0" w:color="00000A"/>
              <w:left w:val="single" w:sz="18" w:space="0" w:color="00000A"/>
              <w:bottom w:val="single" w:sz="18" w:space="0" w:color="00000A"/>
              <w:right w:val="single" w:sz="18" w:space="0" w:color="00000A"/>
            </w:tcBorders>
            <w:shd w:val="clear" w:color="auto" w:fill="31849B" w:themeFill="accent5" w:themeFillShade="BF"/>
            <w:tcMar>
              <w:left w:w="27" w:type="dxa"/>
            </w:tcMar>
            <w:vAlign w:val="center"/>
          </w:tcPr>
          <w:p w:rsidR="00D1079C" w:rsidRPr="00A23118" w:rsidRDefault="00D1079C" w:rsidP="00FA371F">
            <w:pPr>
              <w:keepNext/>
              <w:jc w:val="center"/>
              <w:rPr>
                <w:rFonts w:ascii="Cambria" w:hAnsi="Cambria"/>
                <w:b/>
                <w:caps/>
                <w:snapToGrid w:val="0"/>
                <w:color w:val="FFFFFF" w:themeColor="background1"/>
                <w:sz w:val="32"/>
                <w:szCs w:val="32"/>
              </w:rPr>
            </w:pPr>
            <w:r w:rsidRPr="00A23118">
              <w:rPr>
                <w:rFonts w:ascii="Cambria" w:hAnsi="Cambria"/>
                <w:b/>
                <w:caps/>
                <w:snapToGrid w:val="0"/>
                <w:color w:val="FFFFFF" w:themeColor="background1"/>
                <w:sz w:val="32"/>
                <w:szCs w:val="32"/>
              </w:rPr>
              <w:lastRenderedPageBreak/>
              <w:t>plně Elektrický vstřikolis č. 3 s příslušenstvím</w:t>
            </w:r>
          </w:p>
        </w:tc>
      </w:tr>
      <w:tr w:rsidR="00D1079C" w:rsidRPr="00A23118" w:rsidTr="00FA371F">
        <w:trPr>
          <w:cantSplit/>
          <w:trHeight w:val="539"/>
        </w:trPr>
        <w:tc>
          <w:tcPr>
            <w:tcW w:w="5007" w:type="dxa"/>
            <w:gridSpan w:val="2"/>
            <w:tcBorders>
              <w:top w:val="single" w:sz="18" w:space="0" w:color="00000A"/>
              <w:left w:val="single" w:sz="18" w:space="0" w:color="00000A"/>
              <w:bottom w:val="single" w:sz="18" w:space="0" w:color="00000A"/>
              <w:right w:val="single" w:sz="18" w:space="0" w:color="00000A"/>
            </w:tcBorders>
            <w:shd w:val="clear" w:color="auto" w:fill="92CDDC" w:themeFill="accent5" w:themeFillTint="99"/>
            <w:tcMar>
              <w:left w:w="27" w:type="dxa"/>
            </w:tcMar>
            <w:vAlign w:val="center"/>
          </w:tcPr>
          <w:p w:rsidR="00D1079C" w:rsidRPr="00A23118" w:rsidRDefault="00D1079C" w:rsidP="00FA371F">
            <w:pPr>
              <w:keepNext/>
              <w:ind w:left="123"/>
              <w:rPr>
                <w:rFonts w:ascii="Cambria" w:hAnsi="Cambria"/>
                <w:b/>
                <w:caps/>
                <w:snapToGrid w:val="0"/>
              </w:rPr>
            </w:pPr>
            <w:r w:rsidRPr="00A23118">
              <w:rPr>
                <w:rFonts w:ascii="Cambria" w:hAnsi="Cambria"/>
                <w:b/>
                <w:snapToGrid w:val="0"/>
                <w:sz w:val="22"/>
                <w:szCs w:val="22"/>
              </w:rPr>
              <w:t>Obchodní název nabízeného plnění:</w:t>
            </w:r>
          </w:p>
        </w:tc>
        <w:tc>
          <w:tcPr>
            <w:tcW w:w="4924" w:type="dxa"/>
            <w:gridSpan w:val="3"/>
            <w:tcBorders>
              <w:top w:val="single" w:sz="18" w:space="0" w:color="00000A"/>
              <w:left w:val="single" w:sz="18" w:space="0" w:color="00000A"/>
              <w:bottom w:val="single" w:sz="18" w:space="0" w:color="00000A"/>
              <w:right w:val="single" w:sz="18" w:space="0" w:color="00000A"/>
            </w:tcBorders>
            <w:shd w:val="clear" w:color="auto" w:fill="auto"/>
            <w:vAlign w:val="center"/>
          </w:tcPr>
          <w:p w:rsidR="00D1079C" w:rsidRPr="00A23118" w:rsidRDefault="00D1079C" w:rsidP="00FA371F">
            <w:pPr>
              <w:keepNext/>
              <w:ind w:left="123"/>
              <w:jc w:val="center"/>
              <w:rPr>
                <w:rFonts w:ascii="Cambria" w:hAnsi="Cambria"/>
                <w:b/>
                <w:caps/>
                <w:snapToGrid w:val="0"/>
              </w:rPr>
            </w:pPr>
            <w:r w:rsidRPr="00A23118">
              <w:rPr>
                <w:rFonts w:ascii="Cambria" w:hAnsi="Cambria"/>
                <w:i/>
                <w:caps/>
                <w:snapToGrid w:val="0"/>
                <w:sz w:val="22"/>
                <w:szCs w:val="22"/>
                <w:highlight w:val="yellow"/>
              </w:rPr>
              <w:t>……… (</w:t>
            </w:r>
            <w:r w:rsidRPr="00A23118">
              <w:rPr>
                <w:rFonts w:ascii="Cambria" w:hAnsi="Cambria"/>
                <w:i/>
                <w:snapToGrid w:val="0"/>
                <w:sz w:val="22"/>
                <w:szCs w:val="22"/>
                <w:highlight w:val="yellow"/>
              </w:rPr>
              <w:t>doplní účastník</w:t>
            </w:r>
            <w:r w:rsidRPr="00A23118">
              <w:rPr>
                <w:rFonts w:ascii="Cambria" w:hAnsi="Cambria"/>
                <w:i/>
                <w:caps/>
                <w:snapToGrid w:val="0"/>
                <w:sz w:val="22"/>
                <w:szCs w:val="22"/>
                <w:highlight w:val="yellow"/>
              </w:rPr>
              <w:t>)</w:t>
            </w:r>
          </w:p>
        </w:tc>
      </w:tr>
      <w:tr w:rsidR="00D1079C" w:rsidRPr="00A23118" w:rsidTr="00FA371F">
        <w:trPr>
          <w:cantSplit/>
          <w:trHeight w:val="681"/>
        </w:trPr>
        <w:tc>
          <w:tcPr>
            <w:tcW w:w="3411" w:type="dxa"/>
            <w:tcBorders>
              <w:top w:val="single" w:sz="18" w:space="0" w:color="00000A"/>
              <w:left w:val="single" w:sz="18" w:space="0" w:color="00000A"/>
              <w:bottom w:val="single" w:sz="18" w:space="0" w:color="00000A"/>
              <w:right w:val="single" w:sz="4" w:space="0" w:color="00000A"/>
            </w:tcBorders>
            <w:shd w:val="clear" w:color="auto" w:fill="92CDDC" w:themeFill="accent5" w:themeFillTint="99"/>
            <w:tcMar>
              <w:left w:w="27" w:type="dxa"/>
            </w:tcMar>
            <w:vAlign w:val="center"/>
          </w:tcPr>
          <w:p w:rsidR="00D1079C" w:rsidRPr="00A23118" w:rsidRDefault="00D1079C" w:rsidP="00FA371F">
            <w:pPr>
              <w:jc w:val="center"/>
              <w:rPr>
                <w:rFonts w:ascii="Cambria" w:hAnsi="Cambria"/>
                <w:b/>
                <w:bCs/>
              </w:rPr>
            </w:pPr>
            <w:r w:rsidRPr="00A23118">
              <w:rPr>
                <w:rFonts w:ascii="Cambria" w:hAnsi="Cambria"/>
                <w:b/>
                <w:bCs/>
                <w:sz w:val="22"/>
                <w:szCs w:val="22"/>
              </w:rPr>
              <w:t>Požadovaný parametr</w:t>
            </w:r>
          </w:p>
        </w:tc>
        <w:tc>
          <w:tcPr>
            <w:tcW w:w="3260" w:type="dxa"/>
            <w:gridSpan w:val="2"/>
            <w:tcBorders>
              <w:top w:val="single" w:sz="18" w:space="0" w:color="00000A"/>
              <w:left w:val="single" w:sz="4" w:space="0" w:color="00000A"/>
              <w:bottom w:val="single" w:sz="18" w:space="0" w:color="00000A"/>
              <w:right w:val="single" w:sz="4" w:space="0" w:color="00000A"/>
            </w:tcBorders>
            <w:shd w:val="clear" w:color="auto" w:fill="92CDDC" w:themeFill="accent5" w:themeFillTint="99"/>
            <w:tcMar>
              <w:left w:w="27" w:type="dxa"/>
            </w:tcMar>
            <w:vAlign w:val="center"/>
          </w:tcPr>
          <w:p w:rsidR="00D1079C" w:rsidRPr="00A23118" w:rsidRDefault="00D1079C" w:rsidP="00FA371F">
            <w:pPr>
              <w:jc w:val="center"/>
              <w:rPr>
                <w:rFonts w:ascii="Cambria" w:hAnsi="Cambria"/>
                <w:b/>
                <w:bCs/>
              </w:rPr>
            </w:pPr>
            <w:r w:rsidRPr="00A23118">
              <w:rPr>
                <w:rFonts w:ascii="Cambria" w:hAnsi="Cambria"/>
                <w:b/>
                <w:bCs/>
                <w:sz w:val="22"/>
                <w:szCs w:val="22"/>
              </w:rPr>
              <w:t>Požadovaná hodnota</w:t>
            </w:r>
          </w:p>
        </w:tc>
        <w:tc>
          <w:tcPr>
            <w:tcW w:w="1702" w:type="dxa"/>
            <w:tcBorders>
              <w:top w:val="single" w:sz="18" w:space="0" w:color="00000A"/>
              <w:left w:val="single" w:sz="4" w:space="0" w:color="00000A"/>
              <w:bottom w:val="single" w:sz="18" w:space="0" w:color="00000A"/>
              <w:right w:val="single" w:sz="4" w:space="0" w:color="auto"/>
            </w:tcBorders>
            <w:shd w:val="clear" w:color="auto" w:fill="92CDDC" w:themeFill="accent5" w:themeFillTint="99"/>
            <w:tcMar>
              <w:left w:w="27" w:type="dxa"/>
            </w:tcMar>
            <w:vAlign w:val="center"/>
          </w:tcPr>
          <w:p w:rsidR="00D1079C" w:rsidRPr="00A23118" w:rsidRDefault="00D1079C" w:rsidP="00FA371F">
            <w:pPr>
              <w:jc w:val="center"/>
              <w:rPr>
                <w:rFonts w:ascii="Cambria" w:hAnsi="Cambria"/>
                <w:b/>
                <w:bCs/>
              </w:rPr>
            </w:pPr>
            <w:r w:rsidRPr="00A23118">
              <w:rPr>
                <w:rFonts w:ascii="Cambria" w:hAnsi="Cambria"/>
                <w:b/>
                <w:bCs/>
              </w:rPr>
              <w:t>Splňuje</w:t>
            </w:r>
          </w:p>
        </w:tc>
        <w:tc>
          <w:tcPr>
            <w:tcW w:w="1558" w:type="dxa"/>
            <w:tcBorders>
              <w:top w:val="single" w:sz="18" w:space="0" w:color="00000A"/>
              <w:left w:val="single" w:sz="4" w:space="0" w:color="auto"/>
              <w:bottom w:val="single" w:sz="18" w:space="0" w:color="00000A"/>
              <w:right w:val="single" w:sz="18" w:space="0" w:color="00000A"/>
            </w:tcBorders>
            <w:shd w:val="clear" w:color="auto" w:fill="92CDDC" w:themeFill="accent5" w:themeFillTint="99"/>
            <w:vAlign w:val="center"/>
          </w:tcPr>
          <w:p w:rsidR="00D1079C" w:rsidRPr="00A23118" w:rsidRDefault="00D1079C" w:rsidP="00FA371F">
            <w:pPr>
              <w:jc w:val="center"/>
              <w:rPr>
                <w:rFonts w:ascii="Cambria" w:hAnsi="Cambria"/>
                <w:b/>
                <w:bCs/>
              </w:rPr>
            </w:pPr>
            <w:r w:rsidRPr="00A23118">
              <w:rPr>
                <w:rFonts w:ascii="Cambria" w:hAnsi="Cambria"/>
                <w:b/>
                <w:bCs/>
                <w:sz w:val="22"/>
                <w:szCs w:val="22"/>
              </w:rPr>
              <w:t>Hodnota dle nabídky účastníka</w:t>
            </w:r>
          </w:p>
        </w:tc>
      </w:tr>
      <w:tr w:rsidR="00D1079C" w:rsidRPr="00A23118" w:rsidTr="00FA371F">
        <w:trPr>
          <w:trHeight w:val="567"/>
        </w:trPr>
        <w:tc>
          <w:tcPr>
            <w:tcW w:w="3411" w:type="dxa"/>
            <w:tcBorders>
              <w:top w:val="single" w:sz="18" w:space="0" w:color="00000A"/>
              <w:left w:val="single" w:sz="18"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Uzavírací síla</w:t>
            </w:r>
          </w:p>
        </w:tc>
        <w:tc>
          <w:tcPr>
            <w:tcW w:w="3260" w:type="dxa"/>
            <w:gridSpan w:val="2"/>
            <w:tcBorders>
              <w:top w:val="single" w:sz="18" w:space="0" w:color="00000A"/>
              <w:left w:val="single" w:sz="4"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bCs/>
                <w:sz w:val="22"/>
                <w:szCs w:val="22"/>
              </w:rPr>
              <w:t>750 kN</w:t>
            </w:r>
          </w:p>
        </w:tc>
        <w:tc>
          <w:tcPr>
            <w:tcW w:w="1702" w:type="dxa"/>
            <w:tcBorders>
              <w:top w:val="single" w:sz="18" w:space="0" w:color="00000A"/>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top w:val="single" w:sz="18" w:space="0" w:color="00000A"/>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Pohon</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plně elektrický</w:t>
            </w:r>
          </w:p>
        </w:tc>
        <w:tc>
          <w:tcPr>
            <w:tcW w:w="1702" w:type="dxa"/>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Rozteč mezi sloupy minimální</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highlight w:val="green"/>
              </w:rPr>
            </w:pPr>
            <w:r w:rsidRPr="00A23118">
              <w:rPr>
                <w:rFonts w:ascii="Cambria" w:hAnsi="Cambria" w:cstheme="minorHAnsi"/>
                <w:sz w:val="22"/>
                <w:szCs w:val="22"/>
              </w:rPr>
              <w:t>420 x 420 mm</w:t>
            </w:r>
          </w:p>
        </w:tc>
        <w:tc>
          <w:tcPr>
            <w:tcW w:w="1702" w:type="dxa"/>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567"/>
        </w:trPr>
        <w:tc>
          <w:tcPr>
            <w:tcW w:w="3411" w:type="dxa"/>
            <w:tcBorders>
              <w:top w:val="single" w:sz="2" w:space="0" w:color="00000A"/>
              <w:left w:val="single" w:sz="18" w:space="0" w:color="00000A"/>
              <w:bottom w:val="single" w:sz="4" w:space="0" w:color="auto"/>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Vestavná výška formy minimální</w:t>
            </w: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160 mm</w:t>
            </w:r>
          </w:p>
        </w:tc>
        <w:tc>
          <w:tcPr>
            <w:tcW w:w="1702" w:type="dxa"/>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737"/>
        </w:trPr>
        <w:tc>
          <w:tcPr>
            <w:tcW w:w="3411" w:type="dxa"/>
            <w:tcBorders>
              <w:top w:val="single" w:sz="4" w:space="0" w:color="auto"/>
              <w:left w:val="single" w:sz="18" w:space="0" w:color="00000A"/>
              <w:bottom w:val="single" w:sz="4" w:space="0" w:color="auto"/>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Vestavná výška formy maximální</w:t>
            </w:r>
          </w:p>
        </w:tc>
        <w:tc>
          <w:tcPr>
            <w:tcW w:w="3260" w:type="dxa"/>
            <w:gridSpan w:val="2"/>
            <w:tcBorders>
              <w:top w:val="single" w:sz="4" w:space="0" w:color="auto"/>
              <w:left w:val="single" w:sz="4" w:space="0" w:color="00000A"/>
              <w:bottom w:val="single" w:sz="4" w:space="0" w:color="auto"/>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minimálně 460 mm</w:t>
            </w:r>
          </w:p>
        </w:tc>
        <w:tc>
          <w:tcPr>
            <w:tcW w:w="1702" w:type="dxa"/>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567"/>
        </w:trPr>
        <w:tc>
          <w:tcPr>
            <w:tcW w:w="3411" w:type="dxa"/>
            <w:tcBorders>
              <w:top w:val="single" w:sz="4" w:space="0" w:color="auto"/>
              <w:left w:val="single" w:sz="18"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Maximální vstřikovací objem</w:t>
            </w: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457A90">
            <w:pPr>
              <w:jc w:val="center"/>
              <w:rPr>
                <w:rFonts w:ascii="Cambria" w:hAnsi="Cambria" w:cstheme="minorHAnsi"/>
              </w:rPr>
            </w:pPr>
            <w:r w:rsidRPr="00A23118">
              <w:rPr>
                <w:rFonts w:ascii="Cambria" w:hAnsi="Cambria" w:cstheme="minorHAnsi"/>
                <w:sz w:val="22"/>
                <w:szCs w:val="22"/>
              </w:rPr>
              <w:t xml:space="preserve">minimálně </w:t>
            </w:r>
            <w:r w:rsidR="00457A90" w:rsidRPr="00A23118">
              <w:rPr>
                <w:rFonts w:ascii="Cambria" w:hAnsi="Cambria" w:cstheme="minorHAnsi"/>
                <w:sz w:val="22"/>
                <w:szCs w:val="22"/>
              </w:rPr>
              <w:t>200</w:t>
            </w:r>
            <w:r w:rsidRPr="00A23118">
              <w:rPr>
                <w:rFonts w:ascii="Cambria" w:hAnsi="Cambria" w:cstheme="minorHAnsi"/>
                <w:sz w:val="22"/>
                <w:szCs w:val="22"/>
              </w:rPr>
              <w:t xml:space="preserve"> cm</w:t>
            </w:r>
            <w:r w:rsidRPr="00A23118">
              <w:rPr>
                <w:rFonts w:ascii="Cambria" w:hAnsi="Cambria" w:cstheme="minorHAnsi"/>
                <w:sz w:val="22"/>
                <w:szCs w:val="22"/>
                <w:vertAlign w:val="superscript"/>
              </w:rPr>
              <w:t>3</w:t>
            </w:r>
          </w:p>
        </w:tc>
        <w:tc>
          <w:tcPr>
            <w:tcW w:w="1702" w:type="dxa"/>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Maximální vstřikovací tlak</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1079C" w:rsidRPr="00A23118" w:rsidRDefault="00457A90" w:rsidP="00FA371F">
            <w:pPr>
              <w:jc w:val="center"/>
              <w:rPr>
                <w:rFonts w:ascii="Cambria" w:hAnsi="Cambria" w:cstheme="minorHAnsi"/>
              </w:rPr>
            </w:pPr>
            <w:r w:rsidRPr="00A23118">
              <w:rPr>
                <w:rFonts w:ascii="Cambria" w:hAnsi="Cambria" w:cstheme="minorHAnsi"/>
                <w:sz w:val="22"/>
                <w:szCs w:val="22"/>
              </w:rPr>
              <w:t>minimálně 21</w:t>
            </w:r>
            <w:r w:rsidR="00D1079C" w:rsidRPr="00A23118">
              <w:rPr>
                <w:rFonts w:ascii="Cambria" w:hAnsi="Cambria" w:cstheme="minorHAnsi"/>
                <w:sz w:val="22"/>
                <w:szCs w:val="22"/>
              </w:rPr>
              <w:t>00 bar</w:t>
            </w:r>
          </w:p>
        </w:tc>
        <w:tc>
          <w:tcPr>
            <w:tcW w:w="1702" w:type="dxa"/>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Plastifikační výkon</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1079C" w:rsidRPr="00A23118" w:rsidRDefault="00457A90" w:rsidP="00FA371F">
            <w:pPr>
              <w:jc w:val="center"/>
              <w:rPr>
                <w:rFonts w:ascii="Cambria" w:hAnsi="Cambria" w:cstheme="minorHAnsi"/>
              </w:rPr>
            </w:pPr>
            <w:r w:rsidRPr="00A23118">
              <w:rPr>
                <w:rFonts w:ascii="Cambria" w:hAnsi="Cambria" w:cstheme="minorHAnsi"/>
                <w:sz w:val="22"/>
                <w:szCs w:val="22"/>
              </w:rPr>
              <w:t>minimálně 33</w:t>
            </w:r>
            <w:r w:rsidR="00D1079C" w:rsidRPr="00A23118">
              <w:rPr>
                <w:rFonts w:ascii="Cambria" w:hAnsi="Cambria" w:cstheme="minorHAnsi"/>
                <w:sz w:val="22"/>
                <w:szCs w:val="22"/>
              </w:rPr>
              <w:t>,0 g/s</w:t>
            </w:r>
          </w:p>
        </w:tc>
        <w:tc>
          <w:tcPr>
            <w:tcW w:w="1702" w:type="dxa"/>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Volně programovatelné vstupy</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od 2 do 4</w:t>
            </w:r>
          </w:p>
        </w:tc>
        <w:tc>
          <w:tcPr>
            <w:tcW w:w="1702" w:type="dxa"/>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56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Volně programovatelné výstupy</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od 2 do 4</w:t>
            </w:r>
          </w:p>
        </w:tc>
        <w:tc>
          <w:tcPr>
            <w:tcW w:w="1702" w:type="dxa"/>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737"/>
        </w:trPr>
        <w:tc>
          <w:tcPr>
            <w:tcW w:w="3411" w:type="dxa"/>
            <w:tcBorders>
              <w:top w:val="single" w:sz="2" w:space="0" w:color="00000A"/>
              <w:left w:val="single" w:sz="18" w:space="0" w:color="00000A"/>
              <w:bottom w:val="single" w:sz="4" w:space="0" w:color="auto"/>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Rozdělovač chladící vody pro formu</w:t>
            </w: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minimálně 8 okruhů</w:t>
            </w:r>
          </w:p>
        </w:tc>
        <w:tc>
          <w:tcPr>
            <w:tcW w:w="1702" w:type="dxa"/>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070AC7">
        <w:trPr>
          <w:trHeight w:val="737"/>
        </w:trPr>
        <w:tc>
          <w:tcPr>
            <w:tcW w:w="3411" w:type="dxa"/>
            <w:tcBorders>
              <w:top w:val="single" w:sz="4" w:space="0" w:color="auto"/>
              <w:left w:val="single" w:sz="18" w:space="0" w:color="00000A"/>
              <w:bottom w:val="single" w:sz="2" w:space="0" w:color="00000A"/>
              <w:right w:val="single" w:sz="4" w:space="0" w:color="00000A"/>
            </w:tcBorders>
            <w:shd w:val="clear" w:color="auto" w:fill="FFFFFF"/>
            <w:tcMar>
              <w:left w:w="27" w:type="dxa"/>
            </w:tcMar>
            <w:vAlign w:val="center"/>
          </w:tcPr>
          <w:p w:rsidR="00D1079C" w:rsidRPr="00A23118" w:rsidRDefault="00070AC7" w:rsidP="00FA371F">
            <w:pPr>
              <w:jc w:val="center"/>
              <w:rPr>
                <w:rFonts w:ascii="Cambria" w:hAnsi="Cambria" w:cstheme="minorHAnsi"/>
              </w:rPr>
            </w:pPr>
            <w:r w:rsidRPr="00A23118">
              <w:rPr>
                <w:rFonts w:ascii="Cambria" w:hAnsi="Cambria" w:cstheme="minorHAnsi"/>
                <w:sz w:val="22"/>
                <w:szCs w:val="22"/>
              </w:rPr>
              <w:t>Integrovaný hydraulický servoagregát</w:t>
            </w: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457A90" w:rsidRPr="00A23118" w:rsidTr="00457A90">
        <w:trPr>
          <w:trHeight w:val="567"/>
        </w:trPr>
        <w:tc>
          <w:tcPr>
            <w:tcW w:w="3411" w:type="dxa"/>
            <w:tcBorders>
              <w:top w:val="single" w:sz="4" w:space="0" w:color="auto"/>
              <w:left w:val="single" w:sz="18" w:space="0" w:color="00000A"/>
              <w:bottom w:val="single" w:sz="2" w:space="0" w:color="00000A"/>
              <w:right w:val="single" w:sz="4" w:space="0" w:color="00000A"/>
            </w:tcBorders>
            <w:shd w:val="clear" w:color="auto" w:fill="FFFFFF"/>
            <w:tcMar>
              <w:left w:w="27" w:type="dxa"/>
            </w:tcMar>
            <w:vAlign w:val="center"/>
          </w:tcPr>
          <w:p w:rsidR="00457A90" w:rsidRPr="00A23118" w:rsidRDefault="00457A90" w:rsidP="00FA371F">
            <w:pPr>
              <w:jc w:val="center"/>
              <w:rPr>
                <w:rFonts w:ascii="Cambria" w:hAnsi="Cambria" w:cstheme="minorHAnsi"/>
              </w:rPr>
            </w:pPr>
            <w:r w:rsidRPr="00A23118">
              <w:rPr>
                <w:rFonts w:ascii="Cambria" w:hAnsi="Cambria" w:cstheme="minorHAnsi"/>
                <w:sz w:val="22"/>
                <w:szCs w:val="22"/>
              </w:rPr>
              <w:t>Průtok servoagregátu</w:t>
            </w: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457A90" w:rsidRPr="00A23118" w:rsidRDefault="00457A90" w:rsidP="00FA371F">
            <w:pPr>
              <w:jc w:val="center"/>
              <w:rPr>
                <w:rFonts w:ascii="Cambria" w:hAnsi="Cambria" w:cstheme="minorHAnsi"/>
              </w:rPr>
            </w:pPr>
            <w:r w:rsidRPr="00A23118">
              <w:rPr>
                <w:rFonts w:ascii="Cambria" w:hAnsi="Cambria" w:cstheme="minorHAnsi"/>
                <w:sz w:val="22"/>
                <w:szCs w:val="22"/>
              </w:rPr>
              <w:t>minimálně 23 l/min</w:t>
            </w:r>
          </w:p>
        </w:tc>
        <w:tc>
          <w:tcPr>
            <w:tcW w:w="1702" w:type="dxa"/>
            <w:tcBorders>
              <w:left w:val="single" w:sz="4" w:space="0" w:color="00000A"/>
              <w:right w:val="single" w:sz="4" w:space="0" w:color="auto"/>
            </w:tcBorders>
            <w:shd w:val="clear" w:color="auto" w:fill="FFFFFF"/>
            <w:tcMar>
              <w:left w:w="27" w:type="dxa"/>
            </w:tcMar>
            <w:vAlign w:val="center"/>
          </w:tcPr>
          <w:p w:rsidR="00457A90" w:rsidRPr="00A23118" w:rsidRDefault="00FA371F"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457A90" w:rsidRPr="00A23118" w:rsidRDefault="00457A90" w:rsidP="00FA371F">
            <w:pPr>
              <w:spacing w:line="240" w:lineRule="exact"/>
              <w:jc w:val="center"/>
              <w:rPr>
                <w:rFonts w:ascii="Cambria" w:eastAsia="Calibri" w:hAnsi="Cambria" w:cs="Times New Roman"/>
                <w:color w:val="000000" w:themeColor="text1"/>
                <w:shd w:val="clear" w:color="auto" w:fill="FFFFFF"/>
              </w:rPr>
            </w:pPr>
          </w:p>
        </w:tc>
      </w:tr>
      <w:tr w:rsidR="00070AC7" w:rsidRPr="00A23118" w:rsidTr="00070AC7">
        <w:trPr>
          <w:trHeight w:val="567"/>
        </w:trPr>
        <w:tc>
          <w:tcPr>
            <w:tcW w:w="3411" w:type="dxa"/>
            <w:tcBorders>
              <w:top w:val="single" w:sz="4" w:space="0" w:color="auto"/>
              <w:left w:val="single" w:sz="18" w:space="0" w:color="00000A"/>
              <w:bottom w:val="single" w:sz="2" w:space="0" w:color="00000A"/>
              <w:right w:val="single" w:sz="4" w:space="0" w:color="00000A"/>
            </w:tcBorders>
            <w:shd w:val="clear" w:color="auto" w:fill="FFFFFF"/>
            <w:tcMar>
              <w:left w:w="27" w:type="dxa"/>
            </w:tcMar>
            <w:vAlign w:val="center"/>
          </w:tcPr>
          <w:p w:rsidR="00070AC7" w:rsidRPr="00A23118" w:rsidRDefault="00070AC7" w:rsidP="00070AC7">
            <w:pPr>
              <w:jc w:val="center"/>
              <w:rPr>
                <w:rFonts w:ascii="Cambria" w:hAnsi="Cambria" w:cstheme="minorHAnsi"/>
              </w:rPr>
            </w:pPr>
            <w:r w:rsidRPr="00A23118">
              <w:rPr>
                <w:rFonts w:ascii="Cambria" w:hAnsi="Cambria" w:cstheme="minorHAnsi"/>
                <w:sz w:val="22"/>
                <w:szCs w:val="22"/>
              </w:rPr>
              <w:t>Integrovaný robot s pásovým dopravníkem s ovládáním na stejné software platformě jako ovládání stroje</w:t>
            </w: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070AC7" w:rsidRPr="00A23118" w:rsidRDefault="00FA371F" w:rsidP="00FA371F">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070AC7" w:rsidRPr="00A23118" w:rsidRDefault="00FA371F"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070AC7" w:rsidRPr="00A23118" w:rsidRDefault="00070AC7" w:rsidP="00FA371F">
            <w:pPr>
              <w:spacing w:line="240" w:lineRule="exact"/>
              <w:jc w:val="center"/>
              <w:rPr>
                <w:rFonts w:ascii="Cambria" w:eastAsia="Calibri" w:hAnsi="Cambria" w:cs="Times New Roman"/>
                <w:color w:val="000000" w:themeColor="text1"/>
                <w:shd w:val="clear" w:color="auto" w:fill="FFFFFF"/>
              </w:rPr>
            </w:pPr>
          </w:p>
        </w:tc>
      </w:tr>
      <w:tr w:rsidR="00070AC7" w:rsidRPr="00A23118" w:rsidTr="00070AC7">
        <w:trPr>
          <w:trHeight w:val="1191"/>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070AC7" w:rsidRPr="00A23118" w:rsidRDefault="00070AC7" w:rsidP="00070AC7">
            <w:pPr>
              <w:jc w:val="center"/>
              <w:rPr>
                <w:rFonts w:ascii="Cambria" w:hAnsi="Cambria" w:cstheme="minorHAnsi"/>
              </w:rPr>
            </w:pPr>
            <w:r w:rsidRPr="00A23118">
              <w:rPr>
                <w:rFonts w:ascii="Cambria" w:hAnsi="Cambria" w:cstheme="minorHAnsi"/>
                <w:sz w:val="22"/>
                <w:szCs w:val="22"/>
              </w:rPr>
              <w:t xml:space="preserve">Tvrdost šneku a komory s odolností pro zpracování materiálů plněných skleným vláknem do </w:t>
            </w:r>
            <w:proofErr w:type="gramStart"/>
            <w:r w:rsidRPr="00A23118">
              <w:rPr>
                <w:rFonts w:ascii="Cambria" w:hAnsi="Cambria" w:cstheme="minorHAnsi"/>
                <w:sz w:val="22"/>
                <w:szCs w:val="22"/>
              </w:rPr>
              <w:t>30%</w:t>
            </w:r>
            <w:proofErr w:type="gramEnd"/>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070AC7" w:rsidRPr="00A23118" w:rsidRDefault="00070AC7" w:rsidP="00FA371F">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070AC7" w:rsidRPr="00A23118" w:rsidRDefault="00070AC7"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070AC7" w:rsidRPr="00A23118" w:rsidRDefault="00070AC7" w:rsidP="00FA371F">
            <w:pPr>
              <w:spacing w:line="240" w:lineRule="exact"/>
              <w:jc w:val="center"/>
              <w:rPr>
                <w:rFonts w:ascii="Cambria" w:eastAsia="Calibri" w:hAnsi="Cambria" w:cs="Times New Roman"/>
                <w:color w:val="000000" w:themeColor="text1"/>
                <w:shd w:val="clear" w:color="auto" w:fill="FFFFFF"/>
              </w:rPr>
            </w:pPr>
          </w:p>
        </w:tc>
      </w:tr>
      <w:tr w:rsidR="00070AC7" w:rsidRPr="00A23118" w:rsidTr="00070AC7">
        <w:trPr>
          <w:trHeight w:val="90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070AC7" w:rsidRPr="00A23118" w:rsidRDefault="00070AC7" w:rsidP="00070AC7">
            <w:pPr>
              <w:jc w:val="center"/>
              <w:rPr>
                <w:rFonts w:ascii="Cambria" w:hAnsi="Cambria" w:cstheme="minorHAnsi"/>
              </w:rPr>
            </w:pPr>
            <w:r w:rsidRPr="00A23118">
              <w:rPr>
                <w:rFonts w:ascii="Cambria" w:hAnsi="Cambria" w:cstheme="minorHAnsi"/>
                <w:sz w:val="22"/>
                <w:szCs w:val="22"/>
              </w:rPr>
              <w:lastRenderedPageBreak/>
              <w:t>Software pro vyrovnání tlaku v dutinách formy u vícenásobných forem</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070AC7" w:rsidRPr="00A23118" w:rsidRDefault="00070AC7" w:rsidP="00FA371F">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070AC7" w:rsidRPr="00A23118" w:rsidRDefault="00070AC7"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070AC7" w:rsidRPr="00A23118" w:rsidRDefault="00070AC7" w:rsidP="00FA371F">
            <w:pPr>
              <w:spacing w:line="240" w:lineRule="exact"/>
              <w:jc w:val="center"/>
              <w:rPr>
                <w:rFonts w:ascii="Cambria" w:eastAsia="Calibri" w:hAnsi="Cambria" w:cs="Times New Roman"/>
                <w:color w:val="000000" w:themeColor="text1"/>
                <w:shd w:val="clear" w:color="auto" w:fill="FFFFFF"/>
              </w:rPr>
            </w:pPr>
          </w:p>
        </w:tc>
      </w:tr>
      <w:tr w:rsidR="00070AC7" w:rsidRPr="00A23118" w:rsidTr="00070AC7">
        <w:trPr>
          <w:trHeight w:val="73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070AC7" w:rsidRPr="00A23118" w:rsidRDefault="00070AC7" w:rsidP="00070AC7">
            <w:pPr>
              <w:jc w:val="center"/>
              <w:rPr>
                <w:rFonts w:ascii="Cambria" w:hAnsi="Cambria" w:cstheme="minorHAnsi"/>
              </w:rPr>
            </w:pPr>
            <w:r w:rsidRPr="00A23118">
              <w:rPr>
                <w:rFonts w:ascii="Cambria" w:hAnsi="Cambria" w:cstheme="minorHAnsi"/>
                <w:sz w:val="22"/>
                <w:szCs w:val="22"/>
              </w:rPr>
              <w:t>QS klapka</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070AC7" w:rsidRPr="00A23118" w:rsidRDefault="00070AC7" w:rsidP="00FA371F">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070AC7" w:rsidRPr="00A23118" w:rsidRDefault="00070AC7"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070AC7" w:rsidRPr="00A23118" w:rsidRDefault="00070AC7" w:rsidP="00FA371F">
            <w:pPr>
              <w:spacing w:line="240" w:lineRule="exact"/>
              <w:jc w:val="center"/>
              <w:rPr>
                <w:rFonts w:ascii="Cambria" w:eastAsia="Calibri" w:hAnsi="Cambria" w:cs="Times New Roman"/>
                <w:color w:val="000000" w:themeColor="text1"/>
                <w:shd w:val="clear" w:color="auto" w:fill="FFFFFF"/>
              </w:rPr>
            </w:pPr>
          </w:p>
        </w:tc>
      </w:tr>
      <w:tr w:rsidR="00070AC7" w:rsidRPr="00A23118" w:rsidTr="00070AC7">
        <w:trPr>
          <w:trHeight w:val="737"/>
        </w:trPr>
        <w:tc>
          <w:tcPr>
            <w:tcW w:w="3411" w:type="dxa"/>
            <w:tcBorders>
              <w:top w:val="single" w:sz="2" w:space="0" w:color="00000A"/>
              <w:left w:val="single" w:sz="18" w:space="0" w:color="00000A"/>
              <w:bottom w:val="single" w:sz="2" w:space="0" w:color="00000A"/>
              <w:right w:val="single" w:sz="4" w:space="0" w:color="00000A"/>
            </w:tcBorders>
            <w:shd w:val="clear" w:color="auto" w:fill="FFFFFF"/>
            <w:tcMar>
              <w:left w:w="27" w:type="dxa"/>
            </w:tcMar>
            <w:vAlign w:val="center"/>
          </w:tcPr>
          <w:p w:rsidR="00070AC7" w:rsidRPr="00A23118" w:rsidRDefault="00070AC7" w:rsidP="00070AC7">
            <w:pPr>
              <w:jc w:val="center"/>
              <w:rPr>
                <w:rFonts w:ascii="Cambria" w:hAnsi="Cambria" w:cstheme="minorHAnsi"/>
              </w:rPr>
            </w:pPr>
            <w:r w:rsidRPr="00A23118">
              <w:rPr>
                <w:rFonts w:ascii="Cambria" w:hAnsi="Cambria" w:cstheme="minorHAnsi"/>
                <w:sz w:val="22"/>
                <w:szCs w:val="22"/>
              </w:rPr>
              <w:t>Vzduchem chlazené elektromotory</w:t>
            </w:r>
          </w:p>
        </w:tc>
        <w:tc>
          <w:tcPr>
            <w:tcW w:w="3260" w:type="dxa"/>
            <w:gridSpan w:val="2"/>
            <w:tcBorders>
              <w:top w:val="single" w:sz="2" w:space="0" w:color="00000A"/>
              <w:left w:val="single" w:sz="4" w:space="0" w:color="00000A"/>
              <w:bottom w:val="single" w:sz="2" w:space="0" w:color="00000A"/>
              <w:right w:val="single" w:sz="4" w:space="0" w:color="00000A"/>
            </w:tcBorders>
            <w:shd w:val="clear" w:color="auto" w:fill="FFFFFF"/>
            <w:tcMar>
              <w:left w:w="27" w:type="dxa"/>
            </w:tcMar>
            <w:vAlign w:val="center"/>
          </w:tcPr>
          <w:p w:rsidR="00070AC7" w:rsidRPr="00A23118" w:rsidRDefault="00070AC7" w:rsidP="00FA371F">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070AC7" w:rsidRPr="00A23118" w:rsidRDefault="00070AC7"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070AC7" w:rsidRPr="00A23118" w:rsidRDefault="00070AC7" w:rsidP="00FA371F">
            <w:pPr>
              <w:spacing w:line="240" w:lineRule="exact"/>
              <w:jc w:val="center"/>
              <w:rPr>
                <w:rFonts w:ascii="Cambria" w:eastAsia="Calibri" w:hAnsi="Cambria" w:cs="Times New Roman"/>
                <w:color w:val="000000" w:themeColor="text1"/>
                <w:shd w:val="clear" w:color="auto" w:fill="FFFFFF"/>
              </w:rPr>
            </w:pPr>
          </w:p>
        </w:tc>
      </w:tr>
      <w:tr w:rsidR="00070AC7" w:rsidRPr="00A23118" w:rsidTr="00070AC7">
        <w:trPr>
          <w:trHeight w:val="737"/>
        </w:trPr>
        <w:tc>
          <w:tcPr>
            <w:tcW w:w="3411" w:type="dxa"/>
            <w:tcBorders>
              <w:top w:val="single" w:sz="2" w:space="0" w:color="00000A"/>
              <w:left w:val="single" w:sz="18" w:space="0" w:color="00000A"/>
              <w:right w:val="single" w:sz="4" w:space="0" w:color="00000A"/>
            </w:tcBorders>
            <w:shd w:val="clear" w:color="auto" w:fill="FFFFFF"/>
            <w:tcMar>
              <w:left w:w="27" w:type="dxa"/>
            </w:tcMar>
            <w:vAlign w:val="center"/>
          </w:tcPr>
          <w:p w:rsidR="00070AC7" w:rsidRPr="00A23118" w:rsidRDefault="00070AC7" w:rsidP="00070AC7">
            <w:pPr>
              <w:jc w:val="center"/>
              <w:rPr>
                <w:rFonts w:ascii="Cambria" w:hAnsi="Cambria" w:cstheme="minorHAnsi"/>
              </w:rPr>
            </w:pPr>
            <w:r w:rsidRPr="00A23118">
              <w:rPr>
                <w:rFonts w:ascii="Cambria" w:hAnsi="Cambria" w:cstheme="minorHAnsi"/>
                <w:sz w:val="22"/>
                <w:szCs w:val="22"/>
              </w:rPr>
              <w:t>Software pro vzdálenou údržbu stroje</w:t>
            </w: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070AC7" w:rsidRPr="00A23118" w:rsidRDefault="00070AC7" w:rsidP="00FA371F">
            <w:pPr>
              <w:jc w:val="center"/>
              <w:rPr>
                <w:rFonts w:ascii="Cambria" w:hAnsi="Cambria" w:cstheme="minorHAnsi"/>
              </w:rPr>
            </w:pPr>
            <w:r w:rsidRPr="00A23118">
              <w:rPr>
                <w:rFonts w:ascii="Cambria" w:hAnsi="Cambria" w:cstheme="minorHAnsi"/>
                <w:sz w:val="22"/>
                <w:szCs w:val="22"/>
              </w:rPr>
              <w:t>ANO</w:t>
            </w:r>
          </w:p>
        </w:tc>
        <w:tc>
          <w:tcPr>
            <w:tcW w:w="1702" w:type="dxa"/>
            <w:tcBorders>
              <w:left w:val="single" w:sz="4" w:space="0" w:color="00000A"/>
              <w:right w:val="single" w:sz="4" w:space="0" w:color="auto"/>
            </w:tcBorders>
            <w:shd w:val="clear" w:color="auto" w:fill="FFFFFF"/>
            <w:tcMar>
              <w:left w:w="27" w:type="dxa"/>
            </w:tcMar>
            <w:vAlign w:val="center"/>
          </w:tcPr>
          <w:p w:rsidR="00070AC7" w:rsidRPr="00A23118" w:rsidRDefault="00070AC7"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070AC7" w:rsidRPr="00A23118" w:rsidRDefault="00070AC7"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567"/>
        </w:trPr>
        <w:tc>
          <w:tcPr>
            <w:tcW w:w="3411" w:type="dxa"/>
            <w:vMerge w:val="restart"/>
            <w:tcBorders>
              <w:left w:val="single" w:sz="18"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Mobilní molekulární sušící jednotka</w:t>
            </w: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Průtok vzduchu 50 m</w:t>
            </w:r>
            <w:r w:rsidRPr="00A23118">
              <w:rPr>
                <w:rFonts w:ascii="Cambria" w:hAnsi="Cambria" w:cstheme="minorHAnsi"/>
                <w:sz w:val="22"/>
                <w:szCs w:val="22"/>
                <w:vertAlign w:val="superscript"/>
              </w:rPr>
              <w:t>3</w:t>
            </w:r>
            <w:r w:rsidRPr="00A23118">
              <w:rPr>
                <w:rFonts w:ascii="Cambria" w:hAnsi="Cambria" w:cstheme="minorHAnsi"/>
                <w:sz w:val="22"/>
                <w:szCs w:val="22"/>
              </w:rPr>
              <w:t>/hod</w:t>
            </w:r>
          </w:p>
        </w:tc>
        <w:tc>
          <w:tcPr>
            <w:tcW w:w="1702" w:type="dxa"/>
            <w:vMerge w:val="restart"/>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vMerge w:val="restart"/>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567"/>
        </w:trPr>
        <w:tc>
          <w:tcPr>
            <w:tcW w:w="3411" w:type="dxa"/>
            <w:vMerge/>
            <w:tcBorders>
              <w:left w:val="single" w:sz="18" w:space="0" w:color="00000A"/>
              <w:bottom w:val="single" w:sz="4" w:space="0" w:color="auto"/>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p>
        </w:tc>
        <w:tc>
          <w:tcPr>
            <w:tcW w:w="3260" w:type="dxa"/>
            <w:gridSpan w:val="2"/>
            <w:tcBorders>
              <w:top w:val="single" w:sz="2" w:space="0" w:color="00000A"/>
              <w:left w:val="single" w:sz="4" w:space="0" w:color="00000A"/>
              <w:bottom w:val="single" w:sz="4" w:space="0" w:color="auto"/>
              <w:right w:val="single" w:sz="4" w:space="0" w:color="00000A"/>
            </w:tcBorders>
            <w:shd w:val="clear" w:color="auto" w:fill="FFFFFF"/>
            <w:tcMar>
              <w:left w:w="27" w:type="dxa"/>
            </w:tcMar>
            <w:vAlign w:val="center"/>
          </w:tcPr>
          <w:p w:rsidR="00D1079C" w:rsidRPr="00A23118" w:rsidRDefault="00892721" w:rsidP="00FA371F">
            <w:pPr>
              <w:jc w:val="center"/>
              <w:rPr>
                <w:rFonts w:ascii="Cambria" w:hAnsi="Cambria" w:cstheme="minorHAnsi"/>
              </w:rPr>
            </w:pPr>
            <w:r w:rsidRPr="00A23118">
              <w:rPr>
                <w:rFonts w:ascii="Cambria" w:hAnsi="Cambria" w:cstheme="minorHAnsi"/>
                <w:sz w:val="22"/>
                <w:szCs w:val="22"/>
              </w:rPr>
              <w:t>Objem 100</w:t>
            </w:r>
            <w:r w:rsidR="00D1079C" w:rsidRPr="00A23118">
              <w:rPr>
                <w:rFonts w:ascii="Cambria" w:hAnsi="Cambria" w:cstheme="minorHAnsi"/>
                <w:sz w:val="22"/>
                <w:szCs w:val="22"/>
              </w:rPr>
              <w:t xml:space="preserve"> dm</w:t>
            </w:r>
            <w:r w:rsidR="00D1079C" w:rsidRPr="00A23118">
              <w:rPr>
                <w:rFonts w:ascii="Cambria" w:hAnsi="Cambria" w:cstheme="minorHAnsi"/>
                <w:sz w:val="22"/>
                <w:szCs w:val="22"/>
                <w:vertAlign w:val="superscript"/>
              </w:rPr>
              <w:t>3</w:t>
            </w:r>
          </w:p>
        </w:tc>
        <w:tc>
          <w:tcPr>
            <w:tcW w:w="1702" w:type="dxa"/>
            <w:vMerge/>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c>
          <w:tcPr>
            <w:tcW w:w="1558" w:type="dxa"/>
            <w:vMerge/>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567"/>
        </w:trPr>
        <w:tc>
          <w:tcPr>
            <w:tcW w:w="3411" w:type="dxa"/>
            <w:vMerge w:val="restart"/>
            <w:tcBorders>
              <w:top w:val="single" w:sz="4" w:space="0" w:color="auto"/>
              <w:left w:val="single" w:sz="18"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Volumetrická dávkovací jednotka</w:t>
            </w: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Min. objem násypky 5</w:t>
            </w:r>
            <w:r w:rsidR="001B4B1E">
              <w:rPr>
                <w:rFonts w:ascii="Cambria" w:hAnsi="Cambria" w:cstheme="minorHAnsi"/>
                <w:sz w:val="22"/>
                <w:szCs w:val="22"/>
              </w:rPr>
              <w:t xml:space="preserve"> </w:t>
            </w:r>
            <w:r w:rsidRPr="00A23118">
              <w:rPr>
                <w:rFonts w:ascii="Cambria" w:hAnsi="Cambria" w:cstheme="minorHAnsi"/>
                <w:sz w:val="22"/>
                <w:szCs w:val="22"/>
              </w:rPr>
              <w:t>l</w:t>
            </w:r>
          </w:p>
        </w:tc>
        <w:tc>
          <w:tcPr>
            <w:tcW w:w="1702" w:type="dxa"/>
            <w:vMerge w:val="restart"/>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vMerge w:val="restart"/>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567"/>
        </w:trPr>
        <w:tc>
          <w:tcPr>
            <w:tcW w:w="3411" w:type="dxa"/>
            <w:vMerge/>
            <w:tcBorders>
              <w:left w:val="single" w:sz="18"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Dotykový panel ANO</w:t>
            </w:r>
          </w:p>
        </w:tc>
        <w:tc>
          <w:tcPr>
            <w:tcW w:w="1702" w:type="dxa"/>
            <w:vMerge/>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c>
          <w:tcPr>
            <w:tcW w:w="1558" w:type="dxa"/>
            <w:vMerge/>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737"/>
        </w:trPr>
        <w:tc>
          <w:tcPr>
            <w:tcW w:w="3411" w:type="dxa"/>
            <w:tcBorders>
              <w:left w:val="single" w:sz="18" w:space="0" w:color="00000A"/>
              <w:bottom w:val="single" w:sz="2" w:space="0" w:color="00000A"/>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Elektrický nasávač materiálu 2 ks</w:t>
            </w:r>
          </w:p>
        </w:tc>
        <w:tc>
          <w:tcPr>
            <w:tcW w:w="3260" w:type="dxa"/>
            <w:gridSpan w:val="2"/>
            <w:tcBorders>
              <w:top w:val="single" w:sz="4" w:space="0" w:color="auto"/>
              <w:left w:val="single" w:sz="4" w:space="0" w:color="00000A"/>
              <w:bottom w:val="single" w:sz="2" w:space="0" w:color="00000A"/>
              <w:right w:val="single" w:sz="4" w:space="0" w:color="00000A"/>
            </w:tcBorders>
            <w:shd w:val="clear" w:color="auto" w:fill="FFFFFF"/>
            <w:tcMar>
              <w:left w:w="27" w:type="dxa"/>
            </w:tcMar>
            <w:vAlign w:val="center"/>
          </w:tcPr>
          <w:p w:rsidR="00D1079C" w:rsidRPr="00A23118" w:rsidRDefault="00892721" w:rsidP="00FA371F">
            <w:pPr>
              <w:jc w:val="center"/>
              <w:rPr>
                <w:rFonts w:ascii="Cambria" w:hAnsi="Cambria" w:cstheme="minorHAnsi"/>
              </w:rPr>
            </w:pPr>
            <w:r w:rsidRPr="00A23118">
              <w:rPr>
                <w:rFonts w:ascii="Cambria" w:hAnsi="Cambria" w:cstheme="minorHAnsi"/>
                <w:sz w:val="22"/>
                <w:szCs w:val="22"/>
              </w:rPr>
              <w:t>Od 4 do 6</w:t>
            </w:r>
            <w:r w:rsidR="00D1079C" w:rsidRPr="00A23118">
              <w:rPr>
                <w:rFonts w:ascii="Cambria" w:hAnsi="Cambria" w:cstheme="minorHAnsi"/>
                <w:sz w:val="22"/>
                <w:szCs w:val="22"/>
              </w:rPr>
              <w:t xml:space="preserve"> l</w:t>
            </w:r>
          </w:p>
        </w:tc>
        <w:tc>
          <w:tcPr>
            <w:tcW w:w="1702" w:type="dxa"/>
            <w:tcBorders>
              <w:left w:val="single" w:sz="4" w:space="0" w:color="00000A"/>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r w:rsidR="00D1079C" w:rsidRPr="00A23118" w:rsidTr="00FA371F">
        <w:trPr>
          <w:trHeight w:val="737"/>
        </w:trPr>
        <w:tc>
          <w:tcPr>
            <w:tcW w:w="3411" w:type="dxa"/>
            <w:tcBorders>
              <w:top w:val="single" w:sz="2" w:space="0" w:color="00000A"/>
              <w:left w:val="single" w:sz="18" w:space="0" w:color="00000A"/>
              <w:bottom w:val="single" w:sz="18" w:space="0" w:color="auto"/>
              <w:right w:val="single" w:sz="4" w:space="0" w:color="00000A"/>
            </w:tcBorders>
            <w:shd w:val="clear" w:color="auto" w:fill="FFFFFF"/>
            <w:tcMar>
              <w:left w:w="27" w:type="dxa"/>
            </w:tcMar>
            <w:vAlign w:val="center"/>
          </w:tcPr>
          <w:p w:rsidR="00D1079C" w:rsidRPr="00A23118" w:rsidRDefault="00D1079C" w:rsidP="00FA2738">
            <w:pPr>
              <w:jc w:val="center"/>
              <w:rPr>
                <w:rFonts w:ascii="Cambria" w:hAnsi="Cambria" w:cstheme="minorHAnsi"/>
              </w:rPr>
            </w:pPr>
            <w:r w:rsidRPr="00A23118">
              <w:rPr>
                <w:rFonts w:ascii="Cambria" w:hAnsi="Cambria" w:cstheme="minorHAnsi"/>
                <w:sz w:val="22"/>
                <w:szCs w:val="22"/>
              </w:rPr>
              <w:t>Izolovaná násypka 1 ks</w:t>
            </w:r>
          </w:p>
        </w:tc>
        <w:tc>
          <w:tcPr>
            <w:tcW w:w="3260" w:type="dxa"/>
            <w:gridSpan w:val="2"/>
            <w:tcBorders>
              <w:top w:val="single" w:sz="2" w:space="0" w:color="00000A"/>
              <w:left w:val="single" w:sz="4" w:space="0" w:color="00000A"/>
              <w:bottom w:val="single" w:sz="18" w:space="0" w:color="auto"/>
              <w:right w:val="single" w:sz="4" w:space="0" w:color="00000A"/>
            </w:tcBorders>
            <w:shd w:val="clear" w:color="auto" w:fill="FFFFFF"/>
            <w:tcMar>
              <w:left w:w="27" w:type="dxa"/>
            </w:tcMar>
            <w:vAlign w:val="center"/>
          </w:tcPr>
          <w:p w:rsidR="00D1079C" w:rsidRPr="00A23118" w:rsidRDefault="00D1079C" w:rsidP="00FA371F">
            <w:pPr>
              <w:jc w:val="center"/>
              <w:rPr>
                <w:rFonts w:ascii="Cambria" w:hAnsi="Cambria" w:cstheme="minorHAnsi"/>
              </w:rPr>
            </w:pPr>
            <w:r w:rsidRPr="00A23118">
              <w:rPr>
                <w:rFonts w:ascii="Cambria" w:hAnsi="Cambria" w:cstheme="minorHAnsi"/>
                <w:sz w:val="22"/>
                <w:szCs w:val="22"/>
              </w:rPr>
              <w:t>5</w:t>
            </w:r>
            <w:r w:rsidR="006D71C4" w:rsidRPr="00A23118">
              <w:rPr>
                <w:rFonts w:ascii="Cambria" w:hAnsi="Cambria" w:cstheme="minorHAnsi"/>
                <w:sz w:val="22"/>
                <w:szCs w:val="22"/>
              </w:rPr>
              <w:t>,0</w:t>
            </w:r>
            <w:r w:rsidRPr="00A23118">
              <w:rPr>
                <w:rFonts w:ascii="Cambria" w:hAnsi="Cambria" w:cstheme="minorHAnsi"/>
                <w:sz w:val="22"/>
                <w:szCs w:val="22"/>
              </w:rPr>
              <w:t xml:space="preserve"> dm</w:t>
            </w:r>
            <w:r w:rsidRPr="00A23118">
              <w:rPr>
                <w:rFonts w:ascii="Cambria" w:hAnsi="Cambria" w:cstheme="minorHAnsi"/>
                <w:sz w:val="22"/>
                <w:szCs w:val="22"/>
                <w:vertAlign w:val="superscript"/>
              </w:rPr>
              <w:t>3</w:t>
            </w:r>
          </w:p>
        </w:tc>
        <w:tc>
          <w:tcPr>
            <w:tcW w:w="1702" w:type="dxa"/>
            <w:tcBorders>
              <w:left w:val="single" w:sz="4" w:space="0" w:color="00000A"/>
              <w:bottom w:val="single" w:sz="18" w:space="0" w:color="auto"/>
              <w:right w:val="single" w:sz="4" w:space="0" w:color="auto"/>
            </w:tcBorders>
            <w:shd w:val="clear" w:color="auto" w:fill="FFFFFF"/>
            <w:tcMar>
              <w:left w:w="27" w:type="dxa"/>
            </w:tcMar>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r w:rsidRPr="00A23118">
              <w:rPr>
                <w:rFonts w:ascii="Cambria" w:eastAsia="Calibri" w:hAnsi="Cambria" w:cs="Times New Roman"/>
                <w:color w:val="000000" w:themeColor="text1"/>
                <w:sz w:val="22"/>
                <w:szCs w:val="22"/>
                <w:shd w:val="clear" w:color="auto" w:fill="FFFFFF"/>
              </w:rPr>
              <w:t>ANO / NE</w:t>
            </w:r>
          </w:p>
        </w:tc>
        <w:tc>
          <w:tcPr>
            <w:tcW w:w="1558" w:type="dxa"/>
            <w:tcBorders>
              <w:left w:val="single" w:sz="4" w:space="0" w:color="auto"/>
              <w:bottom w:val="single" w:sz="18" w:space="0" w:color="auto"/>
              <w:right w:val="single" w:sz="18" w:space="0" w:color="00000A"/>
            </w:tcBorders>
            <w:shd w:val="clear" w:color="auto" w:fill="FFFFFF"/>
            <w:vAlign w:val="center"/>
          </w:tcPr>
          <w:p w:rsidR="00D1079C" w:rsidRPr="00A23118" w:rsidRDefault="00D1079C" w:rsidP="00FA371F">
            <w:pPr>
              <w:spacing w:line="240" w:lineRule="exact"/>
              <w:jc w:val="center"/>
              <w:rPr>
                <w:rFonts w:ascii="Cambria" w:eastAsia="Calibri" w:hAnsi="Cambria" w:cs="Times New Roman"/>
                <w:color w:val="000000" w:themeColor="text1"/>
                <w:shd w:val="clear" w:color="auto" w:fill="FFFFFF"/>
              </w:rPr>
            </w:pPr>
          </w:p>
        </w:tc>
      </w:tr>
    </w:tbl>
    <w:p w:rsidR="00396613" w:rsidRPr="00A23118" w:rsidRDefault="00396613">
      <w:pPr>
        <w:rPr>
          <w:rFonts w:ascii="Cambria" w:hAnsi="Cambria"/>
        </w:rPr>
      </w:pPr>
    </w:p>
    <w:p w:rsidR="00FF5423" w:rsidRPr="00A23118" w:rsidRDefault="00FF5423" w:rsidP="00FF5423">
      <w:pPr>
        <w:ind w:left="-709"/>
        <w:jc w:val="both"/>
        <w:rPr>
          <w:rFonts w:ascii="Cambria" w:hAnsi="Cambria"/>
          <w:sz w:val="22"/>
          <w:szCs w:val="20"/>
        </w:rPr>
      </w:pPr>
      <w:r w:rsidRPr="00A23118">
        <w:rPr>
          <w:rFonts w:ascii="Cambria" w:hAnsi="Cambria" w:cs="Cambria"/>
          <w:sz w:val="22"/>
          <w:szCs w:val="20"/>
        </w:rPr>
        <w:t xml:space="preserve">Já (my) níže podepsaný (í) </w:t>
      </w:r>
      <w:bookmarkStart w:id="0" w:name="__Fieldmark__809_397727347"/>
      <w:r w:rsidRPr="00A23118">
        <w:rPr>
          <w:rFonts w:ascii="Cambria" w:hAnsi="Cambria" w:cstheme="minorBidi"/>
          <w:sz w:val="22"/>
          <w:szCs w:val="20"/>
          <w:highlight w:val="yellow"/>
          <w:lang w:val="sk-SK" w:eastAsia="en-US"/>
        </w:rPr>
        <w:fldChar w:fldCharType="begin">
          <w:ffData>
            <w:name w:val=""/>
            <w:enabled/>
            <w:calcOnExit w:val="0"/>
            <w:textInput/>
          </w:ffData>
        </w:fldChar>
      </w:r>
      <w:r w:rsidRPr="00A23118">
        <w:rPr>
          <w:rFonts w:ascii="Cambria" w:hAnsi="Cambria"/>
          <w:sz w:val="22"/>
          <w:szCs w:val="20"/>
          <w:highlight w:val="yellow"/>
        </w:rPr>
        <w:instrText xml:space="preserve"> FORMTEXT </w:instrText>
      </w:r>
      <w:r w:rsidRPr="00A23118">
        <w:rPr>
          <w:rFonts w:ascii="Cambria" w:hAnsi="Cambria" w:cstheme="minorBidi"/>
          <w:sz w:val="22"/>
          <w:szCs w:val="20"/>
          <w:highlight w:val="yellow"/>
          <w:lang w:val="sk-SK" w:eastAsia="en-US"/>
        </w:rPr>
      </w:r>
      <w:r w:rsidRPr="00A23118">
        <w:rPr>
          <w:rFonts w:ascii="Cambria" w:hAnsi="Cambria" w:cstheme="minorBidi"/>
          <w:sz w:val="22"/>
          <w:szCs w:val="20"/>
          <w:highlight w:val="yellow"/>
          <w:lang w:val="sk-SK" w:eastAsia="en-US"/>
        </w:rPr>
        <w:fldChar w:fldCharType="separate"/>
      </w:r>
      <w:r w:rsidRPr="00A23118">
        <w:rPr>
          <w:rFonts w:ascii="Cambria" w:hAnsi="Cambria" w:cs="Cambria"/>
          <w:sz w:val="22"/>
          <w:szCs w:val="20"/>
          <w:highlight w:val="yellow"/>
          <w:lang w:eastAsia="cs-CZ"/>
        </w:rPr>
        <w:t>     </w:t>
      </w:r>
      <w:r w:rsidRPr="00A23118">
        <w:rPr>
          <w:rFonts w:ascii="Cambria" w:hAnsi="Cambria" w:cs="Cambria"/>
          <w:sz w:val="22"/>
          <w:szCs w:val="20"/>
          <w:highlight w:val="yellow"/>
          <w:lang w:eastAsia="cs-CZ"/>
        </w:rPr>
        <w:fldChar w:fldCharType="end"/>
      </w:r>
      <w:bookmarkEnd w:id="0"/>
      <w:r w:rsidRPr="00A23118">
        <w:rPr>
          <w:rFonts w:ascii="Cambria" w:hAnsi="Cambria" w:cs="Cambria"/>
          <w:sz w:val="22"/>
          <w:szCs w:val="20"/>
        </w:rPr>
        <w:t xml:space="preserve"> čestně prohlašuji (eme), že výše uvedené údaje jsou pravdivé, a že dodavatel </w:t>
      </w:r>
      <w:bookmarkStart w:id="1" w:name="__Fieldmark__810_397727347"/>
      <w:r w:rsidRPr="00A23118">
        <w:rPr>
          <w:rFonts w:ascii="Cambria" w:hAnsi="Cambria" w:cstheme="minorBidi"/>
          <w:sz w:val="22"/>
          <w:szCs w:val="20"/>
          <w:highlight w:val="yellow"/>
          <w:lang w:val="sk-SK" w:eastAsia="en-US"/>
        </w:rPr>
        <w:fldChar w:fldCharType="begin">
          <w:ffData>
            <w:name w:val=""/>
            <w:enabled/>
            <w:calcOnExit w:val="0"/>
            <w:textInput/>
          </w:ffData>
        </w:fldChar>
      </w:r>
      <w:r w:rsidRPr="00A23118">
        <w:rPr>
          <w:rFonts w:ascii="Cambria" w:hAnsi="Cambria"/>
          <w:sz w:val="22"/>
          <w:szCs w:val="20"/>
          <w:highlight w:val="yellow"/>
        </w:rPr>
        <w:instrText xml:space="preserve"> FORMTEXT </w:instrText>
      </w:r>
      <w:r w:rsidRPr="00A23118">
        <w:rPr>
          <w:rFonts w:ascii="Cambria" w:hAnsi="Cambria" w:cstheme="minorBidi"/>
          <w:sz w:val="22"/>
          <w:szCs w:val="20"/>
          <w:highlight w:val="yellow"/>
          <w:lang w:val="sk-SK" w:eastAsia="en-US"/>
        </w:rPr>
      </w:r>
      <w:r w:rsidRPr="00A23118">
        <w:rPr>
          <w:rFonts w:ascii="Cambria" w:hAnsi="Cambria" w:cstheme="minorBidi"/>
          <w:sz w:val="22"/>
          <w:szCs w:val="20"/>
          <w:highlight w:val="yellow"/>
          <w:lang w:val="sk-SK" w:eastAsia="en-US"/>
        </w:rPr>
        <w:fldChar w:fldCharType="separate"/>
      </w:r>
      <w:r w:rsidRPr="00A23118">
        <w:rPr>
          <w:rFonts w:ascii="Cambria" w:hAnsi="Cambria" w:cs="Cambria"/>
          <w:sz w:val="22"/>
          <w:szCs w:val="20"/>
          <w:highlight w:val="yellow"/>
          <w:lang w:eastAsia="cs-CZ"/>
        </w:rPr>
        <w:t>     </w:t>
      </w:r>
      <w:r w:rsidRPr="00A23118">
        <w:rPr>
          <w:rFonts w:ascii="Cambria" w:hAnsi="Cambria" w:cs="Cambria"/>
          <w:sz w:val="22"/>
          <w:szCs w:val="20"/>
          <w:highlight w:val="yellow"/>
          <w:lang w:eastAsia="cs-CZ"/>
        </w:rPr>
        <w:fldChar w:fldCharType="end"/>
      </w:r>
      <w:bookmarkEnd w:id="1"/>
      <w:r w:rsidRPr="00A23118">
        <w:rPr>
          <w:rFonts w:ascii="Cambria" w:hAnsi="Cambria" w:cs="Cambria"/>
          <w:sz w:val="22"/>
          <w:szCs w:val="20"/>
        </w:rPr>
        <w:t xml:space="preserve"> v případě jeho výběru zadavatelem v předmětné veřejné zakázce dodá zboží přesně dle technických a obchodních podmínek ve své nabídce.</w:t>
      </w:r>
    </w:p>
    <w:p w:rsidR="00FF5423" w:rsidRPr="00A23118" w:rsidRDefault="00FF5423" w:rsidP="00FF5423">
      <w:pPr>
        <w:ind w:left="-709"/>
        <w:rPr>
          <w:rFonts w:ascii="Cambria" w:hAnsi="Cambria" w:cs="Cambria"/>
          <w:sz w:val="22"/>
          <w:szCs w:val="20"/>
        </w:rPr>
      </w:pPr>
    </w:p>
    <w:p w:rsidR="00FF5423" w:rsidRPr="00A23118" w:rsidRDefault="00FF5423" w:rsidP="00FF5423">
      <w:pPr>
        <w:ind w:left="-709"/>
        <w:rPr>
          <w:rFonts w:ascii="Cambria" w:hAnsi="Cambria"/>
          <w:sz w:val="22"/>
          <w:szCs w:val="20"/>
        </w:rPr>
      </w:pPr>
      <w:r w:rsidRPr="00A23118">
        <w:rPr>
          <w:rFonts w:ascii="Cambria" w:hAnsi="Cambria" w:cs="Cambria"/>
          <w:sz w:val="22"/>
          <w:szCs w:val="20"/>
        </w:rPr>
        <w:t>V</w:t>
      </w:r>
      <w:bookmarkStart w:id="2" w:name="__Fieldmark__811_397727347"/>
      <w:r w:rsidRPr="00A23118">
        <w:rPr>
          <w:rFonts w:ascii="Cambria" w:hAnsi="Cambria" w:cstheme="minorBidi"/>
          <w:sz w:val="22"/>
          <w:szCs w:val="20"/>
          <w:highlight w:val="yellow"/>
          <w:lang w:val="sk-SK" w:eastAsia="en-US"/>
        </w:rPr>
        <w:fldChar w:fldCharType="begin">
          <w:ffData>
            <w:name w:val=""/>
            <w:enabled/>
            <w:calcOnExit w:val="0"/>
            <w:textInput/>
          </w:ffData>
        </w:fldChar>
      </w:r>
      <w:r w:rsidRPr="00A23118">
        <w:rPr>
          <w:rFonts w:ascii="Cambria" w:hAnsi="Cambria"/>
          <w:sz w:val="22"/>
          <w:szCs w:val="20"/>
          <w:highlight w:val="yellow"/>
        </w:rPr>
        <w:instrText xml:space="preserve"> FORMTEXT </w:instrText>
      </w:r>
      <w:r w:rsidRPr="00A23118">
        <w:rPr>
          <w:rFonts w:ascii="Cambria" w:hAnsi="Cambria" w:cstheme="minorBidi"/>
          <w:sz w:val="22"/>
          <w:szCs w:val="20"/>
          <w:highlight w:val="yellow"/>
          <w:lang w:val="sk-SK" w:eastAsia="en-US"/>
        </w:rPr>
      </w:r>
      <w:r w:rsidRPr="00A23118">
        <w:rPr>
          <w:rFonts w:ascii="Cambria" w:hAnsi="Cambria" w:cstheme="minorBidi"/>
          <w:sz w:val="22"/>
          <w:szCs w:val="20"/>
          <w:highlight w:val="yellow"/>
          <w:lang w:val="sk-SK" w:eastAsia="en-US"/>
        </w:rPr>
        <w:fldChar w:fldCharType="separate"/>
      </w:r>
      <w:r w:rsidRPr="00A23118">
        <w:rPr>
          <w:rFonts w:ascii="Cambria" w:hAnsi="Cambria" w:cs="Cambria"/>
          <w:sz w:val="22"/>
          <w:szCs w:val="20"/>
          <w:highlight w:val="yellow"/>
          <w:lang w:eastAsia="cs-CZ"/>
        </w:rPr>
        <w:t>     </w:t>
      </w:r>
      <w:r w:rsidRPr="00A23118">
        <w:rPr>
          <w:rFonts w:ascii="Cambria" w:hAnsi="Cambria" w:cs="Cambria"/>
          <w:sz w:val="22"/>
          <w:szCs w:val="20"/>
          <w:highlight w:val="yellow"/>
          <w:lang w:eastAsia="cs-CZ"/>
        </w:rPr>
        <w:fldChar w:fldCharType="end"/>
      </w:r>
      <w:bookmarkEnd w:id="2"/>
      <w:r w:rsidRPr="00A23118">
        <w:rPr>
          <w:rFonts w:ascii="Cambria" w:hAnsi="Cambria" w:cs="Cambria"/>
          <w:sz w:val="22"/>
          <w:szCs w:val="20"/>
        </w:rPr>
        <w:t xml:space="preserve">dne </w:t>
      </w:r>
      <w:bookmarkStart w:id="3" w:name="__Fieldmark__812_397727347"/>
      <w:r w:rsidRPr="00A23118">
        <w:rPr>
          <w:rFonts w:ascii="Cambria" w:hAnsi="Cambria" w:cstheme="minorBidi"/>
          <w:sz w:val="22"/>
          <w:szCs w:val="20"/>
          <w:highlight w:val="yellow"/>
          <w:lang w:val="sk-SK" w:eastAsia="en-US"/>
        </w:rPr>
        <w:fldChar w:fldCharType="begin">
          <w:ffData>
            <w:name w:val=""/>
            <w:enabled/>
            <w:calcOnExit w:val="0"/>
            <w:textInput/>
          </w:ffData>
        </w:fldChar>
      </w:r>
      <w:r w:rsidRPr="00A23118">
        <w:rPr>
          <w:rFonts w:ascii="Cambria" w:hAnsi="Cambria"/>
          <w:sz w:val="22"/>
          <w:szCs w:val="20"/>
          <w:highlight w:val="yellow"/>
        </w:rPr>
        <w:instrText xml:space="preserve"> FORMTEXT </w:instrText>
      </w:r>
      <w:r w:rsidRPr="00A23118">
        <w:rPr>
          <w:rFonts w:ascii="Cambria" w:hAnsi="Cambria" w:cstheme="minorBidi"/>
          <w:sz w:val="22"/>
          <w:szCs w:val="20"/>
          <w:highlight w:val="yellow"/>
          <w:lang w:val="sk-SK" w:eastAsia="en-US"/>
        </w:rPr>
      </w:r>
      <w:r w:rsidRPr="00A23118">
        <w:rPr>
          <w:rFonts w:ascii="Cambria" w:hAnsi="Cambria" w:cstheme="minorBidi"/>
          <w:sz w:val="22"/>
          <w:szCs w:val="20"/>
          <w:highlight w:val="yellow"/>
          <w:lang w:val="sk-SK" w:eastAsia="en-US"/>
        </w:rPr>
        <w:fldChar w:fldCharType="separate"/>
      </w:r>
      <w:r w:rsidRPr="00A23118">
        <w:rPr>
          <w:rFonts w:ascii="Cambria" w:hAnsi="Cambria" w:cs="Cambria"/>
          <w:sz w:val="22"/>
          <w:szCs w:val="20"/>
          <w:highlight w:val="yellow"/>
          <w:lang w:eastAsia="cs-CZ"/>
        </w:rPr>
        <w:t>     </w:t>
      </w:r>
      <w:r w:rsidRPr="00A23118">
        <w:rPr>
          <w:rFonts w:ascii="Cambria" w:hAnsi="Cambria" w:cs="Cambria"/>
          <w:sz w:val="22"/>
          <w:szCs w:val="20"/>
          <w:highlight w:val="yellow"/>
          <w:lang w:eastAsia="cs-CZ"/>
        </w:rPr>
        <w:fldChar w:fldCharType="end"/>
      </w:r>
      <w:bookmarkEnd w:id="3"/>
    </w:p>
    <w:p w:rsidR="00FF5423" w:rsidRPr="00A23118" w:rsidRDefault="00FF5423" w:rsidP="00FF5423">
      <w:pPr>
        <w:ind w:left="-709"/>
        <w:rPr>
          <w:rFonts w:ascii="Cambria" w:hAnsi="Cambria" w:cs="Cambria"/>
          <w:sz w:val="22"/>
          <w:szCs w:val="20"/>
        </w:rPr>
      </w:pPr>
    </w:p>
    <w:p w:rsidR="00FF5423" w:rsidRPr="00A23118" w:rsidRDefault="00FF5423" w:rsidP="00FF5423">
      <w:pPr>
        <w:ind w:left="-709"/>
        <w:rPr>
          <w:rFonts w:ascii="Cambria" w:hAnsi="Cambria" w:cs="Cambria"/>
          <w:sz w:val="22"/>
          <w:szCs w:val="20"/>
        </w:rPr>
      </w:pPr>
      <w:r w:rsidRPr="00A23118">
        <w:rPr>
          <w:rFonts w:ascii="Cambria" w:hAnsi="Cambria" w:cs="Cambria"/>
          <w:sz w:val="22"/>
          <w:szCs w:val="20"/>
        </w:rPr>
        <w:tab/>
      </w:r>
    </w:p>
    <w:p w:rsidR="00FF5423" w:rsidRPr="00A23118" w:rsidRDefault="00FF5423" w:rsidP="00FF5423">
      <w:pPr>
        <w:ind w:left="-709"/>
        <w:rPr>
          <w:rFonts w:ascii="Cambria" w:hAnsi="Cambria" w:cs="Cambria"/>
          <w:sz w:val="22"/>
          <w:szCs w:val="20"/>
        </w:rPr>
      </w:pPr>
      <w:r w:rsidRPr="00A23118">
        <w:rPr>
          <w:rFonts w:ascii="Cambria" w:hAnsi="Cambria" w:cs="Cambria"/>
          <w:sz w:val="22"/>
          <w:szCs w:val="20"/>
        </w:rPr>
        <w:tab/>
      </w:r>
      <w:r w:rsidRPr="00A23118">
        <w:rPr>
          <w:rFonts w:ascii="Cambria" w:hAnsi="Cambria" w:cs="Cambria"/>
          <w:sz w:val="22"/>
          <w:szCs w:val="20"/>
        </w:rPr>
        <w:tab/>
      </w:r>
    </w:p>
    <w:p w:rsidR="00FF5423" w:rsidRPr="00A23118" w:rsidRDefault="00FF5423" w:rsidP="00FF5423">
      <w:pPr>
        <w:ind w:left="-709"/>
        <w:rPr>
          <w:rFonts w:ascii="Cambria" w:hAnsi="Cambria"/>
          <w:sz w:val="22"/>
          <w:szCs w:val="20"/>
        </w:rPr>
      </w:pPr>
      <w:r w:rsidRPr="00A23118">
        <w:rPr>
          <w:rFonts w:ascii="Cambria" w:hAnsi="Cambria" w:cs="Cambria"/>
          <w:sz w:val="22"/>
          <w:szCs w:val="20"/>
        </w:rPr>
        <w:tab/>
      </w:r>
      <w:r w:rsidRPr="00A23118">
        <w:rPr>
          <w:rFonts w:ascii="Cambria" w:hAnsi="Cambria" w:cs="Cambria"/>
          <w:sz w:val="22"/>
          <w:szCs w:val="20"/>
        </w:rPr>
        <w:tab/>
      </w:r>
      <w:r w:rsidRPr="00A23118">
        <w:rPr>
          <w:rFonts w:ascii="Cambria" w:hAnsi="Cambria" w:cs="Cambria"/>
          <w:sz w:val="22"/>
          <w:szCs w:val="20"/>
        </w:rPr>
        <w:tab/>
      </w:r>
      <w:r w:rsidRPr="00A23118">
        <w:rPr>
          <w:rFonts w:ascii="Cambria" w:hAnsi="Cambria" w:cs="Cambria"/>
          <w:sz w:val="22"/>
          <w:szCs w:val="20"/>
        </w:rPr>
        <w:tab/>
      </w:r>
    </w:p>
    <w:p w:rsidR="00FF5423" w:rsidRPr="00A23118" w:rsidRDefault="00FF5423" w:rsidP="00FF5423">
      <w:pPr>
        <w:tabs>
          <w:tab w:val="left" w:pos="284"/>
          <w:tab w:val="left" w:pos="426"/>
        </w:tabs>
        <w:ind w:left="-709"/>
        <w:jc w:val="both"/>
        <w:rPr>
          <w:rFonts w:ascii="Cambria" w:hAnsi="Cambria"/>
          <w:sz w:val="22"/>
          <w:szCs w:val="20"/>
        </w:rPr>
      </w:pPr>
      <w:r w:rsidRPr="00A23118">
        <w:rPr>
          <w:rFonts w:ascii="Cambria" w:eastAsia="Cambria" w:hAnsi="Cambria" w:cs="Cambria"/>
          <w:sz w:val="22"/>
          <w:szCs w:val="20"/>
        </w:rPr>
        <w:t>…………</w:t>
      </w:r>
      <w:r w:rsidRPr="00A23118">
        <w:rPr>
          <w:rFonts w:ascii="Cambria" w:hAnsi="Cambria" w:cs="Cambria"/>
          <w:sz w:val="22"/>
          <w:szCs w:val="20"/>
        </w:rPr>
        <w:t>..………………………….</w:t>
      </w:r>
    </w:p>
    <w:bookmarkStart w:id="4" w:name="__Fieldmark__813_397727347"/>
    <w:p w:rsidR="00FF5423" w:rsidRPr="00A23118" w:rsidRDefault="00FF5423" w:rsidP="00FF5423">
      <w:pPr>
        <w:tabs>
          <w:tab w:val="left" w:pos="284"/>
          <w:tab w:val="left" w:pos="426"/>
        </w:tabs>
        <w:ind w:left="-709"/>
        <w:jc w:val="both"/>
        <w:rPr>
          <w:rFonts w:ascii="Cambria" w:hAnsi="Cambria"/>
          <w:sz w:val="22"/>
          <w:szCs w:val="20"/>
        </w:rPr>
      </w:pPr>
      <w:r w:rsidRPr="00A23118">
        <w:rPr>
          <w:rFonts w:ascii="Cambria" w:hAnsi="Cambria" w:cstheme="minorBidi"/>
          <w:sz w:val="22"/>
          <w:szCs w:val="20"/>
          <w:highlight w:val="yellow"/>
          <w:lang w:val="sk-SK" w:eastAsia="en-US"/>
        </w:rPr>
        <w:fldChar w:fldCharType="begin">
          <w:ffData>
            <w:name w:val=""/>
            <w:enabled/>
            <w:calcOnExit w:val="0"/>
            <w:textInput/>
          </w:ffData>
        </w:fldChar>
      </w:r>
      <w:r w:rsidRPr="00A23118">
        <w:rPr>
          <w:rFonts w:ascii="Cambria" w:hAnsi="Cambria"/>
          <w:sz w:val="22"/>
          <w:szCs w:val="20"/>
          <w:highlight w:val="yellow"/>
        </w:rPr>
        <w:instrText xml:space="preserve"> FORMTEXT </w:instrText>
      </w:r>
      <w:r w:rsidRPr="00A23118">
        <w:rPr>
          <w:rFonts w:ascii="Cambria" w:hAnsi="Cambria" w:cstheme="minorBidi"/>
          <w:sz w:val="22"/>
          <w:szCs w:val="20"/>
          <w:highlight w:val="yellow"/>
          <w:lang w:val="sk-SK" w:eastAsia="en-US"/>
        </w:rPr>
      </w:r>
      <w:r w:rsidRPr="00A23118">
        <w:rPr>
          <w:rFonts w:ascii="Cambria" w:hAnsi="Cambria" w:cstheme="minorBidi"/>
          <w:sz w:val="22"/>
          <w:szCs w:val="20"/>
          <w:highlight w:val="yellow"/>
          <w:lang w:val="sk-SK" w:eastAsia="en-US"/>
        </w:rPr>
        <w:fldChar w:fldCharType="separate"/>
      </w:r>
      <w:r w:rsidRPr="00A23118">
        <w:rPr>
          <w:rFonts w:ascii="Cambria" w:eastAsia="Cambria" w:hAnsi="Cambria" w:cs="Cambria"/>
          <w:sz w:val="22"/>
          <w:szCs w:val="20"/>
          <w:highlight w:val="yellow"/>
          <w:lang w:eastAsia="cs-CZ"/>
        </w:rPr>
        <w:t>    </w:t>
      </w:r>
      <w:r w:rsidRPr="00A23118">
        <w:rPr>
          <w:rFonts w:ascii="Cambria" w:hAnsi="Cambria" w:cs="Cambria"/>
          <w:sz w:val="22"/>
          <w:szCs w:val="20"/>
          <w:highlight w:val="yellow"/>
          <w:lang w:eastAsia="cs-CZ"/>
        </w:rPr>
        <w:t> </w:t>
      </w:r>
      <w:r w:rsidRPr="00A23118">
        <w:rPr>
          <w:rFonts w:ascii="Cambria" w:hAnsi="Cambria" w:cs="Cambria"/>
          <w:sz w:val="22"/>
          <w:szCs w:val="20"/>
          <w:highlight w:val="yellow"/>
          <w:lang w:eastAsia="cs-CZ"/>
        </w:rPr>
        <w:fldChar w:fldCharType="end"/>
      </w:r>
      <w:bookmarkEnd w:id="4"/>
      <w:r w:rsidRPr="00A23118">
        <w:rPr>
          <w:rFonts w:ascii="Cambria" w:hAnsi="Cambria" w:cs="Cambria"/>
          <w:i/>
          <w:sz w:val="22"/>
          <w:szCs w:val="20"/>
        </w:rPr>
        <w:tab/>
      </w:r>
      <w:r w:rsidRPr="00A23118">
        <w:rPr>
          <w:rFonts w:ascii="Cambria" w:hAnsi="Cambria" w:cs="Cambria"/>
          <w:i/>
          <w:sz w:val="22"/>
          <w:szCs w:val="20"/>
        </w:rPr>
        <w:tab/>
      </w:r>
      <w:r w:rsidRPr="00A23118">
        <w:rPr>
          <w:rFonts w:ascii="Cambria" w:hAnsi="Cambria" w:cs="Cambria"/>
          <w:i/>
          <w:sz w:val="22"/>
          <w:szCs w:val="20"/>
        </w:rPr>
        <w:tab/>
      </w:r>
    </w:p>
    <w:p w:rsidR="00FF5423" w:rsidRPr="00A23118" w:rsidRDefault="00FF5423" w:rsidP="00FF5423">
      <w:pPr>
        <w:ind w:left="-709"/>
        <w:rPr>
          <w:rFonts w:ascii="Cambria" w:hAnsi="Cambria"/>
          <w:sz w:val="22"/>
          <w:szCs w:val="20"/>
        </w:rPr>
      </w:pPr>
      <w:r w:rsidRPr="00A23118">
        <w:rPr>
          <w:rFonts w:ascii="Cambria" w:hAnsi="Cambria" w:cs="Cambria"/>
          <w:sz w:val="22"/>
          <w:szCs w:val="20"/>
        </w:rPr>
        <w:t>(</w:t>
      </w:r>
      <w:r w:rsidRPr="00A23118">
        <w:rPr>
          <w:rFonts w:ascii="Cambria" w:hAnsi="Cambria" w:cs="Cambria"/>
          <w:i/>
          <w:iCs/>
          <w:sz w:val="22"/>
          <w:szCs w:val="20"/>
        </w:rPr>
        <w:t>Jméno, Příjmení, Podpis a pozice osoby oprávněné jednat za dodavatele</w:t>
      </w:r>
      <w:r w:rsidRPr="00A23118">
        <w:rPr>
          <w:rFonts w:ascii="Cambria" w:hAnsi="Cambria" w:cs="Cambria"/>
          <w:sz w:val="22"/>
          <w:szCs w:val="20"/>
        </w:rPr>
        <w:t>)</w:t>
      </w:r>
    </w:p>
    <w:p w:rsidR="00FF5423" w:rsidRPr="00A23118" w:rsidRDefault="00FF5423" w:rsidP="00FF5423">
      <w:pPr>
        <w:pStyle w:val="Standard"/>
        <w:spacing w:line="276" w:lineRule="exact"/>
        <w:rPr>
          <w:rFonts w:ascii="Cambria" w:hAnsi="Cambria"/>
        </w:rPr>
      </w:pPr>
    </w:p>
    <w:p w:rsidR="00DF0E3D" w:rsidRPr="00A23118" w:rsidRDefault="00DF0E3D" w:rsidP="00E621C9">
      <w:pPr>
        <w:spacing w:line="276" w:lineRule="exact"/>
        <w:rPr>
          <w:rFonts w:ascii="Cambria" w:hAnsi="Cambria" w:cs="Times New Roman"/>
        </w:rPr>
      </w:pPr>
    </w:p>
    <w:sectPr w:rsidR="00DF0E3D" w:rsidRPr="00A23118" w:rsidSect="00B52FCC">
      <w:headerReference w:type="default" r:id="rId7"/>
      <w:pgSz w:w="12240" w:h="15840"/>
      <w:pgMar w:top="1440" w:right="1183" w:bottom="1440" w:left="1800"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371F" w:rsidRDefault="00FA371F" w:rsidP="00D7324E">
      <w:r>
        <w:separator/>
      </w:r>
    </w:p>
  </w:endnote>
  <w:endnote w:type="continuationSeparator" w:id="0">
    <w:p w:rsidR="00FA371F" w:rsidRDefault="00FA371F" w:rsidP="00D7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371F" w:rsidRDefault="00FA371F" w:rsidP="00D7324E">
      <w:r>
        <w:separator/>
      </w:r>
    </w:p>
  </w:footnote>
  <w:footnote w:type="continuationSeparator" w:id="0">
    <w:p w:rsidR="00FA371F" w:rsidRDefault="00FA371F" w:rsidP="00D7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71F" w:rsidRDefault="00FA371F">
    <w:pPr>
      <w:pStyle w:val="Zhlav"/>
    </w:pPr>
  </w:p>
  <w:p w:rsidR="00FA371F" w:rsidRDefault="00FA371F">
    <w:pPr>
      <w:pStyle w:val="Zhlav"/>
    </w:pPr>
  </w:p>
  <w:p w:rsidR="00FA371F" w:rsidRPr="007B4BF4" w:rsidRDefault="00FA371F" w:rsidP="00DF0E3D">
    <w:pPr>
      <w:pStyle w:val="Zhlav"/>
      <w:jc w:val="right"/>
      <w:rPr>
        <w:rFonts w:ascii="Times New Roman" w:eastAsia="Times New Roman" w:hAnsi="Times New Roman" w:cs="Times New Roman"/>
        <w:lang w:bidi="ar-SA"/>
      </w:rPr>
    </w:pPr>
    <w:r>
      <w:tab/>
    </w:r>
    <w:r>
      <w:tab/>
    </w:r>
    <w:r>
      <w:rPr>
        <w:noProof/>
        <w:lang w:eastAsia="cs-CZ" w:bidi="ar-SA"/>
      </w:rPr>
      <w:drawing>
        <wp:inline distT="0" distB="0" distL="0" distR="0">
          <wp:extent cx="1977390" cy="584835"/>
          <wp:effectExtent l="0" t="0" r="3810" b="5715"/>
          <wp:docPr id="14" name="obrázek 1" descr="op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ptak"/>
                  <pic:cNvPicPr>
                    <a:picLocks noChangeAspect="1"/>
                  </pic:cNvPicPr>
                </pic:nvPicPr>
                <pic:blipFill>
                  <a:blip r:embed="rId1"/>
                  <a:srcRect/>
                  <a:stretch>
                    <a:fillRect/>
                  </a:stretch>
                </pic:blipFill>
                <pic:spPr bwMode="auto">
                  <a:xfrm>
                    <a:off x="0" y="0"/>
                    <a:ext cx="1977390" cy="584835"/>
                  </a:xfrm>
                  <a:prstGeom prst="rect">
                    <a:avLst/>
                  </a:prstGeom>
                  <a:noFill/>
                  <a:ln w="9525">
                    <a:noFill/>
                    <a:miter lim="800000"/>
                    <a:headEnd/>
                    <a:tailEnd/>
                  </a:ln>
                </pic:spPr>
              </pic:pic>
            </a:graphicData>
          </a:graphic>
        </wp:inline>
      </w:drawing>
    </w:r>
  </w:p>
  <w:p w:rsidR="00FA371F" w:rsidRDefault="00FA37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33952"/>
    <w:multiLevelType w:val="hybridMultilevel"/>
    <w:tmpl w:val="8FC856F0"/>
    <w:lvl w:ilvl="0" w:tplc="5132685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42397999">
    <w:abstractNumId w:val="0"/>
  </w:num>
  <w:num w:numId="2" w16cid:durableId="185106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0DA1"/>
    <w:rsid w:val="00030B9F"/>
    <w:rsid w:val="000340F9"/>
    <w:rsid w:val="000429F9"/>
    <w:rsid w:val="0004643A"/>
    <w:rsid w:val="00070AC7"/>
    <w:rsid w:val="00073560"/>
    <w:rsid w:val="0008235B"/>
    <w:rsid w:val="00084388"/>
    <w:rsid w:val="00085020"/>
    <w:rsid w:val="000B53D9"/>
    <w:rsid w:val="000B6205"/>
    <w:rsid w:val="000D2398"/>
    <w:rsid w:val="000D42A6"/>
    <w:rsid w:val="000F6DCA"/>
    <w:rsid w:val="00112EA7"/>
    <w:rsid w:val="001168F9"/>
    <w:rsid w:val="00123DB8"/>
    <w:rsid w:val="001263EB"/>
    <w:rsid w:val="00131901"/>
    <w:rsid w:val="00154401"/>
    <w:rsid w:val="00157617"/>
    <w:rsid w:val="0017045E"/>
    <w:rsid w:val="0018102D"/>
    <w:rsid w:val="00195DFF"/>
    <w:rsid w:val="001A343D"/>
    <w:rsid w:val="001A4CFD"/>
    <w:rsid w:val="001A6660"/>
    <w:rsid w:val="001B0F9D"/>
    <w:rsid w:val="001B4B1E"/>
    <w:rsid w:val="001C1865"/>
    <w:rsid w:val="001E2E31"/>
    <w:rsid w:val="001E363A"/>
    <w:rsid w:val="00216481"/>
    <w:rsid w:val="002229DE"/>
    <w:rsid w:val="00222B2B"/>
    <w:rsid w:val="002273F5"/>
    <w:rsid w:val="002319A7"/>
    <w:rsid w:val="00244107"/>
    <w:rsid w:val="00246ED6"/>
    <w:rsid w:val="00282935"/>
    <w:rsid w:val="00292CF0"/>
    <w:rsid w:val="00294851"/>
    <w:rsid w:val="002A602D"/>
    <w:rsid w:val="002B5544"/>
    <w:rsid w:val="002C2416"/>
    <w:rsid w:val="002C428E"/>
    <w:rsid w:val="002F2B41"/>
    <w:rsid w:val="002F43AD"/>
    <w:rsid w:val="003010FE"/>
    <w:rsid w:val="00310FCD"/>
    <w:rsid w:val="00327E1D"/>
    <w:rsid w:val="00333AD8"/>
    <w:rsid w:val="00341669"/>
    <w:rsid w:val="00341D2A"/>
    <w:rsid w:val="00342346"/>
    <w:rsid w:val="003602EC"/>
    <w:rsid w:val="00360DA1"/>
    <w:rsid w:val="0036199F"/>
    <w:rsid w:val="00371FD6"/>
    <w:rsid w:val="0039030D"/>
    <w:rsid w:val="00396613"/>
    <w:rsid w:val="003C067D"/>
    <w:rsid w:val="003C3D4D"/>
    <w:rsid w:val="003F1061"/>
    <w:rsid w:val="003F1EDD"/>
    <w:rsid w:val="00401876"/>
    <w:rsid w:val="004061AA"/>
    <w:rsid w:val="004161DD"/>
    <w:rsid w:val="004322EB"/>
    <w:rsid w:val="0043298D"/>
    <w:rsid w:val="004329AF"/>
    <w:rsid w:val="004500E2"/>
    <w:rsid w:val="00454032"/>
    <w:rsid w:val="00454567"/>
    <w:rsid w:val="00455ADA"/>
    <w:rsid w:val="00457A90"/>
    <w:rsid w:val="004667C9"/>
    <w:rsid w:val="00471781"/>
    <w:rsid w:val="00472BF6"/>
    <w:rsid w:val="00497A0D"/>
    <w:rsid w:val="004B27C9"/>
    <w:rsid w:val="004B564E"/>
    <w:rsid w:val="004D3732"/>
    <w:rsid w:val="004D5964"/>
    <w:rsid w:val="004D749D"/>
    <w:rsid w:val="004F0CE8"/>
    <w:rsid w:val="004F3638"/>
    <w:rsid w:val="0050056C"/>
    <w:rsid w:val="00507750"/>
    <w:rsid w:val="00515554"/>
    <w:rsid w:val="005232D8"/>
    <w:rsid w:val="00542C42"/>
    <w:rsid w:val="0055039D"/>
    <w:rsid w:val="00553F9D"/>
    <w:rsid w:val="00560953"/>
    <w:rsid w:val="00562721"/>
    <w:rsid w:val="00566492"/>
    <w:rsid w:val="0056770B"/>
    <w:rsid w:val="00571C9F"/>
    <w:rsid w:val="005B20A2"/>
    <w:rsid w:val="005B7F5D"/>
    <w:rsid w:val="005F70D5"/>
    <w:rsid w:val="00610ABC"/>
    <w:rsid w:val="00611788"/>
    <w:rsid w:val="0061432F"/>
    <w:rsid w:val="00614C07"/>
    <w:rsid w:val="00625A4F"/>
    <w:rsid w:val="0062767E"/>
    <w:rsid w:val="00633787"/>
    <w:rsid w:val="00642533"/>
    <w:rsid w:val="006476A5"/>
    <w:rsid w:val="00654172"/>
    <w:rsid w:val="00660E44"/>
    <w:rsid w:val="0067033C"/>
    <w:rsid w:val="00671A29"/>
    <w:rsid w:val="006751FD"/>
    <w:rsid w:val="006756AA"/>
    <w:rsid w:val="006848C2"/>
    <w:rsid w:val="00690666"/>
    <w:rsid w:val="00694191"/>
    <w:rsid w:val="0069434D"/>
    <w:rsid w:val="006A48E2"/>
    <w:rsid w:val="006D1D57"/>
    <w:rsid w:val="006D6943"/>
    <w:rsid w:val="006D71C4"/>
    <w:rsid w:val="007247D3"/>
    <w:rsid w:val="00724D2E"/>
    <w:rsid w:val="00745527"/>
    <w:rsid w:val="00753270"/>
    <w:rsid w:val="00754D36"/>
    <w:rsid w:val="0075778E"/>
    <w:rsid w:val="00763377"/>
    <w:rsid w:val="00772EEA"/>
    <w:rsid w:val="00773BC2"/>
    <w:rsid w:val="007B5C75"/>
    <w:rsid w:val="007B784B"/>
    <w:rsid w:val="007C08CA"/>
    <w:rsid w:val="007C5469"/>
    <w:rsid w:val="007D23B7"/>
    <w:rsid w:val="007D3C9A"/>
    <w:rsid w:val="007E3BA0"/>
    <w:rsid w:val="00802D7D"/>
    <w:rsid w:val="00803F05"/>
    <w:rsid w:val="00814F94"/>
    <w:rsid w:val="00821992"/>
    <w:rsid w:val="00823868"/>
    <w:rsid w:val="00835684"/>
    <w:rsid w:val="008366F9"/>
    <w:rsid w:val="00836AEA"/>
    <w:rsid w:val="008427DB"/>
    <w:rsid w:val="008475FD"/>
    <w:rsid w:val="00850F80"/>
    <w:rsid w:val="00870618"/>
    <w:rsid w:val="00880230"/>
    <w:rsid w:val="00892199"/>
    <w:rsid w:val="00892721"/>
    <w:rsid w:val="008944B9"/>
    <w:rsid w:val="00895F99"/>
    <w:rsid w:val="008B6416"/>
    <w:rsid w:val="008B6C96"/>
    <w:rsid w:val="008C5D10"/>
    <w:rsid w:val="008C79C5"/>
    <w:rsid w:val="008D6D9B"/>
    <w:rsid w:val="008E339C"/>
    <w:rsid w:val="008F1BA9"/>
    <w:rsid w:val="008F6555"/>
    <w:rsid w:val="00903604"/>
    <w:rsid w:val="009132EF"/>
    <w:rsid w:val="0092173F"/>
    <w:rsid w:val="00925174"/>
    <w:rsid w:val="0093231D"/>
    <w:rsid w:val="0093400B"/>
    <w:rsid w:val="00936019"/>
    <w:rsid w:val="0097164C"/>
    <w:rsid w:val="0097240E"/>
    <w:rsid w:val="00972C4D"/>
    <w:rsid w:val="00976D19"/>
    <w:rsid w:val="00980350"/>
    <w:rsid w:val="00980BBE"/>
    <w:rsid w:val="00985B09"/>
    <w:rsid w:val="009C2AC6"/>
    <w:rsid w:val="009D49FF"/>
    <w:rsid w:val="009F709F"/>
    <w:rsid w:val="00A0072C"/>
    <w:rsid w:val="00A04BA5"/>
    <w:rsid w:val="00A20E7E"/>
    <w:rsid w:val="00A23118"/>
    <w:rsid w:val="00A25996"/>
    <w:rsid w:val="00A53BB3"/>
    <w:rsid w:val="00A56FB8"/>
    <w:rsid w:val="00A57BA4"/>
    <w:rsid w:val="00A61F53"/>
    <w:rsid w:val="00A70F0F"/>
    <w:rsid w:val="00A7284F"/>
    <w:rsid w:val="00A839EF"/>
    <w:rsid w:val="00A90159"/>
    <w:rsid w:val="00A90815"/>
    <w:rsid w:val="00A9123D"/>
    <w:rsid w:val="00AB464F"/>
    <w:rsid w:val="00AC3060"/>
    <w:rsid w:val="00AE3EDD"/>
    <w:rsid w:val="00AF1138"/>
    <w:rsid w:val="00B066D6"/>
    <w:rsid w:val="00B10A85"/>
    <w:rsid w:val="00B11F23"/>
    <w:rsid w:val="00B13136"/>
    <w:rsid w:val="00B14469"/>
    <w:rsid w:val="00B22414"/>
    <w:rsid w:val="00B24EBE"/>
    <w:rsid w:val="00B31E15"/>
    <w:rsid w:val="00B37AB7"/>
    <w:rsid w:val="00B41C36"/>
    <w:rsid w:val="00B46632"/>
    <w:rsid w:val="00B5248A"/>
    <w:rsid w:val="00B52FCC"/>
    <w:rsid w:val="00B53466"/>
    <w:rsid w:val="00B61047"/>
    <w:rsid w:val="00B63138"/>
    <w:rsid w:val="00B70890"/>
    <w:rsid w:val="00B70EC6"/>
    <w:rsid w:val="00B8065A"/>
    <w:rsid w:val="00B91623"/>
    <w:rsid w:val="00B95FAA"/>
    <w:rsid w:val="00BA1DB4"/>
    <w:rsid w:val="00BA2720"/>
    <w:rsid w:val="00BB5D23"/>
    <w:rsid w:val="00BD137D"/>
    <w:rsid w:val="00BD27F5"/>
    <w:rsid w:val="00BD3D1A"/>
    <w:rsid w:val="00BD72D8"/>
    <w:rsid w:val="00BE0730"/>
    <w:rsid w:val="00BE6DAE"/>
    <w:rsid w:val="00C020F7"/>
    <w:rsid w:val="00C13862"/>
    <w:rsid w:val="00C14E95"/>
    <w:rsid w:val="00C20D58"/>
    <w:rsid w:val="00C213C1"/>
    <w:rsid w:val="00C25265"/>
    <w:rsid w:val="00C30F4F"/>
    <w:rsid w:val="00C31E11"/>
    <w:rsid w:val="00C40A33"/>
    <w:rsid w:val="00C66E9A"/>
    <w:rsid w:val="00C76A44"/>
    <w:rsid w:val="00C76A96"/>
    <w:rsid w:val="00C97291"/>
    <w:rsid w:val="00CB523D"/>
    <w:rsid w:val="00CC1CD1"/>
    <w:rsid w:val="00CC2ABE"/>
    <w:rsid w:val="00CC7F37"/>
    <w:rsid w:val="00CD6F0D"/>
    <w:rsid w:val="00CE68E7"/>
    <w:rsid w:val="00D1079C"/>
    <w:rsid w:val="00D30D53"/>
    <w:rsid w:val="00D32372"/>
    <w:rsid w:val="00D37BBA"/>
    <w:rsid w:val="00D5250F"/>
    <w:rsid w:val="00D578ED"/>
    <w:rsid w:val="00D61B9F"/>
    <w:rsid w:val="00D70410"/>
    <w:rsid w:val="00D7324E"/>
    <w:rsid w:val="00D9268F"/>
    <w:rsid w:val="00D95F1B"/>
    <w:rsid w:val="00D97B1B"/>
    <w:rsid w:val="00DA36AD"/>
    <w:rsid w:val="00DA3758"/>
    <w:rsid w:val="00DA69FB"/>
    <w:rsid w:val="00DB48C9"/>
    <w:rsid w:val="00DB7CC3"/>
    <w:rsid w:val="00DC1343"/>
    <w:rsid w:val="00DC2362"/>
    <w:rsid w:val="00DD5490"/>
    <w:rsid w:val="00DE4AE9"/>
    <w:rsid w:val="00DF0E3D"/>
    <w:rsid w:val="00E000A1"/>
    <w:rsid w:val="00E1310F"/>
    <w:rsid w:val="00E32F44"/>
    <w:rsid w:val="00E33A2E"/>
    <w:rsid w:val="00E3567E"/>
    <w:rsid w:val="00E535EC"/>
    <w:rsid w:val="00E54CBA"/>
    <w:rsid w:val="00E621C9"/>
    <w:rsid w:val="00E67747"/>
    <w:rsid w:val="00E718BC"/>
    <w:rsid w:val="00E71B7A"/>
    <w:rsid w:val="00E76AE4"/>
    <w:rsid w:val="00E76E06"/>
    <w:rsid w:val="00E83985"/>
    <w:rsid w:val="00E87EAC"/>
    <w:rsid w:val="00EA5B00"/>
    <w:rsid w:val="00EC2452"/>
    <w:rsid w:val="00EC75E3"/>
    <w:rsid w:val="00ED0B06"/>
    <w:rsid w:val="00ED37BA"/>
    <w:rsid w:val="00EE36BB"/>
    <w:rsid w:val="00EE7F5A"/>
    <w:rsid w:val="00EF669A"/>
    <w:rsid w:val="00F03F91"/>
    <w:rsid w:val="00F174D4"/>
    <w:rsid w:val="00F17EB5"/>
    <w:rsid w:val="00F220D1"/>
    <w:rsid w:val="00F31A25"/>
    <w:rsid w:val="00F453B3"/>
    <w:rsid w:val="00F566C8"/>
    <w:rsid w:val="00F860B0"/>
    <w:rsid w:val="00F9030F"/>
    <w:rsid w:val="00F923C6"/>
    <w:rsid w:val="00F94542"/>
    <w:rsid w:val="00F9598E"/>
    <w:rsid w:val="00FA2738"/>
    <w:rsid w:val="00FA371F"/>
    <w:rsid w:val="00FB3907"/>
    <w:rsid w:val="00FB3A97"/>
    <w:rsid w:val="00FB3D09"/>
    <w:rsid w:val="00FC1567"/>
    <w:rsid w:val="00FD382A"/>
    <w:rsid w:val="00FD59CE"/>
    <w:rsid w:val="00FD70AF"/>
    <w:rsid w:val="00FE4AAB"/>
    <w:rsid w:val="00FE57CD"/>
    <w:rsid w:val="00FF5423"/>
    <w:rsid w:val="00FF5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86544B"/>
  <w15:docId w15:val="{C45FB9A0-9CFD-4D55-89EA-1FF6F8F5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F0E3D"/>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1C9F"/>
    <w:pPr>
      <w:ind w:left="720"/>
      <w:contextualSpacing/>
    </w:pPr>
  </w:style>
  <w:style w:type="paragraph" w:styleId="Textbubliny">
    <w:name w:val="Balloon Text"/>
    <w:basedOn w:val="Normln"/>
    <w:link w:val="TextbublinyChar"/>
    <w:uiPriority w:val="99"/>
    <w:semiHidden/>
    <w:unhideWhenUsed/>
    <w:rsid w:val="00327E1D"/>
    <w:rPr>
      <w:rFonts w:ascii="Tahoma" w:hAnsi="Tahoma" w:cs="Tahoma"/>
      <w:sz w:val="16"/>
      <w:szCs w:val="16"/>
    </w:rPr>
  </w:style>
  <w:style w:type="character" w:customStyle="1" w:styleId="TextbublinyChar">
    <w:name w:val="Text bubliny Char"/>
    <w:basedOn w:val="Standardnpsmoodstavce"/>
    <w:link w:val="Textbubliny"/>
    <w:uiPriority w:val="99"/>
    <w:semiHidden/>
    <w:rsid w:val="00327E1D"/>
    <w:rPr>
      <w:rFonts w:ascii="Tahoma" w:hAnsi="Tahoma" w:cs="Tahoma"/>
      <w:sz w:val="16"/>
      <w:szCs w:val="16"/>
    </w:rPr>
  </w:style>
  <w:style w:type="paragraph" w:styleId="Zhlav">
    <w:name w:val="header"/>
    <w:basedOn w:val="Normln"/>
    <w:link w:val="ZhlavChar"/>
    <w:uiPriority w:val="99"/>
    <w:unhideWhenUsed/>
    <w:rsid w:val="00DF0E3D"/>
    <w:pPr>
      <w:tabs>
        <w:tab w:val="center" w:pos="4536"/>
        <w:tab w:val="right" w:pos="9072"/>
      </w:tabs>
    </w:pPr>
    <w:rPr>
      <w:szCs w:val="21"/>
    </w:rPr>
  </w:style>
  <w:style w:type="character" w:customStyle="1" w:styleId="ZhlavChar">
    <w:name w:val="Záhlaví Char"/>
    <w:basedOn w:val="Standardnpsmoodstavce"/>
    <w:link w:val="Zhlav"/>
    <w:uiPriority w:val="99"/>
    <w:rsid w:val="00DF0E3D"/>
    <w:rPr>
      <w:rFonts w:ascii="Liberation Serif" w:eastAsia="SimSun" w:hAnsi="Liberation Serif" w:cs="Mangal"/>
      <w:sz w:val="24"/>
      <w:szCs w:val="21"/>
      <w:lang w:eastAsia="zh-CN" w:bidi="hi-IN"/>
    </w:rPr>
  </w:style>
  <w:style w:type="paragraph" w:styleId="Zpat">
    <w:name w:val="footer"/>
    <w:basedOn w:val="Normln"/>
    <w:link w:val="ZpatChar"/>
    <w:uiPriority w:val="99"/>
    <w:unhideWhenUsed/>
    <w:rsid w:val="00244107"/>
    <w:pPr>
      <w:tabs>
        <w:tab w:val="center" w:pos="4536"/>
        <w:tab w:val="right" w:pos="9072"/>
      </w:tabs>
    </w:pPr>
    <w:rPr>
      <w:szCs w:val="21"/>
    </w:rPr>
  </w:style>
  <w:style w:type="character" w:customStyle="1" w:styleId="ZpatChar">
    <w:name w:val="Zápatí Char"/>
    <w:basedOn w:val="Standardnpsmoodstavce"/>
    <w:link w:val="Zpat"/>
    <w:uiPriority w:val="99"/>
    <w:rsid w:val="00244107"/>
    <w:rPr>
      <w:rFonts w:ascii="Liberation Serif" w:eastAsia="SimSun" w:hAnsi="Liberation Serif" w:cs="Mangal"/>
      <w:sz w:val="24"/>
      <w:szCs w:val="21"/>
      <w:lang w:eastAsia="zh-CN" w:bidi="hi-IN"/>
    </w:rPr>
  </w:style>
  <w:style w:type="character" w:styleId="Odkaznakoment">
    <w:name w:val="annotation reference"/>
    <w:basedOn w:val="Standardnpsmoodstavce"/>
    <w:uiPriority w:val="99"/>
    <w:semiHidden/>
    <w:unhideWhenUsed/>
    <w:rsid w:val="000B53D9"/>
    <w:rPr>
      <w:sz w:val="16"/>
      <w:szCs w:val="16"/>
    </w:rPr>
  </w:style>
  <w:style w:type="paragraph" w:styleId="Textkomente">
    <w:name w:val="annotation text"/>
    <w:basedOn w:val="Normln"/>
    <w:link w:val="TextkomenteChar"/>
    <w:uiPriority w:val="99"/>
    <w:semiHidden/>
    <w:unhideWhenUsed/>
    <w:rsid w:val="000B53D9"/>
    <w:rPr>
      <w:sz w:val="20"/>
      <w:szCs w:val="18"/>
    </w:rPr>
  </w:style>
  <w:style w:type="character" w:customStyle="1" w:styleId="TextkomenteChar">
    <w:name w:val="Text komentáře Char"/>
    <w:basedOn w:val="Standardnpsmoodstavce"/>
    <w:link w:val="Textkomente"/>
    <w:uiPriority w:val="99"/>
    <w:semiHidden/>
    <w:rsid w:val="000B53D9"/>
    <w:rPr>
      <w:rFonts w:ascii="Liberation Serif" w:eastAsia="SimSun" w:hAnsi="Liberation Serif" w:cs="Mangal"/>
      <w:sz w:val="20"/>
      <w:szCs w:val="18"/>
      <w:lang w:eastAsia="zh-CN" w:bidi="hi-IN"/>
    </w:rPr>
  </w:style>
  <w:style w:type="paragraph" w:styleId="Pedmtkomente">
    <w:name w:val="annotation subject"/>
    <w:basedOn w:val="Textkomente"/>
    <w:next w:val="Textkomente"/>
    <w:link w:val="PedmtkomenteChar"/>
    <w:uiPriority w:val="99"/>
    <w:semiHidden/>
    <w:unhideWhenUsed/>
    <w:rsid w:val="000B53D9"/>
    <w:rPr>
      <w:b/>
      <w:bCs/>
    </w:rPr>
  </w:style>
  <w:style w:type="character" w:customStyle="1" w:styleId="PedmtkomenteChar">
    <w:name w:val="Předmět komentáře Char"/>
    <w:basedOn w:val="TextkomenteChar"/>
    <w:link w:val="Pedmtkomente"/>
    <w:uiPriority w:val="99"/>
    <w:semiHidden/>
    <w:rsid w:val="000B53D9"/>
    <w:rPr>
      <w:rFonts w:ascii="Liberation Serif" w:eastAsia="SimSun" w:hAnsi="Liberation Serif" w:cs="Mangal"/>
      <w:b/>
      <w:bCs/>
      <w:sz w:val="20"/>
      <w:szCs w:val="18"/>
      <w:lang w:eastAsia="zh-CN" w:bidi="hi-IN"/>
    </w:rPr>
  </w:style>
  <w:style w:type="paragraph" w:customStyle="1" w:styleId="Standard">
    <w:name w:val="Standard"/>
    <w:rsid w:val="00FF5423"/>
    <w:pPr>
      <w:widowControl w:val="0"/>
      <w:suppressAutoHyphens/>
      <w:autoSpaceDN w:val="0"/>
      <w:spacing w:after="0" w:line="240" w:lineRule="auto"/>
      <w:textAlignment w:val="baseline"/>
    </w:pPr>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55859">
      <w:bodyDiv w:val="1"/>
      <w:marLeft w:val="0"/>
      <w:marRight w:val="0"/>
      <w:marTop w:val="0"/>
      <w:marBottom w:val="0"/>
      <w:divBdr>
        <w:top w:val="none" w:sz="0" w:space="0" w:color="auto"/>
        <w:left w:val="none" w:sz="0" w:space="0" w:color="auto"/>
        <w:bottom w:val="none" w:sz="0" w:space="0" w:color="auto"/>
        <w:right w:val="none" w:sz="0" w:space="0" w:color="auto"/>
      </w:divBdr>
    </w:div>
    <w:div w:id="1000350305">
      <w:bodyDiv w:val="1"/>
      <w:marLeft w:val="0"/>
      <w:marRight w:val="0"/>
      <w:marTop w:val="0"/>
      <w:marBottom w:val="0"/>
      <w:divBdr>
        <w:top w:val="none" w:sz="0" w:space="0" w:color="auto"/>
        <w:left w:val="none" w:sz="0" w:space="0" w:color="auto"/>
        <w:bottom w:val="none" w:sz="0" w:space="0" w:color="auto"/>
        <w:right w:val="none" w:sz="0" w:space="0" w:color="auto"/>
      </w:divBdr>
    </w:div>
    <w:div w:id="1135873343">
      <w:bodyDiv w:val="1"/>
      <w:marLeft w:val="0"/>
      <w:marRight w:val="0"/>
      <w:marTop w:val="0"/>
      <w:marBottom w:val="0"/>
      <w:divBdr>
        <w:top w:val="none" w:sz="0" w:space="0" w:color="auto"/>
        <w:left w:val="none" w:sz="0" w:space="0" w:color="auto"/>
        <w:bottom w:val="none" w:sz="0" w:space="0" w:color="auto"/>
        <w:right w:val="none" w:sz="0" w:space="0" w:color="auto"/>
      </w:divBdr>
    </w:div>
    <w:div w:id="1168251822">
      <w:bodyDiv w:val="1"/>
      <w:marLeft w:val="0"/>
      <w:marRight w:val="0"/>
      <w:marTop w:val="0"/>
      <w:marBottom w:val="0"/>
      <w:divBdr>
        <w:top w:val="none" w:sz="0" w:space="0" w:color="auto"/>
        <w:left w:val="none" w:sz="0" w:space="0" w:color="auto"/>
        <w:bottom w:val="none" w:sz="0" w:space="0" w:color="auto"/>
        <w:right w:val="none" w:sz="0" w:space="0" w:color="auto"/>
      </w:divBdr>
    </w:div>
    <w:div w:id="1961719901">
      <w:bodyDiv w:val="1"/>
      <w:marLeft w:val="0"/>
      <w:marRight w:val="0"/>
      <w:marTop w:val="0"/>
      <w:marBottom w:val="0"/>
      <w:divBdr>
        <w:top w:val="none" w:sz="0" w:space="0" w:color="auto"/>
        <w:left w:val="none" w:sz="0" w:space="0" w:color="auto"/>
        <w:bottom w:val="none" w:sz="0" w:space="0" w:color="auto"/>
        <w:right w:val="none" w:sz="0" w:space="0" w:color="auto"/>
      </w:divBdr>
    </w:div>
    <w:div w:id="21066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6</Pages>
  <Words>1044</Words>
  <Characters>6162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VŘ Ohraňovací lis</vt:lpstr>
    </vt:vector>
  </TitlesOfParts>
  <Company>Hewlett-Packard Company</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VŘ Ohraňovací lis</dc:title>
  <dc:creator>Jan Tůma</dc:creator>
  <cp:lastModifiedBy>Petr Frömel</cp:lastModifiedBy>
  <cp:revision>42</cp:revision>
  <cp:lastPrinted>2018-05-23T08:25:00Z</cp:lastPrinted>
  <dcterms:created xsi:type="dcterms:W3CDTF">2019-11-08T07:44:00Z</dcterms:created>
  <dcterms:modified xsi:type="dcterms:W3CDTF">2022-11-28T07:55:00Z</dcterms:modified>
</cp:coreProperties>
</file>