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4EA" w14:textId="77777777" w:rsidR="006E7318" w:rsidRPr="00B61702" w:rsidRDefault="00124232">
      <w:pPr>
        <w:pStyle w:val="Standard"/>
        <w:pBdr>
          <w:bottom w:val="single" w:sz="18" w:space="0" w:color="215868"/>
        </w:pBdr>
        <w:ind w:left="-709"/>
        <w:jc w:val="center"/>
        <w:rPr>
          <w:rFonts w:asciiTheme="majorHAnsi" w:eastAsia="Arial" w:hAnsiTheme="majorHAnsi" w:cs="Times New Roman"/>
          <w:b/>
          <w:color w:val="00000A"/>
          <w:sz w:val="40"/>
          <w:szCs w:val="36"/>
          <w:shd w:val="clear" w:color="auto" w:fill="FFFFFF"/>
        </w:rPr>
      </w:pPr>
      <w:r w:rsidRPr="00B61702">
        <w:rPr>
          <w:rFonts w:asciiTheme="majorHAnsi" w:eastAsia="Arial" w:hAnsiTheme="majorHAnsi" w:cs="Times New Roman"/>
          <w:b/>
          <w:color w:val="00000A"/>
          <w:sz w:val="40"/>
          <w:szCs w:val="36"/>
          <w:shd w:val="clear" w:color="auto" w:fill="FFFFFF"/>
        </w:rPr>
        <w:t>SPECIFIKACE PŘEDMĚTU PLNĚNÍ</w:t>
      </w:r>
    </w:p>
    <w:p w14:paraId="55470DB7" w14:textId="77777777" w:rsidR="006E7318" w:rsidRPr="00877A3A" w:rsidRDefault="006E7318">
      <w:pPr>
        <w:pStyle w:val="Standard"/>
        <w:spacing w:line="240" w:lineRule="exact"/>
        <w:jc w:val="center"/>
        <w:rPr>
          <w:rFonts w:asciiTheme="majorHAnsi" w:eastAsia="Arial" w:hAnsiTheme="majorHAnsi" w:cs="Times New Roman"/>
          <w:b/>
          <w:color w:val="00000A"/>
          <w:sz w:val="28"/>
          <w:shd w:val="clear" w:color="auto" w:fill="FFFFFF"/>
        </w:rPr>
      </w:pPr>
    </w:p>
    <w:p w14:paraId="21E6174C" w14:textId="77777777" w:rsidR="006E7318" w:rsidRPr="00877A3A" w:rsidRDefault="006E7318">
      <w:pPr>
        <w:pStyle w:val="Standard"/>
        <w:spacing w:line="240" w:lineRule="exact"/>
        <w:jc w:val="center"/>
        <w:rPr>
          <w:rFonts w:asciiTheme="majorHAnsi" w:eastAsia="Arial" w:hAnsiTheme="majorHAnsi" w:cs="Times New Roman"/>
          <w:b/>
          <w:color w:val="00000A"/>
          <w:sz w:val="28"/>
          <w:shd w:val="clear" w:color="auto" w:fill="FFFFFF"/>
        </w:rPr>
      </w:pPr>
    </w:p>
    <w:p w14:paraId="311BEB45" w14:textId="748EAB25" w:rsidR="00FF00C5" w:rsidRDefault="00DE761D">
      <w:pPr>
        <w:pStyle w:val="Standard"/>
        <w:spacing w:line="276" w:lineRule="exact"/>
        <w:jc w:val="center"/>
        <w:rPr>
          <w:rFonts w:asciiTheme="majorHAnsi" w:eastAsia="Arial" w:hAnsiTheme="majorHAnsi" w:cs="Times New Roman"/>
          <w:b/>
          <w:i/>
          <w:shd w:val="clear" w:color="auto" w:fill="FFFFFF"/>
        </w:rPr>
      </w:pPr>
      <w:r w:rsidRPr="00DE761D">
        <w:rPr>
          <w:rFonts w:asciiTheme="majorHAnsi" w:eastAsia="Arial" w:hAnsiTheme="majorHAnsi" w:cs="Times New Roman"/>
          <w:b/>
          <w:i/>
          <w:shd w:val="clear" w:color="auto" w:fill="FFFFFF"/>
        </w:rPr>
        <w:t>„Rozšíření výzkumných a vývojových kapacit ve společnosti OPPRIMENDI spol. s r.o.“</w:t>
      </w:r>
    </w:p>
    <w:p w14:paraId="20009F85" w14:textId="77777777" w:rsidR="00DE761D" w:rsidRPr="00877A3A" w:rsidRDefault="00DE761D">
      <w:pPr>
        <w:pStyle w:val="Standard"/>
        <w:spacing w:line="276" w:lineRule="exact"/>
        <w:jc w:val="center"/>
        <w:rPr>
          <w:rFonts w:asciiTheme="majorHAnsi" w:eastAsia="Times New Roman" w:hAnsiTheme="majorHAnsi" w:cs="Times New Roman"/>
          <w:b/>
          <w:color w:val="00000A"/>
          <w:shd w:val="clear" w:color="auto" w:fill="FFFFFF"/>
        </w:rPr>
      </w:pPr>
    </w:p>
    <w:p w14:paraId="171D8917" w14:textId="77777777" w:rsidR="00987DD0" w:rsidRPr="00877A3A" w:rsidRDefault="00987DD0" w:rsidP="00987DD0">
      <w:pPr>
        <w:spacing w:after="120"/>
        <w:ind w:left="-709"/>
        <w:jc w:val="both"/>
        <w:rPr>
          <w:rFonts w:asciiTheme="majorHAnsi" w:hAnsiTheme="majorHAnsi"/>
          <w:sz w:val="22"/>
        </w:rPr>
      </w:pPr>
      <w:r w:rsidRPr="00877A3A">
        <w:rPr>
          <w:rFonts w:asciiTheme="majorHAnsi" w:hAnsiTheme="majorHAnsi"/>
          <w:sz w:val="22"/>
        </w:rPr>
        <w:t>Zadavatel určuje účastníkům speciální technické podmínky pro předmět veřejné zakázky.</w:t>
      </w:r>
    </w:p>
    <w:p w14:paraId="6320F4B8" w14:textId="77777777" w:rsidR="00987DD0" w:rsidRPr="00877A3A" w:rsidRDefault="00987DD0" w:rsidP="00987DD0">
      <w:pPr>
        <w:spacing w:after="120"/>
        <w:ind w:left="-709"/>
        <w:jc w:val="both"/>
        <w:rPr>
          <w:rFonts w:asciiTheme="majorHAnsi" w:hAnsiTheme="majorHAnsi"/>
          <w:sz w:val="22"/>
        </w:rPr>
      </w:pPr>
      <w:r w:rsidRPr="00877A3A">
        <w:rPr>
          <w:rFonts w:asciiTheme="majorHAnsi" w:hAnsiTheme="majorHAnsi"/>
          <w:sz w:val="22"/>
        </w:rPr>
        <w:t xml:space="preserve">Zadavatel technickými podmínkami vymezuje charakteristiku poptávaného předmětu plnění, tj. </w:t>
      </w:r>
      <w:r w:rsidRPr="00877A3A">
        <w:rPr>
          <w:rFonts w:asciiTheme="majorHAnsi" w:hAnsiTheme="majorHAnsi"/>
          <w:b/>
          <w:sz w:val="22"/>
        </w:rPr>
        <w:t>minimální</w:t>
      </w:r>
      <w:r w:rsidRPr="00877A3A">
        <w:rPr>
          <w:rFonts w:asciiTheme="majorHAnsi" w:hAnsiTheme="majorHAnsi"/>
          <w:sz w:val="22"/>
        </w:rPr>
        <w:t xml:space="preserve"> technické parametry, které </w:t>
      </w:r>
      <w:r w:rsidRPr="00877A3A">
        <w:rPr>
          <w:rFonts w:asciiTheme="majorHAnsi" w:hAnsiTheme="majorHAnsi"/>
          <w:b/>
          <w:sz w:val="22"/>
        </w:rPr>
        <w:t>musí splňovat nabízený předmět plnění</w:t>
      </w:r>
      <w:r w:rsidRPr="00877A3A">
        <w:rPr>
          <w:rFonts w:asciiTheme="majorHAnsi" w:hAnsiTheme="majorHAnsi"/>
          <w:sz w:val="22"/>
        </w:rPr>
        <w:t xml:space="preserve"> dodavatelů. V případě, že dodavatel nabídne předmět plnění, který nebude splňovat kteroukoliv z technických podmínek, bude vyloučen z výběrového řízení z důvodu nesplnění zadávacích podmínek.</w:t>
      </w:r>
    </w:p>
    <w:p w14:paraId="02592DFC" w14:textId="77777777" w:rsidR="00987DD0" w:rsidRPr="00877A3A" w:rsidRDefault="00987DD0" w:rsidP="00987DD0">
      <w:pPr>
        <w:pStyle w:val="Standard"/>
        <w:spacing w:line="276" w:lineRule="exact"/>
        <w:ind w:left="-709"/>
        <w:jc w:val="both"/>
        <w:rPr>
          <w:rFonts w:asciiTheme="majorHAnsi" w:eastAsia="Times New Roman" w:hAnsiTheme="majorHAnsi" w:cs="Times New Roman"/>
          <w:b/>
          <w:color w:val="00000A"/>
          <w:shd w:val="clear" w:color="auto" w:fill="FFFFFF"/>
        </w:rPr>
      </w:pPr>
      <w:r w:rsidRPr="00877A3A">
        <w:rPr>
          <w:rFonts w:asciiTheme="majorHAnsi" w:hAnsiTheme="majorHAnsi"/>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877A3A">
        <w:rPr>
          <w:rFonts w:asciiTheme="majorHAnsi" w:hAnsiTheme="majorHAnsi"/>
          <w:b/>
          <w:sz w:val="22"/>
        </w:rPr>
        <w:t>V případě, že účastník uvede „Ano“ a při posouzení nabídek bude zjištěno, že nabízené plnění tento požadavek nesplňuje, může být vyloučen z důvodu jeho nesplnění a porušení zadávacích podmínek</w:t>
      </w:r>
      <w:r w:rsidRPr="00877A3A">
        <w:rPr>
          <w:rFonts w:asciiTheme="majorHAnsi" w:hAnsiTheme="majorHAnsi"/>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14:paraId="3245C8AE" w14:textId="77777777" w:rsidR="00987DD0" w:rsidRPr="00877A3A" w:rsidRDefault="00987DD0">
      <w:pPr>
        <w:pStyle w:val="Standard"/>
        <w:spacing w:line="276" w:lineRule="exact"/>
        <w:jc w:val="center"/>
        <w:rPr>
          <w:rFonts w:asciiTheme="majorHAnsi" w:eastAsia="Times New Roman" w:hAnsiTheme="majorHAnsi" w:cs="Times New Roman"/>
          <w:b/>
          <w:color w:val="00000A"/>
          <w:shd w:val="clear" w:color="auto" w:fill="FFFFFF"/>
        </w:rPr>
      </w:pPr>
    </w:p>
    <w:tbl>
      <w:tblPr>
        <w:tblW w:w="10065" w:type="dxa"/>
        <w:tblInd w:w="-682" w:type="dxa"/>
        <w:tblLayout w:type="fixed"/>
        <w:tblCellMar>
          <w:left w:w="10" w:type="dxa"/>
          <w:right w:w="10" w:type="dxa"/>
        </w:tblCellMar>
        <w:tblLook w:val="0000" w:firstRow="0" w:lastRow="0" w:firstColumn="0" w:lastColumn="0" w:noHBand="0" w:noVBand="0"/>
      </w:tblPr>
      <w:tblGrid>
        <w:gridCol w:w="2836"/>
        <w:gridCol w:w="1134"/>
        <w:gridCol w:w="1062"/>
        <w:gridCol w:w="780"/>
        <w:gridCol w:w="1560"/>
        <w:gridCol w:w="2693"/>
      </w:tblGrid>
      <w:tr w:rsidR="00D31F70" w:rsidRPr="00877A3A" w14:paraId="74BEDD4D" w14:textId="77777777" w:rsidTr="002A755C">
        <w:trPr>
          <w:cantSplit/>
          <w:trHeight w:val="539"/>
        </w:trPr>
        <w:tc>
          <w:tcPr>
            <w:tcW w:w="10065" w:type="dxa"/>
            <w:gridSpan w:val="6"/>
            <w:tcBorders>
              <w:top w:val="single" w:sz="18" w:space="0" w:color="00000A"/>
              <w:left w:val="single" w:sz="18" w:space="0" w:color="00000A"/>
              <w:bottom w:val="single" w:sz="18" w:space="0" w:color="00000A"/>
              <w:right w:val="single" w:sz="18" w:space="0" w:color="00000A"/>
            </w:tcBorders>
            <w:shd w:val="clear" w:color="auto" w:fill="31849B"/>
            <w:tcMar>
              <w:top w:w="0" w:type="dxa"/>
              <w:left w:w="27" w:type="dxa"/>
              <w:bottom w:w="0" w:type="dxa"/>
              <w:right w:w="32" w:type="dxa"/>
            </w:tcMar>
            <w:vAlign w:val="center"/>
          </w:tcPr>
          <w:p w14:paraId="3A309487" w14:textId="21BBB890" w:rsidR="00D31F70" w:rsidRPr="00877A3A" w:rsidRDefault="00DE761D" w:rsidP="00397926">
            <w:pPr>
              <w:pStyle w:val="Standard"/>
              <w:keepNext/>
              <w:jc w:val="center"/>
              <w:rPr>
                <w:rFonts w:asciiTheme="majorHAnsi" w:hAnsiTheme="majorHAnsi"/>
                <w:b/>
                <w:caps/>
                <w:shadow/>
                <w:color w:val="FFFFFF"/>
                <w:sz w:val="32"/>
                <w:szCs w:val="32"/>
              </w:rPr>
            </w:pPr>
            <w:r>
              <w:rPr>
                <w:rFonts w:asciiTheme="majorHAnsi" w:hAnsiTheme="majorHAnsi"/>
                <w:b/>
                <w:caps/>
                <w:shadow/>
                <w:color w:val="FFFFFF"/>
                <w:sz w:val="32"/>
                <w:szCs w:val="32"/>
              </w:rPr>
              <w:t>Linka</w:t>
            </w:r>
          </w:p>
        </w:tc>
      </w:tr>
      <w:tr w:rsidR="00D31F70" w:rsidRPr="00877A3A" w14:paraId="543763D9" w14:textId="77777777" w:rsidTr="0070697A">
        <w:trPr>
          <w:cantSplit/>
          <w:trHeight w:val="539"/>
        </w:trPr>
        <w:tc>
          <w:tcPr>
            <w:tcW w:w="3970" w:type="dxa"/>
            <w:gridSpan w:val="2"/>
            <w:tcBorders>
              <w:top w:val="single" w:sz="18" w:space="0" w:color="00000A"/>
              <w:left w:val="single" w:sz="18" w:space="0" w:color="00000A"/>
              <w:bottom w:val="single" w:sz="18" w:space="0" w:color="00000A"/>
              <w:right w:val="single" w:sz="18" w:space="0" w:color="00000A"/>
            </w:tcBorders>
            <w:shd w:val="clear" w:color="auto" w:fill="92CDDC"/>
            <w:tcMar>
              <w:top w:w="0" w:type="dxa"/>
              <w:left w:w="27" w:type="dxa"/>
              <w:bottom w:w="0" w:type="dxa"/>
              <w:right w:w="32" w:type="dxa"/>
            </w:tcMar>
            <w:vAlign w:val="center"/>
          </w:tcPr>
          <w:p w14:paraId="593CC024" w14:textId="77777777" w:rsidR="00D31F70" w:rsidRPr="00877A3A" w:rsidRDefault="00D31F70" w:rsidP="001E1B64">
            <w:pPr>
              <w:pStyle w:val="Standard"/>
              <w:ind w:left="108"/>
              <w:rPr>
                <w:rFonts w:asciiTheme="majorHAnsi" w:hAnsiTheme="majorHAnsi"/>
                <w:b/>
                <w:bCs/>
                <w:sz w:val="22"/>
                <w:szCs w:val="22"/>
              </w:rPr>
            </w:pPr>
            <w:r w:rsidRPr="00877A3A">
              <w:rPr>
                <w:rFonts w:asciiTheme="majorHAnsi" w:hAnsiTheme="majorHAnsi"/>
                <w:b/>
                <w:bCs/>
                <w:sz w:val="22"/>
                <w:szCs w:val="22"/>
              </w:rPr>
              <w:t>Obchodní název nabízeného plnění:</w:t>
            </w:r>
          </w:p>
        </w:tc>
        <w:tc>
          <w:tcPr>
            <w:tcW w:w="6095" w:type="dxa"/>
            <w:gridSpan w:val="4"/>
            <w:tcBorders>
              <w:top w:val="single" w:sz="18" w:space="0" w:color="00000A"/>
              <w:left w:val="single" w:sz="18" w:space="0" w:color="00000A"/>
              <w:bottom w:val="single" w:sz="18" w:space="0" w:color="00000A"/>
              <w:right w:val="single" w:sz="18" w:space="0" w:color="00000A"/>
            </w:tcBorders>
            <w:shd w:val="clear" w:color="auto" w:fill="auto"/>
            <w:tcMar>
              <w:top w:w="0" w:type="dxa"/>
              <w:left w:w="27" w:type="dxa"/>
              <w:bottom w:w="0" w:type="dxa"/>
              <w:right w:w="32" w:type="dxa"/>
            </w:tcMar>
            <w:vAlign w:val="center"/>
          </w:tcPr>
          <w:p w14:paraId="0AA417F2" w14:textId="77777777" w:rsidR="00D31F70" w:rsidRPr="00877A3A" w:rsidRDefault="00D31F70">
            <w:pPr>
              <w:pStyle w:val="Standard"/>
              <w:spacing w:line="240" w:lineRule="exact"/>
              <w:jc w:val="center"/>
              <w:rPr>
                <w:rFonts w:asciiTheme="majorHAnsi" w:eastAsia="Calibri" w:hAnsiTheme="majorHAnsi" w:cs="Times New Roman"/>
                <w:color w:val="000000" w:themeColor="text1"/>
                <w:sz w:val="22"/>
                <w:szCs w:val="22"/>
                <w:highlight w:val="yellow"/>
                <w:shd w:val="clear" w:color="auto" w:fill="FFFFFF"/>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D31F70" w:rsidRPr="00877A3A" w14:paraId="1AAC6491" w14:textId="77777777" w:rsidTr="005947D3">
        <w:trPr>
          <w:cantSplit/>
          <w:trHeight w:val="250"/>
        </w:trPr>
        <w:tc>
          <w:tcPr>
            <w:tcW w:w="2836" w:type="dxa"/>
            <w:tcBorders>
              <w:top w:val="single" w:sz="18" w:space="0" w:color="00000A"/>
              <w:left w:val="single" w:sz="18"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6BFE59DD" w14:textId="77777777" w:rsidR="00D31F70" w:rsidRPr="00877A3A" w:rsidRDefault="00D31F70">
            <w:pPr>
              <w:pStyle w:val="Standard"/>
              <w:jc w:val="center"/>
              <w:rPr>
                <w:rFonts w:asciiTheme="majorHAnsi" w:hAnsiTheme="majorHAnsi"/>
                <w:b/>
                <w:bCs/>
                <w:sz w:val="22"/>
                <w:szCs w:val="22"/>
              </w:rPr>
            </w:pPr>
            <w:r w:rsidRPr="00877A3A">
              <w:rPr>
                <w:rFonts w:asciiTheme="majorHAnsi" w:hAnsiTheme="majorHAnsi"/>
                <w:b/>
                <w:bCs/>
                <w:sz w:val="22"/>
                <w:szCs w:val="22"/>
              </w:rPr>
              <w:t>Požadovaný parametr</w:t>
            </w:r>
          </w:p>
        </w:tc>
        <w:tc>
          <w:tcPr>
            <w:tcW w:w="2976" w:type="dxa"/>
            <w:gridSpan w:val="3"/>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17CA71EB" w14:textId="77777777" w:rsidR="00D31F70" w:rsidRPr="00877A3A" w:rsidRDefault="00D31F70">
            <w:pPr>
              <w:pStyle w:val="Standard"/>
              <w:jc w:val="center"/>
              <w:rPr>
                <w:rFonts w:asciiTheme="majorHAnsi" w:hAnsiTheme="majorHAnsi"/>
                <w:b/>
                <w:bCs/>
                <w:sz w:val="22"/>
                <w:szCs w:val="22"/>
              </w:rPr>
            </w:pPr>
            <w:r w:rsidRPr="00877A3A">
              <w:rPr>
                <w:rFonts w:asciiTheme="majorHAnsi" w:hAnsiTheme="majorHAnsi"/>
                <w:b/>
                <w:bCs/>
                <w:sz w:val="22"/>
                <w:szCs w:val="22"/>
              </w:rPr>
              <w:t>Požadovaná hodnota</w:t>
            </w:r>
          </w:p>
        </w:tc>
        <w:tc>
          <w:tcPr>
            <w:tcW w:w="1560" w:type="dxa"/>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4C80F6F2" w14:textId="77777777" w:rsidR="00D31F70" w:rsidRPr="00877A3A" w:rsidRDefault="00F85734">
            <w:pPr>
              <w:pStyle w:val="Standard"/>
              <w:jc w:val="center"/>
              <w:rPr>
                <w:rFonts w:asciiTheme="majorHAnsi" w:hAnsiTheme="majorHAnsi"/>
                <w:b/>
                <w:bCs/>
                <w:sz w:val="22"/>
                <w:szCs w:val="22"/>
              </w:rPr>
            </w:pPr>
            <w:r w:rsidRPr="00877A3A">
              <w:rPr>
                <w:rFonts w:asciiTheme="majorHAnsi" w:hAnsiTheme="majorHAnsi"/>
                <w:b/>
                <w:bCs/>
                <w:sz w:val="22"/>
                <w:szCs w:val="22"/>
              </w:rPr>
              <w:t>Splňuje:</w:t>
            </w:r>
          </w:p>
        </w:tc>
        <w:tc>
          <w:tcPr>
            <w:tcW w:w="2693" w:type="dxa"/>
            <w:tcBorders>
              <w:top w:val="single" w:sz="18" w:space="0" w:color="00000A"/>
              <w:left w:val="single" w:sz="2" w:space="0" w:color="00000A"/>
              <w:bottom w:val="single" w:sz="4" w:space="0" w:color="auto"/>
              <w:right w:val="single" w:sz="18" w:space="0" w:color="00000A"/>
            </w:tcBorders>
            <w:shd w:val="clear" w:color="auto" w:fill="92CDDC"/>
          </w:tcPr>
          <w:p w14:paraId="0A8E930F" w14:textId="77777777" w:rsidR="00D31F70" w:rsidRPr="00877A3A" w:rsidRDefault="00F85734">
            <w:pPr>
              <w:pStyle w:val="Standard"/>
              <w:jc w:val="center"/>
              <w:rPr>
                <w:rFonts w:asciiTheme="majorHAnsi" w:hAnsiTheme="majorHAnsi"/>
                <w:b/>
                <w:bCs/>
                <w:sz w:val="22"/>
                <w:szCs w:val="22"/>
              </w:rPr>
            </w:pPr>
            <w:r w:rsidRPr="00877A3A">
              <w:rPr>
                <w:rFonts w:asciiTheme="majorHAnsi" w:hAnsiTheme="majorHAnsi"/>
                <w:b/>
                <w:bCs/>
                <w:sz w:val="22"/>
                <w:szCs w:val="22"/>
              </w:rPr>
              <w:t>Hodnota dle nabídky účastníka</w:t>
            </w:r>
          </w:p>
        </w:tc>
      </w:tr>
      <w:tr w:rsidR="00DE761D" w:rsidRPr="00877A3A" w14:paraId="15C45E22" w14:textId="77777777" w:rsidTr="00BE4FEE">
        <w:trPr>
          <w:cantSplit/>
          <w:trHeight w:val="456"/>
        </w:trPr>
        <w:tc>
          <w:tcPr>
            <w:tcW w:w="10065" w:type="dxa"/>
            <w:gridSpan w:val="6"/>
            <w:tcBorders>
              <w:top w:val="single" w:sz="4" w:space="0" w:color="auto"/>
              <w:left w:val="single" w:sz="18" w:space="0" w:color="00000A"/>
              <w:bottom w:val="single" w:sz="4" w:space="0" w:color="auto"/>
              <w:right w:val="single" w:sz="18" w:space="0" w:color="00000A"/>
            </w:tcBorders>
            <w:shd w:val="clear" w:color="auto" w:fill="auto"/>
            <w:tcMar>
              <w:top w:w="0" w:type="dxa"/>
              <w:left w:w="27" w:type="dxa"/>
              <w:bottom w:w="0" w:type="dxa"/>
              <w:right w:w="32" w:type="dxa"/>
            </w:tcMar>
            <w:vAlign w:val="center"/>
          </w:tcPr>
          <w:p w14:paraId="588F8A95" w14:textId="5925588E" w:rsidR="00DE761D" w:rsidRPr="00DE761D" w:rsidRDefault="00DE761D" w:rsidP="00877A3A">
            <w:pPr>
              <w:pStyle w:val="Standard"/>
              <w:spacing w:line="240" w:lineRule="exact"/>
              <w:jc w:val="center"/>
              <w:rPr>
                <w:rFonts w:ascii="Cambria" w:eastAsia="Calibri" w:hAnsi="Cambria" w:cs="Times New Roman"/>
                <w:b/>
                <w:bCs/>
                <w:color w:val="000000"/>
                <w:sz w:val="22"/>
                <w:szCs w:val="22"/>
                <w:u w:val="single"/>
              </w:rPr>
            </w:pPr>
            <w:r w:rsidRPr="00DE761D">
              <w:rPr>
                <w:rFonts w:ascii="Cambria" w:eastAsia="Calibri" w:hAnsi="Cambria" w:cs="Times New Roman"/>
                <w:b/>
                <w:bCs/>
                <w:color w:val="000000"/>
                <w:u w:val="single"/>
              </w:rPr>
              <w:t>Kladivový drtič včetně příslušenství</w:t>
            </w:r>
          </w:p>
        </w:tc>
      </w:tr>
      <w:tr w:rsidR="00DE761D" w:rsidRPr="00877A3A" w14:paraId="74E382EA" w14:textId="77777777" w:rsidTr="0021383F">
        <w:trPr>
          <w:cantSplit/>
          <w:trHeight w:val="456"/>
        </w:trPr>
        <w:tc>
          <w:tcPr>
            <w:tcW w:w="5032" w:type="dxa"/>
            <w:gridSpan w:val="3"/>
            <w:tcBorders>
              <w:top w:val="single" w:sz="4" w:space="0" w:color="auto"/>
              <w:left w:val="single" w:sz="18" w:space="0" w:color="00000A"/>
              <w:bottom w:val="single" w:sz="4" w:space="0" w:color="auto"/>
              <w:right w:val="single" w:sz="18" w:space="0" w:color="00000A"/>
            </w:tcBorders>
            <w:shd w:val="clear" w:color="auto" w:fill="auto"/>
            <w:tcMar>
              <w:top w:w="0" w:type="dxa"/>
              <w:left w:w="27" w:type="dxa"/>
              <w:bottom w:w="0" w:type="dxa"/>
              <w:right w:w="32" w:type="dxa"/>
            </w:tcMar>
            <w:vAlign w:val="center"/>
          </w:tcPr>
          <w:p w14:paraId="12BDCE02" w14:textId="2110B622" w:rsidR="00DE761D" w:rsidRPr="00DE761D" w:rsidRDefault="00DE761D" w:rsidP="00877A3A">
            <w:pPr>
              <w:pStyle w:val="Standard"/>
              <w:spacing w:line="240" w:lineRule="exact"/>
              <w:jc w:val="center"/>
              <w:rPr>
                <w:rFonts w:ascii="Cambria" w:eastAsia="Calibri" w:hAnsi="Cambria" w:cs="Times New Roman"/>
                <w:b/>
                <w:bCs/>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4" w:space="0" w:color="auto"/>
              <w:right w:val="single" w:sz="18" w:space="0" w:color="00000A"/>
            </w:tcBorders>
            <w:shd w:val="clear" w:color="auto" w:fill="auto"/>
            <w:vAlign w:val="center"/>
          </w:tcPr>
          <w:p w14:paraId="018560E9" w14:textId="5F56C067" w:rsidR="00DE761D" w:rsidRPr="00D52223" w:rsidRDefault="00306348" w:rsidP="00877A3A">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877A3A" w:rsidRPr="00877A3A" w14:paraId="522174F1" w14:textId="77777777" w:rsidTr="005947D3">
        <w:trPr>
          <w:cantSplit/>
          <w:trHeight w:val="423"/>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72234A8" w14:textId="3736952F" w:rsidR="00877A3A" w:rsidRPr="00D52223" w:rsidRDefault="00DE761D"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Reverzní provedení</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64AFAC1" w14:textId="36A0F975" w:rsidR="00877A3A" w:rsidRPr="00D52223" w:rsidRDefault="00DE761D"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582A34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FBE49C9"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ECCCFAE" w14:textId="77777777" w:rsidTr="005947D3">
        <w:trPr>
          <w:cantSplit/>
          <w:trHeight w:val="838"/>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89021FB" w14:textId="40CF6AC6" w:rsidR="00877A3A" w:rsidRPr="00D52223" w:rsidRDefault="00DE761D"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Musí obsahovat</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16C2CA8" w14:textId="4649384D" w:rsidR="00877A3A" w:rsidRPr="004A05F3" w:rsidRDefault="00DE761D" w:rsidP="00DE761D">
            <w:pPr>
              <w:pStyle w:val="Standard"/>
              <w:spacing w:line="240" w:lineRule="exact"/>
              <w:jc w:val="center"/>
              <w:rPr>
                <w:rFonts w:ascii="Cambria" w:eastAsia="Calibri" w:hAnsi="Cambria" w:cs="Times New Roman"/>
                <w:color w:val="000000"/>
                <w:sz w:val="22"/>
                <w:szCs w:val="22"/>
              </w:rPr>
            </w:pPr>
            <w:r w:rsidRPr="004A05F3">
              <w:rPr>
                <w:rFonts w:ascii="Cambria" w:eastAsia="Calibri" w:hAnsi="Cambria" w:cs="Times New Roman"/>
                <w:color w:val="000000"/>
                <w:sz w:val="22"/>
                <w:szCs w:val="22"/>
              </w:rPr>
              <w:t xml:space="preserve">Pohon, asynchronní </w:t>
            </w:r>
            <w:r w:rsidR="00A928E9" w:rsidRPr="004A05F3">
              <w:rPr>
                <w:rFonts w:ascii="Cambria" w:eastAsia="Calibri" w:hAnsi="Cambria" w:cs="Times New Roman"/>
                <w:color w:val="000000"/>
                <w:sz w:val="22"/>
                <w:szCs w:val="22"/>
              </w:rPr>
              <w:t>elektro</w:t>
            </w:r>
            <w:r w:rsidRPr="004A05F3">
              <w:rPr>
                <w:rFonts w:ascii="Cambria" w:eastAsia="Calibri" w:hAnsi="Cambria" w:cs="Times New Roman"/>
                <w:color w:val="000000"/>
                <w:sz w:val="22"/>
                <w:szCs w:val="22"/>
              </w:rPr>
              <w:t>motor s kotvou nakrátko</w:t>
            </w:r>
          </w:p>
          <w:p w14:paraId="7C74919E" w14:textId="423E9DAC" w:rsidR="00DE761D" w:rsidRPr="004A05F3" w:rsidRDefault="00DE761D" w:rsidP="00DE761D">
            <w:pPr>
              <w:pStyle w:val="Standard"/>
              <w:spacing w:line="240" w:lineRule="exact"/>
              <w:jc w:val="center"/>
              <w:rPr>
                <w:rFonts w:ascii="Cambria" w:eastAsia="Calibri" w:hAnsi="Cambria" w:cs="Times New Roman"/>
                <w:i/>
                <w:iCs/>
                <w:color w:val="000000"/>
                <w:sz w:val="22"/>
                <w:szCs w:val="22"/>
              </w:rPr>
            </w:pPr>
            <w:r w:rsidRPr="004A05F3">
              <w:rPr>
                <w:rFonts w:ascii="Cambria" w:eastAsia="Calibri" w:hAnsi="Cambria" w:cs="Times New Roman"/>
                <w:i/>
                <w:iCs/>
                <w:color w:val="000000"/>
                <w:sz w:val="20"/>
                <w:szCs w:val="20"/>
              </w:rPr>
              <w:t>(dle výkresu č.</w:t>
            </w:r>
            <w:r w:rsidRPr="004A05F3">
              <w:rPr>
                <w:i/>
                <w:iCs/>
                <w:sz w:val="22"/>
                <w:szCs w:val="22"/>
              </w:rPr>
              <w:t xml:space="preserve"> </w:t>
            </w:r>
            <w:r w:rsidRPr="004A05F3">
              <w:rPr>
                <w:rFonts w:ascii="Cambria" w:eastAsia="Calibri" w:hAnsi="Cambria" w:cs="Times New Roman"/>
                <w:i/>
                <w:iCs/>
                <w:color w:val="000000"/>
                <w:sz w:val="20"/>
                <w:szCs w:val="20"/>
              </w:rPr>
              <w:t>40403020M/B1)</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F0348C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C0B7678"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17AE1E7F" w14:textId="77777777" w:rsidTr="005947D3">
        <w:trPr>
          <w:cantSplit/>
          <w:trHeight w:val="692"/>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2482A3D" w14:textId="336EE219" w:rsidR="00877A3A" w:rsidRPr="00D52223" w:rsidRDefault="00DE761D"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Rozměry rotoru</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83BB574" w14:textId="77777777" w:rsidR="00877A3A" w:rsidRPr="004A05F3" w:rsidRDefault="00DE761D" w:rsidP="00877A3A">
            <w:pPr>
              <w:pStyle w:val="Standard"/>
              <w:spacing w:line="240" w:lineRule="exact"/>
              <w:jc w:val="center"/>
              <w:rPr>
                <w:rFonts w:ascii="Cambria" w:eastAsia="Calibri" w:hAnsi="Cambria" w:cs="Times New Roman"/>
                <w:color w:val="000000"/>
                <w:sz w:val="22"/>
                <w:szCs w:val="22"/>
              </w:rPr>
            </w:pPr>
            <w:r w:rsidRPr="004A05F3">
              <w:rPr>
                <w:rFonts w:ascii="Cambria" w:eastAsia="Calibri" w:hAnsi="Cambria" w:cs="Times New Roman"/>
                <w:color w:val="000000"/>
                <w:sz w:val="22"/>
                <w:szCs w:val="22"/>
              </w:rPr>
              <w:t>Přibližně 400 x 300 mm</w:t>
            </w:r>
          </w:p>
          <w:p w14:paraId="358952CF" w14:textId="419FC84C" w:rsidR="00DE761D" w:rsidRPr="004A05F3" w:rsidRDefault="00DE761D" w:rsidP="00877A3A">
            <w:pPr>
              <w:pStyle w:val="Standard"/>
              <w:spacing w:line="240" w:lineRule="exact"/>
              <w:jc w:val="center"/>
              <w:rPr>
                <w:rFonts w:ascii="Cambria" w:eastAsia="Calibri" w:hAnsi="Cambria" w:cs="Times New Roman"/>
                <w:i/>
                <w:iCs/>
                <w:color w:val="000000"/>
                <w:sz w:val="22"/>
                <w:szCs w:val="22"/>
              </w:rPr>
            </w:pPr>
            <w:r w:rsidRPr="004A05F3">
              <w:rPr>
                <w:rFonts w:ascii="Cambria" w:eastAsia="Calibri" w:hAnsi="Cambria" w:cs="Times New Roman"/>
                <w:i/>
                <w:iCs/>
                <w:color w:val="000000"/>
                <w:sz w:val="22"/>
                <w:szCs w:val="22"/>
              </w:rPr>
              <w:t>(D x Š)</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03A913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11E19F6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0A7153AF" w14:textId="77777777" w:rsidTr="005947D3">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DD4B852" w14:textId="5A22C129" w:rsidR="00877A3A" w:rsidRPr="00D52223" w:rsidRDefault="00DE761D"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Počet řad kladiv</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4AFCE86" w14:textId="5BC742C0" w:rsidR="00877A3A" w:rsidRPr="00D52223" w:rsidRDefault="00DE761D"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4 řady</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5792AF0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150F91B"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C8C7A63" w14:textId="77777777" w:rsidTr="005947D3">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8A41001" w14:textId="5DABBDAA" w:rsidR="00877A3A" w:rsidRPr="00D52223" w:rsidRDefault="00DE761D"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Počet kladiv</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906CF62" w14:textId="45D28917" w:rsidR="00877A3A" w:rsidRPr="00D52223" w:rsidRDefault="00DE761D"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16 ks</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54E8DFC"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11A9DCE8"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DE761D" w:rsidRPr="00877A3A" w14:paraId="6B5C1F3D" w14:textId="77777777" w:rsidTr="005947D3">
        <w:trPr>
          <w:cantSplit/>
          <w:trHeight w:val="416"/>
        </w:trPr>
        <w:tc>
          <w:tcPr>
            <w:tcW w:w="2836" w:type="dxa"/>
            <w:vMerge w:val="restart"/>
            <w:tcBorders>
              <w:top w:val="single" w:sz="4" w:space="0" w:color="auto"/>
              <w:left w:val="single" w:sz="18" w:space="0" w:color="00000A"/>
              <w:right w:val="single" w:sz="2" w:space="0" w:color="00000A"/>
            </w:tcBorders>
            <w:shd w:val="clear" w:color="auto" w:fill="auto"/>
            <w:tcMar>
              <w:top w:w="0" w:type="dxa"/>
              <w:left w:w="27" w:type="dxa"/>
              <w:bottom w:w="0" w:type="dxa"/>
              <w:right w:w="32" w:type="dxa"/>
            </w:tcMar>
            <w:vAlign w:val="center"/>
          </w:tcPr>
          <w:p w14:paraId="3BE660E8" w14:textId="77777777" w:rsidR="00DE761D" w:rsidRDefault="00DE761D"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lastRenderedPageBreak/>
              <w:t>Příslušenství ke kladivovému drtiči</w:t>
            </w:r>
          </w:p>
          <w:p w14:paraId="743FF417" w14:textId="38EFD5AA" w:rsidR="00DE761D" w:rsidRPr="00DE761D" w:rsidRDefault="00DE761D" w:rsidP="00877A3A">
            <w:pPr>
              <w:pStyle w:val="Standard"/>
              <w:spacing w:line="240" w:lineRule="exact"/>
              <w:ind w:left="108" w:right="171"/>
              <w:rPr>
                <w:rFonts w:ascii="Cambria" w:eastAsia="Calibri" w:hAnsi="Cambria" w:cs="Times New Roman"/>
                <w:i/>
                <w:iCs/>
                <w:color w:val="000000"/>
                <w:sz w:val="22"/>
                <w:szCs w:val="22"/>
              </w:rPr>
            </w:pPr>
            <w:r w:rsidRPr="00DE761D">
              <w:rPr>
                <w:rFonts w:ascii="Cambria" w:eastAsia="Calibri" w:hAnsi="Cambria" w:cs="Times New Roman"/>
                <w:i/>
                <w:iCs/>
                <w:color w:val="000000"/>
                <w:sz w:val="22"/>
                <w:szCs w:val="22"/>
              </w:rPr>
              <w:t>(sada náhradních drtících desek vč. Roštů s různou velikostí kalibračních ok, či štěrbin)</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AD14253" w14:textId="77777777" w:rsidR="00DE761D" w:rsidRDefault="00DE761D" w:rsidP="00DE761D">
            <w:pPr>
              <w:pStyle w:val="Standard"/>
              <w:numPr>
                <w:ilvl w:val="0"/>
                <w:numId w:val="4"/>
              </w:numPr>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Průměr oka #5 mm</w:t>
            </w:r>
            <w:r w:rsidR="005947D3">
              <w:rPr>
                <w:rFonts w:ascii="Cambria" w:eastAsia="Calibri" w:hAnsi="Cambria" w:cs="Times New Roman"/>
                <w:color w:val="000000"/>
                <w:sz w:val="22"/>
                <w:szCs w:val="22"/>
              </w:rPr>
              <w:t xml:space="preserve"> </w:t>
            </w:r>
          </w:p>
          <w:p w14:paraId="5484052C" w14:textId="03F501FC" w:rsidR="005947D3" w:rsidRPr="005947D3" w:rsidRDefault="005947D3" w:rsidP="005947D3">
            <w:pPr>
              <w:pStyle w:val="Standard"/>
              <w:spacing w:line="240" w:lineRule="exact"/>
              <w:ind w:left="720"/>
              <w:jc w:val="center"/>
              <w:rPr>
                <w:rFonts w:ascii="Cambria" w:eastAsia="Calibri" w:hAnsi="Cambria" w:cs="Times New Roman"/>
                <w:i/>
                <w:iCs/>
                <w:color w:val="000000"/>
                <w:sz w:val="22"/>
                <w:szCs w:val="22"/>
              </w:rPr>
            </w:pPr>
            <w:r w:rsidRPr="005947D3">
              <w:rPr>
                <w:rFonts w:ascii="Cambria" w:eastAsia="Calibri" w:hAnsi="Cambria" w:cs="Times New Roman"/>
                <w:i/>
                <w:iCs/>
                <w:color w:val="000000"/>
                <w:sz w:val="22"/>
                <w:szCs w:val="22"/>
              </w:rPr>
              <w:t>(včetně náhradních drtících desek)</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7C75BB3"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615BF63"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p>
        </w:tc>
      </w:tr>
      <w:tr w:rsidR="00DE761D" w:rsidRPr="00877A3A" w14:paraId="67BC082F" w14:textId="77777777" w:rsidTr="005947D3">
        <w:trPr>
          <w:cantSplit/>
          <w:trHeight w:val="427"/>
        </w:trPr>
        <w:tc>
          <w:tcPr>
            <w:tcW w:w="2836" w:type="dxa"/>
            <w:vMerge/>
            <w:tcBorders>
              <w:left w:val="single" w:sz="18" w:space="0" w:color="00000A"/>
              <w:right w:val="single" w:sz="2" w:space="0" w:color="00000A"/>
            </w:tcBorders>
            <w:shd w:val="clear" w:color="auto" w:fill="auto"/>
            <w:tcMar>
              <w:top w:w="0" w:type="dxa"/>
              <w:left w:w="27" w:type="dxa"/>
              <w:bottom w:w="0" w:type="dxa"/>
              <w:right w:w="32" w:type="dxa"/>
            </w:tcMar>
            <w:vAlign w:val="center"/>
          </w:tcPr>
          <w:p w14:paraId="4827650A" w14:textId="08A65879" w:rsidR="00DE761D" w:rsidRPr="00D52223" w:rsidRDefault="00DE761D" w:rsidP="00877A3A">
            <w:pPr>
              <w:pStyle w:val="Standard"/>
              <w:spacing w:line="240" w:lineRule="exact"/>
              <w:ind w:left="108" w:right="171"/>
              <w:rPr>
                <w:rFonts w:ascii="Cambria" w:eastAsia="Calibri" w:hAnsi="Cambria" w:cs="Times New Roman"/>
                <w:color w:val="000000"/>
                <w:sz w:val="22"/>
                <w:szCs w:val="22"/>
              </w:rPr>
            </w:pP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A002D7C" w14:textId="77777777" w:rsidR="00DE761D" w:rsidRDefault="005947D3" w:rsidP="005947D3">
            <w:pPr>
              <w:pStyle w:val="Standard"/>
              <w:numPr>
                <w:ilvl w:val="0"/>
                <w:numId w:val="4"/>
              </w:numPr>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Průměr oka #8 mm</w:t>
            </w:r>
          </w:p>
          <w:p w14:paraId="2A5C1078" w14:textId="0AF3B1F8" w:rsidR="005947D3" w:rsidRPr="00D52223" w:rsidRDefault="005947D3" w:rsidP="005947D3">
            <w:pPr>
              <w:pStyle w:val="Standard"/>
              <w:spacing w:line="240" w:lineRule="exact"/>
              <w:ind w:left="720"/>
              <w:jc w:val="center"/>
              <w:rPr>
                <w:rFonts w:ascii="Cambria" w:eastAsia="Calibri" w:hAnsi="Cambria" w:cs="Times New Roman"/>
                <w:color w:val="000000"/>
                <w:sz w:val="22"/>
                <w:szCs w:val="22"/>
              </w:rPr>
            </w:pPr>
            <w:r w:rsidRPr="005947D3">
              <w:rPr>
                <w:rFonts w:ascii="Cambria" w:eastAsia="Calibri" w:hAnsi="Cambria" w:cs="Times New Roman"/>
                <w:i/>
                <w:iCs/>
                <w:color w:val="000000"/>
                <w:sz w:val="22"/>
                <w:szCs w:val="22"/>
              </w:rPr>
              <w:t>(včetně náhradních drtících desek)</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28F08B49"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F1C3222"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p>
        </w:tc>
      </w:tr>
      <w:tr w:rsidR="00DE761D" w:rsidRPr="00877A3A" w14:paraId="22DC425A" w14:textId="77777777" w:rsidTr="005947D3">
        <w:trPr>
          <w:cantSplit/>
          <w:trHeight w:val="427"/>
        </w:trPr>
        <w:tc>
          <w:tcPr>
            <w:tcW w:w="2836" w:type="dxa"/>
            <w:vMerge/>
            <w:tcBorders>
              <w:left w:val="single" w:sz="18" w:space="0" w:color="00000A"/>
              <w:right w:val="single" w:sz="2" w:space="0" w:color="00000A"/>
            </w:tcBorders>
            <w:shd w:val="clear" w:color="auto" w:fill="auto"/>
            <w:tcMar>
              <w:top w:w="0" w:type="dxa"/>
              <w:left w:w="27" w:type="dxa"/>
              <w:bottom w:w="0" w:type="dxa"/>
              <w:right w:w="32" w:type="dxa"/>
            </w:tcMar>
            <w:vAlign w:val="center"/>
          </w:tcPr>
          <w:p w14:paraId="3392D801" w14:textId="4CA1348E" w:rsidR="00DE761D" w:rsidRPr="00D52223" w:rsidRDefault="00DE761D" w:rsidP="00877A3A">
            <w:pPr>
              <w:pStyle w:val="Standard"/>
              <w:spacing w:line="240" w:lineRule="exact"/>
              <w:ind w:left="108" w:right="171"/>
              <w:rPr>
                <w:rFonts w:ascii="Cambria" w:eastAsia="Calibri" w:hAnsi="Cambria" w:cs="Times New Roman"/>
                <w:color w:val="000000"/>
                <w:sz w:val="22"/>
                <w:szCs w:val="22"/>
              </w:rPr>
            </w:pP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904DA44" w14:textId="77777777" w:rsidR="00DE761D" w:rsidRDefault="005947D3" w:rsidP="005947D3">
            <w:pPr>
              <w:pStyle w:val="Standard"/>
              <w:numPr>
                <w:ilvl w:val="0"/>
                <w:numId w:val="4"/>
              </w:numPr>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Štěrbiny cca 8x25 mm</w:t>
            </w:r>
          </w:p>
          <w:p w14:paraId="23756B8B" w14:textId="4A366E85" w:rsidR="005947D3" w:rsidRPr="00D52223" w:rsidRDefault="005947D3" w:rsidP="005947D3">
            <w:pPr>
              <w:pStyle w:val="Standard"/>
              <w:spacing w:line="240" w:lineRule="exact"/>
              <w:ind w:left="360"/>
              <w:jc w:val="center"/>
              <w:rPr>
                <w:rFonts w:ascii="Cambria" w:eastAsia="Calibri" w:hAnsi="Cambria" w:cs="Times New Roman"/>
                <w:color w:val="000000"/>
                <w:sz w:val="22"/>
                <w:szCs w:val="22"/>
              </w:rPr>
            </w:pPr>
            <w:r w:rsidRPr="005947D3">
              <w:rPr>
                <w:rFonts w:ascii="Cambria" w:eastAsia="Calibri" w:hAnsi="Cambria" w:cs="Times New Roman"/>
                <w:i/>
                <w:iCs/>
                <w:color w:val="000000"/>
                <w:sz w:val="22"/>
                <w:szCs w:val="22"/>
              </w:rPr>
              <w:t>(včetně náhradních drtících desek)</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AAB6A6B"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D1E6A2E"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p>
        </w:tc>
      </w:tr>
      <w:tr w:rsidR="00DE761D" w:rsidRPr="00877A3A" w14:paraId="237CD84F" w14:textId="77777777" w:rsidTr="005947D3">
        <w:trPr>
          <w:cantSplit/>
          <w:trHeight w:val="427"/>
        </w:trPr>
        <w:tc>
          <w:tcPr>
            <w:tcW w:w="2836" w:type="dxa"/>
            <w:vMerge/>
            <w:tcBorders>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2E48325" w14:textId="7F930CF5" w:rsidR="00DE761D" w:rsidRPr="00D52223" w:rsidRDefault="00DE761D" w:rsidP="00877A3A">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BF4B76D" w14:textId="77777777" w:rsidR="00DE761D" w:rsidRDefault="005947D3" w:rsidP="005947D3">
            <w:pPr>
              <w:pStyle w:val="Standard"/>
              <w:numPr>
                <w:ilvl w:val="0"/>
                <w:numId w:val="4"/>
              </w:numPr>
              <w:spacing w:line="240" w:lineRule="exact"/>
              <w:jc w:val="center"/>
              <w:rPr>
                <w:rFonts w:ascii="Cambria" w:hAnsi="Cambria"/>
                <w:sz w:val="22"/>
                <w:szCs w:val="22"/>
              </w:rPr>
            </w:pPr>
            <w:r>
              <w:rPr>
                <w:rFonts w:ascii="Cambria" w:hAnsi="Cambria"/>
                <w:sz w:val="22"/>
                <w:szCs w:val="22"/>
              </w:rPr>
              <w:t>Plné pancéře</w:t>
            </w:r>
          </w:p>
          <w:p w14:paraId="738807E4" w14:textId="062DBB60" w:rsidR="005947D3" w:rsidRPr="00D52223" w:rsidRDefault="005947D3" w:rsidP="005947D3">
            <w:pPr>
              <w:pStyle w:val="Standard"/>
              <w:spacing w:line="240" w:lineRule="exact"/>
              <w:ind w:left="720"/>
              <w:jc w:val="center"/>
              <w:rPr>
                <w:rFonts w:ascii="Cambria" w:hAnsi="Cambria"/>
                <w:sz w:val="22"/>
                <w:szCs w:val="22"/>
              </w:rPr>
            </w:pPr>
            <w:r w:rsidRPr="005947D3">
              <w:rPr>
                <w:rFonts w:ascii="Cambria" w:eastAsia="Calibri" w:hAnsi="Cambria" w:cs="Times New Roman"/>
                <w:i/>
                <w:iCs/>
                <w:color w:val="000000"/>
                <w:sz w:val="22"/>
                <w:szCs w:val="22"/>
              </w:rPr>
              <w:t>(včetně náhradních drtících desek)</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4A3B3C8" w14:textId="545B8FC3" w:rsidR="00DE761D" w:rsidRPr="00D52223" w:rsidRDefault="00DE761D"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734E688" w14:textId="77777777" w:rsidR="00DE761D" w:rsidRPr="00D52223" w:rsidRDefault="00DE761D" w:rsidP="00877A3A">
            <w:pPr>
              <w:pStyle w:val="Standard"/>
              <w:spacing w:line="240" w:lineRule="exact"/>
              <w:jc w:val="center"/>
              <w:rPr>
                <w:rFonts w:ascii="Cambria" w:eastAsia="Calibri" w:hAnsi="Cambria" w:cs="Times New Roman"/>
                <w:color w:val="000000"/>
                <w:sz w:val="22"/>
                <w:szCs w:val="22"/>
              </w:rPr>
            </w:pPr>
          </w:p>
        </w:tc>
      </w:tr>
      <w:tr w:rsidR="00877A3A" w:rsidRPr="00877A3A" w14:paraId="475DF32F" w14:textId="77777777" w:rsidTr="005947D3">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6EA2FCA" w14:textId="189F9169"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Příslušenství bude dodáno v počtu 2 ks od každého bodu (písmena a-d)</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13841F6" w14:textId="21A4824F" w:rsidR="00877A3A"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36472B4C"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354CD89"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F1E0AA1" w14:textId="77777777" w:rsidTr="005947D3">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A4739EC" w14:textId="126B0899"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sidRPr="005947D3">
              <w:rPr>
                <w:rFonts w:ascii="Cambria" w:eastAsia="Calibri" w:hAnsi="Cambria" w:cs="Times New Roman"/>
                <w:color w:val="000000"/>
                <w:sz w:val="22"/>
                <w:szCs w:val="22"/>
              </w:rPr>
              <w:t>Všechny díly, které přijdou do kontaktu s testovaným materiálem budou vyrobeny z otěruvzdorných materiálů s minimální tvrdostí HB 400</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9860980" w14:textId="09B39761" w:rsidR="00877A3A"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627233B"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67F5CF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7C6429A5" w14:textId="77777777" w:rsidTr="005947D3">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E8AA457" w14:textId="457BABC2"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sidRPr="005947D3">
              <w:rPr>
                <w:rFonts w:ascii="Cambria" w:eastAsia="Calibri" w:hAnsi="Cambria" w:cs="Times New Roman"/>
                <w:color w:val="000000"/>
                <w:sz w:val="22"/>
                <w:szCs w:val="22"/>
              </w:rPr>
              <w:t>Ostatní použité materiály jako skříň drtiče, rámy, hřídele, táhla, tyče, čepy atd. z materiálu 11523</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7CFA65A" w14:textId="49734A77" w:rsidR="00877A3A"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42D913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3284EC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DC14DE4" w14:textId="77777777" w:rsidTr="005947D3">
        <w:trPr>
          <w:cantSplit/>
          <w:trHeight w:val="1341"/>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99EA5F7" w14:textId="3D407A17"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 xml:space="preserve">Asynchronní </w:t>
            </w:r>
            <w:r w:rsidR="00A928E9">
              <w:rPr>
                <w:rFonts w:ascii="Cambria" w:eastAsia="Calibri" w:hAnsi="Cambria" w:cs="Times New Roman"/>
                <w:color w:val="000000"/>
                <w:sz w:val="22"/>
                <w:szCs w:val="22"/>
              </w:rPr>
              <w:t>elektro</w:t>
            </w:r>
            <w:r>
              <w:rPr>
                <w:rFonts w:ascii="Cambria" w:eastAsia="Calibri" w:hAnsi="Cambria" w:cs="Times New Roman"/>
                <w:color w:val="000000"/>
                <w:sz w:val="22"/>
                <w:szCs w:val="22"/>
              </w:rPr>
              <w:t>motor s kotvou na krátko</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F3DD510" w14:textId="4535134F" w:rsidR="005947D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minimálně:</w:t>
            </w:r>
          </w:p>
          <w:p w14:paraId="1E7BF467" w14:textId="27BBEB47" w:rsidR="00877A3A"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výkon 18,5 kW</w:t>
            </w:r>
          </w:p>
          <w:p w14:paraId="7470FEA4" w14:textId="77777777" w:rsidR="005947D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 xml:space="preserve">3 000 </w:t>
            </w:r>
            <w:proofErr w:type="spellStart"/>
            <w:r>
              <w:rPr>
                <w:rFonts w:ascii="Cambria" w:eastAsia="Calibri" w:hAnsi="Cambria" w:cs="Times New Roman"/>
                <w:color w:val="000000"/>
                <w:sz w:val="22"/>
                <w:szCs w:val="22"/>
              </w:rPr>
              <w:t>ot</w:t>
            </w:r>
            <w:proofErr w:type="spellEnd"/>
            <w:r>
              <w:rPr>
                <w:rFonts w:ascii="Cambria" w:eastAsia="Calibri" w:hAnsi="Cambria" w:cs="Times New Roman"/>
                <w:color w:val="000000"/>
                <w:sz w:val="22"/>
                <w:szCs w:val="22"/>
              </w:rPr>
              <w:t>/min</w:t>
            </w:r>
          </w:p>
          <w:p w14:paraId="22B9516B" w14:textId="77777777" w:rsidR="005947D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400 V</w:t>
            </w:r>
          </w:p>
          <w:p w14:paraId="4651B47F" w14:textId="182CEC11" w:rsidR="005947D3"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50 Hz</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78635B7"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2C7958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02C6AADB" w14:textId="77777777" w:rsidTr="005947D3">
        <w:trPr>
          <w:cantSplit/>
          <w:trHeight w:val="623"/>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BD5ED7C" w14:textId="10037311"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 xml:space="preserve">Asynchronní </w:t>
            </w:r>
            <w:r w:rsidR="00A928E9">
              <w:rPr>
                <w:rFonts w:ascii="Cambria" w:eastAsia="Calibri" w:hAnsi="Cambria" w:cs="Times New Roman"/>
                <w:color w:val="000000"/>
                <w:sz w:val="22"/>
                <w:szCs w:val="22"/>
              </w:rPr>
              <w:t>elektro</w:t>
            </w:r>
            <w:r>
              <w:rPr>
                <w:rFonts w:ascii="Cambria" w:eastAsia="Calibri" w:hAnsi="Cambria" w:cs="Times New Roman"/>
                <w:color w:val="000000"/>
                <w:sz w:val="22"/>
                <w:szCs w:val="22"/>
              </w:rPr>
              <w:t xml:space="preserve">motor s kotvou na krátko bude vybaven </w:t>
            </w:r>
            <w:r w:rsidRPr="005947D3">
              <w:rPr>
                <w:rFonts w:ascii="Cambria" w:eastAsia="Calibri" w:hAnsi="Cambria" w:cs="Times New Roman"/>
                <w:color w:val="000000"/>
                <w:sz w:val="22"/>
                <w:szCs w:val="22"/>
              </w:rPr>
              <w:t>zesíleným ložiskem z titulu řemenového převodu a dále bude schopen otáček v obou směrech (po směru i proti směru otáčení hodinových ručiček) a provozu, kdy bude řízen pomocí frekvenčního měniče</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9048DBC" w14:textId="69073609" w:rsidR="00877A3A"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5EBE170C"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D871894"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6235C2D9" w14:textId="77777777" w:rsidTr="005947D3">
        <w:trPr>
          <w:cantSplit/>
          <w:trHeight w:val="561"/>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A9532CE" w14:textId="20A1442E"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Ložiska dvouřadá soudečková</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8CAD8DC" w14:textId="6AB0729C" w:rsidR="00877A3A"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8EE6077"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7BF7885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524D131A" w14:textId="77777777" w:rsidTr="005947D3">
        <w:trPr>
          <w:cantSplit/>
          <w:trHeight w:val="631"/>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380F1D9" w14:textId="321138B1" w:rsidR="00877A3A" w:rsidRPr="00D52223" w:rsidRDefault="005947D3" w:rsidP="00877A3A">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 xml:space="preserve">Dále také budou dodány </w:t>
            </w:r>
          </w:p>
        </w:tc>
        <w:tc>
          <w:tcPr>
            <w:tcW w:w="2976" w:type="dxa"/>
            <w:gridSpan w:val="3"/>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F174BE5" w14:textId="77777777" w:rsidR="00877A3A"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Snímač otáček (1 ks)</w:t>
            </w:r>
          </w:p>
          <w:p w14:paraId="44CAE4B4" w14:textId="3E4DEE02" w:rsidR="005947D3" w:rsidRPr="00D52223" w:rsidRDefault="005947D3" w:rsidP="00877A3A">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Snímač teploty ložisek (2 ks)</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36B4A32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AE51B17"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5947D3" w:rsidRPr="00877A3A" w14:paraId="3FD50A4A" w14:textId="77777777" w:rsidTr="00A209D5">
        <w:trPr>
          <w:cantSplit/>
          <w:trHeight w:val="555"/>
        </w:trPr>
        <w:tc>
          <w:tcPr>
            <w:tcW w:w="10065" w:type="dxa"/>
            <w:gridSpan w:val="6"/>
            <w:tcBorders>
              <w:top w:val="single" w:sz="4" w:space="0" w:color="auto"/>
              <w:left w:val="single" w:sz="18" w:space="0" w:color="00000A"/>
              <w:bottom w:val="single" w:sz="4" w:space="0" w:color="auto"/>
              <w:right w:val="single" w:sz="18" w:space="0" w:color="00000A"/>
            </w:tcBorders>
            <w:shd w:val="clear" w:color="auto" w:fill="auto"/>
            <w:tcMar>
              <w:top w:w="0" w:type="dxa"/>
              <w:left w:w="27" w:type="dxa"/>
              <w:bottom w:w="0" w:type="dxa"/>
              <w:right w:w="32" w:type="dxa"/>
            </w:tcMar>
            <w:vAlign w:val="center"/>
          </w:tcPr>
          <w:p w14:paraId="3AA0A48A" w14:textId="08C312C3" w:rsidR="005947D3" w:rsidRPr="00D52223" w:rsidRDefault="005947D3" w:rsidP="00877A3A">
            <w:pPr>
              <w:pStyle w:val="Standard"/>
              <w:spacing w:line="240" w:lineRule="exact"/>
              <w:jc w:val="center"/>
              <w:rPr>
                <w:rFonts w:ascii="Cambria" w:eastAsia="Calibri" w:hAnsi="Cambria" w:cs="Times New Roman"/>
                <w:color w:val="000000"/>
                <w:sz w:val="22"/>
                <w:szCs w:val="22"/>
              </w:rPr>
            </w:pPr>
            <w:r w:rsidRPr="005947D3">
              <w:rPr>
                <w:rFonts w:ascii="Cambria" w:eastAsia="Calibri" w:hAnsi="Cambria" w:cs="Times New Roman"/>
                <w:b/>
                <w:bCs/>
                <w:color w:val="000000"/>
                <w:u w:val="single"/>
              </w:rPr>
              <w:t>Dvouválcový drtič včetně příslušenstvím</w:t>
            </w:r>
          </w:p>
        </w:tc>
      </w:tr>
      <w:tr w:rsidR="005947D3" w:rsidRPr="00877A3A" w14:paraId="6270727E" w14:textId="77777777" w:rsidTr="00136E48">
        <w:trPr>
          <w:cantSplit/>
          <w:trHeight w:val="554"/>
        </w:trPr>
        <w:tc>
          <w:tcPr>
            <w:tcW w:w="5032" w:type="dxa"/>
            <w:gridSpan w:val="3"/>
            <w:tcBorders>
              <w:top w:val="single" w:sz="4" w:space="0" w:color="auto"/>
              <w:left w:val="single" w:sz="18" w:space="0" w:color="00000A"/>
              <w:bottom w:val="single" w:sz="4" w:space="0" w:color="auto"/>
              <w:right w:val="single" w:sz="18" w:space="0" w:color="00000A"/>
            </w:tcBorders>
            <w:shd w:val="clear" w:color="auto" w:fill="auto"/>
            <w:tcMar>
              <w:top w:w="0" w:type="dxa"/>
              <w:left w:w="27" w:type="dxa"/>
              <w:bottom w:w="0" w:type="dxa"/>
              <w:right w:w="32" w:type="dxa"/>
            </w:tcMar>
            <w:vAlign w:val="center"/>
          </w:tcPr>
          <w:p w14:paraId="7E24E935" w14:textId="208ECFAD" w:rsidR="005947D3" w:rsidRPr="00D52223" w:rsidRDefault="005947D3" w:rsidP="00877A3A">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4" w:space="0" w:color="auto"/>
              <w:right w:val="single" w:sz="18" w:space="0" w:color="00000A"/>
            </w:tcBorders>
            <w:shd w:val="clear" w:color="auto" w:fill="auto"/>
            <w:vAlign w:val="center"/>
          </w:tcPr>
          <w:p w14:paraId="32EDA8C6" w14:textId="1E201386" w:rsidR="005947D3" w:rsidRPr="00D52223" w:rsidRDefault="00306348" w:rsidP="00877A3A">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395787" w:rsidRPr="00877A3A" w14:paraId="2D16494C"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9405DD7" w14:textId="4B9123E3" w:rsidR="00395787" w:rsidRPr="00D52223" w:rsidRDefault="007D36A3" w:rsidP="00877A3A">
            <w:pPr>
              <w:pStyle w:val="Standard"/>
              <w:spacing w:line="240" w:lineRule="exact"/>
              <w:ind w:left="108" w:right="171"/>
              <w:rPr>
                <w:rFonts w:ascii="Cambria" w:hAnsi="Cambria"/>
                <w:sz w:val="22"/>
                <w:szCs w:val="22"/>
              </w:rPr>
            </w:pPr>
            <w:r>
              <w:rPr>
                <w:rFonts w:ascii="Cambria" w:hAnsi="Cambria"/>
                <w:sz w:val="22"/>
                <w:szCs w:val="22"/>
              </w:rPr>
              <w:lastRenderedPageBreak/>
              <w:t>Musí obsahovat</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928FEB3" w14:textId="4BF93CCB" w:rsidR="007D36A3" w:rsidRPr="004A05F3" w:rsidRDefault="007D36A3" w:rsidP="00877A3A">
            <w:pPr>
              <w:pStyle w:val="Standard"/>
              <w:spacing w:line="240" w:lineRule="exact"/>
              <w:jc w:val="center"/>
              <w:rPr>
                <w:rFonts w:ascii="Cambria" w:hAnsi="Cambria"/>
                <w:sz w:val="22"/>
                <w:szCs w:val="22"/>
              </w:rPr>
            </w:pPr>
            <w:r w:rsidRPr="004A05F3">
              <w:rPr>
                <w:rFonts w:ascii="Cambria" w:hAnsi="Cambria"/>
                <w:sz w:val="22"/>
                <w:szCs w:val="22"/>
              </w:rPr>
              <w:t xml:space="preserve">pohon a asynchronní </w:t>
            </w:r>
            <w:r w:rsidR="00A928E9" w:rsidRPr="004A05F3">
              <w:rPr>
                <w:rFonts w:ascii="Cambria" w:hAnsi="Cambria"/>
                <w:sz w:val="22"/>
                <w:szCs w:val="22"/>
              </w:rPr>
              <w:t>elektro</w:t>
            </w:r>
            <w:r w:rsidRPr="004A05F3">
              <w:rPr>
                <w:rFonts w:ascii="Cambria" w:hAnsi="Cambria"/>
                <w:sz w:val="22"/>
                <w:szCs w:val="22"/>
              </w:rPr>
              <w:t>motory s kotvou nakrátko</w:t>
            </w:r>
          </w:p>
          <w:p w14:paraId="555CB421" w14:textId="6DC1BAC6" w:rsidR="00395787" w:rsidRPr="004A05F3" w:rsidRDefault="007D36A3" w:rsidP="00877A3A">
            <w:pPr>
              <w:pStyle w:val="Standard"/>
              <w:spacing w:line="240" w:lineRule="exact"/>
              <w:jc w:val="center"/>
              <w:rPr>
                <w:rFonts w:ascii="Cambria" w:hAnsi="Cambria"/>
                <w:i/>
                <w:iCs/>
                <w:sz w:val="22"/>
                <w:szCs w:val="22"/>
              </w:rPr>
            </w:pPr>
            <w:r w:rsidRPr="004A05F3">
              <w:rPr>
                <w:rFonts w:ascii="Cambria" w:hAnsi="Cambria"/>
                <w:i/>
                <w:iCs/>
                <w:sz w:val="22"/>
                <w:szCs w:val="22"/>
              </w:rPr>
              <w:t>(dle sestavného výkresu č. 30403020M/B2)</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0774A93" w14:textId="78F5E655" w:rsidR="00395787" w:rsidRPr="00D52223" w:rsidRDefault="00395787"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B74DB84" w14:textId="77777777" w:rsidR="00395787" w:rsidRPr="00D52223" w:rsidRDefault="00395787" w:rsidP="00877A3A">
            <w:pPr>
              <w:pStyle w:val="Standard"/>
              <w:spacing w:line="240" w:lineRule="exact"/>
              <w:jc w:val="center"/>
              <w:rPr>
                <w:rFonts w:ascii="Cambria" w:eastAsia="Calibri" w:hAnsi="Cambria" w:cs="Times New Roman"/>
                <w:color w:val="000000"/>
                <w:sz w:val="22"/>
                <w:szCs w:val="22"/>
              </w:rPr>
            </w:pPr>
          </w:p>
        </w:tc>
      </w:tr>
      <w:tr w:rsidR="005947D3" w:rsidRPr="00D52223" w14:paraId="2A61C739"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3BD9BD8" w14:textId="7502EED7" w:rsidR="005947D3" w:rsidRPr="005947D3" w:rsidRDefault="007D36A3" w:rsidP="0072717B">
            <w:pPr>
              <w:pStyle w:val="Standard"/>
              <w:spacing w:line="240" w:lineRule="exact"/>
              <w:ind w:left="108" w:right="171"/>
              <w:rPr>
                <w:rFonts w:ascii="Cambria" w:hAnsi="Cambria"/>
                <w:sz w:val="22"/>
                <w:szCs w:val="22"/>
              </w:rPr>
            </w:pPr>
            <w:r>
              <w:rPr>
                <w:rFonts w:ascii="Cambria" w:hAnsi="Cambria"/>
                <w:sz w:val="22"/>
                <w:szCs w:val="22"/>
              </w:rPr>
              <w:t>Rozměry rotoru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26212BA" w14:textId="0FFC3E74" w:rsidR="005947D3" w:rsidRPr="004A05F3" w:rsidRDefault="007D36A3" w:rsidP="0072717B">
            <w:pPr>
              <w:pStyle w:val="Standard"/>
              <w:spacing w:line="240" w:lineRule="exact"/>
              <w:jc w:val="center"/>
              <w:rPr>
                <w:rFonts w:ascii="Cambria" w:hAnsi="Cambria"/>
                <w:sz w:val="22"/>
                <w:szCs w:val="22"/>
              </w:rPr>
            </w:pPr>
            <w:r w:rsidRPr="004A05F3">
              <w:rPr>
                <w:rFonts w:ascii="Cambria" w:hAnsi="Cambria"/>
                <w:sz w:val="22"/>
                <w:szCs w:val="22"/>
              </w:rPr>
              <w:t>přibližně 400 x 300 mm</w:t>
            </w:r>
          </w:p>
          <w:p w14:paraId="0C108CDB" w14:textId="2600AE46" w:rsidR="007D36A3" w:rsidRPr="004A05F3" w:rsidRDefault="007D36A3" w:rsidP="0072717B">
            <w:pPr>
              <w:pStyle w:val="Standard"/>
              <w:spacing w:line="240" w:lineRule="exact"/>
              <w:jc w:val="center"/>
              <w:rPr>
                <w:rFonts w:ascii="Cambria" w:hAnsi="Cambria"/>
                <w:i/>
                <w:iCs/>
                <w:sz w:val="22"/>
                <w:szCs w:val="22"/>
              </w:rPr>
            </w:pPr>
            <w:r w:rsidRPr="004A05F3">
              <w:rPr>
                <w:rFonts w:ascii="Cambria" w:hAnsi="Cambria"/>
                <w:i/>
                <w:iCs/>
                <w:sz w:val="22"/>
                <w:szCs w:val="22"/>
              </w:rPr>
              <w:t>(D x 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1F869CC"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1FFB8CF"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7D36A3" w:rsidRPr="00D52223" w14:paraId="6552350D" w14:textId="77777777" w:rsidTr="00392468">
        <w:trPr>
          <w:cantSplit/>
          <w:trHeight w:val="554"/>
        </w:trPr>
        <w:tc>
          <w:tcPr>
            <w:tcW w:w="2836" w:type="dxa"/>
            <w:vMerge w:val="restart"/>
            <w:tcBorders>
              <w:top w:val="single" w:sz="4" w:space="0" w:color="auto"/>
              <w:left w:val="single" w:sz="18" w:space="0" w:color="00000A"/>
              <w:right w:val="single" w:sz="2" w:space="0" w:color="00000A"/>
            </w:tcBorders>
            <w:shd w:val="clear" w:color="auto" w:fill="auto"/>
            <w:tcMar>
              <w:top w:w="0" w:type="dxa"/>
              <w:left w:w="27" w:type="dxa"/>
              <w:bottom w:w="0" w:type="dxa"/>
              <w:right w:w="32" w:type="dxa"/>
            </w:tcMar>
            <w:vAlign w:val="center"/>
          </w:tcPr>
          <w:p w14:paraId="0424B060" w14:textId="7BEC2246" w:rsidR="007D36A3" w:rsidRPr="005947D3" w:rsidRDefault="007D36A3" w:rsidP="0072717B">
            <w:pPr>
              <w:pStyle w:val="Standard"/>
              <w:spacing w:line="240" w:lineRule="exact"/>
              <w:ind w:left="108" w:right="171"/>
              <w:rPr>
                <w:rFonts w:ascii="Cambria" w:hAnsi="Cambria"/>
                <w:sz w:val="22"/>
                <w:szCs w:val="22"/>
              </w:rPr>
            </w:pPr>
            <w:r>
              <w:rPr>
                <w:rFonts w:ascii="Cambria" w:hAnsi="Cambria"/>
                <w:sz w:val="22"/>
                <w:szCs w:val="22"/>
              </w:rPr>
              <w:t xml:space="preserve">Příslušenství </w:t>
            </w:r>
            <w:proofErr w:type="gramStart"/>
            <w:r>
              <w:rPr>
                <w:rFonts w:ascii="Cambria" w:hAnsi="Cambria"/>
                <w:sz w:val="22"/>
                <w:szCs w:val="22"/>
              </w:rPr>
              <w:t>k</w:t>
            </w:r>
            <w:proofErr w:type="gramEnd"/>
            <w:r>
              <w:rPr>
                <w:rFonts w:ascii="Cambria" w:hAnsi="Cambria"/>
                <w:sz w:val="22"/>
                <w:szCs w:val="22"/>
              </w:rPr>
              <w:t xml:space="preserve"> dvouválcovému drtiči </w:t>
            </w:r>
            <w:r w:rsidRPr="007D36A3">
              <w:rPr>
                <w:rFonts w:ascii="Cambria" w:hAnsi="Cambria"/>
                <w:i/>
                <w:iCs/>
                <w:sz w:val="22"/>
                <w:szCs w:val="22"/>
              </w:rPr>
              <w:t>(sada náhradních drtících rotorů)</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DF40D31" w14:textId="1C6F9D58" w:rsidR="007D36A3" w:rsidRPr="004A05F3" w:rsidRDefault="007D36A3" w:rsidP="007D36A3">
            <w:pPr>
              <w:pStyle w:val="Standard"/>
              <w:numPr>
                <w:ilvl w:val="0"/>
                <w:numId w:val="5"/>
              </w:numPr>
              <w:spacing w:line="240" w:lineRule="exact"/>
              <w:jc w:val="center"/>
              <w:rPr>
                <w:rFonts w:ascii="Cambria" w:hAnsi="Cambria"/>
                <w:sz w:val="22"/>
                <w:szCs w:val="22"/>
              </w:rPr>
            </w:pPr>
            <w:r w:rsidRPr="004A05F3">
              <w:rPr>
                <w:rFonts w:ascii="Cambria" w:hAnsi="Cambria"/>
                <w:sz w:val="22"/>
                <w:szCs w:val="22"/>
              </w:rPr>
              <w:t>Hladké válce včetně kompletních ložiskových domků</w:t>
            </w:r>
          </w:p>
          <w:p w14:paraId="0E8EFE1D" w14:textId="56AAEB77" w:rsidR="007D36A3" w:rsidRPr="004A05F3" w:rsidRDefault="007D36A3" w:rsidP="007D36A3">
            <w:pPr>
              <w:pStyle w:val="Standard"/>
              <w:spacing w:line="240" w:lineRule="exact"/>
              <w:ind w:left="720"/>
              <w:jc w:val="center"/>
              <w:rPr>
                <w:rFonts w:ascii="Cambria" w:hAnsi="Cambria"/>
                <w:i/>
                <w:iCs/>
                <w:sz w:val="22"/>
                <w:szCs w:val="22"/>
              </w:rPr>
            </w:pPr>
            <w:r w:rsidRPr="004A05F3">
              <w:rPr>
                <w:rFonts w:ascii="Cambria" w:hAnsi="Cambria"/>
                <w:i/>
                <w:iCs/>
                <w:sz w:val="22"/>
                <w:szCs w:val="22"/>
              </w:rPr>
              <w:t>(tvrdost povrchu min 58 HRC)</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EB74A98" w14:textId="77777777" w:rsidR="007D36A3" w:rsidRPr="00D52223" w:rsidRDefault="007D36A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8B57B90" w14:textId="77777777" w:rsidR="007D36A3" w:rsidRPr="00D52223" w:rsidRDefault="007D36A3" w:rsidP="0072717B">
            <w:pPr>
              <w:pStyle w:val="Standard"/>
              <w:spacing w:line="240" w:lineRule="exact"/>
              <w:jc w:val="center"/>
              <w:rPr>
                <w:rFonts w:ascii="Cambria" w:eastAsia="Calibri" w:hAnsi="Cambria" w:cs="Times New Roman"/>
                <w:color w:val="000000"/>
                <w:sz w:val="22"/>
                <w:szCs w:val="22"/>
              </w:rPr>
            </w:pPr>
          </w:p>
        </w:tc>
      </w:tr>
      <w:tr w:rsidR="007D36A3" w:rsidRPr="00D52223" w14:paraId="73FD83DF" w14:textId="77777777" w:rsidTr="00392468">
        <w:trPr>
          <w:cantSplit/>
          <w:trHeight w:val="554"/>
        </w:trPr>
        <w:tc>
          <w:tcPr>
            <w:tcW w:w="2836" w:type="dxa"/>
            <w:vMerge/>
            <w:tcBorders>
              <w:left w:val="single" w:sz="18" w:space="0" w:color="00000A"/>
              <w:right w:val="single" w:sz="2" w:space="0" w:color="00000A"/>
            </w:tcBorders>
            <w:shd w:val="clear" w:color="auto" w:fill="auto"/>
            <w:tcMar>
              <w:top w:w="0" w:type="dxa"/>
              <w:left w:w="27" w:type="dxa"/>
              <w:bottom w:w="0" w:type="dxa"/>
              <w:right w:w="32" w:type="dxa"/>
            </w:tcMar>
            <w:vAlign w:val="center"/>
          </w:tcPr>
          <w:p w14:paraId="1DCA29BD" w14:textId="77777777" w:rsidR="007D36A3" w:rsidRPr="005947D3" w:rsidRDefault="007D36A3" w:rsidP="0072717B">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FAFEE5B" w14:textId="717C01AA" w:rsidR="007D36A3" w:rsidRPr="005947D3" w:rsidRDefault="007D36A3" w:rsidP="007D36A3">
            <w:pPr>
              <w:pStyle w:val="Standard"/>
              <w:numPr>
                <w:ilvl w:val="0"/>
                <w:numId w:val="5"/>
              </w:numPr>
              <w:spacing w:line="240" w:lineRule="exact"/>
              <w:jc w:val="center"/>
              <w:rPr>
                <w:rFonts w:ascii="Cambria" w:hAnsi="Cambria"/>
                <w:sz w:val="22"/>
                <w:szCs w:val="22"/>
              </w:rPr>
            </w:pPr>
            <w:r w:rsidRPr="007D36A3">
              <w:rPr>
                <w:rFonts w:ascii="Cambria" w:hAnsi="Cambria"/>
                <w:sz w:val="22"/>
                <w:szCs w:val="22"/>
              </w:rPr>
              <w:t xml:space="preserve">Zubaté válce včetně kompletních ložiskových domků </w:t>
            </w:r>
            <w:r w:rsidRPr="007D36A3">
              <w:rPr>
                <w:rFonts w:ascii="Cambria" w:hAnsi="Cambria"/>
                <w:i/>
                <w:iCs/>
                <w:sz w:val="22"/>
                <w:szCs w:val="22"/>
              </w:rPr>
              <w:t>(tvrdost povrchu min 400 HB)</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B5809D3" w14:textId="77777777" w:rsidR="007D36A3" w:rsidRPr="00D52223" w:rsidRDefault="007D36A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B7DCBBB" w14:textId="77777777" w:rsidR="007D36A3" w:rsidRPr="00D52223" w:rsidRDefault="007D36A3" w:rsidP="0072717B">
            <w:pPr>
              <w:pStyle w:val="Standard"/>
              <w:spacing w:line="240" w:lineRule="exact"/>
              <w:jc w:val="center"/>
              <w:rPr>
                <w:rFonts w:ascii="Cambria" w:eastAsia="Calibri" w:hAnsi="Cambria" w:cs="Times New Roman"/>
                <w:color w:val="000000"/>
                <w:sz w:val="22"/>
                <w:szCs w:val="22"/>
              </w:rPr>
            </w:pPr>
          </w:p>
        </w:tc>
      </w:tr>
      <w:tr w:rsidR="007D36A3" w:rsidRPr="00D52223" w14:paraId="2C39D71A" w14:textId="77777777" w:rsidTr="00392468">
        <w:trPr>
          <w:cantSplit/>
          <w:trHeight w:val="554"/>
        </w:trPr>
        <w:tc>
          <w:tcPr>
            <w:tcW w:w="2836" w:type="dxa"/>
            <w:vMerge/>
            <w:tcBorders>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FB8F207" w14:textId="77777777" w:rsidR="007D36A3" w:rsidRPr="005947D3" w:rsidRDefault="007D36A3" w:rsidP="0072717B">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529E5A9" w14:textId="40CF0AD9" w:rsidR="007D36A3" w:rsidRPr="005947D3" w:rsidRDefault="007D36A3" w:rsidP="007D36A3">
            <w:pPr>
              <w:pStyle w:val="Standard"/>
              <w:numPr>
                <w:ilvl w:val="0"/>
                <w:numId w:val="5"/>
              </w:numPr>
              <w:spacing w:line="240" w:lineRule="exact"/>
              <w:jc w:val="center"/>
              <w:rPr>
                <w:rFonts w:ascii="Cambria" w:hAnsi="Cambria"/>
                <w:sz w:val="22"/>
                <w:szCs w:val="22"/>
              </w:rPr>
            </w:pPr>
            <w:r w:rsidRPr="007D36A3">
              <w:rPr>
                <w:rFonts w:ascii="Cambria" w:hAnsi="Cambria"/>
                <w:sz w:val="22"/>
                <w:szCs w:val="22"/>
              </w:rPr>
              <w:t xml:space="preserve">Zubaté válce včetně kompletních ložiskových domků </w:t>
            </w:r>
            <w:r w:rsidRPr="007D36A3">
              <w:rPr>
                <w:rFonts w:ascii="Cambria" w:hAnsi="Cambria"/>
                <w:i/>
                <w:iCs/>
                <w:sz w:val="22"/>
                <w:szCs w:val="22"/>
              </w:rPr>
              <w:t>(tvrdost povrchu min 400 HB)</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35C6C8C" w14:textId="77777777" w:rsidR="007D36A3" w:rsidRPr="00D52223" w:rsidRDefault="007D36A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BBCFCC4" w14:textId="77777777" w:rsidR="007D36A3" w:rsidRPr="00D52223" w:rsidRDefault="007D36A3" w:rsidP="0072717B">
            <w:pPr>
              <w:pStyle w:val="Standard"/>
              <w:spacing w:line="240" w:lineRule="exact"/>
              <w:jc w:val="center"/>
              <w:rPr>
                <w:rFonts w:ascii="Cambria" w:eastAsia="Calibri" w:hAnsi="Cambria" w:cs="Times New Roman"/>
                <w:color w:val="000000"/>
                <w:sz w:val="22"/>
                <w:szCs w:val="22"/>
              </w:rPr>
            </w:pPr>
          </w:p>
        </w:tc>
      </w:tr>
      <w:tr w:rsidR="005947D3" w:rsidRPr="00D52223" w14:paraId="1C4A70A5"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1FDC980" w14:textId="009FD884" w:rsidR="005947D3" w:rsidRPr="005947D3" w:rsidRDefault="007D36A3" w:rsidP="0072717B">
            <w:pPr>
              <w:pStyle w:val="Standard"/>
              <w:spacing w:line="240" w:lineRule="exact"/>
              <w:ind w:left="108" w:right="171"/>
              <w:rPr>
                <w:rFonts w:ascii="Cambria" w:hAnsi="Cambria"/>
                <w:sz w:val="22"/>
                <w:szCs w:val="22"/>
              </w:rPr>
            </w:pPr>
            <w:r w:rsidRPr="007D36A3">
              <w:rPr>
                <w:rFonts w:ascii="Cambria" w:hAnsi="Cambria"/>
                <w:sz w:val="22"/>
                <w:szCs w:val="22"/>
              </w:rPr>
              <w:t>Příslušenství bude dodáno v počtu 2 ks od každého bodu (písmena a-</w:t>
            </w:r>
            <w:r>
              <w:rPr>
                <w:rFonts w:ascii="Cambria" w:hAnsi="Cambria"/>
                <w:sz w:val="22"/>
                <w:szCs w:val="22"/>
              </w:rPr>
              <w:t>c</w:t>
            </w:r>
            <w:r w:rsidRPr="007D36A3">
              <w:rPr>
                <w:rFonts w:ascii="Cambria" w:hAnsi="Cambria"/>
                <w:sz w:val="22"/>
                <w:szCs w:val="22"/>
              </w:rPr>
              <w:t>)</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0281129" w14:textId="582085DA" w:rsidR="005947D3" w:rsidRPr="004A05F3" w:rsidRDefault="007D36A3" w:rsidP="0072717B">
            <w:pPr>
              <w:pStyle w:val="Standard"/>
              <w:spacing w:line="240" w:lineRule="exact"/>
              <w:jc w:val="center"/>
              <w:rPr>
                <w:rFonts w:ascii="Cambria" w:hAnsi="Cambria"/>
                <w:sz w:val="22"/>
                <w:szCs w:val="22"/>
              </w:rPr>
            </w:pPr>
            <w:r w:rsidRPr="004A05F3">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C272DAE"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610599B"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0783C1B9"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ED01B8B" w14:textId="7822D1F0" w:rsidR="005947D3" w:rsidRPr="005947D3" w:rsidRDefault="007D36A3" w:rsidP="0072717B">
            <w:pPr>
              <w:pStyle w:val="Standard"/>
              <w:spacing w:line="240" w:lineRule="exact"/>
              <w:ind w:left="108" w:right="171"/>
              <w:rPr>
                <w:rFonts w:ascii="Cambria" w:hAnsi="Cambria"/>
                <w:sz w:val="22"/>
                <w:szCs w:val="22"/>
              </w:rPr>
            </w:pPr>
            <w:r w:rsidRPr="007D36A3">
              <w:rPr>
                <w:rFonts w:ascii="Cambria" w:hAnsi="Cambria"/>
                <w:sz w:val="22"/>
                <w:szCs w:val="22"/>
              </w:rPr>
              <w:t>Ostatní použité materiály jako skříň drtiče, rámy, hřídele, táhla, tyče, čepy atd. z materiálu 11523</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0BD86C7" w14:textId="11092E91" w:rsidR="005947D3" w:rsidRPr="004A05F3" w:rsidRDefault="007D36A3" w:rsidP="0072717B">
            <w:pPr>
              <w:pStyle w:val="Standard"/>
              <w:spacing w:line="240" w:lineRule="exact"/>
              <w:jc w:val="center"/>
              <w:rPr>
                <w:rFonts w:ascii="Cambria" w:hAnsi="Cambria"/>
                <w:sz w:val="22"/>
                <w:szCs w:val="22"/>
              </w:rPr>
            </w:pPr>
            <w:r w:rsidRPr="004A05F3">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1E84DB2"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7F9717F"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7D36A3" w:rsidRPr="00D52223" w14:paraId="4CA5EF09"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4AB8C9A" w14:textId="0A5CE3B8" w:rsidR="007D36A3" w:rsidRPr="00D52223" w:rsidRDefault="007D36A3" w:rsidP="007D36A3">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 xml:space="preserve">Asynchronní </w:t>
            </w:r>
            <w:r w:rsidR="00A928E9">
              <w:rPr>
                <w:rFonts w:ascii="Cambria" w:eastAsia="Calibri" w:hAnsi="Cambria" w:cs="Times New Roman"/>
                <w:color w:val="000000"/>
                <w:sz w:val="22"/>
                <w:szCs w:val="22"/>
              </w:rPr>
              <w:t>elektro</w:t>
            </w:r>
            <w:r>
              <w:rPr>
                <w:rFonts w:ascii="Cambria" w:eastAsia="Calibri" w:hAnsi="Cambria" w:cs="Times New Roman"/>
                <w:color w:val="000000"/>
                <w:sz w:val="22"/>
                <w:szCs w:val="22"/>
              </w:rPr>
              <w:t>motor</w:t>
            </w:r>
            <w:r w:rsidR="00A928E9">
              <w:rPr>
                <w:rFonts w:ascii="Cambria" w:eastAsia="Calibri" w:hAnsi="Cambria" w:cs="Times New Roman"/>
                <w:color w:val="000000"/>
                <w:sz w:val="22"/>
                <w:szCs w:val="22"/>
              </w:rPr>
              <w:t xml:space="preserve">y </w:t>
            </w:r>
            <w:r>
              <w:rPr>
                <w:rFonts w:ascii="Cambria" w:eastAsia="Calibri" w:hAnsi="Cambria" w:cs="Times New Roman"/>
                <w:color w:val="000000"/>
                <w:sz w:val="22"/>
                <w:szCs w:val="22"/>
              </w:rPr>
              <w:t>s kotvou na krátko</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1A68E1C" w14:textId="77777777" w:rsidR="007D36A3" w:rsidRPr="004A05F3" w:rsidRDefault="007D36A3" w:rsidP="007D36A3">
            <w:pPr>
              <w:pStyle w:val="Standard"/>
              <w:spacing w:line="240" w:lineRule="exact"/>
              <w:jc w:val="center"/>
              <w:rPr>
                <w:rFonts w:ascii="Cambria" w:eastAsia="Calibri" w:hAnsi="Cambria" w:cs="Times New Roman"/>
                <w:color w:val="000000"/>
                <w:sz w:val="22"/>
                <w:szCs w:val="22"/>
              </w:rPr>
            </w:pPr>
            <w:r w:rsidRPr="004A05F3">
              <w:rPr>
                <w:rFonts w:ascii="Cambria" w:eastAsia="Calibri" w:hAnsi="Cambria" w:cs="Times New Roman"/>
                <w:color w:val="000000"/>
                <w:sz w:val="22"/>
                <w:szCs w:val="22"/>
              </w:rPr>
              <w:t>minimálně:</w:t>
            </w:r>
          </w:p>
          <w:p w14:paraId="4DA6C5D1" w14:textId="285864D9" w:rsidR="007D36A3" w:rsidRPr="004A05F3" w:rsidRDefault="007D36A3" w:rsidP="007D36A3">
            <w:pPr>
              <w:pStyle w:val="Standard"/>
              <w:spacing w:line="240" w:lineRule="exact"/>
              <w:jc w:val="center"/>
              <w:rPr>
                <w:rFonts w:ascii="Cambria" w:eastAsia="Calibri" w:hAnsi="Cambria" w:cs="Times New Roman"/>
                <w:color w:val="000000"/>
                <w:sz w:val="22"/>
                <w:szCs w:val="22"/>
              </w:rPr>
            </w:pPr>
            <w:r w:rsidRPr="004A05F3">
              <w:rPr>
                <w:rFonts w:ascii="Cambria" w:eastAsia="Calibri" w:hAnsi="Cambria" w:cs="Times New Roman"/>
                <w:color w:val="000000"/>
                <w:sz w:val="22"/>
                <w:szCs w:val="22"/>
              </w:rPr>
              <w:t xml:space="preserve">výkon </w:t>
            </w:r>
            <w:r w:rsidR="00B61702" w:rsidRPr="004A05F3">
              <w:rPr>
                <w:rFonts w:ascii="Cambria" w:eastAsia="Calibri" w:hAnsi="Cambria" w:cs="Times New Roman"/>
                <w:color w:val="000000"/>
                <w:sz w:val="22"/>
                <w:szCs w:val="22"/>
              </w:rPr>
              <w:t xml:space="preserve">min. </w:t>
            </w:r>
            <w:r w:rsidR="00A928E9" w:rsidRPr="004A05F3">
              <w:rPr>
                <w:rFonts w:ascii="Cambria" w:eastAsia="Calibri" w:hAnsi="Cambria" w:cs="Times New Roman"/>
                <w:color w:val="000000"/>
                <w:sz w:val="22"/>
                <w:szCs w:val="22"/>
              </w:rPr>
              <w:t>3</w:t>
            </w:r>
            <w:r w:rsidRPr="004A05F3">
              <w:rPr>
                <w:rFonts w:ascii="Cambria" w:eastAsia="Calibri" w:hAnsi="Cambria" w:cs="Times New Roman"/>
                <w:color w:val="000000"/>
                <w:sz w:val="22"/>
                <w:szCs w:val="22"/>
              </w:rPr>
              <w:t xml:space="preserve"> kW</w:t>
            </w:r>
          </w:p>
          <w:p w14:paraId="11FFC4EF" w14:textId="131D9845" w:rsidR="007D36A3" w:rsidRPr="004A05F3" w:rsidRDefault="00A928E9" w:rsidP="007D36A3">
            <w:pPr>
              <w:pStyle w:val="Standard"/>
              <w:spacing w:line="240" w:lineRule="exact"/>
              <w:jc w:val="center"/>
              <w:rPr>
                <w:rFonts w:ascii="Cambria" w:eastAsia="Calibri" w:hAnsi="Cambria" w:cs="Times New Roman"/>
                <w:color w:val="000000"/>
                <w:sz w:val="22"/>
                <w:szCs w:val="22"/>
              </w:rPr>
            </w:pPr>
            <w:r w:rsidRPr="004A05F3">
              <w:rPr>
                <w:rFonts w:ascii="Cambria" w:eastAsia="Calibri" w:hAnsi="Cambria" w:cs="Times New Roman"/>
                <w:color w:val="000000"/>
                <w:sz w:val="22"/>
                <w:szCs w:val="22"/>
              </w:rPr>
              <w:t>1</w:t>
            </w:r>
            <w:r w:rsidR="007D36A3" w:rsidRPr="004A05F3">
              <w:rPr>
                <w:rFonts w:ascii="Cambria" w:eastAsia="Calibri" w:hAnsi="Cambria" w:cs="Times New Roman"/>
                <w:color w:val="000000"/>
                <w:sz w:val="22"/>
                <w:szCs w:val="22"/>
              </w:rPr>
              <w:t xml:space="preserve"> 000 </w:t>
            </w:r>
            <w:proofErr w:type="spellStart"/>
            <w:r w:rsidR="007D36A3" w:rsidRPr="004A05F3">
              <w:rPr>
                <w:rFonts w:ascii="Cambria" w:eastAsia="Calibri" w:hAnsi="Cambria" w:cs="Times New Roman"/>
                <w:color w:val="000000"/>
                <w:sz w:val="22"/>
                <w:szCs w:val="22"/>
              </w:rPr>
              <w:t>ot</w:t>
            </w:r>
            <w:proofErr w:type="spellEnd"/>
            <w:r w:rsidR="007D36A3" w:rsidRPr="004A05F3">
              <w:rPr>
                <w:rFonts w:ascii="Cambria" w:eastAsia="Calibri" w:hAnsi="Cambria" w:cs="Times New Roman"/>
                <w:color w:val="000000"/>
                <w:sz w:val="22"/>
                <w:szCs w:val="22"/>
              </w:rPr>
              <w:t>/min</w:t>
            </w:r>
          </w:p>
          <w:p w14:paraId="1C32CEC8" w14:textId="77777777" w:rsidR="007D36A3" w:rsidRPr="004A05F3" w:rsidRDefault="007D36A3" w:rsidP="007D36A3">
            <w:pPr>
              <w:pStyle w:val="Standard"/>
              <w:spacing w:line="240" w:lineRule="exact"/>
              <w:jc w:val="center"/>
              <w:rPr>
                <w:rFonts w:ascii="Cambria" w:eastAsia="Calibri" w:hAnsi="Cambria" w:cs="Times New Roman"/>
                <w:color w:val="000000"/>
                <w:sz w:val="22"/>
                <w:szCs w:val="22"/>
              </w:rPr>
            </w:pPr>
            <w:r w:rsidRPr="004A05F3">
              <w:rPr>
                <w:rFonts w:ascii="Cambria" w:eastAsia="Calibri" w:hAnsi="Cambria" w:cs="Times New Roman"/>
                <w:color w:val="000000"/>
                <w:sz w:val="22"/>
                <w:szCs w:val="22"/>
              </w:rPr>
              <w:t>400 V</w:t>
            </w:r>
          </w:p>
          <w:p w14:paraId="243DEB34" w14:textId="64338CD8" w:rsidR="007D36A3" w:rsidRPr="004A05F3" w:rsidRDefault="007D36A3" w:rsidP="007D36A3">
            <w:pPr>
              <w:pStyle w:val="Standard"/>
              <w:spacing w:line="240" w:lineRule="exact"/>
              <w:jc w:val="center"/>
              <w:rPr>
                <w:rFonts w:ascii="Cambria" w:hAnsi="Cambria"/>
                <w:sz w:val="22"/>
                <w:szCs w:val="22"/>
              </w:rPr>
            </w:pPr>
            <w:r w:rsidRPr="004A05F3">
              <w:rPr>
                <w:rFonts w:ascii="Cambria" w:eastAsia="Calibri" w:hAnsi="Cambria" w:cs="Times New Roman"/>
                <w:color w:val="000000"/>
                <w:sz w:val="22"/>
                <w:szCs w:val="22"/>
              </w:rPr>
              <w:t>50 Hz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674FC02" w14:textId="77777777" w:rsidR="007D36A3" w:rsidRPr="00D52223" w:rsidRDefault="007D36A3" w:rsidP="007D36A3">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0F4DBEE" w14:textId="77777777" w:rsidR="007D36A3" w:rsidRPr="00D52223" w:rsidRDefault="007D36A3" w:rsidP="007D36A3">
            <w:pPr>
              <w:pStyle w:val="Standard"/>
              <w:spacing w:line="240" w:lineRule="exact"/>
              <w:jc w:val="center"/>
              <w:rPr>
                <w:rFonts w:ascii="Cambria" w:eastAsia="Calibri" w:hAnsi="Cambria" w:cs="Times New Roman"/>
                <w:color w:val="000000"/>
                <w:sz w:val="22"/>
                <w:szCs w:val="22"/>
              </w:rPr>
            </w:pPr>
          </w:p>
        </w:tc>
      </w:tr>
      <w:tr w:rsidR="005947D3" w:rsidRPr="00D52223" w14:paraId="0BE3CF99"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4D0013E" w14:textId="15ABDC6D" w:rsidR="005947D3" w:rsidRPr="005947D3" w:rsidRDefault="00A928E9" w:rsidP="0072717B">
            <w:pPr>
              <w:pStyle w:val="Standard"/>
              <w:spacing w:line="240" w:lineRule="exact"/>
              <w:ind w:left="108" w:right="171"/>
              <w:rPr>
                <w:rFonts w:ascii="Cambria" w:hAnsi="Cambria"/>
                <w:sz w:val="22"/>
                <w:szCs w:val="22"/>
              </w:rPr>
            </w:pPr>
            <w:r w:rsidRPr="00A928E9">
              <w:rPr>
                <w:rFonts w:ascii="Cambria" w:hAnsi="Cambria"/>
                <w:sz w:val="22"/>
                <w:szCs w:val="22"/>
              </w:rPr>
              <w:t>Asynchronní elektromotory s kotvou nakrátko budou vybaveny zesílenými ložisky z titulu řemenového převodu a dále budou schopny otáček v obou směrech (po směru i proti směru otáčení hodinových ručiček) a provozu, kdy budou řízeny pomocí frekvenčního měniče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ACC65B8" w14:textId="6F0425EA" w:rsidR="00A928E9" w:rsidRPr="005947D3" w:rsidRDefault="00A928E9" w:rsidP="00A928E9">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E66EE2D"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DCC263D"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643C5C83"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D9FE777" w14:textId="5FEEFF31" w:rsidR="005947D3" w:rsidRPr="005947D3" w:rsidRDefault="00A928E9" w:rsidP="0072717B">
            <w:pPr>
              <w:pStyle w:val="Standard"/>
              <w:spacing w:line="240" w:lineRule="exact"/>
              <w:ind w:left="108" w:right="171"/>
              <w:rPr>
                <w:rFonts w:ascii="Cambria" w:hAnsi="Cambria"/>
                <w:sz w:val="22"/>
                <w:szCs w:val="22"/>
              </w:rPr>
            </w:pPr>
            <w:r>
              <w:rPr>
                <w:rFonts w:ascii="Cambria" w:hAnsi="Cambria"/>
                <w:sz w:val="22"/>
                <w:szCs w:val="22"/>
              </w:rPr>
              <w:t>Ložiska dvouřadá soudečková</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A7F93A0" w14:textId="742C534D" w:rsidR="005947D3" w:rsidRPr="005947D3" w:rsidRDefault="00A928E9"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B4F4155"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A8A3C69"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A928E9" w:rsidRPr="00D52223" w14:paraId="7156A721"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AB5FBA8" w14:textId="3FD341D5" w:rsidR="00A928E9" w:rsidRPr="005947D3" w:rsidRDefault="00A928E9" w:rsidP="00A928E9">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 xml:space="preserve">Dále také budou dodány </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69170FB" w14:textId="49A19EA3" w:rsidR="00A928E9" w:rsidRDefault="00A928E9" w:rsidP="00A928E9">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Snímač otáček (2 ks)</w:t>
            </w:r>
          </w:p>
          <w:p w14:paraId="328455B7" w14:textId="06D67F6C" w:rsidR="00A928E9" w:rsidRPr="005947D3" w:rsidRDefault="00A928E9" w:rsidP="00A928E9">
            <w:pPr>
              <w:pStyle w:val="Standard"/>
              <w:spacing w:line="240" w:lineRule="exact"/>
              <w:jc w:val="center"/>
              <w:rPr>
                <w:rFonts w:ascii="Cambria" w:hAnsi="Cambria"/>
                <w:sz w:val="22"/>
                <w:szCs w:val="22"/>
              </w:rPr>
            </w:pPr>
            <w:r>
              <w:rPr>
                <w:rFonts w:ascii="Cambria" w:eastAsia="Calibri" w:hAnsi="Cambria" w:cs="Times New Roman"/>
                <w:color w:val="000000"/>
                <w:sz w:val="22"/>
                <w:szCs w:val="22"/>
              </w:rPr>
              <w:t>Snímač teploty ložisek (4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9D926B9" w14:textId="77777777" w:rsidR="00A928E9" w:rsidRPr="00D52223" w:rsidRDefault="00A928E9" w:rsidP="00A928E9">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AAF477F" w14:textId="77777777" w:rsidR="00A928E9" w:rsidRPr="00D52223" w:rsidRDefault="00A928E9" w:rsidP="00A928E9">
            <w:pPr>
              <w:pStyle w:val="Standard"/>
              <w:spacing w:line="240" w:lineRule="exact"/>
              <w:jc w:val="center"/>
              <w:rPr>
                <w:rFonts w:ascii="Cambria" w:eastAsia="Calibri" w:hAnsi="Cambria" w:cs="Times New Roman"/>
                <w:color w:val="000000"/>
                <w:sz w:val="22"/>
                <w:szCs w:val="22"/>
              </w:rPr>
            </w:pPr>
          </w:p>
        </w:tc>
      </w:tr>
      <w:tr w:rsidR="005947D3" w:rsidRPr="00D52223" w14:paraId="6E654DBF"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4568E95" w14:textId="1433030C" w:rsidR="005947D3" w:rsidRPr="00B61702" w:rsidRDefault="00A928E9" w:rsidP="0072717B">
            <w:pPr>
              <w:pStyle w:val="Standard"/>
              <w:spacing w:line="240" w:lineRule="exact"/>
              <w:ind w:left="108" w:right="171"/>
              <w:rPr>
                <w:rFonts w:ascii="Cambria" w:hAnsi="Cambria"/>
                <w:sz w:val="22"/>
                <w:szCs w:val="22"/>
              </w:rPr>
            </w:pPr>
            <w:r w:rsidRPr="00B61702">
              <w:rPr>
                <w:rFonts w:ascii="Cambria" w:hAnsi="Cambria"/>
                <w:sz w:val="22"/>
                <w:szCs w:val="22"/>
              </w:rPr>
              <w:t>Celkový počet asynchronních motorů</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7A8ABB1" w14:textId="697394DB" w:rsidR="005947D3" w:rsidRPr="00B61702" w:rsidRDefault="00A928E9" w:rsidP="0072717B">
            <w:pPr>
              <w:pStyle w:val="Standard"/>
              <w:spacing w:line="240" w:lineRule="exact"/>
              <w:jc w:val="center"/>
              <w:rPr>
                <w:rFonts w:ascii="Cambria" w:hAnsi="Cambria"/>
                <w:sz w:val="22"/>
                <w:szCs w:val="22"/>
              </w:rPr>
            </w:pPr>
            <w:r w:rsidRPr="00B61702">
              <w:rPr>
                <w:rFonts w:ascii="Cambria" w:hAnsi="Cambria"/>
                <w:sz w:val="22"/>
                <w:szCs w:val="22"/>
              </w:rPr>
              <w:t>2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0CCF7CAC"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EEE7E05"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A928E9" w:rsidRPr="00D52223" w14:paraId="1B78BD1A" w14:textId="77777777" w:rsidTr="000145D7">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51B1578E" w14:textId="33B17BB8" w:rsidR="00A928E9" w:rsidRPr="00D52223" w:rsidRDefault="00A928E9" w:rsidP="0072717B">
            <w:pPr>
              <w:pStyle w:val="Standard"/>
              <w:spacing w:line="240" w:lineRule="exact"/>
              <w:jc w:val="center"/>
              <w:rPr>
                <w:rFonts w:ascii="Cambria" w:eastAsia="Calibri" w:hAnsi="Cambria" w:cs="Times New Roman"/>
                <w:color w:val="000000"/>
                <w:sz w:val="22"/>
                <w:szCs w:val="22"/>
              </w:rPr>
            </w:pPr>
            <w:r w:rsidRPr="00A928E9">
              <w:rPr>
                <w:rFonts w:ascii="Cambria" w:eastAsia="Calibri" w:hAnsi="Cambria" w:cs="Times New Roman"/>
                <w:b/>
                <w:bCs/>
                <w:color w:val="000000"/>
                <w:u w:val="single"/>
              </w:rPr>
              <w:lastRenderedPageBreak/>
              <w:t xml:space="preserve">Jednoválcový </w:t>
            </w:r>
            <w:proofErr w:type="spellStart"/>
            <w:r w:rsidRPr="00A928E9">
              <w:rPr>
                <w:rFonts w:ascii="Cambria" w:eastAsia="Calibri" w:hAnsi="Cambria" w:cs="Times New Roman"/>
                <w:b/>
                <w:bCs/>
                <w:color w:val="000000"/>
                <w:u w:val="single"/>
              </w:rPr>
              <w:t>shredder</w:t>
            </w:r>
            <w:proofErr w:type="spellEnd"/>
            <w:r w:rsidRPr="00A928E9">
              <w:rPr>
                <w:rFonts w:ascii="Cambria" w:eastAsia="Calibri" w:hAnsi="Cambria" w:cs="Times New Roman"/>
                <w:b/>
                <w:bCs/>
                <w:color w:val="000000"/>
                <w:u w:val="single"/>
              </w:rPr>
              <w:t xml:space="preserve"> včetně příslušenství</w:t>
            </w:r>
            <w:r>
              <w:rPr>
                <w:rFonts w:ascii="Cambria" w:eastAsia="Calibri" w:hAnsi="Cambria" w:cs="Times New Roman"/>
                <w:color w:val="000000"/>
                <w:sz w:val="22"/>
                <w:szCs w:val="22"/>
              </w:rPr>
              <w:t xml:space="preserve"> </w:t>
            </w:r>
          </w:p>
        </w:tc>
      </w:tr>
      <w:tr w:rsidR="00A928E9" w:rsidRPr="00D52223" w14:paraId="44A3445F" w14:textId="77777777" w:rsidTr="00DB046E">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324E304F" w14:textId="3F69E5D5" w:rsidR="00A928E9" w:rsidRPr="00D52223" w:rsidRDefault="00A928E9" w:rsidP="0072717B">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597DA802" w14:textId="59BE36B7" w:rsidR="00A928E9" w:rsidRPr="00D52223" w:rsidRDefault="00306348" w:rsidP="0072717B">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5947D3" w:rsidRPr="00D52223" w14:paraId="026C9B05"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682BCB7" w14:textId="33AE21F8" w:rsidR="005947D3" w:rsidRPr="00D52223" w:rsidRDefault="003D2F10" w:rsidP="0072717B">
            <w:pPr>
              <w:pStyle w:val="Standard"/>
              <w:spacing w:line="240" w:lineRule="exact"/>
              <w:ind w:left="108" w:right="171"/>
              <w:rPr>
                <w:rFonts w:ascii="Cambria" w:hAnsi="Cambria"/>
                <w:sz w:val="22"/>
                <w:szCs w:val="22"/>
              </w:rPr>
            </w:pPr>
            <w:r>
              <w:rPr>
                <w:rFonts w:ascii="Cambria" w:hAnsi="Cambria"/>
                <w:sz w:val="22"/>
                <w:szCs w:val="22"/>
              </w:rPr>
              <w:t>Musí obsahovat</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6FA444B" w14:textId="77777777" w:rsidR="005947D3" w:rsidRPr="000B0659" w:rsidRDefault="003D2F10" w:rsidP="0072717B">
            <w:pPr>
              <w:pStyle w:val="Standard"/>
              <w:spacing w:line="240" w:lineRule="exact"/>
              <w:jc w:val="center"/>
              <w:rPr>
                <w:rFonts w:ascii="Cambria" w:hAnsi="Cambria"/>
                <w:sz w:val="22"/>
                <w:szCs w:val="22"/>
              </w:rPr>
            </w:pPr>
            <w:r>
              <w:rPr>
                <w:rFonts w:ascii="Cambria" w:hAnsi="Cambria"/>
                <w:sz w:val="22"/>
                <w:szCs w:val="22"/>
              </w:rPr>
              <w:t xml:space="preserve">pohon a asynchronní motor </w:t>
            </w:r>
            <w:r w:rsidRPr="000B0659">
              <w:rPr>
                <w:rFonts w:ascii="Cambria" w:hAnsi="Cambria"/>
                <w:sz w:val="22"/>
                <w:szCs w:val="22"/>
              </w:rPr>
              <w:t>s kotvou nakrátko</w:t>
            </w:r>
          </w:p>
          <w:p w14:paraId="208E87E8" w14:textId="6D30C8FC" w:rsidR="003D2F10" w:rsidRPr="003D2F10" w:rsidRDefault="003D2F10" w:rsidP="0072717B">
            <w:pPr>
              <w:pStyle w:val="Standard"/>
              <w:spacing w:line="240" w:lineRule="exact"/>
              <w:jc w:val="center"/>
              <w:rPr>
                <w:i/>
                <w:iCs/>
              </w:rPr>
            </w:pPr>
            <w:r w:rsidRPr="000B0659">
              <w:rPr>
                <w:rFonts w:ascii="Cambria" w:hAnsi="Cambria"/>
                <w:i/>
                <w:iCs/>
                <w:sz w:val="22"/>
                <w:szCs w:val="22"/>
              </w:rPr>
              <w:t>(dle sestavného výkresu č. 3030</w:t>
            </w:r>
            <w:r w:rsidR="00516481" w:rsidRPr="000B0659">
              <w:rPr>
                <w:rFonts w:ascii="Cambria" w:hAnsi="Cambria"/>
                <w:i/>
                <w:iCs/>
                <w:sz w:val="22"/>
                <w:szCs w:val="22"/>
              </w:rPr>
              <w:t>7</w:t>
            </w:r>
            <w:r w:rsidRPr="000B0659">
              <w:rPr>
                <w:rFonts w:ascii="Cambria" w:hAnsi="Cambria"/>
                <w:i/>
                <w:iCs/>
                <w:sz w:val="22"/>
                <w:szCs w:val="22"/>
              </w:rPr>
              <w:t>050M/B1)</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7009771"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CBE7A75"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3D2F10" w:rsidRPr="00D52223" w14:paraId="03AC3089"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B83D15B" w14:textId="1BF8E62B" w:rsidR="003D2F10" w:rsidRPr="005947D3" w:rsidRDefault="003D2F10" w:rsidP="003D2F10">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Rozměry rotoru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6A2D198" w14:textId="444BA47F" w:rsidR="003D2F10" w:rsidRDefault="003D2F10" w:rsidP="003D2F10">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 xml:space="preserve">Přibližně 300 x </w:t>
            </w:r>
            <w:r w:rsidR="00124A9B">
              <w:rPr>
                <w:rFonts w:ascii="Cambria" w:eastAsia="Calibri" w:hAnsi="Cambria" w:cs="Times New Roman"/>
                <w:color w:val="000000"/>
                <w:sz w:val="22"/>
                <w:szCs w:val="22"/>
              </w:rPr>
              <w:t>7</w:t>
            </w:r>
            <w:r>
              <w:rPr>
                <w:rFonts w:ascii="Cambria" w:eastAsia="Calibri" w:hAnsi="Cambria" w:cs="Times New Roman"/>
                <w:color w:val="000000"/>
                <w:sz w:val="22"/>
                <w:szCs w:val="22"/>
              </w:rPr>
              <w:t>00 mm</w:t>
            </w:r>
          </w:p>
          <w:p w14:paraId="2B034EED" w14:textId="1F4F831F" w:rsidR="003D2F10" w:rsidRPr="005947D3" w:rsidRDefault="003D2F10" w:rsidP="003D2F10">
            <w:pPr>
              <w:pStyle w:val="Standard"/>
              <w:spacing w:line="240" w:lineRule="exact"/>
              <w:jc w:val="center"/>
              <w:rPr>
                <w:rFonts w:ascii="Cambria" w:hAnsi="Cambria"/>
                <w:sz w:val="22"/>
                <w:szCs w:val="22"/>
              </w:rPr>
            </w:pPr>
            <w:r w:rsidRPr="00DE761D">
              <w:rPr>
                <w:rFonts w:ascii="Cambria" w:eastAsia="Calibri" w:hAnsi="Cambria" w:cs="Times New Roman"/>
                <w:i/>
                <w:iCs/>
                <w:color w:val="000000"/>
                <w:sz w:val="22"/>
                <w:szCs w:val="22"/>
              </w:rPr>
              <w:t>(D x 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8F7B3CA"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1B9101F"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36F01023"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FCE9EE1" w14:textId="4865FA01" w:rsidR="003D2F10" w:rsidRPr="005947D3" w:rsidRDefault="003D2F10" w:rsidP="003D2F10">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Počet řad kladiv</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4B216E6" w14:textId="1B9A038F" w:rsidR="003D2F10" w:rsidRPr="005947D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7 řad</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F254475"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3BFFA3F"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4C0F3CEB"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2A7F2F8" w14:textId="028DFC4B" w:rsidR="003D2F10" w:rsidRPr="005947D3" w:rsidRDefault="003D2F10" w:rsidP="003D2F10">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Počet kladiv</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020EF47" w14:textId="2A2D015D" w:rsidR="003D2F10" w:rsidRPr="005947D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21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A88792B"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09D428F"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1B213819" w14:textId="77777777" w:rsidTr="003D2F10">
        <w:trPr>
          <w:cantSplit/>
          <w:trHeight w:val="762"/>
        </w:trPr>
        <w:tc>
          <w:tcPr>
            <w:tcW w:w="2836" w:type="dxa"/>
            <w:vMerge w:val="restart"/>
            <w:tcBorders>
              <w:top w:val="single" w:sz="4" w:space="0" w:color="auto"/>
              <w:left w:val="single" w:sz="18" w:space="0" w:color="00000A"/>
              <w:right w:val="single" w:sz="2" w:space="0" w:color="00000A"/>
            </w:tcBorders>
            <w:shd w:val="clear" w:color="auto" w:fill="auto"/>
            <w:tcMar>
              <w:top w:w="0" w:type="dxa"/>
              <w:left w:w="27" w:type="dxa"/>
              <w:bottom w:w="0" w:type="dxa"/>
              <w:right w:w="32" w:type="dxa"/>
            </w:tcMar>
            <w:vAlign w:val="center"/>
          </w:tcPr>
          <w:p w14:paraId="2D2A2585" w14:textId="1A5E855A" w:rsidR="003D2F10" w:rsidRDefault="003D2F10" w:rsidP="003D2F10">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 xml:space="preserve">Příslušenství k jednoválcovému </w:t>
            </w:r>
            <w:proofErr w:type="spellStart"/>
            <w:r>
              <w:rPr>
                <w:rFonts w:ascii="Cambria" w:eastAsia="Calibri" w:hAnsi="Cambria" w:cs="Times New Roman"/>
                <w:color w:val="000000"/>
                <w:sz w:val="22"/>
                <w:szCs w:val="22"/>
              </w:rPr>
              <w:t>shredderu</w:t>
            </w:r>
            <w:proofErr w:type="spellEnd"/>
          </w:p>
          <w:p w14:paraId="7FA0DC75" w14:textId="5D0A6ECF" w:rsidR="003D2F10" w:rsidRPr="005947D3" w:rsidRDefault="003D2F10" w:rsidP="003D2F10">
            <w:pPr>
              <w:pStyle w:val="Standard"/>
              <w:spacing w:line="240" w:lineRule="exact"/>
              <w:ind w:left="108" w:right="171"/>
              <w:rPr>
                <w:rFonts w:ascii="Cambria" w:hAnsi="Cambria"/>
                <w:sz w:val="22"/>
                <w:szCs w:val="22"/>
              </w:rPr>
            </w:pPr>
            <w:r w:rsidRPr="00DE761D">
              <w:rPr>
                <w:rFonts w:ascii="Cambria" w:eastAsia="Calibri" w:hAnsi="Cambria" w:cs="Times New Roman"/>
                <w:i/>
                <w:iCs/>
                <w:color w:val="000000"/>
                <w:sz w:val="22"/>
                <w:szCs w:val="22"/>
              </w:rPr>
              <w:t>(sada náhradních</w:t>
            </w:r>
            <w:r>
              <w:rPr>
                <w:rFonts w:ascii="Cambria" w:eastAsia="Calibri" w:hAnsi="Cambria" w:cs="Times New Roman"/>
                <w:i/>
                <w:iCs/>
                <w:color w:val="000000"/>
                <w:sz w:val="22"/>
                <w:szCs w:val="22"/>
              </w:rPr>
              <w:t xml:space="preserve"> r</w:t>
            </w:r>
            <w:r w:rsidRPr="00DE761D">
              <w:rPr>
                <w:rFonts w:ascii="Cambria" w:eastAsia="Calibri" w:hAnsi="Cambria" w:cs="Times New Roman"/>
                <w:i/>
                <w:iCs/>
                <w:color w:val="000000"/>
                <w:sz w:val="22"/>
                <w:szCs w:val="22"/>
              </w:rPr>
              <w:t>oštů s různou velikostí kalibračních ok)</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9367395" w14:textId="22C2F329" w:rsidR="003D2F10" w:rsidRPr="005947D3" w:rsidRDefault="003D2F10" w:rsidP="003D2F10">
            <w:pPr>
              <w:pStyle w:val="Standard"/>
              <w:numPr>
                <w:ilvl w:val="0"/>
                <w:numId w:val="6"/>
              </w:numPr>
              <w:spacing w:line="240" w:lineRule="exact"/>
              <w:jc w:val="center"/>
              <w:rPr>
                <w:rFonts w:ascii="Cambria" w:hAnsi="Cambria"/>
                <w:sz w:val="22"/>
                <w:szCs w:val="22"/>
              </w:rPr>
            </w:pPr>
            <w:r>
              <w:rPr>
                <w:rFonts w:ascii="Cambria" w:hAnsi="Cambria"/>
                <w:sz w:val="22"/>
                <w:szCs w:val="22"/>
              </w:rPr>
              <w:t>Průměr oka #40 mm</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8FCF75E"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BAA9BA1"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0C442B09" w14:textId="77777777" w:rsidTr="003D2F10">
        <w:trPr>
          <w:cantSplit/>
          <w:trHeight w:val="600"/>
        </w:trPr>
        <w:tc>
          <w:tcPr>
            <w:tcW w:w="2836" w:type="dxa"/>
            <w:vMerge/>
            <w:tcBorders>
              <w:left w:val="single" w:sz="18" w:space="0" w:color="00000A"/>
              <w:right w:val="single" w:sz="2" w:space="0" w:color="00000A"/>
            </w:tcBorders>
            <w:shd w:val="clear" w:color="auto" w:fill="auto"/>
            <w:tcMar>
              <w:top w:w="0" w:type="dxa"/>
              <w:left w:w="27" w:type="dxa"/>
              <w:bottom w:w="0" w:type="dxa"/>
              <w:right w:w="32" w:type="dxa"/>
            </w:tcMar>
            <w:vAlign w:val="center"/>
          </w:tcPr>
          <w:p w14:paraId="6471CAEE" w14:textId="77777777" w:rsidR="003D2F10" w:rsidRPr="005947D3" w:rsidRDefault="003D2F10" w:rsidP="003D2F10">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C8300F9" w14:textId="75329B33" w:rsidR="003D2F10" w:rsidRPr="005947D3" w:rsidRDefault="003D2F10" w:rsidP="003D2F10">
            <w:pPr>
              <w:pStyle w:val="Standard"/>
              <w:numPr>
                <w:ilvl w:val="0"/>
                <w:numId w:val="6"/>
              </w:numPr>
              <w:spacing w:line="240" w:lineRule="exact"/>
              <w:jc w:val="center"/>
              <w:rPr>
                <w:rFonts w:ascii="Cambria" w:hAnsi="Cambria"/>
                <w:sz w:val="22"/>
                <w:szCs w:val="22"/>
              </w:rPr>
            </w:pPr>
            <w:r>
              <w:rPr>
                <w:rFonts w:ascii="Cambria" w:hAnsi="Cambria"/>
                <w:sz w:val="22"/>
                <w:szCs w:val="22"/>
              </w:rPr>
              <w:t>Průměr oka #20 mm</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8C93B9B"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B00798E"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1A51347B"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B69B92D" w14:textId="3563016B" w:rsidR="003D2F10" w:rsidRPr="00D52223" w:rsidRDefault="003D2F10" w:rsidP="003D2F10">
            <w:pPr>
              <w:pStyle w:val="Standard"/>
              <w:spacing w:line="240" w:lineRule="exact"/>
              <w:ind w:left="108" w:right="171"/>
              <w:rPr>
                <w:rFonts w:ascii="Cambria" w:hAnsi="Cambria"/>
                <w:sz w:val="22"/>
                <w:szCs w:val="22"/>
              </w:rPr>
            </w:pPr>
            <w:r w:rsidRPr="007D36A3">
              <w:rPr>
                <w:rFonts w:ascii="Cambria" w:hAnsi="Cambria"/>
                <w:sz w:val="22"/>
                <w:szCs w:val="22"/>
              </w:rPr>
              <w:t xml:space="preserve">Příslušenství bude dodáno v počtu </w:t>
            </w:r>
            <w:r>
              <w:rPr>
                <w:rFonts w:ascii="Cambria" w:hAnsi="Cambria"/>
                <w:sz w:val="22"/>
                <w:szCs w:val="22"/>
              </w:rPr>
              <w:t>1</w:t>
            </w:r>
            <w:r w:rsidRPr="007D36A3">
              <w:rPr>
                <w:rFonts w:ascii="Cambria" w:hAnsi="Cambria"/>
                <w:sz w:val="22"/>
                <w:szCs w:val="22"/>
              </w:rPr>
              <w:t xml:space="preserve"> ks od každého bodu (písmena a-</w:t>
            </w:r>
            <w:r>
              <w:rPr>
                <w:rFonts w:ascii="Cambria" w:hAnsi="Cambria"/>
                <w:sz w:val="22"/>
                <w:szCs w:val="22"/>
              </w:rPr>
              <w:t>b</w:t>
            </w:r>
            <w:r w:rsidRPr="007D36A3">
              <w:rPr>
                <w:rFonts w:ascii="Cambria" w:hAnsi="Cambria"/>
                <w:sz w:val="22"/>
                <w:szCs w:val="22"/>
              </w:rPr>
              <w:t>)</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1F1E9A9" w14:textId="330D096A" w:rsidR="003D2F10" w:rsidRPr="00D52223" w:rsidRDefault="003D2F10" w:rsidP="003D2F10">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89DCB0A"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88325E3"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66E22EB6"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857234F" w14:textId="3525A1CF" w:rsidR="003D2F10" w:rsidRPr="005947D3" w:rsidRDefault="003D2F10" w:rsidP="003D2F10">
            <w:pPr>
              <w:pStyle w:val="Standard"/>
              <w:spacing w:line="240" w:lineRule="exact"/>
              <w:ind w:left="108" w:right="171"/>
              <w:rPr>
                <w:rFonts w:ascii="Cambria" w:hAnsi="Cambria"/>
                <w:sz w:val="22"/>
                <w:szCs w:val="22"/>
              </w:rPr>
            </w:pPr>
            <w:r w:rsidRPr="005947D3">
              <w:rPr>
                <w:rFonts w:ascii="Cambria" w:eastAsia="Calibri" w:hAnsi="Cambria" w:cs="Times New Roman"/>
                <w:color w:val="000000"/>
                <w:sz w:val="22"/>
                <w:szCs w:val="22"/>
              </w:rPr>
              <w:t>Všechny díly, které přijdou do kontaktu s testovaným materiálem budou vyrobeny z otěruvzdorných materiálů s minimální tvrdostí HB 4</w:t>
            </w:r>
            <w:r>
              <w:rPr>
                <w:rFonts w:ascii="Cambria" w:eastAsia="Calibri" w:hAnsi="Cambria" w:cs="Times New Roman"/>
                <w:color w:val="000000"/>
                <w:sz w:val="22"/>
                <w:szCs w:val="22"/>
              </w:rPr>
              <w:t>5</w:t>
            </w:r>
            <w:r w:rsidRPr="005947D3">
              <w:rPr>
                <w:rFonts w:ascii="Cambria" w:eastAsia="Calibri" w:hAnsi="Cambria" w:cs="Times New Roman"/>
                <w:color w:val="000000"/>
                <w:sz w:val="22"/>
                <w:szCs w:val="22"/>
              </w:rPr>
              <w:t>0</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1F25243" w14:textId="25A41F25" w:rsidR="003D2F10" w:rsidRPr="005947D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84A8F88"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F714147"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36087747"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E26E7F1" w14:textId="244BA6DC" w:rsidR="003D2F10" w:rsidRPr="005947D3" w:rsidRDefault="003D2F10" w:rsidP="003D2F10">
            <w:pPr>
              <w:pStyle w:val="Standard"/>
              <w:spacing w:line="240" w:lineRule="exact"/>
              <w:ind w:left="108" w:right="171"/>
              <w:rPr>
                <w:rFonts w:ascii="Cambria" w:hAnsi="Cambria"/>
                <w:sz w:val="22"/>
                <w:szCs w:val="22"/>
              </w:rPr>
            </w:pPr>
            <w:r w:rsidRPr="005947D3">
              <w:rPr>
                <w:rFonts w:ascii="Cambria" w:eastAsia="Calibri" w:hAnsi="Cambria" w:cs="Times New Roman"/>
                <w:color w:val="000000"/>
                <w:sz w:val="22"/>
                <w:szCs w:val="22"/>
              </w:rPr>
              <w:t>Ostatní použité materiály jako skříň drtiče, rámy, hřídele, táhla, tyče, čepy atd. z materiálu 11523</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59CCAA4" w14:textId="054D064A" w:rsidR="003D2F10" w:rsidRPr="005947D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B16B0FE"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091020C"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68BB614B"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DD4AE5D" w14:textId="76F6F97B" w:rsidR="003D2F10" w:rsidRPr="005947D3" w:rsidRDefault="003D2F10" w:rsidP="003D2F10">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Asynchronní elektromotor s kotvou na krátko</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BCDD127" w14:textId="77777777" w:rsidR="003D2F10" w:rsidRDefault="003D2F10" w:rsidP="003D2F10">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minimálně:</w:t>
            </w:r>
          </w:p>
          <w:p w14:paraId="21DDAD8C" w14:textId="77777777" w:rsidR="003D2F10" w:rsidRDefault="003D2F10" w:rsidP="003D2F10">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výkon 18,5 kW</w:t>
            </w:r>
          </w:p>
          <w:p w14:paraId="50578862" w14:textId="5FE22D11" w:rsidR="003D2F10" w:rsidRDefault="003D2F10" w:rsidP="003D2F10">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 xml:space="preserve">1 500 </w:t>
            </w:r>
            <w:proofErr w:type="spellStart"/>
            <w:r>
              <w:rPr>
                <w:rFonts w:ascii="Cambria" w:eastAsia="Calibri" w:hAnsi="Cambria" w:cs="Times New Roman"/>
                <w:color w:val="000000"/>
                <w:sz w:val="22"/>
                <w:szCs w:val="22"/>
              </w:rPr>
              <w:t>ot</w:t>
            </w:r>
            <w:proofErr w:type="spellEnd"/>
            <w:r>
              <w:rPr>
                <w:rFonts w:ascii="Cambria" w:eastAsia="Calibri" w:hAnsi="Cambria" w:cs="Times New Roman"/>
                <w:color w:val="000000"/>
                <w:sz w:val="22"/>
                <w:szCs w:val="22"/>
              </w:rPr>
              <w:t>/min</w:t>
            </w:r>
          </w:p>
          <w:p w14:paraId="4917FE1A" w14:textId="77777777" w:rsidR="003D2F10" w:rsidRDefault="003D2F10" w:rsidP="003D2F10">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400 V</w:t>
            </w:r>
          </w:p>
          <w:p w14:paraId="6332223D" w14:textId="387C17DE" w:rsidR="003D2F10" w:rsidRPr="005947D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50 Hz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5587320"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D455ADA"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64B27697"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7905D13" w14:textId="0BAC731F" w:rsidR="003D2F10" w:rsidRPr="005947D3" w:rsidRDefault="003D2F10" w:rsidP="003D2F10">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 xml:space="preserve">Asynchronní elektromotor s kotvou na krátko bude vybaven </w:t>
            </w:r>
            <w:r w:rsidRPr="005947D3">
              <w:rPr>
                <w:rFonts w:ascii="Cambria" w:eastAsia="Calibri" w:hAnsi="Cambria" w:cs="Times New Roman"/>
                <w:color w:val="000000"/>
                <w:sz w:val="22"/>
                <w:szCs w:val="22"/>
              </w:rPr>
              <w:t>zesíleným ložiskem z titulu řemenového převodu a dále bude schopen otáček v obou směrech (po směru i proti směru otáčení hodinových ručiček) a provozu, kdy bude řízen pomocí frekvenčního měniče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84F9224" w14:textId="71C92D12" w:rsidR="003D2F10" w:rsidRPr="005947D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FA6732E"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F9D682D"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5947D3" w:rsidRPr="00D52223" w14:paraId="35326678"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D7C5C71" w14:textId="4E1837C4" w:rsidR="005947D3" w:rsidRPr="00B61702" w:rsidRDefault="003D2F10" w:rsidP="0072717B">
            <w:pPr>
              <w:pStyle w:val="Standard"/>
              <w:spacing w:line="240" w:lineRule="exact"/>
              <w:ind w:left="108" w:right="171"/>
              <w:rPr>
                <w:rFonts w:ascii="Cambria" w:hAnsi="Cambria"/>
                <w:sz w:val="22"/>
                <w:szCs w:val="22"/>
              </w:rPr>
            </w:pPr>
            <w:r w:rsidRPr="00B61702">
              <w:rPr>
                <w:rFonts w:ascii="Cambria" w:hAnsi="Cambria"/>
                <w:sz w:val="22"/>
                <w:szCs w:val="22"/>
              </w:rPr>
              <w:lastRenderedPageBreak/>
              <w:t>Součástí dodávky je také hydraulická stanice pro přítlak beranu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6F32FDF" w14:textId="1CDA8AFB" w:rsidR="005947D3" w:rsidRPr="00B61702" w:rsidRDefault="003D2F10" w:rsidP="0072717B">
            <w:pPr>
              <w:pStyle w:val="Standard"/>
              <w:spacing w:line="240" w:lineRule="exact"/>
              <w:jc w:val="center"/>
              <w:rPr>
                <w:rFonts w:ascii="Cambria" w:hAnsi="Cambria"/>
                <w:sz w:val="22"/>
                <w:szCs w:val="22"/>
              </w:rPr>
            </w:pPr>
            <w:r w:rsidRPr="00B61702">
              <w:rPr>
                <w:rFonts w:ascii="Cambria" w:hAnsi="Cambria"/>
                <w:sz w:val="22"/>
                <w:szCs w:val="22"/>
              </w:rPr>
              <w:t xml:space="preserve">příkon motoru </w:t>
            </w:r>
            <w:r w:rsidR="00B61702" w:rsidRPr="00B61702">
              <w:rPr>
                <w:rFonts w:ascii="Cambria" w:hAnsi="Cambria"/>
                <w:sz w:val="22"/>
                <w:szCs w:val="22"/>
              </w:rPr>
              <w:t xml:space="preserve">min. </w:t>
            </w:r>
            <w:r w:rsidRPr="00B61702">
              <w:rPr>
                <w:rFonts w:ascii="Cambria" w:hAnsi="Cambria"/>
                <w:sz w:val="22"/>
                <w:szCs w:val="22"/>
              </w:rPr>
              <w:t>0,55 kW</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0A80492B" w14:textId="77777777" w:rsidR="005947D3" w:rsidRPr="00B61702" w:rsidRDefault="005947D3" w:rsidP="0072717B">
            <w:pPr>
              <w:pStyle w:val="Standard"/>
              <w:spacing w:line="240" w:lineRule="exact"/>
              <w:jc w:val="center"/>
              <w:rPr>
                <w:rFonts w:ascii="Cambria" w:eastAsia="Calibri" w:hAnsi="Cambria" w:cs="Times New Roman"/>
                <w:color w:val="000000"/>
                <w:sz w:val="22"/>
                <w:szCs w:val="22"/>
              </w:rPr>
            </w:pPr>
            <w:r w:rsidRPr="00B61702">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683B136"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37341ABB"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991DB30" w14:textId="1478519E" w:rsidR="005947D3" w:rsidRPr="005947D3" w:rsidRDefault="003D2F10" w:rsidP="0072717B">
            <w:pPr>
              <w:pStyle w:val="Standard"/>
              <w:spacing w:line="240" w:lineRule="exact"/>
              <w:ind w:left="108" w:right="171"/>
              <w:rPr>
                <w:rFonts w:ascii="Cambria" w:hAnsi="Cambria"/>
                <w:sz w:val="22"/>
                <w:szCs w:val="22"/>
              </w:rPr>
            </w:pPr>
            <w:r>
              <w:rPr>
                <w:rFonts w:ascii="Cambria" w:hAnsi="Cambria"/>
                <w:sz w:val="22"/>
                <w:szCs w:val="22"/>
              </w:rPr>
              <w:t>Ložiska dvouřadá soudečková</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B92B939" w14:textId="1D085C2B" w:rsidR="005947D3" w:rsidRPr="005947D3" w:rsidRDefault="003D2F10"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6D8920D"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D67EE77"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3D2F10" w:rsidRPr="00D52223" w14:paraId="00F76D96"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4F2470E" w14:textId="5645E1B0" w:rsidR="003D2F10" w:rsidRPr="00D52223" w:rsidRDefault="003D2F10" w:rsidP="003D2F10">
            <w:pPr>
              <w:pStyle w:val="Standard"/>
              <w:spacing w:line="240" w:lineRule="exact"/>
              <w:ind w:left="108" w:right="171"/>
              <w:rPr>
                <w:rFonts w:ascii="Cambria" w:hAnsi="Cambria"/>
                <w:sz w:val="22"/>
                <w:szCs w:val="22"/>
              </w:rPr>
            </w:pPr>
            <w:r>
              <w:rPr>
                <w:rFonts w:ascii="Cambria" w:eastAsia="Calibri" w:hAnsi="Cambria" w:cs="Times New Roman"/>
                <w:color w:val="000000"/>
                <w:sz w:val="22"/>
                <w:szCs w:val="22"/>
              </w:rPr>
              <w:t xml:space="preserve">Dále také budou dodány </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1F00623" w14:textId="77777777" w:rsidR="003D2F10" w:rsidRDefault="003D2F10" w:rsidP="003D2F10">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Snímač otáček (1 ks)</w:t>
            </w:r>
          </w:p>
          <w:p w14:paraId="3D9CDD18" w14:textId="00284775" w:rsidR="003D2F10" w:rsidRPr="00D52223" w:rsidRDefault="003D2F10" w:rsidP="003D2F10">
            <w:pPr>
              <w:pStyle w:val="Standard"/>
              <w:spacing w:line="240" w:lineRule="exact"/>
              <w:jc w:val="center"/>
              <w:rPr>
                <w:rFonts w:ascii="Cambria" w:hAnsi="Cambria"/>
                <w:sz w:val="22"/>
                <w:szCs w:val="22"/>
              </w:rPr>
            </w:pPr>
            <w:r>
              <w:rPr>
                <w:rFonts w:ascii="Cambria" w:eastAsia="Calibri" w:hAnsi="Cambria" w:cs="Times New Roman"/>
                <w:color w:val="000000"/>
                <w:sz w:val="22"/>
                <w:szCs w:val="22"/>
              </w:rPr>
              <w:t>Snímač teploty ložisek (2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5DAC8F8"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55CB778" w14:textId="77777777" w:rsidR="003D2F10" w:rsidRPr="00D52223" w:rsidRDefault="003D2F10" w:rsidP="003D2F10">
            <w:pPr>
              <w:pStyle w:val="Standard"/>
              <w:spacing w:line="240" w:lineRule="exact"/>
              <w:jc w:val="center"/>
              <w:rPr>
                <w:rFonts w:ascii="Cambria" w:eastAsia="Calibri" w:hAnsi="Cambria" w:cs="Times New Roman"/>
                <w:color w:val="000000"/>
                <w:sz w:val="22"/>
                <w:szCs w:val="22"/>
              </w:rPr>
            </w:pPr>
          </w:p>
        </w:tc>
      </w:tr>
      <w:tr w:rsidR="003D2F10" w:rsidRPr="00D52223" w14:paraId="5E756865" w14:textId="77777777" w:rsidTr="000A3293">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2D1A211F" w14:textId="1EB227E7" w:rsidR="003D2F10" w:rsidRPr="00D52223" w:rsidRDefault="00A316F3" w:rsidP="0072717B">
            <w:pPr>
              <w:pStyle w:val="Standard"/>
              <w:spacing w:line="240" w:lineRule="exact"/>
              <w:jc w:val="center"/>
              <w:rPr>
                <w:rFonts w:ascii="Cambria" w:eastAsia="Calibri" w:hAnsi="Cambria" w:cs="Times New Roman"/>
                <w:color w:val="000000"/>
                <w:sz w:val="22"/>
                <w:szCs w:val="22"/>
              </w:rPr>
            </w:pPr>
            <w:r w:rsidRPr="00A316F3">
              <w:rPr>
                <w:rFonts w:ascii="Cambria" w:eastAsia="Calibri" w:hAnsi="Cambria" w:cs="Times New Roman"/>
                <w:b/>
                <w:bCs/>
                <w:color w:val="000000"/>
                <w:u w:val="single"/>
              </w:rPr>
              <w:t xml:space="preserve">Vibrační podavač </w:t>
            </w:r>
          </w:p>
        </w:tc>
      </w:tr>
      <w:tr w:rsidR="003D2F10" w:rsidRPr="00D52223" w14:paraId="29E034AF" w14:textId="77777777" w:rsidTr="00B26409">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67F32B55" w14:textId="11037386" w:rsidR="003D2F10" w:rsidRPr="00D52223" w:rsidRDefault="00A316F3" w:rsidP="0072717B">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342FD3E1" w14:textId="4F99C8EE" w:rsidR="003D2F10" w:rsidRPr="00D52223" w:rsidRDefault="00306348" w:rsidP="0072717B">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5947D3" w:rsidRPr="00D52223" w14:paraId="1F4F6EE3"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9387623" w14:textId="77777777" w:rsidR="005947D3" w:rsidRDefault="00A316F3" w:rsidP="0072717B">
            <w:pPr>
              <w:pStyle w:val="Standard"/>
              <w:spacing w:line="240" w:lineRule="exact"/>
              <w:ind w:left="108" w:right="171"/>
              <w:rPr>
                <w:rFonts w:ascii="Cambria" w:hAnsi="Cambria"/>
                <w:sz w:val="22"/>
                <w:szCs w:val="22"/>
              </w:rPr>
            </w:pPr>
            <w:r>
              <w:rPr>
                <w:rFonts w:ascii="Cambria" w:hAnsi="Cambria"/>
                <w:sz w:val="22"/>
                <w:szCs w:val="22"/>
              </w:rPr>
              <w:t xml:space="preserve">Vibrační podavač s plným dnem a s hermetickým krytováním, včetně pohonu dvojicí </w:t>
            </w:r>
            <w:proofErr w:type="spellStart"/>
            <w:r>
              <w:rPr>
                <w:rFonts w:ascii="Cambria" w:hAnsi="Cambria"/>
                <w:sz w:val="22"/>
                <w:szCs w:val="22"/>
              </w:rPr>
              <w:t>vibromotorů</w:t>
            </w:r>
            <w:proofErr w:type="spellEnd"/>
            <w:r>
              <w:rPr>
                <w:rFonts w:ascii="Cambria" w:hAnsi="Cambria"/>
                <w:sz w:val="22"/>
                <w:szCs w:val="22"/>
              </w:rPr>
              <w:t xml:space="preserve"> </w:t>
            </w:r>
          </w:p>
          <w:p w14:paraId="1951DE2A" w14:textId="07F8AD3C" w:rsidR="00A316F3" w:rsidRPr="00A316F3" w:rsidRDefault="00A316F3" w:rsidP="0072717B">
            <w:pPr>
              <w:pStyle w:val="Standard"/>
              <w:spacing w:line="240" w:lineRule="exact"/>
              <w:ind w:left="108" w:right="171"/>
              <w:rPr>
                <w:rFonts w:ascii="Cambria" w:hAnsi="Cambria"/>
                <w:i/>
                <w:iCs/>
                <w:sz w:val="22"/>
                <w:szCs w:val="22"/>
              </w:rPr>
            </w:pPr>
            <w:r w:rsidRPr="00A316F3">
              <w:rPr>
                <w:rFonts w:ascii="Cambria" w:hAnsi="Cambria"/>
                <w:i/>
                <w:iCs/>
                <w:sz w:val="22"/>
                <w:szCs w:val="22"/>
              </w:rPr>
              <w:t>(dle sestaveného výkresu č. 18-21/S001</w:t>
            </w:r>
            <w:r w:rsidR="00651716">
              <w:rPr>
                <w:rFonts w:ascii="Cambria" w:hAnsi="Cambria"/>
                <w:i/>
                <w:iCs/>
                <w:sz w:val="22"/>
                <w:szCs w:val="22"/>
              </w:rPr>
              <w:t>B</w:t>
            </w:r>
            <w:r w:rsidRPr="00A316F3">
              <w:rPr>
                <w:rFonts w:ascii="Cambria" w:hAnsi="Cambria"/>
                <w:i/>
                <w:iCs/>
                <w:sz w:val="22"/>
                <w:szCs w:val="22"/>
              </w:rPr>
              <w:t>01)</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4C4BAC2" w14:textId="7A97FDD2" w:rsidR="005947D3" w:rsidRPr="005947D3" w:rsidRDefault="00A316F3"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A3DABF3"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AFA4C56"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5A0295F5"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55DC6D1" w14:textId="4E6FC2F8" w:rsidR="005947D3" w:rsidRPr="005947D3" w:rsidRDefault="00A316F3" w:rsidP="0072717B">
            <w:pPr>
              <w:pStyle w:val="Standard"/>
              <w:spacing w:line="240" w:lineRule="exact"/>
              <w:ind w:left="108" w:right="171"/>
              <w:rPr>
                <w:rFonts w:ascii="Cambria" w:hAnsi="Cambria"/>
                <w:sz w:val="22"/>
                <w:szCs w:val="22"/>
              </w:rPr>
            </w:pPr>
            <w:r>
              <w:rPr>
                <w:rFonts w:ascii="Cambria" w:hAnsi="Cambria"/>
                <w:sz w:val="22"/>
                <w:szCs w:val="22"/>
              </w:rPr>
              <w:t>Rozměry žlabu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6078D08" w14:textId="24BDC38C" w:rsidR="005947D3" w:rsidRDefault="00A316F3" w:rsidP="0072717B">
            <w:pPr>
              <w:pStyle w:val="Standard"/>
              <w:spacing w:line="240" w:lineRule="exact"/>
              <w:jc w:val="center"/>
              <w:rPr>
                <w:rFonts w:ascii="Cambria" w:hAnsi="Cambria"/>
                <w:sz w:val="22"/>
                <w:szCs w:val="22"/>
              </w:rPr>
            </w:pPr>
            <w:r>
              <w:rPr>
                <w:rFonts w:ascii="Cambria" w:hAnsi="Cambria"/>
                <w:sz w:val="22"/>
                <w:szCs w:val="22"/>
              </w:rPr>
              <w:t>1 200 x 300 mm</w:t>
            </w:r>
          </w:p>
          <w:p w14:paraId="39A11D4A" w14:textId="3B6EC670" w:rsidR="00A316F3" w:rsidRPr="00A316F3" w:rsidRDefault="00A316F3" w:rsidP="0072717B">
            <w:pPr>
              <w:pStyle w:val="Standard"/>
              <w:spacing w:line="240" w:lineRule="exact"/>
              <w:jc w:val="center"/>
              <w:rPr>
                <w:rFonts w:ascii="Cambria" w:hAnsi="Cambria"/>
                <w:i/>
                <w:iCs/>
                <w:sz w:val="22"/>
                <w:szCs w:val="22"/>
              </w:rPr>
            </w:pPr>
            <w:r w:rsidRPr="00A316F3">
              <w:rPr>
                <w:rFonts w:ascii="Cambria" w:hAnsi="Cambria"/>
                <w:i/>
                <w:iCs/>
                <w:sz w:val="22"/>
                <w:szCs w:val="22"/>
              </w:rPr>
              <w:t>(D x 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4ED5FCB"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180ECA0"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444B8930"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03FBE0F" w14:textId="6CA81A3D" w:rsidR="005947D3" w:rsidRPr="005947D3" w:rsidRDefault="00A316F3" w:rsidP="0072717B">
            <w:pPr>
              <w:pStyle w:val="Standard"/>
              <w:spacing w:line="240" w:lineRule="exact"/>
              <w:ind w:left="108" w:right="171"/>
              <w:rPr>
                <w:rFonts w:ascii="Cambria" w:hAnsi="Cambria"/>
                <w:sz w:val="22"/>
                <w:szCs w:val="22"/>
              </w:rPr>
            </w:pPr>
            <w:r w:rsidRPr="00A316F3">
              <w:rPr>
                <w:rFonts w:ascii="Cambria" w:hAnsi="Cambria"/>
                <w:sz w:val="22"/>
                <w:szCs w:val="22"/>
              </w:rPr>
              <w:t>Všechny díly, které přijdou do kontaktu s testovaným materiálem budou vyrobeny z otěruvzdorných materiálů s minimální tvrdostí HB 400</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86B0810" w14:textId="3F181D0F" w:rsidR="005947D3" w:rsidRPr="005947D3" w:rsidRDefault="00A316F3"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D2113A5"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8FB85DE"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020B9CA4"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0DAD3BA" w14:textId="10C3466B" w:rsidR="005947D3" w:rsidRPr="005947D3" w:rsidRDefault="00A316F3" w:rsidP="0072717B">
            <w:pPr>
              <w:pStyle w:val="Standard"/>
              <w:spacing w:line="240" w:lineRule="exact"/>
              <w:ind w:left="108" w:right="171"/>
              <w:rPr>
                <w:rFonts w:ascii="Cambria" w:hAnsi="Cambria"/>
                <w:sz w:val="22"/>
                <w:szCs w:val="22"/>
              </w:rPr>
            </w:pPr>
            <w:r w:rsidRPr="00A316F3">
              <w:rPr>
                <w:rFonts w:ascii="Cambria" w:hAnsi="Cambria"/>
                <w:sz w:val="22"/>
                <w:szCs w:val="22"/>
              </w:rPr>
              <w:t>Ostatní použité materiály jako skříň podavače, rámy, hřídele, táhla, tyče, čepy atd. z materiálu 11523</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5F93F85" w14:textId="0E37A93D" w:rsidR="005947D3" w:rsidRPr="005947D3" w:rsidRDefault="00A316F3"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6068697"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3662E51"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4BDCE9A5" w14:textId="77777777" w:rsidTr="00A316F3">
        <w:trPr>
          <w:cantSplit/>
          <w:trHeight w:val="882"/>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284F06F" w14:textId="5DBA4EDF" w:rsidR="005947D3" w:rsidRPr="00D52223" w:rsidRDefault="00A316F3" w:rsidP="0072717B">
            <w:pPr>
              <w:pStyle w:val="Standard"/>
              <w:spacing w:line="240" w:lineRule="exact"/>
              <w:ind w:left="108" w:right="171"/>
              <w:rPr>
                <w:rFonts w:ascii="Cambria" w:hAnsi="Cambria"/>
                <w:sz w:val="22"/>
                <w:szCs w:val="22"/>
              </w:rPr>
            </w:pPr>
            <w:proofErr w:type="spellStart"/>
            <w:r>
              <w:rPr>
                <w:rFonts w:ascii="Cambria" w:hAnsi="Cambria"/>
                <w:sz w:val="22"/>
                <w:szCs w:val="22"/>
              </w:rPr>
              <w:t>Vibromotory</w:t>
            </w:r>
            <w:proofErr w:type="spellEnd"/>
            <w:r>
              <w:rPr>
                <w:rFonts w:ascii="Cambria" w:hAnsi="Cambria"/>
                <w:sz w:val="22"/>
                <w:szCs w:val="22"/>
              </w:rPr>
              <w:t xml:space="preserve"> (2 ks)</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CE3AD5F" w14:textId="02481FE0" w:rsidR="00A316F3" w:rsidRDefault="00A316F3" w:rsidP="0072717B">
            <w:pPr>
              <w:pStyle w:val="Standard"/>
              <w:spacing w:line="240" w:lineRule="exact"/>
              <w:jc w:val="center"/>
              <w:rPr>
                <w:rFonts w:ascii="Cambria" w:hAnsi="Cambria"/>
                <w:sz w:val="22"/>
                <w:szCs w:val="22"/>
              </w:rPr>
            </w:pPr>
            <w:r>
              <w:rPr>
                <w:rFonts w:ascii="Cambria" w:hAnsi="Cambria"/>
                <w:sz w:val="22"/>
                <w:szCs w:val="22"/>
              </w:rPr>
              <w:t>každý:</w:t>
            </w:r>
          </w:p>
          <w:p w14:paraId="301B0FE6" w14:textId="6B2F9E95" w:rsidR="005947D3" w:rsidRDefault="00A316F3" w:rsidP="0072717B">
            <w:pPr>
              <w:pStyle w:val="Standard"/>
              <w:spacing w:line="240" w:lineRule="exact"/>
              <w:jc w:val="center"/>
              <w:rPr>
                <w:rFonts w:ascii="Cambria" w:hAnsi="Cambria"/>
                <w:sz w:val="22"/>
                <w:szCs w:val="22"/>
              </w:rPr>
            </w:pPr>
            <w:r>
              <w:rPr>
                <w:rFonts w:ascii="Cambria" w:hAnsi="Cambria"/>
                <w:sz w:val="22"/>
                <w:szCs w:val="22"/>
              </w:rPr>
              <w:t>0,35 kW</w:t>
            </w:r>
          </w:p>
          <w:p w14:paraId="7612CD74" w14:textId="77777777" w:rsidR="00A316F3" w:rsidRDefault="00A316F3" w:rsidP="0072717B">
            <w:pPr>
              <w:pStyle w:val="Standard"/>
              <w:spacing w:line="240" w:lineRule="exact"/>
              <w:jc w:val="center"/>
              <w:rPr>
                <w:rFonts w:ascii="Cambria" w:hAnsi="Cambria"/>
                <w:sz w:val="22"/>
                <w:szCs w:val="22"/>
              </w:rPr>
            </w:pPr>
            <w:r>
              <w:rPr>
                <w:rFonts w:ascii="Cambria" w:hAnsi="Cambria"/>
                <w:sz w:val="22"/>
                <w:szCs w:val="22"/>
              </w:rPr>
              <w:t>400 V</w:t>
            </w:r>
          </w:p>
          <w:p w14:paraId="1108964A" w14:textId="4E46BBC6" w:rsidR="00A316F3" w:rsidRPr="00D52223" w:rsidRDefault="00A316F3" w:rsidP="0072717B">
            <w:pPr>
              <w:pStyle w:val="Standard"/>
              <w:spacing w:line="240" w:lineRule="exact"/>
              <w:jc w:val="center"/>
              <w:rPr>
                <w:rFonts w:ascii="Cambria" w:hAnsi="Cambria"/>
                <w:sz w:val="22"/>
                <w:szCs w:val="22"/>
              </w:rPr>
            </w:pPr>
            <w:r>
              <w:rPr>
                <w:rFonts w:ascii="Cambria" w:hAnsi="Cambria"/>
                <w:sz w:val="22"/>
                <w:szCs w:val="22"/>
              </w:rPr>
              <w:t>50 Hz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17A55B3"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D366C13"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0E792729"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4FC497D" w14:textId="6B990294" w:rsidR="005947D3" w:rsidRPr="005947D3" w:rsidRDefault="00A316F3" w:rsidP="0072717B">
            <w:pPr>
              <w:pStyle w:val="Standard"/>
              <w:spacing w:line="240" w:lineRule="exact"/>
              <w:ind w:left="108" w:right="171"/>
              <w:rPr>
                <w:rFonts w:ascii="Cambria" w:hAnsi="Cambria"/>
                <w:sz w:val="22"/>
                <w:szCs w:val="22"/>
              </w:rPr>
            </w:pPr>
            <w:proofErr w:type="spellStart"/>
            <w:r w:rsidRPr="00A316F3">
              <w:rPr>
                <w:rFonts w:ascii="Cambria" w:hAnsi="Cambria"/>
                <w:sz w:val="22"/>
                <w:szCs w:val="22"/>
              </w:rPr>
              <w:t>Vibromotory</w:t>
            </w:r>
            <w:proofErr w:type="spellEnd"/>
            <w:r w:rsidRPr="00A316F3">
              <w:rPr>
                <w:rFonts w:ascii="Cambria" w:hAnsi="Cambria"/>
                <w:sz w:val="22"/>
                <w:szCs w:val="22"/>
              </w:rPr>
              <w:t xml:space="preserve"> budou schopny otáček v obou směrech (po směru i proti směru otáčení hodinových ručiček) a provozu, kdy budou řízeny pomocí frekvenčního měnič</w:t>
            </w:r>
            <w:r>
              <w:rPr>
                <w:rFonts w:ascii="Cambria" w:hAnsi="Cambria"/>
                <w:sz w:val="22"/>
                <w:szCs w:val="22"/>
              </w:rPr>
              <w:t>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D9C257E" w14:textId="0D5EFEF5" w:rsidR="005947D3" w:rsidRPr="005947D3" w:rsidRDefault="00A316F3"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A570799"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7CB5498"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A316F3" w:rsidRPr="00D52223" w14:paraId="251B9946" w14:textId="77777777" w:rsidTr="00A006B6">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7A1C2746" w14:textId="6627C4B4" w:rsidR="00A316F3" w:rsidRPr="00D52223" w:rsidRDefault="00A316F3" w:rsidP="0072717B">
            <w:pPr>
              <w:pStyle w:val="Standard"/>
              <w:spacing w:line="240" w:lineRule="exact"/>
              <w:jc w:val="center"/>
              <w:rPr>
                <w:rFonts w:ascii="Cambria" w:eastAsia="Calibri" w:hAnsi="Cambria" w:cs="Times New Roman"/>
                <w:color w:val="000000"/>
                <w:sz w:val="22"/>
                <w:szCs w:val="22"/>
              </w:rPr>
            </w:pPr>
            <w:r w:rsidRPr="00A316F3">
              <w:rPr>
                <w:rFonts w:ascii="Cambria" w:eastAsia="Calibri" w:hAnsi="Cambria" w:cs="Times New Roman"/>
                <w:b/>
                <w:bCs/>
                <w:color w:val="000000"/>
                <w:u w:val="single"/>
              </w:rPr>
              <w:t>Diskový třídič včetně příslušenství</w:t>
            </w:r>
          </w:p>
        </w:tc>
      </w:tr>
      <w:tr w:rsidR="00A316F3" w:rsidRPr="00D52223" w14:paraId="5B4825E6" w14:textId="77777777" w:rsidTr="00A00ED3">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6FBC922B" w14:textId="30BC2ECA" w:rsidR="00A316F3" w:rsidRPr="00D52223" w:rsidRDefault="00A316F3" w:rsidP="0072717B">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59CE52B7" w14:textId="7145E5AA" w:rsidR="00A316F3" w:rsidRPr="00D52223" w:rsidRDefault="00306348" w:rsidP="0072717B">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5947D3" w:rsidRPr="00D52223" w14:paraId="161CF7DE"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33E5940" w14:textId="77777777" w:rsidR="005947D3" w:rsidRDefault="00306348" w:rsidP="0072717B">
            <w:pPr>
              <w:pStyle w:val="Standard"/>
              <w:spacing w:line="240" w:lineRule="exact"/>
              <w:ind w:left="108" w:right="171"/>
              <w:rPr>
                <w:rFonts w:ascii="Cambria" w:hAnsi="Cambria"/>
                <w:sz w:val="22"/>
                <w:szCs w:val="22"/>
              </w:rPr>
            </w:pPr>
            <w:r>
              <w:rPr>
                <w:rFonts w:ascii="Cambria" w:hAnsi="Cambria"/>
                <w:sz w:val="22"/>
                <w:szCs w:val="22"/>
              </w:rPr>
              <w:t>Diskový třídič, včetně nezávislých pohonů každé osy</w:t>
            </w:r>
          </w:p>
          <w:p w14:paraId="79E2C636" w14:textId="274475C4" w:rsidR="00306348" w:rsidRPr="00306348" w:rsidRDefault="00306348" w:rsidP="0072717B">
            <w:pPr>
              <w:pStyle w:val="Standard"/>
              <w:spacing w:line="240" w:lineRule="exact"/>
              <w:ind w:left="108" w:right="171"/>
              <w:rPr>
                <w:rFonts w:ascii="Cambria" w:hAnsi="Cambria"/>
                <w:i/>
                <w:iCs/>
                <w:sz w:val="22"/>
                <w:szCs w:val="22"/>
              </w:rPr>
            </w:pPr>
            <w:r w:rsidRPr="00306348">
              <w:rPr>
                <w:rFonts w:ascii="Cambria" w:hAnsi="Cambria"/>
                <w:i/>
                <w:iCs/>
                <w:sz w:val="22"/>
                <w:szCs w:val="22"/>
              </w:rPr>
              <w:t>(dle sestaveného výkresu č. DS0415M/C1)</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BDB07C5" w14:textId="285340EF" w:rsidR="005947D3" w:rsidRPr="005947D3" w:rsidRDefault="00306348"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CC5D7AC"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CEFC9C8"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4B614C50"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05DBD03" w14:textId="7E8D40A5" w:rsidR="005947D3" w:rsidRPr="005947D3" w:rsidRDefault="00306348" w:rsidP="0072717B">
            <w:pPr>
              <w:pStyle w:val="Standard"/>
              <w:spacing w:line="240" w:lineRule="exact"/>
              <w:ind w:left="108" w:right="171"/>
              <w:rPr>
                <w:rFonts w:ascii="Cambria" w:hAnsi="Cambria"/>
                <w:sz w:val="22"/>
                <w:szCs w:val="22"/>
              </w:rPr>
            </w:pPr>
            <w:r>
              <w:rPr>
                <w:rFonts w:ascii="Cambria" w:hAnsi="Cambria"/>
                <w:sz w:val="22"/>
                <w:szCs w:val="22"/>
              </w:rPr>
              <w:lastRenderedPageBreak/>
              <w:t>Rozměry třídící plochy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941CDA4" w14:textId="7BCE6FD1" w:rsidR="005947D3" w:rsidRDefault="00306348" w:rsidP="0072717B">
            <w:pPr>
              <w:pStyle w:val="Standard"/>
              <w:spacing w:line="240" w:lineRule="exact"/>
              <w:jc w:val="center"/>
              <w:rPr>
                <w:rFonts w:ascii="Cambria" w:hAnsi="Cambria"/>
                <w:sz w:val="22"/>
                <w:szCs w:val="22"/>
              </w:rPr>
            </w:pPr>
            <w:r>
              <w:rPr>
                <w:rFonts w:ascii="Cambria" w:hAnsi="Cambria"/>
                <w:sz w:val="22"/>
                <w:szCs w:val="22"/>
              </w:rPr>
              <w:t>1 500 x 4</w:t>
            </w:r>
            <w:r w:rsidR="0026392F">
              <w:rPr>
                <w:rFonts w:ascii="Cambria" w:hAnsi="Cambria"/>
                <w:sz w:val="22"/>
                <w:szCs w:val="22"/>
              </w:rPr>
              <w:t xml:space="preserve"> </w:t>
            </w:r>
            <w:r>
              <w:rPr>
                <w:rFonts w:ascii="Cambria" w:hAnsi="Cambria"/>
                <w:sz w:val="22"/>
                <w:szCs w:val="22"/>
              </w:rPr>
              <w:t>00</w:t>
            </w:r>
            <w:r w:rsidR="0026392F">
              <w:rPr>
                <w:rFonts w:ascii="Cambria" w:hAnsi="Cambria"/>
                <w:sz w:val="22"/>
                <w:szCs w:val="22"/>
              </w:rPr>
              <w:t>0</w:t>
            </w:r>
            <w:r>
              <w:rPr>
                <w:rFonts w:ascii="Cambria" w:hAnsi="Cambria"/>
                <w:sz w:val="22"/>
                <w:szCs w:val="22"/>
              </w:rPr>
              <w:t xml:space="preserve"> mm</w:t>
            </w:r>
          </w:p>
          <w:p w14:paraId="5729133A" w14:textId="71B6C62A" w:rsidR="00306348" w:rsidRPr="00306348" w:rsidRDefault="00306348" w:rsidP="0072717B">
            <w:pPr>
              <w:pStyle w:val="Standard"/>
              <w:spacing w:line="240" w:lineRule="exact"/>
              <w:jc w:val="center"/>
              <w:rPr>
                <w:rFonts w:ascii="Cambria" w:hAnsi="Cambria"/>
                <w:i/>
                <w:iCs/>
                <w:sz w:val="22"/>
                <w:szCs w:val="22"/>
              </w:rPr>
            </w:pPr>
            <w:r w:rsidRPr="00306348">
              <w:rPr>
                <w:rFonts w:ascii="Cambria" w:hAnsi="Cambria"/>
                <w:i/>
                <w:iCs/>
                <w:sz w:val="22"/>
                <w:szCs w:val="22"/>
              </w:rPr>
              <w:t>(D x 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DD36AB7"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2B1D5BC"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5A54FDF1"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EB969AF" w14:textId="3B71D80F" w:rsidR="005947D3" w:rsidRPr="005947D3" w:rsidRDefault="00306348" w:rsidP="0072717B">
            <w:pPr>
              <w:pStyle w:val="Standard"/>
              <w:spacing w:line="240" w:lineRule="exact"/>
              <w:ind w:left="108" w:right="171"/>
              <w:rPr>
                <w:rFonts w:ascii="Cambria" w:hAnsi="Cambria"/>
                <w:sz w:val="22"/>
                <w:szCs w:val="22"/>
              </w:rPr>
            </w:pPr>
            <w:r>
              <w:rPr>
                <w:rFonts w:ascii="Cambria" w:hAnsi="Cambria"/>
                <w:sz w:val="22"/>
                <w:szCs w:val="22"/>
              </w:rPr>
              <w:t>Počet třídících rotorů</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A18497F" w14:textId="082A0017" w:rsidR="005947D3" w:rsidRPr="005947D3" w:rsidRDefault="00306348" w:rsidP="0072717B">
            <w:pPr>
              <w:pStyle w:val="Standard"/>
              <w:spacing w:line="240" w:lineRule="exact"/>
              <w:jc w:val="center"/>
              <w:rPr>
                <w:rFonts w:ascii="Cambria" w:hAnsi="Cambria"/>
                <w:sz w:val="22"/>
                <w:szCs w:val="22"/>
              </w:rPr>
            </w:pPr>
            <w:r>
              <w:rPr>
                <w:rFonts w:ascii="Cambria" w:hAnsi="Cambria"/>
                <w:sz w:val="22"/>
                <w:szCs w:val="22"/>
              </w:rPr>
              <w:t>12 ks s pryžovými hvězdicemi</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0C86EC4"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44E490B"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08528BBC"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99EE351" w14:textId="1F689D61" w:rsidR="005947D3" w:rsidRPr="00D52223" w:rsidRDefault="00306348" w:rsidP="0072717B">
            <w:pPr>
              <w:pStyle w:val="Standard"/>
              <w:spacing w:line="240" w:lineRule="exact"/>
              <w:ind w:left="108" w:right="171"/>
              <w:rPr>
                <w:rFonts w:ascii="Cambria" w:hAnsi="Cambria"/>
                <w:sz w:val="22"/>
                <w:szCs w:val="22"/>
              </w:rPr>
            </w:pPr>
            <w:r>
              <w:rPr>
                <w:rFonts w:ascii="Cambria" w:hAnsi="Cambria"/>
                <w:sz w:val="22"/>
                <w:szCs w:val="22"/>
              </w:rPr>
              <w:t xml:space="preserve">Počet hvězdic </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F8348F5" w14:textId="305D7703" w:rsidR="005947D3" w:rsidRPr="00D52223" w:rsidRDefault="00306348" w:rsidP="0072717B">
            <w:pPr>
              <w:pStyle w:val="Standard"/>
              <w:spacing w:line="240" w:lineRule="exact"/>
              <w:jc w:val="center"/>
              <w:rPr>
                <w:rFonts w:ascii="Cambria" w:hAnsi="Cambria"/>
                <w:sz w:val="22"/>
                <w:szCs w:val="22"/>
              </w:rPr>
            </w:pPr>
            <w:r>
              <w:rPr>
                <w:rFonts w:ascii="Cambria" w:hAnsi="Cambria"/>
                <w:sz w:val="22"/>
                <w:szCs w:val="22"/>
              </w:rPr>
              <w:t>108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A92B120"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8A1F576"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5FB56C0B"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1C752EF" w14:textId="3ADCB3F7" w:rsidR="005947D3" w:rsidRPr="005947D3" w:rsidRDefault="00306348" w:rsidP="0072717B">
            <w:pPr>
              <w:pStyle w:val="Standard"/>
              <w:spacing w:line="240" w:lineRule="exact"/>
              <w:ind w:left="108" w:right="171"/>
              <w:rPr>
                <w:rFonts w:ascii="Cambria" w:hAnsi="Cambria"/>
                <w:sz w:val="22"/>
                <w:szCs w:val="22"/>
              </w:rPr>
            </w:pPr>
            <w:r>
              <w:rPr>
                <w:rFonts w:ascii="Cambria" w:hAnsi="Cambria"/>
                <w:sz w:val="22"/>
                <w:szCs w:val="22"/>
              </w:rPr>
              <w:t xml:space="preserve">Počet </w:t>
            </w:r>
            <w:proofErr w:type="spellStart"/>
            <w:r>
              <w:rPr>
                <w:rFonts w:ascii="Cambria" w:hAnsi="Cambria"/>
                <w:sz w:val="22"/>
                <w:szCs w:val="22"/>
              </w:rPr>
              <w:t>elektropřevodovek</w:t>
            </w:r>
            <w:proofErr w:type="spellEnd"/>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6C57809" w14:textId="2BB0ABC9" w:rsidR="005947D3" w:rsidRPr="005947D3" w:rsidRDefault="00306348" w:rsidP="0072717B">
            <w:pPr>
              <w:pStyle w:val="Standard"/>
              <w:spacing w:line="240" w:lineRule="exact"/>
              <w:jc w:val="center"/>
              <w:rPr>
                <w:rFonts w:ascii="Cambria" w:hAnsi="Cambria"/>
                <w:sz w:val="22"/>
                <w:szCs w:val="22"/>
              </w:rPr>
            </w:pPr>
            <w:r>
              <w:rPr>
                <w:rFonts w:ascii="Cambria" w:hAnsi="Cambria"/>
                <w:sz w:val="22"/>
                <w:szCs w:val="22"/>
              </w:rPr>
              <w:t>12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09AC99C"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D35456E"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5947D3" w:rsidRPr="00D52223" w14:paraId="6816F83D" w14:textId="77777777" w:rsidTr="00306348">
        <w:trPr>
          <w:cantSplit/>
          <w:trHeight w:val="1097"/>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DFECF17" w14:textId="528241B9" w:rsidR="005947D3" w:rsidRPr="005947D3" w:rsidRDefault="00306348" w:rsidP="0072717B">
            <w:pPr>
              <w:pStyle w:val="Standard"/>
              <w:spacing w:line="240" w:lineRule="exact"/>
              <w:ind w:left="108" w:right="171"/>
              <w:rPr>
                <w:rFonts w:ascii="Cambria" w:hAnsi="Cambria"/>
                <w:sz w:val="22"/>
                <w:szCs w:val="22"/>
              </w:rPr>
            </w:pPr>
            <w:proofErr w:type="spellStart"/>
            <w:r>
              <w:rPr>
                <w:rFonts w:ascii="Cambria" w:hAnsi="Cambria"/>
                <w:sz w:val="22"/>
                <w:szCs w:val="22"/>
              </w:rPr>
              <w:t>Elektropřevodovka</w:t>
            </w:r>
            <w:proofErr w:type="spellEnd"/>
            <w:r>
              <w:rPr>
                <w:rFonts w:ascii="Cambria" w:hAnsi="Cambria"/>
                <w:sz w:val="22"/>
                <w:szCs w:val="22"/>
              </w:rPr>
              <w:t xml:space="preserve"> </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A326611" w14:textId="3C5A92CE" w:rsidR="005947D3" w:rsidRDefault="00306348" w:rsidP="0072717B">
            <w:pPr>
              <w:pStyle w:val="Standard"/>
              <w:spacing w:line="240" w:lineRule="exact"/>
              <w:jc w:val="center"/>
              <w:rPr>
                <w:rFonts w:ascii="Cambria" w:hAnsi="Cambria"/>
                <w:sz w:val="22"/>
                <w:szCs w:val="22"/>
              </w:rPr>
            </w:pPr>
            <w:r>
              <w:rPr>
                <w:rFonts w:ascii="Cambria" w:hAnsi="Cambria"/>
                <w:sz w:val="22"/>
                <w:szCs w:val="22"/>
              </w:rPr>
              <w:t>příkon:</w:t>
            </w:r>
          </w:p>
          <w:p w14:paraId="57712AF7" w14:textId="77777777" w:rsidR="00306348" w:rsidRDefault="00306348" w:rsidP="0072717B">
            <w:pPr>
              <w:pStyle w:val="Standard"/>
              <w:spacing w:line="240" w:lineRule="exact"/>
              <w:jc w:val="center"/>
              <w:rPr>
                <w:rFonts w:ascii="Cambria" w:hAnsi="Cambria"/>
                <w:sz w:val="22"/>
                <w:szCs w:val="22"/>
              </w:rPr>
            </w:pPr>
            <w:r>
              <w:rPr>
                <w:rFonts w:ascii="Cambria" w:hAnsi="Cambria"/>
                <w:sz w:val="22"/>
                <w:szCs w:val="22"/>
              </w:rPr>
              <w:t>0,55 kW</w:t>
            </w:r>
          </w:p>
          <w:p w14:paraId="40CBC295" w14:textId="77777777" w:rsidR="00306348" w:rsidRDefault="00306348" w:rsidP="0072717B">
            <w:pPr>
              <w:pStyle w:val="Standard"/>
              <w:spacing w:line="240" w:lineRule="exact"/>
              <w:jc w:val="center"/>
              <w:rPr>
                <w:rFonts w:ascii="Cambria" w:hAnsi="Cambria"/>
                <w:sz w:val="22"/>
                <w:szCs w:val="22"/>
              </w:rPr>
            </w:pPr>
            <w:r>
              <w:rPr>
                <w:rFonts w:ascii="Cambria" w:hAnsi="Cambria"/>
                <w:sz w:val="22"/>
                <w:szCs w:val="22"/>
              </w:rPr>
              <w:t>400 V</w:t>
            </w:r>
          </w:p>
          <w:p w14:paraId="435B912D" w14:textId="3FEE66A1" w:rsidR="00306348" w:rsidRPr="005947D3" w:rsidRDefault="00306348" w:rsidP="0072717B">
            <w:pPr>
              <w:pStyle w:val="Standard"/>
              <w:spacing w:line="240" w:lineRule="exact"/>
              <w:jc w:val="center"/>
              <w:rPr>
                <w:rFonts w:ascii="Cambria" w:hAnsi="Cambria"/>
                <w:sz w:val="22"/>
                <w:szCs w:val="22"/>
              </w:rPr>
            </w:pPr>
            <w:r>
              <w:rPr>
                <w:rFonts w:ascii="Cambria" w:hAnsi="Cambria"/>
                <w:sz w:val="22"/>
                <w:szCs w:val="22"/>
              </w:rPr>
              <w:t xml:space="preserve">50 </w:t>
            </w:r>
            <w:r w:rsidR="00CA657F">
              <w:rPr>
                <w:rFonts w:ascii="Cambria" w:hAnsi="Cambria"/>
                <w:sz w:val="22"/>
                <w:szCs w:val="22"/>
              </w:rPr>
              <w:t>H</w:t>
            </w:r>
            <w:r>
              <w:rPr>
                <w:rFonts w:ascii="Cambria" w:hAnsi="Cambria"/>
                <w:sz w:val="22"/>
                <w:szCs w:val="22"/>
              </w:rPr>
              <w:t>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ADD53CD"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7E49AE5"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306348" w:rsidRPr="00D52223" w14:paraId="1B644239" w14:textId="77777777" w:rsidTr="00934DF2">
        <w:trPr>
          <w:cantSplit/>
          <w:trHeight w:val="554"/>
        </w:trPr>
        <w:tc>
          <w:tcPr>
            <w:tcW w:w="2836" w:type="dxa"/>
            <w:vMerge w:val="restart"/>
            <w:tcBorders>
              <w:top w:val="single" w:sz="4" w:space="0" w:color="auto"/>
              <w:left w:val="single" w:sz="18" w:space="0" w:color="00000A"/>
              <w:right w:val="single" w:sz="2" w:space="0" w:color="00000A"/>
            </w:tcBorders>
            <w:shd w:val="clear" w:color="auto" w:fill="auto"/>
            <w:tcMar>
              <w:top w:w="0" w:type="dxa"/>
              <w:left w:w="27" w:type="dxa"/>
              <w:bottom w:w="0" w:type="dxa"/>
              <w:right w:w="32" w:type="dxa"/>
            </w:tcMar>
            <w:vAlign w:val="center"/>
          </w:tcPr>
          <w:p w14:paraId="4659CD43" w14:textId="77777777" w:rsidR="00306348" w:rsidRDefault="00306348" w:rsidP="0072717B">
            <w:pPr>
              <w:pStyle w:val="Standard"/>
              <w:spacing w:line="240" w:lineRule="exact"/>
              <w:ind w:left="108" w:right="171"/>
              <w:rPr>
                <w:rFonts w:ascii="Cambria" w:hAnsi="Cambria"/>
                <w:sz w:val="22"/>
                <w:szCs w:val="22"/>
              </w:rPr>
            </w:pPr>
            <w:r>
              <w:rPr>
                <w:rFonts w:ascii="Cambria" w:hAnsi="Cambria"/>
                <w:sz w:val="22"/>
                <w:szCs w:val="22"/>
              </w:rPr>
              <w:t>Příslušenství k diskovému třídiči</w:t>
            </w:r>
          </w:p>
          <w:p w14:paraId="543E2D14" w14:textId="635D3856" w:rsidR="00306348" w:rsidRPr="00306348" w:rsidRDefault="00306348" w:rsidP="0072717B">
            <w:pPr>
              <w:pStyle w:val="Standard"/>
              <w:spacing w:line="240" w:lineRule="exact"/>
              <w:ind w:left="108" w:right="171"/>
              <w:rPr>
                <w:rFonts w:ascii="Cambria" w:hAnsi="Cambria"/>
                <w:i/>
                <w:iCs/>
                <w:sz w:val="22"/>
                <w:szCs w:val="22"/>
              </w:rPr>
            </w:pPr>
            <w:r w:rsidRPr="00306348">
              <w:rPr>
                <w:rFonts w:ascii="Cambria" w:hAnsi="Cambria"/>
                <w:i/>
                <w:iCs/>
                <w:sz w:val="22"/>
                <w:szCs w:val="22"/>
              </w:rPr>
              <w:t>(sada náhradních třídicích rotorů a dalšího příslušenství)</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05427D6" w14:textId="3F015A44" w:rsidR="00306348" w:rsidRPr="005947D3" w:rsidRDefault="00306348" w:rsidP="00306348">
            <w:pPr>
              <w:pStyle w:val="Standard"/>
              <w:numPr>
                <w:ilvl w:val="0"/>
                <w:numId w:val="7"/>
              </w:numPr>
              <w:spacing w:line="240" w:lineRule="exact"/>
              <w:jc w:val="center"/>
              <w:rPr>
                <w:rFonts w:ascii="Cambria" w:hAnsi="Cambria"/>
                <w:sz w:val="22"/>
                <w:szCs w:val="22"/>
              </w:rPr>
            </w:pPr>
            <w:r>
              <w:rPr>
                <w:rFonts w:ascii="Cambria" w:hAnsi="Cambria"/>
                <w:sz w:val="22"/>
                <w:szCs w:val="22"/>
              </w:rPr>
              <w:t>Třídící rotory – 12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7893932" w14:textId="6513544F"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6642821"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1B92A90A" w14:textId="77777777" w:rsidTr="00934DF2">
        <w:trPr>
          <w:cantSplit/>
          <w:trHeight w:val="554"/>
        </w:trPr>
        <w:tc>
          <w:tcPr>
            <w:tcW w:w="2836" w:type="dxa"/>
            <w:vMerge/>
            <w:tcBorders>
              <w:left w:val="single" w:sz="18" w:space="0" w:color="00000A"/>
              <w:right w:val="single" w:sz="2" w:space="0" w:color="00000A"/>
            </w:tcBorders>
            <w:shd w:val="clear" w:color="auto" w:fill="auto"/>
            <w:tcMar>
              <w:top w:w="0" w:type="dxa"/>
              <w:left w:w="27" w:type="dxa"/>
              <w:bottom w:w="0" w:type="dxa"/>
              <w:right w:w="32" w:type="dxa"/>
            </w:tcMar>
            <w:vAlign w:val="center"/>
          </w:tcPr>
          <w:p w14:paraId="704D3C14" w14:textId="77777777" w:rsidR="00306348" w:rsidRPr="005947D3" w:rsidRDefault="00306348" w:rsidP="0072717B">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E06AE05" w14:textId="5914FB36" w:rsidR="00306348" w:rsidRPr="005947D3" w:rsidRDefault="00306348" w:rsidP="00306348">
            <w:pPr>
              <w:pStyle w:val="Standard"/>
              <w:numPr>
                <w:ilvl w:val="0"/>
                <w:numId w:val="7"/>
              </w:numPr>
              <w:spacing w:line="240" w:lineRule="exact"/>
              <w:jc w:val="center"/>
              <w:rPr>
                <w:rFonts w:ascii="Cambria" w:hAnsi="Cambria"/>
                <w:sz w:val="22"/>
                <w:szCs w:val="22"/>
              </w:rPr>
            </w:pPr>
            <w:r>
              <w:rPr>
                <w:rFonts w:ascii="Cambria" w:hAnsi="Cambria"/>
                <w:sz w:val="22"/>
                <w:szCs w:val="22"/>
              </w:rPr>
              <w:t>Disky – 180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14EDF3E"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9D716CF"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40388E31" w14:textId="77777777" w:rsidTr="00934DF2">
        <w:trPr>
          <w:cantSplit/>
          <w:trHeight w:val="554"/>
        </w:trPr>
        <w:tc>
          <w:tcPr>
            <w:tcW w:w="2836" w:type="dxa"/>
            <w:vMerge/>
            <w:tcBorders>
              <w:left w:val="single" w:sz="18" w:space="0" w:color="00000A"/>
              <w:right w:val="single" w:sz="2" w:space="0" w:color="00000A"/>
            </w:tcBorders>
            <w:shd w:val="clear" w:color="auto" w:fill="auto"/>
            <w:tcMar>
              <w:top w:w="0" w:type="dxa"/>
              <w:left w:w="27" w:type="dxa"/>
              <w:bottom w:w="0" w:type="dxa"/>
              <w:right w:w="32" w:type="dxa"/>
            </w:tcMar>
            <w:vAlign w:val="center"/>
          </w:tcPr>
          <w:p w14:paraId="646BB40E" w14:textId="77777777" w:rsidR="00306348" w:rsidRPr="005947D3" w:rsidRDefault="00306348" w:rsidP="0072717B">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2E76B9C" w14:textId="544B73DC" w:rsidR="00306348" w:rsidRPr="005947D3" w:rsidRDefault="00306348" w:rsidP="00306348">
            <w:pPr>
              <w:pStyle w:val="Standard"/>
              <w:numPr>
                <w:ilvl w:val="0"/>
                <w:numId w:val="7"/>
              </w:numPr>
              <w:spacing w:line="240" w:lineRule="exact"/>
              <w:jc w:val="center"/>
              <w:rPr>
                <w:rFonts w:ascii="Cambria" w:hAnsi="Cambria"/>
                <w:sz w:val="22"/>
                <w:szCs w:val="22"/>
              </w:rPr>
            </w:pPr>
            <w:r>
              <w:rPr>
                <w:rFonts w:ascii="Cambria" w:hAnsi="Cambria"/>
                <w:sz w:val="22"/>
                <w:szCs w:val="22"/>
              </w:rPr>
              <w:t>Vana na kolečkách – 2 ks</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317F013"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861EFC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326D27AD" w14:textId="77777777" w:rsidTr="00934DF2">
        <w:trPr>
          <w:cantSplit/>
          <w:trHeight w:val="554"/>
        </w:trPr>
        <w:tc>
          <w:tcPr>
            <w:tcW w:w="2836" w:type="dxa"/>
            <w:vMerge/>
            <w:tcBorders>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4B3D307" w14:textId="77777777" w:rsidR="00306348" w:rsidRPr="005947D3" w:rsidRDefault="00306348" w:rsidP="0072717B">
            <w:pPr>
              <w:pStyle w:val="Standard"/>
              <w:spacing w:line="240" w:lineRule="exact"/>
              <w:ind w:left="108" w:right="171"/>
              <w:rPr>
                <w:rFonts w:ascii="Cambria" w:hAnsi="Cambria"/>
                <w:sz w:val="22"/>
                <w:szCs w:val="22"/>
              </w:rPr>
            </w:pP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1B39C98" w14:textId="3AC1BC4A" w:rsidR="00306348" w:rsidRPr="005947D3" w:rsidRDefault="00306348" w:rsidP="00306348">
            <w:pPr>
              <w:pStyle w:val="Standard"/>
              <w:numPr>
                <w:ilvl w:val="0"/>
                <w:numId w:val="7"/>
              </w:numPr>
              <w:spacing w:line="240" w:lineRule="exact"/>
              <w:jc w:val="center"/>
              <w:rPr>
                <w:rFonts w:ascii="Cambria" w:hAnsi="Cambria"/>
                <w:sz w:val="22"/>
                <w:szCs w:val="22"/>
              </w:rPr>
            </w:pPr>
            <w:r>
              <w:rPr>
                <w:rFonts w:ascii="Cambria" w:hAnsi="Cambria"/>
                <w:sz w:val="22"/>
                <w:szCs w:val="22"/>
              </w:rPr>
              <w:t>Skluz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28B4005"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323E0A0"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5947D3" w:rsidRPr="00D52223" w14:paraId="65FDA67A" w14:textId="77777777" w:rsidTr="005947D3">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097F19D" w14:textId="4A18B388" w:rsidR="005947D3" w:rsidRPr="00D52223" w:rsidRDefault="00306348" w:rsidP="0072717B">
            <w:pPr>
              <w:pStyle w:val="Standard"/>
              <w:spacing w:line="240" w:lineRule="exact"/>
              <w:ind w:left="108" w:right="171"/>
              <w:rPr>
                <w:rFonts w:ascii="Cambria" w:hAnsi="Cambria"/>
                <w:sz w:val="22"/>
                <w:szCs w:val="22"/>
              </w:rPr>
            </w:pPr>
            <w:r w:rsidRPr="00306348">
              <w:rPr>
                <w:rFonts w:ascii="Cambria" w:hAnsi="Cambria"/>
                <w:sz w:val="22"/>
                <w:szCs w:val="22"/>
              </w:rPr>
              <w:t>Všechny díly, které přijdou do kontaktu s testovaným materiálem budou vyrobeny z otěruvzdorných materiálů s minimální tvrdostí HB 400</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01CDEBE" w14:textId="3A40AA91" w:rsidR="005947D3" w:rsidRPr="00D52223" w:rsidRDefault="00306348"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E99D62B"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EBA23D7" w14:textId="77777777" w:rsidR="005947D3" w:rsidRPr="00D52223" w:rsidRDefault="005947D3" w:rsidP="0072717B">
            <w:pPr>
              <w:pStyle w:val="Standard"/>
              <w:spacing w:line="240" w:lineRule="exact"/>
              <w:jc w:val="center"/>
              <w:rPr>
                <w:rFonts w:ascii="Cambria" w:eastAsia="Calibri" w:hAnsi="Cambria" w:cs="Times New Roman"/>
                <w:color w:val="000000"/>
                <w:sz w:val="22"/>
                <w:szCs w:val="22"/>
              </w:rPr>
            </w:pPr>
          </w:p>
        </w:tc>
      </w:tr>
      <w:tr w:rsidR="00306348" w:rsidRPr="00D52223" w14:paraId="4C480583"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D2FEF8E" w14:textId="5C453048" w:rsidR="00306348" w:rsidRPr="00D52223" w:rsidRDefault="00306348" w:rsidP="0072717B">
            <w:pPr>
              <w:pStyle w:val="Standard"/>
              <w:spacing w:line="240" w:lineRule="exact"/>
              <w:ind w:left="108" w:right="171"/>
              <w:rPr>
                <w:rFonts w:ascii="Cambria" w:hAnsi="Cambria"/>
                <w:sz w:val="22"/>
                <w:szCs w:val="22"/>
              </w:rPr>
            </w:pPr>
            <w:r w:rsidRPr="00306348">
              <w:rPr>
                <w:rFonts w:ascii="Cambria" w:hAnsi="Cambria"/>
                <w:sz w:val="22"/>
                <w:szCs w:val="22"/>
              </w:rPr>
              <w:t>Ostatní použité materiály jako skříň diskového třídiče, rámy, hřídele, táhla, tyče, čepy atd. z materiálu 11523</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306105F" w14:textId="7B822274" w:rsidR="00306348" w:rsidRPr="00D52223" w:rsidRDefault="00306348"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AAEFB0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5E138AD"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7B8445AC"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2084311" w14:textId="1838F469" w:rsidR="00306348" w:rsidRPr="00D52223" w:rsidRDefault="00306348" w:rsidP="0072717B">
            <w:pPr>
              <w:pStyle w:val="Standard"/>
              <w:spacing w:line="240" w:lineRule="exact"/>
              <w:ind w:left="108" w:right="171"/>
              <w:rPr>
                <w:rFonts w:ascii="Cambria" w:hAnsi="Cambria"/>
                <w:sz w:val="22"/>
                <w:szCs w:val="22"/>
              </w:rPr>
            </w:pPr>
            <w:proofErr w:type="spellStart"/>
            <w:r w:rsidRPr="00306348">
              <w:rPr>
                <w:rFonts w:ascii="Cambria" w:hAnsi="Cambria"/>
                <w:sz w:val="22"/>
                <w:szCs w:val="22"/>
              </w:rPr>
              <w:t>Elektropřevodovky</w:t>
            </w:r>
            <w:proofErr w:type="spellEnd"/>
            <w:r w:rsidRPr="00306348">
              <w:rPr>
                <w:rFonts w:ascii="Cambria" w:hAnsi="Cambria"/>
                <w:sz w:val="22"/>
                <w:szCs w:val="22"/>
              </w:rPr>
              <w:t xml:space="preserve"> budou schopny otáček v obou směrech (po směru i proti směru otáčení hodinových ručiček) a provozu, kdy budou řízeny pomocí frekvenčního měniče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20199CD" w14:textId="6FC07CDA" w:rsidR="00306348" w:rsidRPr="00D52223" w:rsidRDefault="00306348"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27610E9"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673976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4A568E61"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C71CFF9" w14:textId="3EC06043" w:rsidR="00306348" w:rsidRPr="002F52F2" w:rsidRDefault="00306348" w:rsidP="0072717B">
            <w:pPr>
              <w:pStyle w:val="Standard"/>
              <w:spacing w:line="240" w:lineRule="exact"/>
              <w:ind w:left="108" w:right="171"/>
              <w:rPr>
                <w:rFonts w:ascii="Cambria" w:hAnsi="Cambria"/>
                <w:sz w:val="22"/>
                <w:szCs w:val="22"/>
              </w:rPr>
            </w:pPr>
            <w:r w:rsidRPr="002F52F2">
              <w:rPr>
                <w:rFonts w:ascii="Cambria" w:hAnsi="Cambria"/>
                <w:sz w:val="22"/>
                <w:szCs w:val="22"/>
              </w:rPr>
              <w:t xml:space="preserve">Na straně </w:t>
            </w:r>
            <w:proofErr w:type="spellStart"/>
            <w:r w:rsidRPr="002F52F2">
              <w:rPr>
                <w:rFonts w:ascii="Cambria" w:hAnsi="Cambria"/>
                <w:sz w:val="22"/>
                <w:szCs w:val="22"/>
              </w:rPr>
              <w:t>elektropřevodovek</w:t>
            </w:r>
            <w:proofErr w:type="spellEnd"/>
            <w:r w:rsidRPr="002F52F2">
              <w:rPr>
                <w:rFonts w:ascii="Cambria" w:hAnsi="Cambria"/>
                <w:sz w:val="22"/>
                <w:szCs w:val="22"/>
              </w:rPr>
              <w:t xml:space="preserve"> nebudou klasická ložiska, která by podpírala třídící hřídel, jediný záchyt všech reakcí bude na ložiscích </w:t>
            </w:r>
            <w:proofErr w:type="spellStart"/>
            <w:r w:rsidRPr="002F52F2">
              <w:rPr>
                <w:rFonts w:ascii="Cambria" w:hAnsi="Cambria"/>
                <w:sz w:val="22"/>
                <w:szCs w:val="22"/>
              </w:rPr>
              <w:t>elektropřevodovek</w:t>
            </w:r>
            <w:proofErr w:type="spellEnd"/>
            <w:r w:rsidRPr="002F52F2">
              <w:rPr>
                <w:rFonts w:ascii="Cambria" w:hAnsi="Cambria"/>
                <w:sz w:val="22"/>
                <w:szCs w:val="22"/>
              </w:rPr>
              <w:t xml:space="preserve"> a ta budou v zesíleném provedení</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54439EE" w14:textId="6D6D5FF6" w:rsidR="00306348" w:rsidRPr="00D52223" w:rsidRDefault="00306348"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56F3B53"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743AD28"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5172B46D" w14:textId="77777777" w:rsidTr="00F40A7F">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5E7534AD" w14:textId="5D7D1E2E"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306348">
              <w:rPr>
                <w:rFonts w:ascii="Cambria" w:eastAsia="Calibri" w:hAnsi="Cambria" w:cs="Times New Roman"/>
                <w:b/>
                <w:bCs/>
                <w:color w:val="000000"/>
                <w:u w:val="single"/>
              </w:rPr>
              <w:t>Násypka včetně ocelové konstrukce</w:t>
            </w:r>
          </w:p>
        </w:tc>
      </w:tr>
      <w:tr w:rsidR="00306348" w:rsidRPr="00D52223" w14:paraId="716B33C7" w14:textId="77777777" w:rsidTr="00FB577C">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7C27760D" w14:textId="58D298DE"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lastRenderedPageBreak/>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4D4BD65B" w14:textId="6E3D632F"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306348" w:rsidRPr="00D52223" w14:paraId="308FE01A"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AF5D32D" w14:textId="77777777" w:rsidR="00AF17C4" w:rsidRDefault="00AF17C4" w:rsidP="0072717B">
            <w:pPr>
              <w:pStyle w:val="Standard"/>
              <w:spacing w:line="240" w:lineRule="exact"/>
              <w:ind w:left="108" w:right="171"/>
              <w:rPr>
                <w:rFonts w:ascii="Cambria" w:hAnsi="Cambria"/>
                <w:sz w:val="22"/>
                <w:szCs w:val="22"/>
              </w:rPr>
            </w:pPr>
            <w:r w:rsidRPr="00AF17C4">
              <w:rPr>
                <w:rFonts w:ascii="Cambria" w:hAnsi="Cambria"/>
                <w:sz w:val="22"/>
                <w:szCs w:val="22"/>
              </w:rPr>
              <w:t>Násypka včetně ocelové konstrukce a víka</w:t>
            </w:r>
          </w:p>
          <w:p w14:paraId="38AE4783" w14:textId="5F7E365E" w:rsidR="00306348" w:rsidRPr="00AF17C4" w:rsidRDefault="00AF17C4" w:rsidP="0072717B">
            <w:pPr>
              <w:pStyle w:val="Standard"/>
              <w:spacing w:line="240" w:lineRule="exact"/>
              <w:ind w:left="108" w:right="171"/>
              <w:rPr>
                <w:rFonts w:ascii="Cambria" w:hAnsi="Cambria"/>
                <w:i/>
                <w:iCs/>
                <w:sz w:val="22"/>
                <w:szCs w:val="22"/>
              </w:rPr>
            </w:pPr>
            <w:r w:rsidRPr="00AF17C4">
              <w:rPr>
                <w:rFonts w:ascii="Cambria" w:hAnsi="Cambria"/>
                <w:i/>
                <w:iCs/>
                <w:sz w:val="22"/>
                <w:szCs w:val="22"/>
              </w:rPr>
              <w:t xml:space="preserve">(dle sestavného výkresu č. 18-21/ </w:t>
            </w:r>
            <w:r w:rsidR="00651716">
              <w:rPr>
                <w:rFonts w:ascii="Cambria" w:hAnsi="Cambria"/>
                <w:i/>
                <w:iCs/>
                <w:sz w:val="22"/>
                <w:szCs w:val="22"/>
              </w:rPr>
              <w:t>101B</w:t>
            </w:r>
            <w:r w:rsidRPr="00AF17C4">
              <w:rPr>
                <w:rFonts w:ascii="Cambria" w:hAnsi="Cambria"/>
                <w:i/>
                <w:iCs/>
                <w:sz w:val="22"/>
                <w:szCs w:val="22"/>
              </w:rPr>
              <w:t>01)</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0FA4DED" w14:textId="596E9FC3" w:rsidR="00306348" w:rsidRPr="00D52223" w:rsidRDefault="00AF17C4"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D8C2EB3"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5E86C4F"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61CBE64B"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A951146" w14:textId="50C81854" w:rsidR="00306348" w:rsidRPr="00D52223" w:rsidRDefault="00AF17C4" w:rsidP="0072717B">
            <w:pPr>
              <w:pStyle w:val="Standard"/>
              <w:spacing w:line="240" w:lineRule="exact"/>
              <w:ind w:left="108" w:right="171"/>
              <w:rPr>
                <w:rFonts w:ascii="Cambria" w:hAnsi="Cambria"/>
                <w:sz w:val="22"/>
                <w:szCs w:val="22"/>
              </w:rPr>
            </w:pPr>
            <w:r w:rsidRPr="00AF17C4">
              <w:rPr>
                <w:rFonts w:ascii="Cambria" w:hAnsi="Cambria"/>
                <w:sz w:val="22"/>
                <w:szCs w:val="22"/>
              </w:rPr>
              <w:t>Ostatní použité materiály jako násypka, rámy, hřídele, táhla, tyče, čepy atd. z materiálu 11523</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3C47D60" w14:textId="57380985" w:rsidR="00306348" w:rsidRPr="00D52223" w:rsidRDefault="00AF17C4"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040AA8A4"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7F44A1C"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11D9764B"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64EA815" w14:textId="7360FE53" w:rsidR="00306348" w:rsidRPr="00D52223" w:rsidRDefault="00AF17C4" w:rsidP="0072717B">
            <w:pPr>
              <w:pStyle w:val="Standard"/>
              <w:spacing w:line="240" w:lineRule="exact"/>
              <w:ind w:left="108" w:right="171"/>
              <w:rPr>
                <w:rFonts w:ascii="Cambria" w:hAnsi="Cambria"/>
                <w:sz w:val="22"/>
                <w:szCs w:val="22"/>
              </w:rPr>
            </w:pPr>
            <w:r w:rsidRPr="00AF17C4">
              <w:rPr>
                <w:rFonts w:ascii="Cambria" w:hAnsi="Cambria"/>
                <w:sz w:val="22"/>
                <w:szCs w:val="22"/>
              </w:rPr>
              <w:t xml:space="preserve">Součástí </w:t>
            </w:r>
            <w:r>
              <w:rPr>
                <w:rFonts w:ascii="Cambria" w:hAnsi="Cambria"/>
                <w:sz w:val="22"/>
                <w:szCs w:val="22"/>
              </w:rPr>
              <w:t xml:space="preserve">násypky </w:t>
            </w:r>
            <w:r w:rsidRPr="00AF17C4">
              <w:rPr>
                <w:rFonts w:ascii="Cambria" w:hAnsi="Cambria"/>
                <w:sz w:val="22"/>
                <w:szCs w:val="22"/>
              </w:rPr>
              <w:t>jsou i dva kompenzátory na vstupu a výstupu podavače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293097D" w14:textId="04AF2FB4" w:rsidR="00306348" w:rsidRPr="00D52223" w:rsidRDefault="00AF17C4"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0DDFF4C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3BE2D3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9720D6" w:rsidRPr="00D52223" w14:paraId="3868B397" w14:textId="77777777" w:rsidTr="00060FF6">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465B5214" w14:textId="0D0A7B45" w:rsidR="009720D6" w:rsidRPr="00D52223" w:rsidRDefault="009720D6" w:rsidP="0072717B">
            <w:pPr>
              <w:pStyle w:val="Standard"/>
              <w:spacing w:line="240" w:lineRule="exact"/>
              <w:jc w:val="center"/>
              <w:rPr>
                <w:rFonts w:ascii="Cambria" w:eastAsia="Calibri" w:hAnsi="Cambria" w:cs="Times New Roman"/>
                <w:color w:val="000000"/>
                <w:sz w:val="22"/>
                <w:szCs w:val="22"/>
              </w:rPr>
            </w:pPr>
            <w:r w:rsidRPr="009720D6">
              <w:rPr>
                <w:rFonts w:ascii="Cambria" w:eastAsia="Calibri" w:hAnsi="Cambria" w:cs="Times New Roman"/>
                <w:b/>
                <w:bCs/>
                <w:color w:val="000000"/>
                <w:u w:val="single"/>
              </w:rPr>
              <w:t>Síťovací stolice včetně sady sít různé okatosti</w:t>
            </w:r>
          </w:p>
        </w:tc>
      </w:tr>
      <w:tr w:rsidR="009720D6" w:rsidRPr="00D52223" w14:paraId="5D3E486B" w14:textId="77777777" w:rsidTr="005938A6">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024F48FE" w14:textId="05C21A4A" w:rsidR="009720D6" w:rsidRPr="00D52223" w:rsidRDefault="009720D6" w:rsidP="009720D6">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727A69EB" w14:textId="027734A5" w:rsidR="009720D6" w:rsidRPr="00D52223" w:rsidRDefault="009720D6" w:rsidP="009720D6">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306348" w:rsidRPr="00D52223" w14:paraId="34CAFE00"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8665239" w14:textId="77777777" w:rsidR="00306348" w:rsidRDefault="00B95C96" w:rsidP="0072717B">
            <w:pPr>
              <w:pStyle w:val="Standard"/>
              <w:spacing w:line="240" w:lineRule="exact"/>
              <w:ind w:left="108" w:right="171"/>
              <w:rPr>
                <w:rFonts w:ascii="Cambria" w:hAnsi="Cambria"/>
                <w:sz w:val="22"/>
                <w:szCs w:val="22"/>
              </w:rPr>
            </w:pPr>
            <w:r>
              <w:rPr>
                <w:rFonts w:ascii="Cambria" w:hAnsi="Cambria"/>
                <w:sz w:val="22"/>
                <w:szCs w:val="22"/>
              </w:rPr>
              <w:t xml:space="preserve">Síťovací stolice </w:t>
            </w:r>
          </w:p>
          <w:p w14:paraId="396D0803" w14:textId="5A64B762" w:rsidR="00B95C96" w:rsidRPr="00B95C96" w:rsidRDefault="00B95C96" w:rsidP="0072717B">
            <w:pPr>
              <w:pStyle w:val="Standard"/>
              <w:spacing w:line="240" w:lineRule="exact"/>
              <w:ind w:left="108" w:right="171"/>
              <w:rPr>
                <w:rFonts w:ascii="Cambria" w:hAnsi="Cambria"/>
                <w:i/>
                <w:iCs/>
                <w:sz w:val="22"/>
                <w:szCs w:val="22"/>
              </w:rPr>
            </w:pPr>
            <w:r w:rsidRPr="00B95C96">
              <w:rPr>
                <w:rFonts w:ascii="Cambria" w:hAnsi="Cambria"/>
                <w:i/>
                <w:iCs/>
                <w:sz w:val="22"/>
                <w:szCs w:val="22"/>
              </w:rPr>
              <w:t>(dle sestaveného výkresu č. VD400M/C1)</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6D93E72" w14:textId="6B76E1A8" w:rsidR="00306348" w:rsidRPr="00D52223" w:rsidRDefault="00B95C96"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73D6FB5"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AF359DC"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7021DE6D"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A7F1EDD" w14:textId="42218BA0" w:rsidR="00306348" w:rsidRPr="00D52223" w:rsidRDefault="00B95C96" w:rsidP="0072717B">
            <w:pPr>
              <w:pStyle w:val="Standard"/>
              <w:spacing w:line="240" w:lineRule="exact"/>
              <w:ind w:left="108" w:right="171"/>
              <w:rPr>
                <w:rFonts w:ascii="Cambria" w:hAnsi="Cambria"/>
                <w:sz w:val="22"/>
                <w:szCs w:val="22"/>
              </w:rPr>
            </w:pPr>
            <w:r>
              <w:rPr>
                <w:rFonts w:ascii="Cambria" w:hAnsi="Cambria"/>
                <w:sz w:val="22"/>
                <w:szCs w:val="22"/>
              </w:rPr>
              <w:t>Rozměry třídící plochy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5818D76" w14:textId="77777777" w:rsidR="00306348" w:rsidRDefault="00B95C96" w:rsidP="0072717B">
            <w:pPr>
              <w:pStyle w:val="Standard"/>
              <w:spacing w:line="240" w:lineRule="exact"/>
              <w:jc w:val="center"/>
              <w:rPr>
                <w:rFonts w:ascii="Cambria" w:hAnsi="Cambria"/>
                <w:sz w:val="22"/>
                <w:szCs w:val="22"/>
              </w:rPr>
            </w:pPr>
            <w:r>
              <w:rPr>
                <w:rFonts w:ascii="Cambria" w:hAnsi="Cambria"/>
                <w:sz w:val="22"/>
                <w:szCs w:val="22"/>
              </w:rPr>
              <w:t>400 x 400 mm</w:t>
            </w:r>
          </w:p>
          <w:p w14:paraId="29CFEE76" w14:textId="4762FEDC" w:rsidR="00B95C96" w:rsidRPr="00B95C96" w:rsidRDefault="00B95C96" w:rsidP="0072717B">
            <w:pPr>
              <w:pStyle w:val="Standard"/>
              <w:spacing w:line="240" w:lineRule="exact"/>
              <w:jc w:val="center"/>
              <w:rPr>
                <w:rFonts w:ascii="Cambria" w:hAnsi="Cambria"/>
                <w:i/>
                <w:iCs/>
                <w:sz w:val="22"/>
                <w:szCs w:val="22"/>
              </w:rPr>
            </w:pPr>
            <w:r w:rsidRPr="00B95C96">
              <w:rPr>
                <w:rFonts w:ascii="Cambria" w:hAnsi="Cambria"/>
                <w:i/>
                <w:iCs/>
                <w:sz w:val="22"/>
                <w:szCs w:val="22"/>
              </w:rPr>
              <w:t>(D x 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8FBE71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2DDC029"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78B876AD"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E5EED43" w14:textId="0BEE7ECA" w:rsidR="00306348" w:rsidRPr="00D52223" w:rsidRDefault="00B95C96" w:rsidP="0072717B">
            <w:pPr>
              <w:pStyle w:val="Standard"/>
              <w:spacing w:line="240" w:lineRule="exact"/>
              <w:ind w:left="108" w:right="171"/>
              <w:rPr>
                <w:rFonts w:ascii="Cambria" w:hAnsi="Cambria"/>
                <w:sz w:val="22"/>
                <w:szCs w:val="22"/>
              </w:rPr>
            </w:pPr>
            <w:r w:rsidRPr="00B95C96">
              <w:rPr>
                <w:rFonts w:ascii="Cambria" w:hAnsi="Cambria"/>
                <w:sz w:val="22"/>
                <w:szCs w:val="22"/>
              </w:rPr>
              <w:t>Součástí dodávky bude rovněž i sada sítových rámů jednotlivých sít</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07C7E90" w14:textId="074BD28A" w:rsidR="00306348" w:rsidRDefault="00B95C96" w:rsidP="0072717B">
            <w:pPr>
              <w:pStyle w:val="Standard"/>
              <w:spacing w:line="240" w:lineRule="exact"/>
              <w:jc w:val="center"/>
              <w:rPr>
                <w:rFonts w:ascii="Cambria" w:hAnsi="Cambria"/>
                <w:sz w:val="22"/>
                <w:szCs w:val="22"/>
              </w:rPr>
            </w:pPr>
            <w:r>
              <w:rPr>
                <w:rFonts w:ascii="Cambria" w:hAnsi="Cambria"/>
                <w:sz w:val="22"/>
                <w:szCs w:val="22"/>
              </w:rPr>
              <w:t>okatosti:</w:t>
            </w:r>
          </w:p>
          <w:p w14:paraId="7AC1124E" w14:textId="02D8A7DE" w:rsidR="00B95C96" w:rsidRPr="00D52223" w:rsidRDefault="00B95C96" w:rsidP="0072717B">
            <w:pPr>
              <w:pStyle w:val="Standard"/>
              <w:spacing w:line="240" w:lineRule="exact"/>
              <w:jc w:val="center"/>
              <w:rPr>
                <w:rFonts w:ascii="Cambria" w:hAnsi="Cambria"/>
                <w:sz w:val="22"/>
                <w:szCs w:val="22"/>
              </w:rPr>
            </w:pPr>
            <w:r w:rsidRPr="00B95C96">
              <w:rPr>
                <w:rFonts w:ascii="Cambria" w:hAnsi="Cambria"/>
                <w:sz w:val="22"/>
                <w:szCs w:val="22"/>
              </w:rPr>
              <w:t>0,063 / 0,125 / 0,25 / 0,5 / 1 / 2 / 3,15 / 4 / 6,3 / 8 / 11,2 / 16 / 22,4 / 31,5 / 45 / 63 / 90 mm</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BE83AE9"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728F128"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74E9F048"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7ADC175" w14:textId="4F5CC5DC" w:rsidR="00306348" w:rsidRPr="00D52223" w:rsidRDefault="00B95C96" w:rsidP="0072717B">
            <w:pPr>
              <w:pStyle w:val="Standard"/>
              <w:spacing w:line="240" w:lineRule="exact"/>
              <w:ind w:left="108" w:right="171"/>
              <w:rPr>
                <w:rFonts w:ascii="Cambria" w:hAnsi="Cambria"/>
                <w:sz w:val="22"/>
                <w:szCs w:val="22"/>
              </w:rPr>
            </w:pPr>
            <w:r w:rsidRPr="00B95C96">
              <w:rPr>
                <w:rFonts w:ascii="Cambria" w:hAnsi="Cambria"/>
                <w:sz w:val="22"/>
                <w:szCs w:val="22"/>
              </w:rPr>
              <w:t>Ostatní použité materiály jako rámy, hřídele, táhla, tyče, čepy atd. z materiálu 11523</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FE39406" w14:textId="180271D9" w:rsidR="00306348" w:rsidRPr="00D52223" w:rsidRDefault="00B95C96"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8B280F3"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309AAC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449C2B2C"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DB3DF62" w14:textId="13CD303F" w:rsidR="00306348" w:rsidRPr="00D52223" w:rsidRDefault="00B95C96" w:rsidP="0072717B">
            <w:pPr>
              <w:pStyle w:val="Standard"/>
              <w:spacing w:line="240" w:lineRule="exact"/>
              <w:ind w:left="108" w:right="171"/>
              <w:rPr>
                <w:rFonts w:ascii="Cambria" w:hAnsi="Cambria"/>
                <w:sz w:val="22"/>
                <w:szCs w:val="22"/>
              </w:rPr>
            </w:pPr>
            <w:proofErr w:type="spellStart"/>
            <w:r>
              <w:rPr>
                <w:rFonts w:ascii="Cambria" w:hAnsi="Cambria"/>
                <w:sz w:val="22"/>
                <w:szCs w:val="22"/>
              </w:rPr>
              <w:t>Vibromotory</w:t>
            </w:r>
            <w:proofErr w:type="spellEnd"/>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4F5714D" w14:textId="49CA9AB4" w:rsidR="00306348" w:rsidRDefault="00B95C96" w:rsidP="0072717B">
            <w:pPr>
              <w:pStyle w:val="Standard"/>
              <w:spacing w:line="240" w:lineRule="exact"/>
              <w:jc w:val="center"/>
              <w:rPr>
                <w:rFonts w:ascii="Cambria" w:hAnsi="Cambria"/>
                <w:sz w:val="22"/>
                <w:szCs w:val="22"/>
              </w:rPr>
            </w:pPr>
            <w:r>
              <w:rPr>
                <w:rFonts w:ascii="Cambria" w:hAnsi="Cambria"/>
                <w:sz w:val="22"/>
                <w:szCs w:val="22"/>
              </w:rPr>
              <w:t>každý:</w:t>
            </w:r>
          </w:p>
          <w:p w14:paraId="49B99235" w14:textId="6F2AC4E8" w:rsidR="00B95C96" w:rsidRDefault="00B95C96" w:rsidP="0072717B">
            <w:pPr>
              <w:pStyle w:val="Standard"/>
              <w:spacing w:line="240" w:lineRule="exact"/>
              <w:jc w:val="center"/>
              <w:rPr>
                <w:rFonts w:ascii="Cambria" w:hAnsi="Cambria"/>
                <w:sz w:val="22"/>
                <w:szCs w:val="22"/>
              </w:rPr>
            </w:pPr>
            <w:r>
              <w:rPr>
                <w:rFonts w:ascii="Cambria" w:hAnsi="Cambria"/>
                <w:sz w:val="22"/>
                <w:szCs w:val="22"/>
              </w:rPr>
              <w:t>0,35 kW</w:t>
            </w:r>
          </w:p>
          <w:p w14:paraId="3E0F18B0" w14:textId="77777777" w:rsidR="00B95C96" w:rsidRDefault="00B95C96" w:rsidP="0072717B">
            <w:pPr>
              <w:pStyle w:val="Standard"/>
              <w:spacing w:line="240" w:lineRule="exact"/>
              <w:jc w:val="center"/>
              <w:rPr>
                <w:rFonts w:ascii="Cambria" w:hAnsi="Cambria"/>
                <w:sz w:val="22"/>
                <w:szCs w:val="22"/>
              </w:rPr>
            </w:pPr>
            <w:r>
              <w:rPr>
                <w:rFonts w:ascii="Cambria" w:hAnsi="Cambria"/>
                <w:sz w:val="22"/>
                <w:szCs w:val="22"/>
              </w:rPr>
              <w:t>400 V</w:t>
            </w:r>
          </w:p>
          <w:p w14:paraId="088D9BBB" w14:textId="3413928E" w:rsidR="00B95C96" w:rsidRPr="00D52223" w:rsidRDefault="00B95C96" w:rsidP="0072717B">
            <w:pPr>
              <w:pStyle w:val="Standard"/>
              <w:spacing w:line="240" w:lineRule="exact"/>
              <w:jc w:val="center"/>
              <w:rPr>
                <w:rFonts w:ascii="Cambria" w:hAnsi="Cambria"/>
                <w:sz w:val="22"/>
                <w:szCs w:val="22"/>
              </w:rPr>
            </w:pPr>
            <w:r>
              <w:rPr>
                <w:rFonts w:ascii="Cambria" w:hAnsi="Cambria"/>
                <w:sz w:val="22"/>
                <w:szCs w:val="22"/>
              </w:rPr>
              <w:t>50 Hz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B9C025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B12A04A"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29DF8E40"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6310D3A" w14:textId="03DA97B0" w:rsidR="00306348" w:rsidRPr="00D52223" w:rsidRDefault="00B95C96" w:rsidP="0072717B">
            <w:pPr>
              <w:pStyle w:val="Standard"/>
              <w:spacing w:line="240" w:lineRule="exact"/>
              <w:ind w:left="108" w:right="171"/>
              <w:rPr>
                <w:rFonts w:ascii="Cambria" w:hAnsi="Cambria"/>
                <w:sz w:val="22"/>
                <w:szCs w:val="22"/>
              </w:rPr>
            </w:pPr>
            <w:proofErr w:type="spellStart"/>
            <w:r w:rsidRPr="00B95C96">
              <w:rPr>
                <w:rFonts w:ascii="Cambria" w:hAnsi="Cambria"/>
                <w:sz w:val="22"/>
                <w:szCs w:val="22"/>
              </w:rPr>
              <w:t>Vibromotory</w:t>
            </w:r>
            <w:proofErr w:type="spellEnd"/>
            <w:r w:rsidRPr="00B95C96">
              <w:rPr>
                <w:rFonts w:ascii="Cambria" w:hAnsi="Cambria"/>
                <w:sz w:val="22"/>
                <w:szCs w:val="22"/>
              </w:rPr>
              <w:t xml:space="preserve"> budou schopny otáček v obou směrech (po směru i proti směru otáčení hodinových ručiček) a provozu, kdy budou řízeny pomocí frekvenčního měniče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2D54689" w14:textId="6878F84D" w:rsidR="00306348" w:rsidRPr="00D52223" w:rsidRDefault="00B95C96"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AFFAEC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DE15DFD"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A42214" w:rsidRPr="00D52223" w14:paraId="6153640D" w14:textId="77777777" w:rsidTr="00A22C39">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3E085937" w14:textId="041FD57C" w:rsidR="00A42214" w:rsidRPr="00A42214" w:rsidRDefault="00A42214" w:rsidP="0072717B">
            <w:pPr>
              <w:pStyle w:val="Standard"/>
              <w:spacing w:line="240" w:lineRule="exact"/>
              <w:jc w:val="center"/>
              <w:rPr>
                <w:rFonts w:ascii="Cambria" w:eastAsia="Calibri" w:hAnsi="Cambria" w:cs="Times New Roman"/>
                <w:b/>
                <w:bCs/>
                <w:color w:val="000000"/>
                <w:u w:val="single"/>
              </w:rPr>
            </w:pPr>
            <w:r w:rsidRPr="00A42214">
              <w:rPr>
                <w:rFonts w:ascii="Cambria" w:eastAsia="Calibri" w:hAnsi="Cambria" w:cs="Times New Roman"/>
                <w:b/>
                <w:bCs/>
                <w:color w:val="000000"/>
                <w:u w:val="single"/>
              </w:rPr>
              <w:t>Odsávání včetně filtru a ventilátoru</w:t>
            </w:r>
          </w:p>
        </w:tc>
      </w:tr>
      <w:tr w:rsidR="00A42214" w:rsidRPr="00D52223" w14:paraId="6D815783" w14:textId="77777777" w:rsidTr="002C43BE">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12AAD4C8" w14:textId="6F305AF9" w:rsidR="00A42214" w:rsidRPr="00D52223" w:rsidRDefault="00A42214" w:rsidP="00A42214">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51F635F8" w14:textId="2D1EED75" w:rsidR="00A42214" w:rsidRPr="00D52223" w:rsidRDefault="00A42214" w:rsidP="00A42214">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306348" w:rsidRPr="00D52223" w14:paraId="5FC3BB78"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607366D" w14:textId="53802D98" w:rsidR="00306348" w:rsidRPr="00D52223" w:rsidRDefault="00A42214" w:rsidP="0072717B">
            <w:pPr>
              <w:pStyle w:val="Standard"/>
              <w:spacing w:line="240" w:lineRule="exact"/>
              <w:ind w:left="108" w:right="171"/>
              <w:rPr>
                <w:rFonts w:ascii="Cambria" w:hAnsi="Cambria"/>
                <w:sz w:val="22"/>
                <w:szCs w:val="22"/>
              </w:rPr>
            </w:pPr>
            <w:r>
              <w:rPr>
                <w:rFonts w:ascii="Cambria" w:hAnsi="Cambria"/>
                <w:sz w:val="22"/>
                <w:szCs w:val="22"/>
              </w:rPr>
              <w:t>Systém odsávání pro tři odsávací místa</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DBFB490" w14:textId="1BF1AA10" w:rsidR="00306348" w:rsidRPr="00D52223" w:rsidRDefault="00A42214"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E7EBE4C"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F57361C"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490446C4"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2FBC8A0" w14:textId="280B28F2" w:rsidR="00306348" w:rsidRPr="00D52223" w:rsidRDefault="00A42214" w:rsidP="0072717B">
            <w:pPr>
              <w:pStyle w:val="Standard"/>
              <w:spacing w:line="240" w:lineRule="exact"/>
              <w:ind w:left="108" w:right="171"/>
              <w:rPr>
                <w:rFonts w:ascii="Cambria" w:hAnsi="Cambria"/>
                <w:sz w:val="22"/>
                <w:szCs w:val="22"/>
              </w:rPr>
            </w:pPr>
            <w:r>
              <w:rPr>
                <w:rFonts w:ascii="Cambria" w:hAnsi="Cambria"/>
                <w:sz w:val="22"/>
                <w:szCs w:val="22"/>
              </w:rPr>
              <w:t>Celková délka hadic</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04CA0C1" w14:textId="0D27E716" w:rsidR="00306348" w:rsidRPr="00D52223" w:rsidRDefault="00A42214" w:rsidP="0072717B">
            <w:pPr>
              <w:pStyle w:val="Standard"/>
              <w:spacing w:line="240" w:lineRule="exact"/>
              <w:jc w:val="center"/>
              <w:rPr>
                <w:rFonts w:ascii="Cambria" w:hAnsi="Cambria"/>
                <w:sz w:val="22"/>
                <w:szCs w:val="22"/>
              </w:rPr>
            </w:pPr>
            <w:r>
              <w:rPr>
                <w:rFonts w:ascii="Cambria" w:hAnsi="Cambria"/>
                <w:sz w:val="22"/>
                <w:szCs w:val="22"/>
              </w:rPr>
              <w:t>20 m</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6BFE50D"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AC314DE"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38EDFB29"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41B96EF" w14:textId="1DC9451C" w:rsidR="00306348" w:rsidRPr="00D52223" w:rsidRDefault="00A42214" w:rsidP="0072717B">
            <w:pPr>
              <w:pStyle w:val="Standard"/>
              <w:spacing w:line="240" w:lineRule="exact"/>
              <w:ind w:left="108" w:right="171"/>
              <w:rPr>
                <w:rFonts w:ascii="Cambria" w:hAnsi="Cambria"/>
                <w:sz w:val="22"/>
                <w:szCs w:val="22"/>
              </w:rPr>
            </w:pPr>
            <w:r>
              <w:rPr>
                <w:rFonts w:ascii="Cambria" w:hAnsi="Cambria"/>
                <w:sz w:val="22"/>
                <w:szCs w:val="22"/>
              </w:rPr>
              <w:lastRenderedPageBreak/>
              <w:t>Odsávané množství</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17A1E78" w14:textId="2764FBA6" w:rsidR="00306348" w:rsidRPr="00D52223" w:rsidRDefault="00A42214" w:rsidP="0072717B">
            <w:pPr>
              <w:pStyle w:val="Standard"/>
              <w:spacing w:line="240" w:lineRule="exact"/>
              <w:jc w:val="center"/>
              <w:rPr>
                <w:rFonts w:ascii="Cambria" w:hAnsi="Cambria"/>
                <w:sz w:val="22"/>
                <w:szCs w:val="22"/>
              </w:rPr>
            </w:pPr>
            <w:r>
              <w:rPr>
                <w:rFonts w:ascii="Cambria" w:hAnsi="Cambria"/>
                <w:sz w:val="22"/>
                <w:szCs w:val="22"/>
              </w:rPr>
              <w:t>min. 2 000 m</w:t>
            </w:r>
            <w:r>
              <w:rPr>
                <w:rFonts w:ascii="Cambria" w:hAnsi="Cambria"/>
                <w:sz w:val="22"/>
                <w:szCs w:val="22"/>
                <w:vertAlign w:val="superscript"/>
              </w:rPr>
              <w:t>3</w:t>
            </w:r>
            <w:r>
              <w:rPr>
                <w:rFonts w:ascii="Cambria" w:hAnsi="Cambria"/>
                <w:sz w:val="22"/>
                <w:szCs w:val="22"/>
              </w:rPr>
              <w:t>/h</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4EFE504"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231BB5F"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647D760C" w14:textId="77777777" w:rsidTr="00A42214">
        <w:trPr>
          <w:cantSplit/>
          <w:trHeight w:val="1041"/>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CC930F5" w14:textId="1E39A382" w:rsidR="00306348" w:rsidRPr="00D52223" w:rsidRDefault="00A42214" w:rsidP="0072717B">
            <w:pPr>
              <w:pStyle w:val="Standard"/>
              <w:spacing w:line="240" w:lineRule="exact"/>
              <w:ind w:left="108" w:right="171"/>
              <w:rPr>
                <w:rFonts w:ascii="Cambria" w:hAnsi="Cambria"/>
                <w:sz w:val="22"/>
                <w:szCs w:val="22"/>
              </w:rPr>
            </w:pPr>
            <w:r>
              <w:rPr>
                <w:rFonts w:ascii="Cambria" w:hAnsi="Cambria"/>
                <w:sz w:val="22"/>
                <w:szCs w:val="22"/>
              </w:rPr>
              <w:t>Asynchronní motor s kotvou nakrátko</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28AADFE" w14:textId="77777777" w:rsidR="00306348" w:rsidRDefault="00A42214" w:rsidP="0072717B">
            <w:pPr>
              <w:pStyle w:val="Standard"/>
              <w:spacing w:line="240" w:lineRule="exact"/>
              <w:jc w:val="center"/>
              <w:rPr>
                <w:rFonts w:ascii="Cambria" w:hAnsi="Cambria"/>
                <w:sz w:val="22"/>
                <w:szCs w:val="22"/>
              </w:rPr>
            </w:pPr>
            <w:r>
              <w:rPr>
                <w:rFonts w:ascii="Cambria" w:hAnsi="Cambria"/>
                <w:sz w:val="22"/>
                <w:szCs w:val="22"/>
              </w:rPr>
              <w:t>minimálně:</w:t>
            </w:r>
          </w:p>
          <w:p w14:paraId="0339C2D3" w14:textId="77777777" w:rsidR="00A42214" w:rsidRDefault="00A42214" w:rsidP="0072717B">
            <w:pPr>
              <w:pStyle w:val="Standard"/>
              <w:spacing w:line="240" w:lineRule="exact"/>
              <w:jc w:val="center"/>
              <w:rPr>
                <w:rFonts w:ascii="Cambria" w:hAnsi="Cambria"/>
                <w:sz w:val="22"/>
                <w:szCs w:val="22"/>
              </w:rPr>
            </w:pPr>
            <w:r>
              <w:rPr>
                <w:rFonts w:ascii="Cambria" w:hAnsi="Cambria"/>
                <w:sz w:val="22"/>
                <w:szCs w:val="22"/>
              </w:rPr>
              <w:t>2,2 kW</w:t>
            </w:r>
          </w:p>
          <w:p w14:paraId="6DB5BF41" w14:textId="70772190" w:rsidR="00A42214" w:rsidRDefault="00A42214" w:rsidP="0072717B">
            <w:pPr>
              <w:pStyle w:val="Standard"/>
              <w:spacing w:line="240" w:lineRule="exact"/>
              <w:jc w:val="center"/>
              <w:rPr>
                <w:rFonts w:ascii="Cambria" w:hAnsi="Cambria"/>
                <w:sz w:val="22"/>
                <w:szCs w:val="22"/>
              </w:rPr>
            </w:pPr>
            <w:r>
              <w:rPr>
                <w:rFonts w:ascii="Cambria" w:hAnsi="Cambria"/>
                <w:sz w:val="22"/>
                <w:szCs w:val="22"/>
              </w:rPr>
              <w:t>400 V</w:t>
            </w:r>
          </w:p>
          <w:p w14:paraId="6D67F168" w14:textId="34B89722" w:rsidR="00A42214" w:rsidRPr="00D52223" w:rsidRDefault="00A42214" w:rsidP="0072717B">
            <w:pPr>
              <w:pStyle w:val="Standard"/>
              <w:spacing w:line="240" w:lineRule="exact"/>
              <w:jc w:val="center"/>
              <w:rPr>
                <w:rFonts w:ascii="Cambria" w:hAnsi="Cambria"/>
                <w:sz w:val="22"/>
                <w:szCs w:val="22"/>
              </w:rPr>
            </w:pPr>
            <w:r>
              <w:rPr>
                <w:rFonts w:ascii="Cambria" w:hAnsi="Cambria"/>
                <w:sz w:val="22"/>
                <w:szCs w:val="22"/>
              </w:rPr>
              <w:t>50 Hz</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7A50AC8"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19B78FE"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5580A1EA"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C269907" w14:textId="1C5D9D81" w:rsidR="00306348" w:rsidRPr="00D52223" w:rsidRDefault="00A42214" w:rsidP="0072717B">
            <w:pPr>
              <w:pStyle w:val="Standard"/>
              <w:spacing w:line="240" w:lineRule="exact"/>
              <w:ind w:left="108" w:right="171"/>
              <w:rPr>
                <w:rFonts w:ascii="Cambria" w:hAnsi="Cambria"/>
                <w:sz w:val="22"/>
                <w:szCs w:val="22"/>
              </w:rPr>
            </w:pPr>
            <w:r w:rsidRPr="00A42214">
              <w:rPr>
                <w:rFonts w:ascii="Cambria" w:hAnsi="Cambria"/>
                <w:sz w:val="22"/>
                <w:szCs w:val="22"/>
              </w:rPr>
              <w:t>Asynchronní elektromotor s kotvou nakrátko</w:t>
            </w:r>
            <w:r>
              <w:rPr>
                <w:rFonts w:ascii="Cambria" w:hAnsi="Cambria"/>
                <w:sz w:val="22"/>
                <w:szCs w:val="22"/>
              </w:rPr>
              <w:t xml:space="preserve"> </w:t>
            </w:r>
            <w:r w:rsidRPr="00A42214">
              <w:rPr>
                <w:rFonts w:ascii="Cambria" w:hAnsi="Cambria"/>
                <w:sz w:val="22"/>
                <w:szCs w:val="22"/>
              </w:rPr>
              <w:t>bude schopen otáček v obou směrech (po směru i proti směru otáčení hodinových ručiček)</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FC9863F" w14:textId="3AFB047F" w:rsidR="00306348" w:rsidRPr="00D52223" w:rsidRDefault="00A42214"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12FFD85"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91DC0F8"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0B8C35D2"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2D07436" w14:textId="0386EBB3" w:rsidR="00306348" w:rsidRPr="00D52223" w:rsidRDefault="00A42214" w:rsidP="0072717B">
            <w:pPr>
              <w:pStyle w:val="Standard"/>
              <w:spacing w:line="240" w:lineRule="exact"/>
              <w:ind w:left="108" w:right="171"/>
              <w:rPr>
                <w:rFonts w:ascii="Cambria" w:hAnsi="Cambria"/>
                <w:sz w:val="22"/>
                <w:szCs w:val="22"/>
              </w:rPr>
            </w:pPr>
            <w:r w:rsidRPr="00A42214">
              <w:rPr>
                <w:rFonts w:ascii="Cambria" w:hAnsi="Cambria"/>
                <w:sz w:val="22"/>
                <w:szCs w:val="22"/>
              </w:rPr>
              <w:t>Odprašky budou svedeny do sběrné nádoby, která se bude dát ručně manipulovat pro potřebu vyprázdnění</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2070C2A" w14:textId="6B4B8EC1" w:rsidR="00306348" w:rsidRPr="00D52223" w:rsidRDefault="00A42214"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36A8B36"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96B7C4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A42214" w:rsidRPr="00D52223" w14:paraId="1AADEEFC" w14:textId="77777777" w:rsidTr="00F21031">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66AD1FE8" w14:textId="0B9FCD38" w:rsidR="00A42214" w:rsidRPr="00D52223" w:rsidRDefault="00A42214" w:rsidP="0072717B">
            <w:pPr>
              <w:pStyle w:val="Standard"/>
              <w:spacing w:line="240" w:lineRule="exact"/>
              <w:jc w:val="center"/>
              <w:rPr>
                <w:rFonts w:ascii="Cambria" w:eastAsia="Calibri" w:hAnsi="Cambria" w:cs="Times New Roman"/>
                <w:color w:val="000000"/>
                <w:sz w:val="22"/>
                <w:szCs w:val="22"/>
              </w:rPr>
            </w:pPr>
            <w:r w:rsidRPr="00A42214">
              <w:rPr>
                <w:rFonts w:ascii="Cambria" w:eastAsia="Calibri" w:hAnsi="Cambria" w:cs="Times New Roman"/>
                <w:b/>
                <w:bCs/>
                <w:color w:val="000000"/>
                <w:u w:val="single"/>
              </w:rPr>
              <w:t>Elektrorozvaděč včetně řídícího systému</w:t>
            </w:r>
          </w:p>
        </w:tc>
      </w:tr>
      <w:tr w:rsidR="00A42214" w:rsidRPr="00D52223" w14:paraId="75A07C64" w14:textId="77777777" w:rsidTr="00DA3488">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282742D8" w14:textId="1FF89737" w:rsidR="00A42214" w:rsidRPr="00D52223" w:rsidRDefault="00A42214" w:rsidP="00A42214">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43783545" w14:textId="1ECDE0FD" w:rsidR="00A42214" w:rsidRPr="00D52223" w:rsidRDefault="00A42214" w:rsidP="00A42214">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306348" w:rsidRPr="00D52223" w14:paraId="08C6BFD7"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8D110D9" w14:textId="7A1FC9E4"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Elektrorozvaděč skříňového provedení včetně řídícího systému, vybaven barevnou dotykovou obrazovkou pro veškerou komunikaci, zadávání parametrů a ovládání všech strojů výše popsaných</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7802CDF" w14:textId="12C2ADF6"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0B465143"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3A840B2"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784933C1"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BBA400B" w14:textId="2D9F906D"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 xml:space="preserve">Pro řízení motorů a </w:t>
            </w:r>
            <w:proofErr w:type="spellStart"/>
            <w:r w:rsidRPr="00217C0E">
              <w:rPr>
                <w:rFonts w:ascii="Cambria" w:hAnsi="Cambria"/>
                <w:sz w:val="22"/>
                <w:szCs w:val="22"/>
              </w:rPr>
              <w:t>elektropřevodovek</w:t>
            </w:r>
            <w:proofErr w:type="spellEnd"/>
            <w:r w:rsidRPr="00217C0E">
              <w:rPr>
                <w:rFonts w:ascii="Cambria" w:hAnsi="Cambria"/>
                <w:sz w:val="22"/>
                <w:szCs w:val="22"/>
              </w:rPr>
              <w:t xml:space="preserve"> budou sloužit frekvenční měniče (FM)</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337D4E4" w14:textId="63BC428D"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FEF0213"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F2F652D"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17553734"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B536D19" w14:textId="03562431"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Každá zásuvka ovládaná zvlášť přes FM</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A8D26D5" w14:textId="4A601B8F"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4178F8C"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6EAC35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3C4D6FC5"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B3381C2" w14:textId="139901CA"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Zásuvky č.1 a 2, budou schopny přes FM ovládat motory anebo sdružené pohony s příkonem 3 – 18,5 kW, podle toho, který stroj bude právě zapojen</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205CE56" w14:textId="536E275A"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3C9916E"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6DD2126"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0576551F"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1C59E8E" w14:textId="46BD8AA0" w:rsidR="00306348" w:rsidRPr="002F52F2" w:rsidRDefault="00217C0E" w:rsidP="0072717B">
            <w:pPr>
              <w:pStyle w:val="Standard"/>
              <w:spacing w:line="240" w:lineRule="exact"/>
              <w:ind w:left="108" w:right="171"/>
              <w:rPr>
                <w:rFonts w:ascii="Cambria" w:hAnsi="Cambria"/>
                <w:sz w:val="22"/>
                <w:szCs w:val="22"/>
              </w:rPr>
            </w:pPr>
            <w:r w:rsidRPr="002F52F2">
              <w:rPr>
                <w:rFonts w:ascii="Cambria" w:hAnsi="Cambria"/>
                <w:sz w:val="22"/>
                <w:szCs w:val="22"/>
              </w:rPr>
              <w:t>U diskového třídiče bude vždy 6</w:t>
            </w:r>
            <w:r w:rsidR="002F52F2">
              <w:rPr>
                <w:rFonts w:ascii="Cambria" w:hAnsi="Cambria"/>
                <w:sz w:val="22"/>
                <w:szCs w:val="22"/>
              </w:rPr>
              <w:t xml:space="preserve"> </w:t>
            </w:r>
            <w:r w:rsidRPr="002F52F2">
              <w:rPr>
                <w:rFonts w:ascii="Cambria" w:hAnsi="Cambria"/>
                <w:sz w:val="22"/>
                <w:szCs w:val="22"/>
              </w:rPr>
              <w:t>ks</w:t>
            </w:r>
            <w:r w:rsidR="002F52F2" w:rsidRPr="002F52F2">
              <w:rPr>
                <w:rFonts w:ascii="Cambria" w:hAnsi="Cambria"/>
                <w:sz w:val="22"/>
                <w:szCs w:val="22"/>
              </w:rPr>
              <w:t xml:space="preserve"> </w:t>
            </w:r>
            <w:proofErr w:type="spellStart"/>
            <w:r w:rsidRPr="002F52F2">
              <w:rPr>
                <w:rFonts w:ascii="Cambria" w:hAnsi="Cambria"/>
                <w:sz w:val="22"/>
                <w:szCs w:val="22"/>
              </w:rPr>
              <w:t>elektropřevodovek</w:t>
            </w:r>
            <w:proofErr w:type="spellEnd"/>
            <w:r w:rsidRPr="002F52F2">
              <w:rPr>
                <w:rFonts w:ascii="Cambria" w:hAnsi="Cambria"/>
                <w:sz w:val="22"/>
                <w:szCs w:val="22"/>
              </w:rPr>
              <w:t xml:space="preserve"> na každé straně sdruženo do jedné svorkovnicové skříňky a následně přes přívodní kabel zapojen do rozvaděče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56053BA" w14:textId="2D0D82F3" w:rsidR="00306348" w:rsidRPr="002F52F2" w:rsidRDefault="00217C0E" w:rsidP="0072717B">
            <w:pPr>
              <w:pStyle w:val="Standard"/>
              <w:spacing w:line="240" w:lineRule="exact"/>
              <w:jc w:val="center"/>
              <w:rPr>
                <w:rFonts w:ascii="Cambria" w:hAnsi="Cambria"/>
                <w:sz w:val="22"/>
                <w:szCs w:val="22"/>
              </w:rPr>
            </w:pPr>
            <w:r w:rsidRPr="002F52F2">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B78CB82"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42408E6"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0967F6E5"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7AC3984" w14:textId="7E8A86F0" w:rsidR="00306348" w:rsidRPr="002F52F2" w:rsidRDefault="00217C0E" w:rsidP="0072717B">
            <w:pPr>
              <w:pStyle w:val="Standard"/>
              <w:spacing w:line="240" w:lineRule="exact"/>
              <w:ind w:left="108" w:right="171"/>
              <w:rPr>
                <w:rFonts w:ascii="Cambria" w:hAnsi="Cambria"/>
                <w:sz w:val="22"/>
                <w:szCs w:val="22"/>
              </w:rPr>
            </w:pPr>
            <w:r w:rsidRPr="002F52F2">
              <w:rPr>
                <w:rFonts w:ascii="Cambria" w:hAnsi="Cambria"/>
                <w:sz w:val="22"/>
                <w:szCs w:val="22"/>
              </w:rPr>
              <w:lastRenderedPageBreak/>
              <w:t xml:space="preserve">Svorkovnicové skříňky (2ks) budou uchyceny na konzolách po bocích diskového třídiče a jsou součástí dodávky elektro, společně se silovou kabeláží ze svorkovnicových skříní k jednotlivým </w:t>
            </w:r>
            <w:proofErr w:type="spellStart"/>
            <w:r w:rsidRPr="002F52F2">
              <w:rPr>
                <w:rFonts w:ascii="Cambria" w:hAnsi="Cambria"/>
                <w:sz w:val="22"/>
                <w:szCs w:val="22"/>
              </w:rPr>
              <w:t>elektropřevodovkám</w:t>
            </w:r>
            <w:proofErr w:type="spellEnd"/>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52739B9" w14:textId="737CE2D5" w:rsidR="00306348" w:rsidRPr="002F52F2" w:rsidRDefault="00217C0E" w:rsidP="0072717B">
            <w:pPr>
              <w:pStyle w:val="Standard"/>
              <w:spacing w:line="240" w:lineRule="exact"/>
              <w:jc w:val="center"/>
              <w:rPr>
                <w:rFonts w:ascii="Cambria" w:hAnsi="Cambria"/>
                <w:sz w:val="22"/>
                <w:szCs w:val="22"/>
              </w:rPr>
            </w:pPr>
            <w:r w:rsidRPr="002F52F2">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CDE2D99"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28813B0"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1E572C52"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4776C41" w14:textId="00B0BCD1"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Vyhodnocení signálů snímačů otáček a teploty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480FB3E" w14:textId="6E5DF988"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0333364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EB69AA2"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367FE727"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14C0CC0" w14:textId="68DA5A24"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Zobrazování hodnot proudu, otáček, teplot na obrazovce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D91D5C0" w14:textId="21024A6A"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EC202D6"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3F3AEA7"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745F168F"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3D39CA1" w14:textId="6F2A5B68" w:rsidR="00306348" w:rsidRPr="00D52223" w:rsidRDefault="00217C0E" w:rsidP="0072717B">
            <w:pPr>
              <w:pStyle w:val="Standard"/>
              <w:spacing w:line="240" w:lineRule="exact"/>
              <w:ind w:left="108" w:right="171"/>
              <w:rPr>
                <w:rFonts w:ascii="Cambria" w:hAnsi="Cambria"/>
                <w:sz w:val="22"/>
                <w:szCs w:val="22"/>
              </w:rPr>
            </w:pPr>
            <w:proofErr w:type="spellStart"/>
            <w:r w:rsidRPr="00217C0E">
              <w:rPr>
                <w:rFonts w:ascii="Cambria" w:hAnsi="Cambria"/>
                <w:sz w:val="22"/>
                <w:szCs w:val="22"/>
              </w:rPr>
              <w:t>Trendování</w:t>
            </w:r>
            <w:proofErr w:type="spellEnd"/>
            <w:r w:rsidRPr="00217C0E">
              <w:rPr>
                <w:rFonts w:ascii="Cambria" w:hAnsi="Cambria"/>
                <w:sz w:val="22"/>
                <w:szCs w:val="22"/>
              </w:rPr>
              <w:t xml:space="preserve"> motorů (zatížení motorů v čase)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82CC80B" w14:textId="32094D28"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9033BFD"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C214BA1"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0E3B7D7B"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EF15931" w14:textId="68E4D9B9" w:rsidR="00306348" w:rsidRPr="00D52223" w:rsidRDefault="00217C0E" w:rsidP="0072717B">
            <w:pPr>
              <w:pStyle w:val="Standard"/>
              <w:spacing w:line="240" w:lineRule="exact"/>
              <w:ind w:left="108" w:right="171"/>
              <w:rPr>
                <w:rFonts w:ascii="Cambria" w:hAnsi="Cambria"/>
                <w:sz w:val="22"/>
                <w:szCs w:val="22"/>
              </w:rPr>
            </w:pPr>
            <w:r w:rsidRPr="00217C0E">
              <w:rPr>
                <w:rFonts w:ascii="Cambria" w:hAnsi="Cambria"/>
                <w:sz w:val="22"/>
                <w:szCs w:val="22"/>
              </w:rPr>
              <w:t>Export dat do PC přes dodaný program (program je součástí dodávky elektro) ve formátu MS Office – Excel</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BF7A6B6" w14:textId="2E3C49F9" w:rsidR="00306348" w:rsidRPr="00D52223" w:rsidRDefault="00217C0E"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36C35BF9"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FAC40B6"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306348" w:rsidRPr="00D52223" w14:paraId="06586734" w14:textId="77777777" w:rsidTr="00306348">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B4998CD" w14:textId="39E0AC66" w:rsidR="00306348" w:rsidRPr="00D52223" w:rsidRDefault="000D74D9" w:rsidP="0072717B">
            <w:pPr>
              <w:pStyle w:val="Standard"/>
              <w:spacing w:line="240" w:lineRule="exact"/>
              <w:ind w:left="108" w:right="171"/>
              <w:rPr>
                <w:rFonts w:ascii="Cambria" w:hAnsi="Cambria"/>
                <w:sz w:val="22"/>
                <w:szCs w:val="22"/>
              </w:rPr>
            </w:pPr>
            <w:r>
              <w:rPr>
                <w:rFonts w:ascii="Cambria" w:hAnsi="Cambria"/>
                <w:sz w:val="22"/>
                <w:szCs w:val="22"/>
              </w:rPr>
              <w:t>Velikost dotykové obrazovky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1779E07" w14:textId="4B5625DA" w:rsidR="00306348" w:rsidRPr="00D52223" w:rsidRDefault="000D74D9" w:rsidP="0072717B">
            <w:pPr>
              <w:pStyle w:val="Standard"/>
              <w:spacing w:line="240" w:lineRule="exact"/>
              <w:jc w:val="center"/>
              <w:rPr>
                <w:rFonts w:ascii="Cambria" w:hAnsi="Cambria"/>
                <w:sz w:val="22"/>
                <w:szCs w:val="22"/>
              </w:rPr>
            </w:pPr>
            <w:r>
              <w:rPr>
                <w:rFonts w:ascii="Cambria" w:hAnsi="Cambria"/>
                <w:sz w:val="22"/>
                <w:szCs w:val="22"/>
              </w:rPr>
              <w:t>Min. 10“</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4F65D2B"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A610061" w14:textId="77777777" w:rsidR="00306348" w:rsidRPr="00D52223" w:rsidRDefault="00306348" w:rsidP="0072717B">
            <w:pPr>
              <w:pStyle w:val="Standard"/>
              <w:spacing w:line="240" w:lineRule="exact"/>
              <w:jc w:val="center"/>
              <w:rPr>
                <w:rFonts w:ascii="Cambria" w:eastAsia="Calibri" w:hAnsi="Cambria" w:cs="Times New Roman"/>
                <w:color w:val="000000"/>
                <w:sz w:val="22"/>
                <w:szCs w:val="22"/>
              </w:rPr>
            </w:pPr>
          </w:p>
        </w:tc>
      </w:tr>
      <w:tr w:rsidR="00217C0E" w:rsidRPr="00D52223" w14:paraId="183B5CDF"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A49B3E0" w14:textId="4F412C7A" w:rsidR="00217C0E" w:rsidRPr="00D52223" w:rsidRDefault="000D74D9" w:rsidP="0072717B">
            <w:pPr>
              <w:pStyle w:val="Standard"/>
              <w:spacing w:line="240" w:lineRule="exact"/>
              <w:ind w:left="108" w:right="171"/>
              <w:rPr>
                <w:rFonts w:ascii="Cambria" w:hAnsi="Cambria"/>
                <w:sz w:val="22"/>
                <w:szCs w:val="22"/>
              </w:rPr>
            </w:pPr>
            <w:r w:rsidRPr="000D74D9">
              <w:rPr>
                <w:rFonts w:ascii="Cambria" w:hAnsi="Cambria"/>
                <w:sz w:val="22"/>
                <w:szCs w:val="22"/>
              </w:rPr>
              <w:t>Stroje nebudou připojeny k rozvaděči trvale. Z tohoto důvodu bude každý motor osazen přívodním kabelem a vidlicí. Na rozvaděči pak budou zásuvky. Toto je součástí dodávky elektro. Délka každého kabelu minimálně 8 m</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8867776" w14:textId="3EFF9328" w:rsidR="00217C0E" w:rsidRPr="00D52223" w:rsidRDefault="000D74D9"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9A1B09A"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B00C967"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7FBE8599"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8669295" w14:textId="7467F5B7" w:rsidR="00217C0E" w:rsidRPr="00D52223" w:rsidRDefault="000D74D9" w:rsidP="0072717B">
            <w:pPr>
              <w:pStyle w:val="Standard"/>
              <w:spacing w:line="240" w:lineRule="exact"/>
              <w:ind w:left="108" w:right="171"/>
              <w:rPr>
                <w:rFonts w:ascii="Cambria" w:hAnsi="Cambria"/>
                <w:sz w:val="22"/>
                <w:szCs w:val="22"/>
              </w:rPr>
            </w:pPr>
            <w:r w:rsidRPr="000D74D9">
              <w:rPr>
                <w:rFonts w:ascii="Cambria" w:hAnsi="Cambria"/>
                <w:sz w:val="22"/>
                <w:szCs w:val="22"/>
              </w:rPr>
              <w:t xml:space="preserve">Řídící systém bude umožňovat z předem nahraných profilů strojů – motorů, </w:t>
            </w:r>
            <w:proofErr w:type="spellStart"/>
            <w:r w:rsidRPr="000D74D9">
              <w:rPr>
                <w:rFonts w:ascii="Cambria" w:hAnsi="Cambria"/>
                <w:sz w:val="22"/>
                <w:szCs w:val="22"/>
              </w:rPr>
              <w:t>vibromotorů</w:t>
            </w:r>
            <w:proofErr w:type="spellEnd"/>
            <w:r w:rsidRPr="000D74D9">
              <w:rPr>
                <w:rFonts w:ascii="Cambria" w:hAnsi="Cambria"/>
                <w:sz w:val="22"/>
                <w:szCs w:val="22"/>
              </w:rPr>
              <w:t xml:space="preserve"> (jmenovitý proud, otáčky atd.) vybrat ten, který stroj pro zkušební provoz, s možností parametrického zadávání frekvence či otáček pro změnu rychlosti jednotlivých strojů. Parametrické zadávání přes dotykovou ovládací obrazovku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212211D" w14:textId="1ABE263E" w:rsidR="00217C0E" w:rsidRPr="00D52223" w:rsidRDefault="000D74D9"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C8D3E36"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71986DF0"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6B365671"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B1830B3" w14:textId="45C35C6B" w:rsidR="00217C0E" w:rsidRPr="00B61702" w:rsidRDefault="000D74D9" w:rsidP="0072717B">
            <w:pPr>
              <w:pStyle w:val="Standard"/>
              <w:spacing w:line="240" w:lineRule="exact"/>
              <w:ind w:left="108" w:right="171"/>
              <w:rPr>
                <w:rFonts w:ascii="Cambria" w:hAnsi="Cambria"/>
                <w:sz w:val="22"/>
                <w:szCs w:val="22"/>
              </w:rPr>
            </w:pPr>
            <w:r w:rsidRPr="00B61702">
              <w:rPr>
                <w:rFonts w:ascii="Cambria" w:hAnsi="Cambria"/>
                <w:sz w:val="22"/>
                <w:szCs w:val="22"/>
              </w:rPr>
              <w:t>Grafiku pro obrazovku dodá Zadavatel</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A110F14" w14:textId="59801AB6" w:rsidR="00217C0E" w:rsidRPr="00B61702" w:rsidRDefault="000D74D9" w:rsidP="0072717B">
            <w:pPr>
              <w:pStyle w:val="Standard"/>
              <w:spacing w:line="240" w:lineRule="exact"/>
              <w:jc w:val="center"/>
              <w:rPr>
                <w:rFonts w:ascii="Cambria" w:hAnsi="Cambria"/>
                <w:sz w:val="22"/>
                <w:szCs w:val="22"/>
              </w:rPr>
            </w:pPr>
            <w:r w:rsidRPr="00B61702">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B7C5A1D"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C9A0172"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540EFC1A"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E9F19C6" w14:textId="3B8280DD" w:rsidR="00217C0E" w:rsidRPr="00B61702" w:rsidRDefault="000D74D9" w:rsidP="0072717B">
            <w:pPr>
              <w:pStyle w:val="Standard"/>
              <w:spacing w:line="240" w:lineRule="exact"/>
              <w:ind w:left="108" w:right="171"/>
              <w:rPr>
                <w:rFonts w:ascii="Cambria" w:hAnsi="Cambria"/>
                <w:sz w:val="22"/>
                <w:szCs w:val="22"/>
              </w:rPr>
            </w:pPr>
            <w:r w:rsidRPr="00B61702">
              <w:rPr>
                <w:rFonts w:ascii="Cambria" w:hAnsi="Cambria"/>
                <w:sz w:val="22"/>
                <w:szCs w:val="22"/>
              </w:rPr>
              <w:t>V rozvaděči musí zůstat dostatečné místo pro budoucí rozšíření</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8AC89FC" w14:textId="65011FC3" w:rsidR="00217C0E" w:rsidRPr="00B61702" w:rsidRDefault="000D74D9" w:rsidP="0072717B">
            <w:pPr>
              <w:pStyle w:val="Standard"/>
              <w:spacing w:line="240" w:lineRule="exact"/>
              <w:jc w:val="center"/>
              <w:rPr>
                <w:rFonts w:ascii="Cambria" w:hAnsi="Cambria"/>
                <w:sz w:val="22"/>
                <w:szCs w:val="22"/>
              </w:rPr>
            </w:pPr>
            <w:r w:rsidRPr="00B61702">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E366634"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7FBDB0B"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75C89983"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DEA59BE" w14:textId="2AE03D8C" w:rsidR="00217C0E" w:rsidRPr="00B61702" w:rsidRDefault="000D74D9" w:rsidP="0072717B">
            <w:pPr>
              <w:pStyle w:val="Standard"/>
              <w:spacing w:line="240" w:lineRule="exact"/>
              <w:ind w:left="108" w:right="171"/>
              <w:rPr>
                <w:rFonts w:ascii="Cambria" w:hAnsi="Cambria"/>
                <w:sz w:val="22"/>
                <w:szCs w:val="22"/>
              </w:rPr>
            </w:pPr>
            <w:r w:rsidRPr="00B61702">
              <w:rPr>
                <w:rFonts w:ascii="Cambria" w:hAnsi="Cambria"/>
                <w:sz w:val="22"/>
                <w:szCs w:val="22"/>
              </w:rPr>
              <w:lastRenderedPageBreak/>
              <w:t>Soulad rozložení rozvaděče s výkresem, který je součástí přílohy č</w:t>
            </w:r>
            <w:r w:rsidR="00B61702">
              <w:rPr>
                <w:rFonts w:ascii="Cambria" w:hAnsi="Cambria"/>
                <w:sz w:val="22"/>
                <w:szCs w:val="22"/>
              </w:rPr>
              <w:t xml:space="preserve">. </w:t>
            </w:r>
            <w:r w:rsidR="004947F7" w:rsidRPr="00B61702">
              <w:rPr>
                <w:rFonts w:ascii="Cambria" w:hAnsi="Cambria"/>
                <w:sz w:val="22"/>
                <w:szCs w:val="22"/>
              </w:rPr>
              <w:t>01TC_C1</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281C83C" w14:textId="7F140722" w:rsidR="00217C0E" w:rsidRPr="00B61702" w:rsidRDefault="000D74D9" w:rsidP="0072717B">
            <w:pPr>
              <w:pStyle w:val="Standard"/>
              <w:spacing w:line="240" w:lineRule="exact"/>
              <w:jc w:val="center"/>
              <w:rPr>
                <w:rFonts w:ascii="Cambria" w:hAnsi="Cambria"/>
                <w:sz w:val="22"/>
                <w:szCs w:val="22"/>
              </w:rPr>
            </w:pPr>
            <w:r w:rsidRPr="00B61702">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47EB6317"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C45332A"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0D74D9" w:rsidRPr="00D52223" w14:paraId="7C0B73C1" w14:textId="77777777" w:rsidTr="00DD3A90">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5EC30E60" w14:textId="3B9E4B12" w:rsidR="000D74D9" w:rsidRPr="00D52223" w:rsidRDefault="000D74D9" w:rsidP="0072717B">
            <w:pPr>
              <w:pStyle w:val="Standard"/>
              <w:spacing w:line="240" w:lineRule="exact"/>
              <w:jc w:val="center"/>
              <w:rPr>
                <w:rFonts w:ascii="Cambria" w:eastAsia="Calibri" w:hAnsi="Cambria" w:cs="Times New Roman"/>
                <w:color w:val="000000"/>
                <w:sz w:val="22"/>
                <w:szCs w:val="22"/>
              </w:rPr>
            </w:pPr>
            <w:r w:rsidRPr="000D74D9">
              <w:rPr>
                <w:rFonts w:ascii="Cambria" w:eastAsia="Calibri" w:hAnsi="Cambria" w:cs="Times New Roman"/>
                <w:b/>
                <w:bCs/>
                <w:color w:val="000000"/>
                <w:u w:val="single"/>
              </w:rPr>
              <w:t>Digitální váha</w:t>
            </w:r>
          </w:p>
        </w:tc>
      </w:tr>
      <w:tr w:rsidR="000D74D9" w:rsidRPr="00D52223" w14:paraId="6F6D7E5D" w14:textId="77777777" w:rsidTr="006C1F78">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7D8AA179" w14:textId="4D7C81AA" w:rsidR="000D74D9" w:rsidRPr="00D52223" w:rsidRDefault="000D74D9" w:rsidP="000D74D9">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2793E2B8" w14:textId="3C8733BF" w:rsidR="000D74D9" w:rsidRPr="00D52223" w:rsidRDefault="000D74D9" w:rsidP="000D74D9">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217C0E" w:rsidRPr="00D52223" w14:paraId="0D91769C"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695A79A" w14:textId="506106B8" w:rsidR="00217C0E" w:rsidRPr="00D52223" w:rsidRDefault="000D74D9" w:rsidP="0072717B">
            <w:pPr>
              <w:pStyle w:val="Standard"/>
              <w:spacing w:line="240" w:lineRule="exact"/>
              <w:ind w:left="108" w:right="171"/>
              <w:rPr>
                <w:rFonts w:ascii="Cambria" w:hAnsi="Cambria"/>
                <w:sz w:val="22"/>
                <w:szCs w:val="22"/>
              </w:rPr>
            </w:pPr>
            <w:r>
              <w:rPr>
                <w:rFonts w:ascii="Cambria" w:hAnsi="Cambria"/>
                <w:sz w:val="22"/>
                <w:szCs w:val="22"/>
              </w:rPr>
              <w:t>Nosnost</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64B957D" w14:textId="64FBDA04" w:rsidR="00217C0E" w:rsidRPr="00D52223" w:rsidRDefault="000D74D9" w:rsidP="0072717B">
            <w:pPr>
              <w:pStyle w:val="Standard"/>
              <w:spacing w:line="240" w:lineRule="exact"/>
              <w:jc w:val="center"/>
              <w:rPr>
                <w:rFonts w:ascii="Cambria" w:hAnsi="Cambria"/>
                <w:sz w:val="22"/>
                <w:szCs w:val="22"/>
              </w:rPr>
            </w:pPr>
            <w:r>
              <w:rPr>
                <w:rFonts w:ascii="Cambria" w:hAnsi="Cambria"/>
                <w:sz w:val="22"/>
                <w:szCs w:val="22"/>
              </w:rPr>
              <w:t>min. 50 kg</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CB2AE61"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4DD8B480"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3168F3BB"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07FE590" w14:textId="68D52C1B" w:rsidR="00217C0E" w:rsidRPr="00F85DFA" w:rsidRDefault="000D74D9" w:rsidP="0072717B">
            <w:pPr>
              <w:pStyle w:val="Standard"/>
              <w:spacing w:line="240" w:lineRule="exact"/>
              <w:ind w:left="108" w:right="171"/>
              <w:rPr>
                <w:rFonts w:ascii="Cambria" w:hAnsi="Cambria"/>
                <w:sz w:val="22"/>
                <w:szCs w:val="22"/>
              </w:rPr>
            </w:pPr>
            <w:r w:rsidRPr="00F85DFA">
              <w:rPr>
                <w:rFonts w:ascii="Cambria" w:hAnsi="Cambria"/>
                <w:sz w:val="22"/>
                <w:szCs w:val="22"/>
              </w:rPr>
              <w:t xml:space="preserve">Přesnost </w:t>
            </w:r>
            <w:r w:rsidR="00F85DFA">
              <w:rPr>
                <w:rFonts w:ascii="Cambria" w:hAnsi="Cambria"/>
                <w:sz w:val="22"/>
                <w:szCs w:val="22"/>
              </w:rPr>
              <w:t>(odchylka)</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5968334" w14:textId="479484D1" w:rsidR="00217C0E" w:rsidRPr="00F85DFA" w:rsidRDefault="000D74D9" w:rsidP="0072717B">
            <w:pPr>
              <w:pStyle w:val="Standard"/>
              <w:spacing w:line="240" w:lineRule="exact"/>
              <w:jc w:val="center"/>
              <w:rPr>
                <w:rFonts w:ascii="Cambria" w:hAnsi="Cambria"/>
                <w:sz w:val="22"/>
                <w:szCs w:val="22"/>
              </w:rPr>
            </w:pPr>
            <w:r w:rsidRPr="00F85DFA">
              <w:rPr>
                <w:rFonts w:ascii="Cambria" w:hAnsi="Cambria"/>
                <w:sz w:val="22"/>
                <w:szCs w:val="22"/>
              </w:rPr>
              <w:t>20 g</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A343D14"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1180448"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7641F15C"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25B21E8" w14:textId="073A109C" w:rsidR="00217C0E" w:rsidRPr="00D52223" w:rsidRDefault="000D74D9" w:rsidP="0072717B">
            <w:pPr>
              <w:pStyle w:val="Standard"/>
              <w:spacing w:line="240" w:lineRule="exact"/>
              <w:ind w:left="108" w:right="171"/>
              <w:rPr>
                <w:rFonts w:ascii="Cambria" w:hAnsi="Cambria"/>
                <w:sz w:val="22"/>
                <w:szCs w:val="22"/>
              </w:rPr>
            </w:pPr>
            <w:r>
              <w:rPr>
                <w:rFonts w:ascii="Cambria" w:hAnsi="Cambria"/>
                <w:sz w:val="22"/>
                <w:szCs w:val="22"/>
              </w:rPr>
              <w:t>Rozměr vážicí plošiny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D307403" w14:textId="7498A0C7" w:rsidR="00217C0E" w:rsidRPr="00D52223" w:rsidRDefault="00F85DFA" w:rsidP="0072717B">
            <w:pPr>
              <w:pStyle w:val="Standard"/>
              <w:spacing w:line="240" w:lineRule="exact"/>
              <w:jc w:val="center"/>
              <w:rPr>
                <w:rFonts w:ascii="Cambria" w:hAnsi="Cambria"/>
                <w:sz w:val="22"/>
                <w:szCs w:val="22"/>
              </w:rPr>
            </w:pPr>
            <w:r>
              <w:rPr>
                <w:rFonts w:ascii="Cambria" w:hAnsi="Cambria"/>
                <w:sz w:val="22"/>
                <w:szCs w:val="22"/>
              </w:rPr>
              <w:t xml:space="preserve">min. </w:t>
            </w:r>
            <w:r w:rsidR="000D74D9">
              <w:rPr>
                <w:rFonts w:ascii="Cambria" w:hAnsi="Cambria"/>
                <w:sz w:val="22"/>
                <w:szCs w:val="22"/>
              </w:rPr>
              <w:t>300 x 300 mm</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6DF4971"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F11504A"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3F4E99" w:rsidRPr="00D52223" w14:paraId="512538A8" w14:textId="77777777" w:rsidTr="009260AE">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259B47FB" w14:textId="2ACC4851" w:rsidR="003F4E99" w:rsidRPr="00D52223" w:rsidRDefault="003F4E99" w:rsidP="0072717B">
            <w:pPr>
              <w:pStyle w:val="Standard"/>
              <w:spacing w:line="240" w:lineRule="exact"/>
              <w:jc w:val="center"/>
              <w:rPr>
                <w:rFonts w:ascii="Cambria" w:eastAsia="Calibri" w:hAnsi="Cambria" w:cs="Times New Roman"/>
                <w:color w:val="000000"/>
                <w:sz w:val="22"/>
                <w:szCs w:val="22"/>
              </w:rPr>
            </w:pPr>
            <w:r w:rsidRPr="003F4E99">
              <w:rPr>
                <w:rFonts w:ascii="Cambria" w:eastAsia="Calibri" w:hAnsi="Cambria" w:cs="Times New Roman"/>
                <w:b/>
                <w:bCs/>
                <w:color w:val="000000"/>
                <w:u w:val="single"/>
              </w:rPr>
              <w:t>Průmyslový vysavač</w:t>
            </w:r>
          </w:p>
        </w:tc>
      </w:tr>
      <w:tr w:rsidR="003F4E99" w:rsidRPr="00D52223" w14:paraId="657BD141" w14:textId="77777777" w:rsidTr="00732F5C">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7AAEF077" w14:textId="63B04FEA" w:rsidR="003F4E99" w:rsidRPr="00D52223" w:rsidRDefault="003F4E99" w:rsidP="003F4E99">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74867678" w14:textId="7DF6A44A" w:rsidR="003F4E99" w:rsidRPr="00D52223" w:rsidRDefault="003F4E99" w:rsidP="003F4E99">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217C0E" w:rsidRPr="00D52223" w14:paraId="62B572E6"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A178799" w14:textId="5C35C6F9" w:rsidR="00217C0E" w:rsidRPr="00D52223" w:rsidRDefault="003F4E99" w:rsidP="0072717B">
            <w:pPr>
              <w:pStyle w:val="Standard"/>
              <w:spacing w:line="240" w:lineRule="exact"/>
              <w:ind w:left="108" w:right="171"/>
              <w:rPr>
                <w:rFonts w:ascii="Cambria" w:hAnsi="Cambria"/>
                <w:sz w:val="22"/>
                <w:szCs w:val="22"/>
              </w:rPr>
            </w:pPr>
            <w:r>
              <w:rPr>
                <w:rFonts w:ascii="Cambria" w:hAnsi="Cambria"/>
                <w:sz w:val="22"/>
                <w:szCs w:val="22"/>
              </w:rPr>
              <w:t>Automatické čištění filtru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3B9E261" w14:textId="267B92AC" w:rsidR="00217C0E" w:rsidRPr="00D52223" w:rsidRDefault="003F4E99"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D2E8F5D"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1E3E9A62"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604A6D48"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605BE77" w14:textId="697F37BE" w:rsidR="00217C0E" w:rsidRPr="00D52223" w:rsidRDefault="003F4E99" w:rsidP="0072717B">
            <w:pPr>
              <w:pStyle w:val="Standard"/>
              <w:spacing w:line="240" w:lineRule="exact"/>
              <w:ind w:left="108" w:right="171"/>
              <w:rPr>
                <w:rFonts w:ascii="Cambria" w:hAnsi="Cambria"/>
                <w:sz w:val="22"/>
                <w:szCs w:val="22"/>
              </w:rPr>
            </w:pPr>
            <w:r>
              <w:rPr>
                <w:rFonts w:ascii="Cambria" w:hAnsi="Cambria"/>
                <w:sz w:val="22"/>
                <w:szCs w:val="22"/>
              </w:rPr>
              <w:t>Příkon</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568BE11" w14:textId="144423EF" w:rsidR="00217C0E" w:rsidRPr="00D52223" w:rsidRDefault="003F4E99" w:rsidP="0072717B">
            <w:pPr>
              <w:pStyle w:val="Standard"/>
              <w:spacing w:line="240" w:lineRule="exact"/>
              <w:jc w:val="center"/>
              <w:rPr>
                <w:rFonts w:ascii="Cambria" w:hAnsi="Cambria"/>
                <w:sz w:val="22"/>
                <w:szCs w:val="22"/>
              </w:rPr>
            </w:pPr>
            <w:r>
              <w:rPr>
                <w:rFonts w:ascii="Cambria" w:hAnsi="Cambria"/>
                <w:sz w:val="22"/>
                <w:szCs w:val="22"/>
              </w:rPr>
              <w:t>min. 1 200 W</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E5035B2"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628A4E4"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3A798C7C"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24F54AD" w14:textId="52C00274" w:rsidR="00217C0E" w:rsidRPr="00D52223" w:rsidRDefault="003F4E99" w:rsidP="0072717B">
            <w:pPr>
              <w:pStyle w:val="Standard"/>
              <w:spacing w:line="240" w:lineRule="exact"/>
              <w:ind w:left="108" w:right="171"/>
              <w:rPr>
                <w:rFonts w:ascii="Cambria" w:hAnsi="Cambria"/>
                <w:sz w:val="22"/>
                <w:szCs w:val="22"/>
              </w:rPr>
            </w:pPr>
            <w:r>
              <w:rPr>
                <w:rFonts w:ascii="Cambria" w:hAnsi="Cambria"/>
                <w:sz w:val="22"/>
                <w:szCs w:val="22"/>
              </w:rPr>
              <w:t>Objem nádoby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8702B71" w14:textId="71B367EB" w:rsidR="00217C0E" w:rsidRPr="00D52223" w:rsidRDefault="003F4E99" w:rsidP="0072717B">
            <w:pPr>
              <w:pStyle w:val="Standard"/>
              <w:spacing w:line="240" w:lineRule="exact"/>
              <w:jc w:val="center"/>
              <w:rPr>
                <w:rFonts w:ascii="Cambria" w:hAnsi="Cambria"/>
                <w:sz w:val="22"/>
                <w:szCs w:val="22"/>
              </w:rPr>
            </w:pPr>
            <w:r>
              <w:rPr>
                <w:rFonts w:ascii="Cambria" w:hAnsi="Cambria"/>
                <w:sz w:val="22"/>
                <w:szCs w:val="22"/>
              </w:rPr>
              <w:t>min. 30 l</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23F6989"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5C0A4A8"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638BEB6A"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640F4783" w14:textId="6D5D2734" w:rsidR="00217C0E" w:rsidRPr="00D52223" w:rsidRDefault="003F4E99" w:rsidP="0072717B">
            <w:pPr>
              <w:pStyle w:val="Standard"/>
              <w:spacing w:line="240" w:lineRule="exact"/>
              <w:ind w:left="108" w:right="171"/>
              <w:rPr>
                <w:rFonts w:ascii="Cambria" w:hAnsi="Cambria"/>
                <w:sz w:val="22"/>
                <w:szCs w:val="22"/>
              </w:rPr>
            </w:pPr>
            <w:r>
              <w:rPr>
                <w:rFonts w:ascii="Cambria" w:hAnsi="Cambria"/>
                <w:sz w:val="22"/>
                <w:szCs w:val="22"/>
              </w:rPr>
              <w:t>Průtok vzduchu</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9375DF5" w14:textId="65C749C2" w:rsidR="00217C0E" w:rsidRPr="00D52223" w:rsidRDefault="003F4E99" w:rsidP="0072717B">
            <w:pPr>
              <w:pStyle w:val="Standard"/>
              <w:spacing w:line="240" w:lineRule="exact"/>
              <w:jc w:val="center"/>
              <w:rPr>
                <w:rFonts w:ascii="Cambria" w:hAnsi="Cambria"/>
                <w:sz w:val="22"/>
                <w:szCs w:val="22"/>
              </w:rPr>
            </w:pPr>
            <w:r>
              <w:rPr>
                <w:rFonts w:ascii="Cambria" w:hAnsi="Cambria"/>
                <w:sz w:val="22"/>
                <w:szCs w:val="22"/>
              </w:rPr>
              <w:t>min. 4 500 l/min</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1C1C5307"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5A9F0EA"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3D6ABC1F"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9D33A5F" w14:textId="180AF4E6" w:rsidR="00217C0E" w:rsidRPr="00D52223" w:rsidRDefault="003F4E99" w:rsidP="0072717B">
            <w:pPr>
              <w:pStyle w:val="Standard"/>
              <w:spacing w:line="240" w:lineRule="exact"/>
              <w:ind w:left="108" w:right="171"/>
              <w:rPr>
                <w:rFonts w:ascii="Cambria" w:hAnsi="Cambria"/>
                <w:sz w:val="22"/>
                <w:szCs w:val="22"/>
              </w:rPr>
            </w:pPr>
            <w:r>
              <w:rPr>
                <w:rFonts w:ascii="Cambria" w:hAnsi="Cambria"/>
                <w:sz w:val="22"/>
                <w:szCs w:val="22"/>
              </w:rPr>
              <w:t>Podtlak</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07730177" w14:textId="45650A23" w:rsidR="00217C0E" w:rsidRPr="00D52223" w:rsidRDefault="003F4E99" w:rsidP="0072717B">
            <w:pPr>
              <w:pStyle w:val="Standard"/>
              <w:spacing w:line="240" w:lineRule="exact"/>
              <w:jc w:val="center"/>
              <w:rPr>
                <w:rFonts w:ascii="Cambria" w:hAnsi="Cambria"/>
                <w:sz w:val="22"/>
                <w:szCs w:val="22"/>
              </w:rPr>
            </w:pPr>
            <w:r>
              <w:rPr>
                <w:rFonts w:ascii="Cambria" w:hAnsi="Cambria"/>
                <w:sz w:val="22"/>
                <w:szCs w:val="22"/>
              </w:rPr>
              <w:t>min. 250 mbar</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20BF97C"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006F004A"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491322FA"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2BFD5AB" w14:textId="70791ACD" w:rsidR="00217C0E" w:rsidRPr="00D52223" w:rsidRDefault="00D81DD2" w:rsidP="0072717B">
            <w:pPr>
              <w:pStyle w:val="Standard"/>
              <w:spacing w:line="240" w:lineRule="exact"/>
              <w:ind w:left="108" w:right="171"/>
              <w:rPr>
                <w:rFonts w:ascii="Cambria" w:hAnsi="Cambria"/>
                <w:sz w:val="22"/>
                <w:szCs w:val="22"/>
              </w:rPr>
            </w:pPr>
            <w:r>
              <w:rPr>
                <w:rFonts w:ascii="Cambria" w:hAnsi="Cambria"/>
                <w:sz w:val="22"/>
                <w:szCs w:val="22"/>
              </w:rPr>
              <w:t>Příslušenství</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474CF58" w14:textId="26B4C8EA" w:rsidR="00217C0E" w:rsidRPr="00322CF5" w:rsidRDefault="00D81DD2" w:rsidP="0072717B">
            <w:pPr>
              <w:pStyle w:val="Standard"/>
              <w:spacing w:line="240" w:lineRule="exact"/>
              <w:jc w:val="center"/>
              <w:rPr>
                <w:rFonts w:ascii="Cambria" w:hAnsi="Cambria"/>
                <w:sz w:val="22"/>
                <w:szCs w:val="22"/>
              </w:rPr>
            </w:pPr>
            <w:r w:rsidRPr="00322CF5">
              <w:rPr>
                <w:rFonts w:ascii="Cambria" w:hAnsi="Cambria"/>
                <w:sz w:val="22"/>
                <w:szCs w:val="22"/>
              </w:rPr>
              <w:t>Hadice, trubice, nadstavců, sady náhradních sáčků na prach</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0435516" w14:textId="77777777" w:rsidR="00217C0E" w:rsidRPr="00322CF5" w:rsidRDefault="00217C0E" w:rsidP="0072717B">
            <w:pPr>
              <w:pStyle w:val="Standard"/>
              <w:spacing w:line="240" w:lineRule="exact"/>
              <w:jc w:val="center"/>
              <w:rPr>
                <w:rFonts w:ascii="Cambria" w:eastAsia="Calibri" w:hAnsi="Cambria" w:cs="Times New Roman"/>
                <w:color w:val="000000"/>
                <w:sz w:val="22"/>
                <w:szCs w:val="22"/>
              </w:rPr>
            </w:pPr>
            <w:r w:rsidRPr="00322CF5">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223F8F8"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D81DD2" w:rsidRPr="00D52223" w14:paraId="3BD5505D" w14:textId="77777777" w:rsidTr="00EB1543">
        <w:trPr>
          <w:cantSplit/>
          <w:trHeight w:val="554"/>
        </w:trPr>
        <w:tc>
          <w:tcPr>
            <w:tcW w:w="10065" w:type="dxa"/>
            <w:gridSpan w:val="6"/>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459D3A60" w14:textId="799312B4" w:rsidR="00D81DD2" w:rsidRPr="00D52223" w:rsidRDefault="00D81DD2" w:rsidP="0072717B">
            <w:pPr>
              <w:pStyle w:val="Standard"/>
              <w:spacing w:line="240" w:lineRule="exact"/>
              <w:jc w:val="center"/>
              <w:rPr>
                <w:rFonts w:ascii="Cambria" w:eastAsia="Calibri" w:hAnsi="Cambria" w:cs="Times New Roman"/>
                <w:color w:val="000000"/>
                <w:sz w:val="22"/>
                <w:szCs w:val="22"/>
              </w:rPr>
            </w:pPr>
            <w:r w:rsidRPr="00D81DD2">
              <w:rPr>
                <w:rFonts w:ascii="Cambria" w:eastAsia="Calibri" w:hAnsi="Cambria" w:cs="Times New Roman"/>
                <w:b/>
                <w:bCs/>
                <w:color w:val="000000"/>
                <w:u w:val="single"/>
              </w:rPr>
              <w:t>Nátěrový systém</w:t>
            </w:r>
          </w:p>
        </w:tc>
      </w:tr>
      <w:tr w:rsidR="00D81DD2" w:rsidRPr="00D52223" w14:paraId="1989348E" w14:textId="77777777" w:rsidTr="00DD7A04">
        <w:trPr>
          <w:cantSplit/>
          <w:trHeight w:val="554"/>
        </w:trPr>
        <w:tc>
          <w:tcPr>
            <w:tcW w:w="5032" w:type="dxa"/>
            <w:gridSpan w:val="3"/>
            <w:tcBorders>
              <w:top w:val="single" w:sz="4" w:space="0" w:color="auto"/>
              <w:left w:val="single" w:sz="18" w:space="0" w:color="00000A"/>
              <w:bottom w:val="single" w:sz="12" w:space="0" w:color="auto"/>
              <w:right w:val="single" w:sz="18" w:space="0" w:color="00000A"/>
            </w:tcBorders>
            <w:shd w:val="clear" w:color="auto" w:fill="auto"/>
            <w:tcMar>
              <w:top w:w="0" w:type="dxa"/>
              <w:left w:w="27" w:type="dxa"/>
              <w:bottom w:w="0" w:type="dxa"/>
              <w:right w:w="32" w:type="dxa"/>
            </w:tcMar>
            <w:vAlign w:val="center"/>
          </w:tcPr>
          <w:p w14:paraId="47D0A82F" w14:textId="79F65F74" w:rsidR="00D81DD2" w:rsidRPr="00D52223" w:rsidRDefault="00D81DD2" w:rsidP="00D81DD2">
            <w:pPr>
              <w:pStyle w:val="Standard"/>
              <w:spacing w:line="240" w:lineRule="exact"/>
              <w:jc w:val="center"/>
              <w:rPr>
                <w:rFonts w:ascii="Cambria" w:eastAsia="Calibri" w:hAnsi="Cambria" w:cs="Times New Roman"/>
                <w:color w:val="000000"/>
                <w:sz w:val="22"/>
                <w:szCs w:val="22"/>
              </w:rPr>
            </w:pPr>
            <w:r w:rsidRPr="00DE761D">
              <w:rPr>
                <w:rFonts w:ascii="Cambria" w:eastAsia="Calibri" w:hAnsi="Cambria" w:cs="Times New Roman"/>
                <w:b/>
                <w:bCs/>
                <w:color w:val="000000"/>
                <w:sz w:val="22"/>
                <w:szCs w:val="22"/>
              </w:rPr>
              <w:t>Obchodní název nabízeného plnění:</w:t>
            </w:r>
          </w:p>
        </w:tc>
        <w:tc>
          <w:tcPr>
            <w:tcW w:w="5033" w:type="dxa"/>
            <w:gridSpan w:val="3"/>
            <w:tcBorders>
              <w:top w:val="single" w:sz="4" w:space="0" w:color="auto"/>
              <w:left w:val="single" w:sz="18" w:space="0" w:color="00000A"/>
              <w:bottom w:val="single" w:sz="12" w:space="0" w:color="auto"/>
              <w:right w:val="single" w:sz="18" w:space="0" w:color="00000A"/>
            </w:tcBorders>
            <w:shd w:val="clear" w:color="auto" w:fill="auto"/>
            <w:vAlign w:val="center"/>
          </w:tcPr>
          <w:p w14:paraId="3857C0B8" w14:textId="7BB8CD5D" w:rsidR="00D81DD2" w:rsidRPr="00D52223" w:rsidRDefault="00D81DD2" w:rsidP="00D81DD2">
            <w:pPr>
              <w:pStyle w:val="Standard"/>
              <w:spacing w:line="240" w:lineRule="exact"/>
              <w:jc w:val="center"/>
              <w:rPr>
                <w:rFonts w:ascii="Cambria" w:eastAsia="Calibri" w:hAnsi="Cambria" w:cs="Times New Roman"/>
                <w:color w:val="000000"/>
                <w:sz w:val="22"/>
                <w:szCs w:val="22"/>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217C0E" w:rsidRPr="00D52223" w14:paraId="3E0E4831"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FB1D9AB" w14:textId="32551AA5" w:rsidR="00217C0E" w:rsidRPr="00D52223" w:rsidRDefault="00D81DD2" w:rsidP="0072717B">
            <w:pPr>
              <w:pStyle w:val="Standard"/>
              <w:spacing w:line="240" w:lineRule="exact"/>
              <w:ind w:left="108" w:right="171"/>
              <w:rPr>
                <w:rFonts w:ascii="Cambria" w:hAnsi="Cambria"/>
                <w:sz w:val="22"/>
                <w:szCs w:val="22"/>
              </w:rPr>
            </w:pPr>
            <w:r w:rsidRPr="00D81DD2">
              <w:rPr>
                <w:rFonts w:ascii="Cambria" w:hAnsi="Cambria"/>
                <w:sz w:val="22"/>
                <w:szCs w:val="22"/>
              </w:rPr>
              <w:t>Alkydový, jednosložkový nátěrový systém</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4F843CC" w14:textId="0E543C98" w:rsidR="00217C0E" w:rsidRPr="00D52223" w:rsidRDefault="00D81DD2" w:rsidP="0072717B">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34DB84F"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7A48850"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40483D56"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4F4658E" w14:textId="74F063FD" w:rsidR="00217C0E" w:rsidRPr="00D52223" w:rsidRDefault="00D81DD2" w:rsidP="0072717B">
            <w:pPr>
              <w:pStyle w:val="Standard"/>
              <w:spacing w:line="240" w:lineRule="exact"/>
              <w:ind w:left="108" w:right="171"/>
              <w:rPr>
                <w:rFonts w:ascii="Cambria" w:hAnsi="Cambria"/>
                <w:sz w:val="22"/>
                <w:szCs w:val="22"/>
              </w:rPr>
            </w:pPr>
            <w:r w:rsidRPr="00D81DD2">
              <w:rPr>
                <w:rFonts w:ascii="Cambria" w:hAnsi="Cambria"/>
                <w:sz w:val="22"/>
                <w:szCs w:val="22"/>
              </w:rPr>
              <w:t xml:space="preserve">Tloušťka vrstvy </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4C76262D" w14:textId="77777777" w:rsidR="00D81DD2" w:rsidRDefault="00D81DD2" w:rsidP="0072717B">
            <w:pPr>
              <w:pStyle w:val="Standard"/>
              <w:spacing w:line="240" w:lineRule="exact"/>
              <w:jc w:val="center"/>
              <w:rPr>
                <w:rFonts w:ascii="Cambria" w:hAnsi="Cambria"/>
                <w:sz w:val="22"/>
                <w:szCs w:val="22"/>
              </w:rPr>
            </w:pPr>
            <w:r w:rsidRPr="00D81DD2">
              <w:rPr>
                <w:rFonts w:ascii="Cambria" w:hAnsi="Cambria"/>
                <w:sz w:val="22"/>
                <w:szCs w:val="22"/>
              </w:rPr>
              <w:t xml:space="preserve">základ 40 mikronů, </w:t>
            </w:r>
          </w:p>
          <w:p w14:paraId="6EE8C5AF" w14:textId="6BA35B3F" w:rsidR="00217C0E" w:rsidRPr="00D52223" w:rsidRDefault="00D81DD2" w:rsidP="0072717B">
            <w:pPr>
              <w:pStyle w:val="Standard"/>
              <w:spacing w:line="240" w:lineRule="exact"/>
              <w:jc w:val="center"/>
              <w:rPr>
                <w:rFonts w:ascii="Cambria" w:hAnsi="Cambria"/>
                <w:sz w:val="22"/>
                <w:szCs w:val="22"/>
              </w:rPr>
            </w:pPr>
            <w:r w:rsidRPr="00D81DD2">
              <w:rPr>
                <w:rFonts w:ascii="Cambria" w:hAnsi="Cambria"/>
                <w:sz w:val="22"/>
                <w:szCs w:val="22"/>
              </w:rPr>
              <w:t>vrchní nátěr 40 mikronů</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72F4C741"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338CEC0B"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159DBC41"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2E65CFD4" w14:textId="47AB2DC4" w:rsidR="00217C0E" w:rsidRPr="00D52223" w:rsidRDefault="00D81DD2" w:rsidP="0072717B">
            <w:pPr>
              <w:pStyle w:val="Standard"/>
              <w:spacing w:line="240" w:lineRule="exact"/>
              <w:ind w:left="108" w:right="171"/>
              <w:rPr>
                <w:rFonts w:ascii="Cambria" w:hAnsi="Cambria"/>
                <w:sz w:val="22"/>
                <w:szCs w:val="22"/>
              </w:rPr>
            </w:pPr>
            <w:r>
              <w:rPr>
                <w:rFonts w:ascii="Cambria" w:hAnsi="Cambria"/>
                <w:sz w:val="22"/>
                <w:szCs w:val="22"/>
              </w:rPr>
              <w:t>Stroje</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2E2CBB7" w14:textId="30D93C4B" w:rsidR="00217C0E" w:rsidRPr="00D52223" w:rsidRDefault="00D81DD2" w:rsidP="0072717B">
            <w:pPr>
              <w:pStyle w:val="Standard"/>
              <w:spacing w:line="240" w:lineRule="exact"/>
              <w:jc w:val="center"/>
              <w:rPr>
                <w:rFonts w:ascii="Cambria" w:hAnsi="Cambria"/>
                <w:sz w:val="22"/>
                <w:szCs w:val="22"/>
              </w:rPr>
            </w:pPr>
            <w:r>
              <w:rPr>
                <w:rFonts w:ascii="Cambria" w:hAnsi="Cambria"/>
                <w:sz w:val="22"/>
                <w:szCs w:val="22"/>
              </w:rPr>
              <w:t>RAL 5014 (holubí modř)</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21ADDAD6"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25B115CA"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5C25CBAD"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F4BC33B" w14:textId="0461A41B" w:rsidR="00217C0E" w:rsidRPr="00D52223" w:rsidRDefault="00D81DD2" w:rsidP="0072717B">
            <w:pPr>
              <w:pStyle w:val="Standard"/>
              <w:spacing w:line="240" w:lineRule="exact"/>
              <w:ind w:left="108" w:right="171"/>
              <w:rPr>
                <w:rFonts w:ascii="Cambria" w:hAnsi="Cambria"/>
                <w:sz w:val="22"/>
                <w:szCs w:val="22"/>
              </w:rPr>
            </w:pPr>
            <w:r>
              <w:rPr>
                <w:rFonts w:ascii="Cambria" w:hAnsi="Cambria"/>
                <w:sz w:val="22"/>
                <w:szCs w:val="22"/>
              </w:rPr>
              <w:t>Kryty strojů</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88DA26B" w14:textId="6D45699D" w:rsidR="00217C0E" w:rsidRPr="00D52223" w:rsidRDefault="00D81DD2" w:rsidP="0072717B">
            <w:pPr>
              <w:pStyle w:val="Standard"/>
              <w:spacing w:line="240" w:lineRule="exact"/>
              <w:jc w:val="center"/>
              <w:rPr>
                <w:rFonts w:ascii="Cambria" w:hAnsi="Cambria"/>
                <w:sz w:val="22"/>
                <w:szCs w:val="22"/>
              </w:rPr>
            </w:pPr>
            <w:r>
              <w:rPr>
                <w:rFonts w:ascii="Cambria" w:hAnsi="Cambria"/>
                <w:sz w:val="22"/>
                <w:szCs w:val="22"/>
              </w:rPr>
              <w:t>RAL 1003 (signální žlutá)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C9CE9F7"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AC895C0"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r w:rsidR="00217C0E" w:rsidRPr="00D52223" w14:paraId="7E7ED2F3" w14:textId="77777777" w:rsidTr="00217C0E">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31039F63" w14:textId="6DCB1C59" w:rsidR="00217C0E" w:rsidRPr="00D52223" w:rsidRDefault="00D81DD2" w:rsidP="0072717B">
            <w:pPr>
              <w:pStyle w:val="Standard"/>
              <w:spacing w:line="240" w:lineRule="exact"/>
              <w:ind w:left="108" w:right="171"/>
              <w:rPr>
                <w:rFonts w:ascii="Cambria" w:hAnsi="Cambria"/>
                <w:sz w:val="22"/>
                <w:szCs w:val="22"/>
              </w:rPr>
            </w:pPr>
            <w:r w:rsidRPr="00D81DD2">
              <w:rPr>
                <w:rFonts w:ascii="Cambria" w:hAnsi="Cambria"/>
                <w:sz w:val="22"/>
                <w:szCs w:val="22"/>
              </w:rPr>
              <w:t>Ocelové konstrukce, zásobník, rámy, vany, skluzy</w:t>
            </w:r>
          </w:p>
        </w:tc>
        <w:tc>
          <w:tcPr>
            <w:tcW w:w="2976" w:type="dxa"/>
            <w:gridSpan w:val="3"/>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7306763F" w14:textId="4B49F1AE" w:rsidR="00217C0E" w:rsidRPr="00D52223" w:rsidRDefault="00D81DD2" w:rsidP="0072717B">
            <w:pPr>
              <w:pStyle w:val="Standard"/>
              <w:spacing w:line="240" w:lineRule="exact"/>
              <w:jc w:val="center"/>
              <w:rPr>
                <w:rFonts w:ascii="Cambria" w:hAnsi="Cambria"/>
                <w:sz w:val="22"/>
                <w:szCs w:val="22"/>
              </w:rPr>
            </w:pPr>
            <w:r>
              <w:rPr>
                <w:rFonts w:ascii="Cambria" w:hAnsi="Cambria"/>
                <w:sz w:val="22"/>
                <w:szCs w:val="22"/>
              </w:rPr>
              <w:t>RAL 7037 (prachově šedá)</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59F3548F"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66FFCD96" w14:textId="77777777" w:rsidR="00217C0E" w:rsidRPr="00D52223" w:rsidRDefault="00217C0E" w:rsidP="0072717B">
            <w:pPr>
              <w:pStyle w:val="Standard"/>
              <w:spacing w:line="240" w:lineRule="exact"/>
              <w:jc w:val="center"/>
              <w:rPr>
                <w:rFonts w:ascii="Cambria" w:eastAsia="Calibri" w:hAnsi="Cambria" w:cs="Times New Roman"/>
                <w:color w:val="000000"/>
                <w:sz w:val="22"/>
                <w:szCs w:val="22"/>
              </w:rPr>
            </w:pPr>
          </w:p>
        </w:tc>
      </w:tr>
    </w:tbl>
    <w:p w14:paraId="60023B63" w14:textId="77777777" w:rsidR="007C7C1F" w:rsidRPr="00877A3A" w:rsidRDefault="007C7C1F" w:rsidP="007C7C1F">
      <w:pPr>
        <w:jc w:val="both"/>
        <w:rPr>
          <w:rFonts w:asciiTheme="majorHAnsi" w:hAnsiTheme="majorHAnsi" w:cs="Cambria"/>
          <w:sz w:val="22"/>
        </w:rPr>
      </w:pPr>
    </w:p>
    <w:p w14:paraId="41179D4B" w14:textId="77777777" w:rsidR="00DD00D3" w:rsidRDefault="00DD00D3" w:rsidP="00DD00D3">
      <w:pPr>
        <w:ind w:left="-709"/>
        <w:jc w:val="both"/>
        <w:rPr>
          <w:rFonts w:ascii="Cambria" w:hAnsi="Cambria" w:cs="Cambria"/>
          <w:sz w:val="22"/>
          <w:szCs w:val="20"/>
        </w:rPr>
      </w:pPr>
      <w:r w:rsidRPr="003710D4">
        <w:rPr>
          <w:rFonts w:ascii="Cambria" w:hAnsi="Cambria" w:cs="Cambria"/>
          <w:b/>
          <w:sz w:val="22"/>
          <w:szCs w:val="20"/>
        </w:rPr>
        <w:t xml:space="preserve">* </w:t>
      </w:r>
      <w:r>
        <w:rPr>
          <w:rFonts w:ascii="Cambria" w:hAnsi="Cambria" w:cs="Cambria"/>
          <w:b/>
          <w:sz w:val="22"/>
          <w:szCs w:val="20"/>
        </w:rPr>
        <w:t>Případné u</w:t>
      </w:r>
      <w:r w:rsidRPr="003710D4">
        <w:rPr>
          <w:rFonts w:ascii="Cambria" w:hAnsi="Cambria" w:cs="Cambria"/>
          <w:b/>
          <w:sz w:val="22"/>
          <w:szCs w:val="20"/>
        </w:rPr>
        <w:t xml:space="preserve">vedené odkazy na obchodní názvy jsou použity pro přiblížení požadovaného </w:t>
      </w:r>
      <w:r w:rsidRPr="003710D4">
        <w:rPr>
          <w:rFonts w:ascii="Cambria" w:hAnsi="Cambria" w:cs="Cambria"/>
          <w:b/>
          <w:sz w:val="22"/>
          <w:szCs w:val="20"/>
        </w:rPr>
        <w:lastRenderedPageBreak/>
        <w:t>standardu, jelikož zadavatel není schopen stanovit technické podmínky dostatečně přesně nebo srozumitelně a zadavatel u každého jednotlivého odkazu připouští možnost nabídnout rovnocenné řešení</w:t>
      </w:r>
      <w:r w:rsidRPr="003710D4">
        <w:rPr>
          <w:rFonts w:ascii="Cambria" w:hAnsi="Cambria" w:cs="Cambria"/>
          <w:sz w:val="22"/>
          <w:szCs w:val="20"/>
        </w:rPr>
        <w:t>.</w:t>
      </w:r>
    </w:p>
    <w:p w14:paraId="3B54D90D" w14:textId="77777777" w:rsidR="00DD00D3" w:rsidRDefault="00DD00D3" w:rsidP="007C7C1F">
      <w:pPr>
        <w:ind w:left="-709"/>
        <w:jc w:val="both"/>
        <w:rPr>
          <w:rFonts w:asciiTheme="majorHAnsi" w:hAnsiTheme="majorHAnsi" w:cs="Cambria"/>
          <w:sz w:val="22"/>
        </w:rPr>
      </w:pPr>
    </w:p>
    <w:p w14:paraId="4EFF1E57" w14:textId="0133CD3A" w:rsidR="007C7C1F" w:rsidRPr="00877A3A" w:rsidRDefault="007C7C1F" w:rsidP="007C7C1F">
      <w:pPr>
        <w:ind w:left="-709"/>
        <w:jc w:val="both"/>
        <w:rPr>
          <w:rFonts w:asciiTheme="majorHAnsi" w:hAnsiTheme="majorHAnsi"/>
        </w:rPr>
      </w:pPr>
      <w:r w:rsidRPr="00877A3A">
        <w:rPr>
          <w:rFonts w:asciiTheme="majorHAnsi" w:hAnsiTheme="majorHAnsi" w:cs="Cambria"/>
          <w:sz w:val="22"/>
        </w:rPr>
        <w:t xml:space="preserve">Já (my) níže podepsaný (í) </w:t>
      </w:r>
      <w:bookmarkStart w:id="0" w:name="__Fieldmark__809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0"/>
      <w:r w:rsidRPr="00877A3A">
        <w:rPr>
          <w:rFonts w:asciiTheme="majorHAnsi" w:hAnsiTheme="majorHAnsi" w:cs="Cambria"/>
          <w:sz w:val="22"/>
        </w:rPr>
        <w:t xml:space="preserve"> čestně prohlašuji (</w:t>
      </w:r>
      <w:proofErr w:type="spellStart"/>
      <w:r w:rsidRPr="00877A3A">
        <w:rPr>
          <w:rFonts w:asciiTheme="majorHAnsi" w:hAnsiTheme="majorHAnsi" w:cs="Cambria"/>
          <w:sz w:val="22"/>
        </w:rPr>
        <w:t>eme</w:t>
      </w:r>
      <w:proofErr w:type="spellEnd"/>
      <w:r w:rsidRPr="00877A3A">
        <w:rPr>
          <w:rFonts w:asciiTheme="majorHAnsi" w:hAnsiTheme="majorHAnsi" w:cs="Cambria"/>
          <w:sz w:val="22"/>
        </w:rPr>
        <w:t xml:space="preserve">), že výše uvedené údaje jsou pravdivé, a že dodavatel </w:t>
      </w:r>
      <w:bookmarkStart w:id="1" w:name="__Fieldmark__810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1"/>
      <w:r w:rsidRPr="00877A3A">
        <w:rPr>
          <w:rFonts w:asciiTheme="majorHAnsi" w:hAnsiTheme="majorHAnsi" w:cs="Cambria"/>
          <w:sz w:val="22"/>
        </w:rPr>
        <w:t xml:space="preserve"> v případě jeho výběru zadavatelem v předmětné veřejné zakázce dodá zboží přesně dle technických a obchodních podmínek ve své nabídce.</w:t>
      </w:r>
    </w:p>
    <w:p w14:paraId="2C3BBD02" w14:textId="77777777" w:rsidR="007C7C1F" w:rsidRPr="00877A3A" w:rsidRDefault="007C7C1F" w:rsidP="007C7C1F">
      <w:pPr>
        <w:ind w:left="-709"/>
        <w:rPr>
          <w:rFonts w:asciiTheme="majorHAnsi" w:hAnsiTheme="majorHAnsi" w:cs="Cambria"/>
          <w:sz w:val="22"/>
        </w:rPr>
      </w:pPr>
    </w:p>
    <w:p w14:paraId="0ACEC18F" w14:textId="77777777" w:rsidR="007C7C1F" w:rsidRPr="00877A3A" w:rsidRDefault="007C7C1F" w:rsidP="007C7C1F">
      <w:pPr>
        <w:ind w:left="-709"/>
        <w:rPr>
          <w:rFonts w:asciiTheme="majorHAnsi" w:hAnsiTheme="majorHAnsi"/>
        </w:rPr>
      </w:pPr>
      <w:r w:rsidRPr="00877A3A">
        <w:rPr>
          <w:rFonts w:asciiTheme="majorHAnsi" w:hAnsiTheme="majorHAnsi" w:cs="Cambria"/>
          <w:sz w:val="22"/>
        </w:rPr>
        <w:t>V</w:t>
      </w:r>
      <w:bookmarkStart w:id="2" w:name="__Fieldmark__811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2"/>
      <w:r w:rsidRPr="00877A3A">
        <w:rPr>
          <w:rFonts w:asciiTheme="majorHAnsi" w:hAnsiTheme="majorHAnsi" w:cs="Cambria"/>
          <w:sz w:val="22"/>
        </w:rPr>
        <w:t xml:space="preserve">dne </w:t>
      </w:r>
      <w:bookmarkStart w:id="3" w:name="__Fieldmark__812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3"/>
    </w:p>
    <w:p w14:paraId="38E43788" w14:textId="77777777" w:rsidR="007C7C1F" w:rsidRPr="00877A3A" w:rsidRDefault="007C7C1F" w:rsidP="007C7C1F">
      <w:pPr>
        <w:ind w:left="-709"/>
        <w:rPr>
          <w:rFonts w:asciiTheme="majorHAnsi" w:hAnsiTheme="majorHAnsi" w:cs="Cambria"/>
          <w:sz w:val="22"/>
        </w:rPr>
      </w:pPr>
    </w:p>
    <w:p w14:paraId="2633392B" w14:textId="77777777" w:rsidR="007C7C1F" w:rsidRPr="00877A3A" w:rsidRDefault="007C7C1F" w:rsidP="007C7C1F">
      <w:pPr>
        <w:ind w:left="-709"/>
        <w:rPr>
          <w:rFonts w:asciiTheme="majorHAnsi" w:hAnsiTheme="majorHAnsi" w:cs="Cambria"/>
          <w:sz w:val="22"/>
        </w:rPr>
      </w:pPr>
      <w:r w:rsidRPr="00877A3A">
        <w:rPr>
          <w:rFonts w:asciiTheme="majorHAnsi" w:hAnsiTheme="majorHAnsi" w:cs="Cambria"/>
          <w:sz w:val="22"/>
        </w:rPr>
        <w:tab/>
      </w:r>
    </w:p>
    <w:p w14:paraId="1624FB85" w14:textId="77777777" w:rsidR="007C7C1F" w:rsidRPr="00877A3A" w:rsidRDefault="007C7C1F" w:rsidP="007C7C1F">
      <w:pPr>
        <w:ind w:left="-709"/>
        <w:rPr>
          <w:rFonts w:asciiTheme="majorHAnsi" w:hAnsiTheme="majorHAnsi"/>
        </w:rPr>
      </w:pP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p>
    <w:p w14:paraId="23D1C914" w14:textId="77777777" w:rsidR="007C7C1F" w:rsidRPr="00877A3A" w:rsidRDefault="007C7C1F" w:rsidP="007C7C1F">
      <w:pPr>
        <w:tabs>
          <w:tab w:val="left" w:pos="284"/>
          <w:tab w:val="left" w:pos="426"/>
        </w:tabs>
        <w:ind w:left="-709"/>
        <w:jc w:val="both"/>
        <w:rPr>
          <w:rFonts w:asciiTheme="majorHAnsi" w:hAnsiTheme="majorHAnsi"/>
        </w:rPr>
      </w:pPr>
      <w:r w:rsidRPr="00877A3A">
        <w:rPr>
          <w:rFonts w:asciiTheme="majorHAnsi" w:eastAsia="Cambria" w:hAnsiTheme="majorHAnsi" w:cs="Cambria"/>
          <w:sz w:val="22"/>
        </w:rPr>
        <w:t>…………</w:t>
      </w:r>
      <w:r w:rsidRPr="00877A3A">
        <w:rPr>
          <w:rFonts w:asciiTheme="majorHAnsi" w:hAnsiTheme="majorHAnsi" w:cs="Cambria"/>
          <w:sz w:val="22"/>
        </w:rPr>
        <w:t>..………………………….</w:t>
      </w:r>
    </w:p>
    <w:bookmarkStart w:id="4" w:name="__Fieldmark__813_397727347"/>
    <w:p w14:paraId="421BBABD" w14:textId="77777777" w:rsidR="007C7C1F" w:rsidRPr="00877A3A" w:rsidRDefault="007C7C1F" w:rsidP="007C7C1F">
      <w:pPr>
        <w:tabs>
          <w:tab w:val="left" w:pos="284"/>
          <w:tab w:val="left" w:pos="426"/>
        </w:tabs>
        <w:ind w:left="-709"/>
        <w:jc w:val="both"/>
        <w:rPr>
          <w:rFonts w:asciiTheme="majorHAnsi" w:hAnsiTheme="majorHAnsi"/>
        </w:rPr>
      </w:pPr>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eastAsia="Cambria" w:hAnsiTheme="majorHAnsi" w:cs="Cambria"/>
          <w:sz w:val="22"/>
          <w:highlight w:val="yellow"/>
          <w:lang w:eastAsia="cs-CZ"/>
        </w:rPr>
        <w:t>    </w:t>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4"/>
      <w:r w:rsidRPr="00877A3A">
        <w:rPr>
          <w:rFonts w:asciiTheme="majorHAnsi" w:hAnsiTheme="majorHAnsi" w:cs="Cambria"/>
          <w:i/>
          <w:sz w:val="22"/>
        </w:rPr>
        <w:tab/>
      </w:r>
      <w:r w:rsidRPr="00877A3A">
        <w:rPr>
          <w:rFonts w:asciiTheme="majorHAnsi" w:hAnsiTheme="majorHAnsi" w:cs="Cambria"/>
          <w:i/>
          <w:sz w:val="22"/>
        </w:rPr>
        <w:tab/>
      </w:r>
      <w:r w:rsidRPr="00877A3A">
        <w:rPr>
          <w:rFonts w:asciiTheme="majorHAnsi" w:hAnsiTheme="majorHAnsi" w:cs="Cambria"/>
          <w:i/>
          <w:sz w:val="22"/>
        </w:rPr>
        <w:tab/>
      </w:r>
    </w:p>
    <w:p w14:paraId="3CD7C086" w14:textId="77777777" w:rsidR="007C7C1F" w:rsidRPr="00877A3A" w:rsidRDefault="007C7C1F" w:rsidP="007C7C1F">
      <w:pPr>
        <w:ind w:left="-709"/>
        <w:rPr>
          <w:rFonts w:asciiTheme="majorHAnsi" w:hAnsiTheme="majorHAnsi"/>
        </w:rPr>
      </w:pPr>
      <w:r w:rsidRPr="00877A3A">
        <w:rPr>
          <w:rFonts w:asciiTheme="majorHAnsi" w:hAnsiTheme="majorHAnsi" w:cs="Cambria"/>
          <w:sz w:val="22"/>
        </w:rPr>
        <w:t>(</w:t>
      </w:r>
      <w:r w:rsidRPr="00877A3A">
        <w:rPr>
          <w:rFonts w:asciiTheme="majorHAnsi" w:hAnsiTheme="majorHAnsi" w:cs="Cambria"/>
          <w:i/>
          <w:iCs/>
          <w:sz w:val="22"/>
        </w:rPr>
        <w:t>Jméno, Příjmení, Podpis a pozice osoby oprávněné jednat za dodavatele</w:t>
      </w:r>
      <w:r w:rsidRPr="00877A3A">
        <w:rPr>
          <w:rFonts w:asciiTheme="majorHAnsi" w:hAnsiTheme="majorHAnsi" w:cs="Cambria"/>
          <w:sz w:val="22"/>
        </w:rPr>
        <w:t>)</w:t>
      </w:r>
    </w:p>
    <w:p w14:paraId="3C01A2AE" w14:textId="77777777" w:rsidR="007C7C1F" w:rsidRPr="00877A3A" w:rsidRDefault="007C7C1F" w:rsidP="007C7C1F">
      <w:pPr>
        <w:rPr>
          <w:rFonts w:asciiTheme="majorHAnsi" w:hAnsiTheme="majorHAnsi"/>
        </w:rPr>
      </w:pPr>
    </w:p>
    <w:p w14:paraId="0EE53F51" w14:textId="77777777" w:rsidR="006E7318" w:rsidRPr="00877A3A" w:rsidRDefault="006E7318">
      <w:pPr>
        <w:pStyle w:val="Standard"/>
        <w:spacing w:line="276" w:lineRule="exact"/>
        <w:rPr>
          <w:rFonts w:asciiTheme="majorHAnsi" w:hAnsiTheme="majorHAnsi"/>
        </w:rPr>
      </w:pPr>
    </w:p>
    <w:sectPr w:rsidR="006E7318" w:rsidRPr="00877A3A" w:rsidSect="00B61702">
      <w:headerReference w:type="default" r:id="rId7"/>
      <w:pgSz w:w="12240" w:h="15840"/>
      <w:pgMar w:top="993" w:right="1183" w:bottom="993"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170D" w14:textId="77777777" w:rsidR="00350D42" w:rsidRDefault="00350D42" w:rsidP="006E7318">
      <w:r>
        <w:separator/>
      </w:r>
    </w:p>
  </w:endnote>
  <w:endnote w:type="continuationSeparator" w:id="0">
    <w:p w14:paraId="760ABE73" w14:textId="77777777" w:rsidR="00350D42" w:rsidRDefault="00350D42" w:rsidP="006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2493" w14:textId="77777777" w:rsidR="00350D42" w:rsidRDefault="00350D42" w:rsidP="006E7318">
      <w:r w:rsidRPr="006E7318">
        <w:rPr>
          <w:color w:val="000000"/>
        </w:rPr>
        <w:separator/>
      </w:r>
    </w:p>
  </w:footnote>
  <w:footnote w:type="continuationSeparator" w:id="0">
    <w:p w14:paraId="133B7235" w14:textId="77777777" w:rsidR="00350D42" w:rsidRDefault="00350D42" w:rsidP="006E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9023" w14:textId="77777777" w:rsidR="006E7318" w:rsidRDefault="006E7318">
    <w:pPr>
      <w:pStyle w:val="Zhlav1"/>
    </w:pPr>
  </w:p>
  <w:p w14:paraId="22248627" w14:textId="77777777" w:rsidR="006E7318" w:rsidRDefault="006E7318">
    <w:pPr>
      <w:pStyle w:val="Zhlav1"/>
    </w:pPr>
  </w:p>
  <w:p w14:paraId="6E3B4E2C" w14:textId="77777777" w:rsidR="006E7318" w:rsidRDefault="006E7318">
    <w:pPr>
      <w:pStyle w:val="Zhlav1"/>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98"/>
    <w:multiLevelType w:val="multilevel"/>
    <w:tmpl w:val="7766E390"/>
    <w:styleLink w:val="WWNum1"/>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1E960A3C"/>
    <w:multiLevelType w:val="hybridMultilevel"/>
    <w:tmpl w:val="C3E856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FE58AC"/>
    <w:multiLevelType w:val="multilevel"/>
    <w:tmpl w:val="1250EDA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0B06335"/>
    <w:multiLevelType w:val="hybridMultilevel"/>
    <w:tmpl w:val="3C60A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E92833"/>
    <w:multiLevelType w:val="multilevel"/>
    <w:tmpl w:val="D38AD5C2"/>
    <w:styleLink w:val="WWNum2"/>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15:restartNumberingAfterBreak="0">
    <w:nsid w:val="58C848E0"/>
    <w:multiLevelType w:val="hybridMultilevel"/>
    <w:tmpl w:val="2F0408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F91914"/>
    <w:multiLevelType w:val="hybridMultilevel"/>
    <w:tmpl w:val="F3E8D1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6183271">
    <w:abstractNumId w:val="2"/>
  </w:num>
  <w:num w:numId="2" w16cid:durableId="793669754">
    <w:abstractNumId w:val="0"/>
  </w:num>
  <w:num w:numId="3" w16cid:durableId="1617060384">
    <w:abstractNumId w:val="4"/>
  </w:num>
  <w:num w:numId="4" w16cid:durableId="1106268956">
    <w:abstractNumId w:val="3"/>
  </w:num>
  <w:num w:numId="5" w16cid:durableId="870263253">
    <w:abstractNumId w:val="6"/>
  </w:num>
  <w:num w:numId="6" w16cid:durableId="1893031731">
    <w:abstractNumId w:val="1"/>
  </w:num>
  <w:num w:numId="7" w16cid:durableId="2070112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318"/>
    <w:rsid w:val="00003885"/>
    <w:rsid w:val="000A100B"/>
    <w:rsid w:val="000A3978"/>
    <w:rsid w:val="000B0659"/>
    <w:rsid w:val="000D74D9"/>
    <w:rsid w:val="00113BEC"/>
    <w:rsid w:val="00124232"/>
    <w:rsid w:val="00124A9B"/>
    <w:rsid w:val="001E1B64"/>
    <w:rsid w:val="00210962"/>
    <w:rsid w:val="00217C0E"/>
    <w:rsid w:val="0026392F"/>
    <w:rsid w:val="002A7B54"/>
    <w:rsid w:val="002F52F2"/>
    <w:rsid w:val="00306348"/>
    <w:rsid w:val="00322CF5"/>
    <w:rsid w:val="00350D42"/>
    <w:rsid w:val="00371008"/>
    <w:rsid w:val="00395787"/>
    <w:rsid w:val="00397926"/>
    <w:rsid w:val="003D2F10"/>
    <w:rsid w:val="003F4E99"/>
    <w:rsid w:val="0042757B"/>
    <w:rsid w:val="00466638"/>
    <w:rsid w:val="00485538"/>
    <w:rsid w:val="00492730"/>
    <w:rsid w:val="004947F7"/>
    <w:rsid w:val="004A05F3"/>
    <w:rsid w:val="004F7CD4"/>
    <w:rsid w:val="00516481"/>
    <w:rsid w:val="005947D3"/>
    <w:rsid w:val="005D15D7"/>
    <w:rsid w:val="005E410A"/>
    <w:rsid w:val="00646B51"/>
    <w:rsid w:val="00651716"/>
    <w:rsid w:val="006E7318"/>
    <w:rsid w:val="0070697A"/>
    <w:rsid w:val="007C7C1F"/>
    <w:rsid w:val="007D36A3"/>
    <w:rsid w:val="00816C8A"/>
    <w:rsid w:val="00827A28"/>
    <w:rsid w:val="00876F38"/>
    <w:rsid w:val="00877A3A"/>
    <w:rsid w:val="008925B6"/>
    <w:rsid w:val="008D34B5"/>
    <w:rsid w:val="009720D6"/>
    <w:rsid w:val="009879BB"/>
    <w:rsid w:val="00987DD0"/>
    <w:rsid w:val="009C5CC4"/>
    <w:rsid w:val="00A10A5D"/>
    <w:rsid w:val="00A316F3"/>
    <w:rsid w:val="00A42214"/>
    <w:rsid w:val="00A76D15"/>
    <w:rsid w:val="00A928E9"/>
    <w:rsid w:val="00AD2F5A"/>
    <w:rsid w:val="00AF17C4"/>
    <w:rsid w:val="00B05EF1"/>
    <w:rsid w:val="00B23814"/>
    <w:rsid w:val="00B53707"/>
    <w:rsid w:val="00B61702"/>
    <w:rsid w:val="00B82FD6"/>
    <w:rsid w:val="00B95C96"/>
    <w:rsid w:val="00C11C66"/>
    <w:rsid w:val="00C40FB9"/>
    <w:rsid w:val="00C87126"/>
    <w:rsid w:val="00CA657F"/>
    <w:rsid w:val="00CE4610"/>
    <w:rsid w:val="00CF3A89"/>
    <w:rsid w:val="00CF3E33"/>
    <w:rsid w:val="00CF5F59"/>
    <w:rsid w:val="00D00B6A"/>
    <w:rsid w:val="00D1783C"/>
    <w:rsid w:val="00D31F70"/>
    <w:rsid w:val="00D52223"/>
    <w:rsid w:val="00D723C4"/>
    <w:rsid w:val="00D81DD2"/>
    <w:rsid w:val="00D97D84"/>
    <w:rsid w:val="00DD00D3"/>
    <w:rsid w:val="00DE761D"/>
    <w:rsid w:val="00DF4391"/>
    <w:rsid w:val="00EA3E22"/>
    <w:rsid w:val="00ED1222"/>
    <w:rsid w:val="00F24502"/>
    <w:rsid w:val="00F85734"/>
    <w:rsid w:val="00F85DFA"/>
    <w:rsid w:val="00FA730E"/>
    <w:rsid w:val="00FB1BD3"/>
    <w:rsid w:val="00FC3A7C"/>
    <w:rsid w:val="00FF00C5"/>
    <w:rsid w:val="00FF0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2462"/>
  <w15:docId w15:val="{E7F3CEC1-FFAD-4255-9ACE-DA02886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7318"/>
    <w:rPr>
      <w:rFonts w:ascii="Liberation Serif" w:eastAsia="SimSun" w:hAnsi="Liberation Serif" w:cs="Mangal"/>
      <w:szCs w:val="24"/>
      <w:lang w:eastAsia="zh-CN" w:bidi="hi-IN"/>
    </w:rPr>
  </w:style>
  <w:style w:type="paragraph" w:customStyle="1" w:styleId="Heading">
    <w:name w:val="Heading"/>
    <w:basedOn w:val="Standard"/>
    <w:next w:val="Textbody"/>
    <w:rsid w:val="006E731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E7318"/>
    <w:pPr>
      <w:spacing w:after="140" w:line="276" w:lineRule="auto"/>
    </w:pPr>
  </w:style>
  <w:style w:type="paragraph" w:styleId="Seznam">
    <w:name w:val="List"/>
    <w:basedOn w:val="Textbody"/>
    <w:rsid w:val="006E7318"/>
    <w:rPr>
      <w:rFonts w:cs="Arial"/>
    </w:rPr>
  </w:style>
  <w:style w:type="paragraph" w:customStyle="1" w:styleId="Titulek1">
    <w:name w:val="Titulek1"/>
    <w:basedOn w:val="Standard"/>
    <w:rsid w:val="006E7318"/>
    <w:pPr>
      <w:suppressLineNumbers/>
      <w:spacing w:before="120" w:after="120"/>
    </w:pPr>
    <w:rPr>
      <w:rFonts w:cs="Arial"/>
      <w:i/>
      <w:iCs/>
    </w:rPr>
  </w:style>
  <w:style w:type="paragraph" w:customStyle="1" w:styleId="Index">
    <w:name w:val="Index"/>
    <w:basedOn w:val="Standard"/>
    <w:rsid w:val="006E7318"/>
    <w:pPr>
      <w:suppressLineNumbers/>
    </w:pPr>
    <w:rPr>
      <w:rFonts w:cs="Arial"/>
    </w:rPr>
  </w:style>
  <w:style w:type="paragraph" w:styleId="Odstavecseseznamem">
    <w:name w:val="List Paragraph"/>
    <w:basedOn w:val="Standard"/>
    <w:uiPriority w:val="34"/>
    <w:qFormat/>
    <w:rsid w:val="006E7318"/>
    <w:pPr>
      <w:ind w:left="720"/>
    </w:pPr>
  </w:style>
  <w:style w:type="paragraph" w:styleId="Textbubliny">
    <w:name w:val="Balloon Text"/>
    <w:basedOn w:val="Standard"/>
    <w:rsid w:val="006E7318"/>
    <w:rPr>
      <w:rFonts w:ascii="Tahoma" w:hAnsi="Tahoma" w:cs="Tahoma"/>
      <w:sz w:val="16"/>
      <w:szCs w:val="16"/>
    </w:rPr>
  </w:style>
  <w:style w:type="paragraph" w:customStyle="1" w:styleId="Zhlav1">
    <w:name w:val="Záhlaví1"/>
    <w:basedOn w:val="Standard"/>
    <w:rsid w:val="006E7318"/>
    <w:pPr>
      <w:tabs>
        <w:tab w:val="center" w:pos="4536"/>
        <w:tab w:val="right" w:pos="9072"/>
      </w:tabs>
    </w:pPr>
    <w:rPr>
      <w:szCs w:val="21"/>
    </w:rPr>
  </w:style>
  <w:style w:type="paragraph" w:customStyle="1" w:styleId="Zpat1">
    <w:name w:val="Zápatí1"/>
    <w:basedOn w:val="Standard"/>
    <w:rsid w:val="006E7318"/>
    <w:pPr>
      <w:tabs>
        <w:tab w:val="center" w:pos="4536"/>
        <w:tab w:val="right" w:pos="9072"/>
      </w:tabs>
    </w:pPr>
    <w:rPr>
      <w:szCs w:val="21"/>
    </w:rPr>
  </w:style>
  <w:style w:type="paragraph" w:customStyle="1" w:styleId="TableContents">
    <w:name w:val="Table Contents"/>
    <w:basedOn w:val="Standard"/>
    <w:rsid w:val="006E7318"/>
    <w:pPr>
      <w:suppressLineNumbers/>
    </w:pPr>
  </w:style>
  <w:style w:type="paragraph" w:customStyle="1" w:styleId="TableHeading">
    <w:name w:val="Table Heading"/>
    <w:basedOn w:val="TableContents"/>
    <w:rsid w:val="006E7318"/>
    <w:pPr>
      <w:jc w:val="center"/>
    </w:pPr>
    <w:rPr>
      <w:b/>
      <w:bCs/>
    </w:rPr>
  </w:style>
  <w:style w:type="character" w:customStyle="1" w:styleId="TextbublinyChar">
    <w:name w:val="Text bubliny Char"/>
    <w:basedOn w:val="Standardnpsmoodstavce"/>
    <w:rsid w:val="006E7318"/>
    <w:rPr>
      <w:rFonts w:ascii="Tahoma" w:hAnsi="Tahoma" w:cs="Tahoma"/>
      <w:sz w:val="16"/>
      <w:szCs w:val="16"/>
    </w:rPr>
  </w:style>
  <w:style w:type="character" w:customStyle="1" w:styleId="ZhlavChar">
    <w:name w:val="Záhlaví Char"/>
    <w:basedOn w:val="Standardnpsmoodstavce"/>
    <w:rsid w:val="006E7318"/>
    <w:rPr>
      <w:rFonts w:ascii="Liberation Serif" w:eastAsia="SimSun" w:hAnsi="Liberation Serif" w:cs="Mangal"/>
      <w:sz w:val="24"/>
      <w:szCs w:val="21"/>
      <w:lang w:eastAsia="zh-CN" w:bidi="hi-IN"/>
    </w:rPr>
  </w:style>
  <w:style w:type="character" w:customStyle="1" w:styleId="ZpatChar">
    <w:name w:val="Zápatí Char"/>
    <w:basedOn w:val="Standardnpsmoodstavce"/>
    <w:rsid w:val="006E7318"/>
    <w:rPr>
      <w:rFonts w:ascii="Liberation Serif" w:eastAsia="SimSun" w:hAnsi="Liberation Serif" w:cs="Mangal"/>
      <w:sz w:val="24"/>
      <w:szCs w:val="21"/>
      <w:lang w:eastAsia="zh-CN" w:bidi="hi-IN"/>
    </w:rPr>
  </w:style>
  <w:style w:type="character" w:customStyle="1" w:styleId="ListLabel1">
    <w:name w:val="ListLabel 1"/>
    <w:rsid w:val="006E7318"/>
    <w:rPr>
      <w:rFonts w:eastAsia="Calibri" w:cs="Tahoma"/>
    </w:rPr>
  </w:style>
  <w:style w:type="character" w:customStyle="1" w:styleId="ListLabel2">
    <w:name w:val="ListLabel 2"/>
    <w:rsid w:val="006E7318"/>
    <w:rPr>
      <w:rFonts w:cs="Courier New"/>
    </w:rPr>
  </w:style>
  <w:style w:type="character" w:customStyle="1" w:styleId="ListLabel3">
    <w:name w:val="ListLabel 3"/>
    <w:rsid w:val="006E7318"/>
    <w:rPr>
      <w:rFonts w:cs="Courier New"/>
    </w:rPr>
  </w:style>
  <w:style w:type="character" w:customStyle="1" w:styleId="ListLabel4">
    <w:name w:val="ListLabel 4"/>
    <w:rsid w:val="006E7318"/>
    <w:rPr>
      <w:rFonts w:cs="Courier New"/>
    </w:rPr>
  </w:style>
  <w:style w:type="character" w:customStyle="1" w:styleId="ListLabel5">
    <w:name w:val="ListLabel 5"/>
    <w:rsid w:val="006E7318"/>
    <w:rPr>
      <w:rFonts w:eastAsia="Calibri" w:cs="Tahoma"/>
    </w:rPr>
  </w:style>
  <w:style w:type="character" w:customStyle="1" w:styleId="ListLabel6">
    <w:name w:val="ListLabel 6"/>
    <w:rsid w:val="006E7318"/>
    <w:rPr>
      <w:rFonts w:cs="Courier New"/>
    </w:rPr>
  </w:style>
  <w:style w:type="character" w:customStyle="1" w:styleId="ListLabel7">
    <w:name w:val="ListLabel 7"/>
    <w:rsid w:val="006E7318"/>
    <w:rPr>
      <w:rFonts w:cs="Courier New"/>
    </w:rPr>
  </w:style>
  <w:style w:type="character" w:customStyle="1" w:styleId="ListLabel8">
    <w:name w:val="ListLabel 8"/>
    <w:rsid w:val="006E7318"/>
    <w:rPr>
      <w:rFonts w:cs="Courier New"/>
    </w:rPr>
  </w:style>
  <w:style w:type="numbering" w:customStyle="1" w:styleId="Bezseznamu1">
    <w:name w:val="Bez seznamu1"/>
    <w:basedOn w:val="Bezseznamu"/>
    <w:rsid w:val="006E7318"/>
    <w:pPr>
      <w:numPr>
        <w:numId w:val="1"/>
      </w:numPr>
    </w:pPr>
  </w:style>
  <w:style w:type="numbering" w:customStyle="1" w:styleId="WWNum1">
    <w:name w:val="WWNum1"/>
    <w:basedOn w:val="Bezseznamu"/>
    <w:rsid w:val="006E7318"/>
    <w:pPr>
      <w:numPr>
        <w:numId w:val="2"/>
      </w:numPr>
    </w:pPr>
  </w:style>
  <w:style w:type="numbering" w:customStyle="1" w:styleId="WWNum2">
    <w:name w:val="WWNum2"/>
    <w:basedOn w:val="Bezseznamu"/>
    <w:rsid w:val="006E7318"/>
    <w:pPr>
      <w:numPr>
        <w:numId w:val="3"/>
      </w:numPr>
    </w:pPr>
  </w:style>
  <w:style w:type="paragraph" w:styleId="Zhlav">
    <w:name w:val="header"/>
    <w:basedOn w:val="Normln"/>
    <w:link w:val="ZhlavChar1"/>
    <w:uiPriority w:val="99"/>
    <w:unhideWhenUsed/>
    <w:rsid w:val="006E7318"/>
    <w:pPr>
      <w:tabs>
        <w:tab w:val="center" w:pos="4536"/>
        <w:tab w:val="right" w:pos="9072"/>
      </w:tabs>
    </w:pPr>
  </w:style>
  <w:style w:type="character" w:customStyle="1" w:styleId="ZhlavChar1">
    <w:name w:val="Záhlaví Char1"/>
    <w:basedOn w:val="Standardnpsmoodstavce"/>
    <w:link w:val="Zhlav"/>
    <w:uiPriority w:val="99"/>
    <w:rsid w:val="006E7318"/>
  </w:style>
  <w:style w:type="paragraph" w:styleId="Zpat">
    <w:name w:val="footer"/>
    <w:basedOn w:val="Normln"/>
    <w:link w:val="ZpatChar1"/>
    <w:uiPriority w:val="99"/>
    <w:unhideWhenUsed/>
    <w:rsid w:val="00485538"/>
    <w:pPr>
      <w:tabs>
        <w:tab w:val="center" w:pos="4536"/>
        <w:tab w:val="right" w:pos="9072"/>
      </w:tabs>
    </w:pPr>
  </w:style>
  <w:style w:type="character" w:customStyle="1" w:styleId="ZpatChar1">
    <w:name w:val="Zápatí Char1"/>
    <w:basedOn w:val="Standardnpsmoodstavce"/>
    <w:link w:val="Zpat"/>
    <w:uiPriority w:val="99"/>
    <w:rsid w:val="0048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93">
      <w:bodyDiv w:val="1"/>
      <w:marLeft w:val="0"/>
      <w:marRight w:val="0"/>
      <w:marTop w:val="0"/>
      <w:marBottom w:val="0"/>
      <w:divBdr>
        <w:top w:val="none" w:sz="0" w:space="0" w:color="auto"/>
        <w:left w:val="none" w:sz="0" w:space="0" w:color="auto"/>
        <w:bottom w:val="none" w:sz="0" w:space="0" w:color="auto"/>
        <w:right w:val="none" w:sz="0" w:space="0" w:color="auto"/>
      </w:divBdr>
    </w:div>
    <w:div w:id="313461027">
      <w:bodyDiv w:val="1"/>
      <w:marLeft w:val="0"/>
      <w:marRight w:val="0"/>
      <w:marTop w:val="0"/>
      <w:marBottom w:val="0"/>
      <w:divBdr>
        <w:top w:val="none" w:sz="0" w:space="0" w:color="auto"/>
        <w:left w:val="none" w:sz="0" w:space="0" w:color="auto"/>
        <w:bottom w:val="none" w:sz="0" w:space="0" w:color="auto"/>
        <w:right w:val="none" w:sz="0" w:space="0" w:color="auto"/>
      </w:divBdr>
    </w:div>
    <w:div w:id="693961749">
      <w:bodyDiv w:val="1"/>
      <w:marLeft w:val="0"/>
      <w:marRight w:val="0"/>
      <w:marTop w:val="0"/>
      <w:marBottom w:val="0"/>
      <w:divBdr>
        <w:top w:val="none" w:sz="0" w:space="0" w:color="auto"/>
        <w:left w:val="none" w:sz="0" w:space="0" w:color="auto"/>
        <w:bottom w:val="none" w:sz="0" w:space="0" w:color="auto"/>
        <w:right w:val="none" w:sz="0" w:space="0" w:color="auto"/>
      </w:divBdr>
    </w:div>
    <w:div w:id="729185067">
      <w:bodyDiv w:val="1"/>
      <w:marLeft w:val="0"/>
      <w:marRight w:val="0"/>
      <w:marTop w:val="0"/>
      <w:marBottom w:val="0"/>
      <w:divBdr>
        <w:top w:val="none" w:sz="0" w:space="0" w:color="auto"/>
        <w:left w:val="none" w:sz="0" w:space="0" w:color="auto"/>
        <w:bottom w:val="none" w:sz="0" w:space="0" w:color="auto"/>
        <w:right w:val="none" w:sz="0" w:space="0" w:color="auto"/>
      </w:divBdr>
    </w:div>
    <w:div w:id="745996331">
      <w:bodyDiv w:val="1"/>
      <w:marLeft w:val="0"/>
      <w:marRight w:val="0"/>
      <w:marTop w:val="0"/>
      <w:marBottom w:val="0"/>
      <w:divBdr>
        <w:top w:val="none" w:sz="0" w:space="0" w:color="auto"/>
        <w:left w:val="none" w:sz="0" w:space="0" w:color="auto"/>
        <w:bottom w:val="none" w:sz="0" w:space="0" w:color="auto"/>
        <w:right w:val="none" w:sz="0" w:space="0" w:color="auto"/>
      </w:divBdr>
    </w:div>
    <w:div w:id="1373076610">
      <w:bodyDiv w:val="1"/>
      <w:marLeft w:val="0"/>
      <w:marRight w:val="0"/>
      <w:marTop w:val="0"/>
      <w:marBottom w:val="0"/>
      <w:divBdr>
        <w:top w:val="none" w:sz="0" w:space="0" w:color="auto"/>
        <w:left w:val="none" w:sz="0" w:space="0" w:color="auto"/>
        <w:bottom w:val="none" w:sz="0" w:space="0" w:color="auto"/>
        <w:right w:val="none" w:sz="0" w:space="0" w:color="auto"/>
      </w:divBdr>
    </w:div>
    <w:div w:id="1401177605">
      <w:bodyDiv w:val="1"/>
      <w:marLeft w:val="0"/>
      <w:marRight w:val="0"/>
      <w:marTop w:val="0"/>
      <w:marBottom w:val="0"/>
      <w:divBdr>
        <w:top w:val="none" w:sz="0" w:space="0" w:color="auto"/>
        <w:left w:val="none" w:sz="0" w:space="0" w:color="auto"/>
        <w:bottom w:val="none" w:sz="0" w:space="0" w:color="auto"/>
        <w:right w:val="none" w:sz="0" w:space="0" w:color="auto"/>
      </w:divBdr>
    </w:div>
    <w:div w:id="1747338578">
      <w:bodyDiv w:val="1"/>
      <w:marLeft w:val="0"/>
      <w:marRight w:val="0"/>
      <w:marTop w:val="0"/>
      <w:marBottom w:val="0"/>
      <w:divBdr>
        <w:top w:val="none" w:sz="0" w:space="0" w:color="auto"/>
        <w:left w:val="none" w:sz="0" w:space="0" w:color="auto"/>
        <w:bottom w:val="none" w:sz="0" w:space="0" w:color="auto"/>
        <w:right w:val="none" w:sz="0" w:space="0" w:color="auto"/>
      </w:divBdr>
    </w:div>
    <w:div w:id="1763599536">
      <w:bodyDiv w:val="1"/>
      <w:marLeft w:val="0"/>
      <w:marRight w:val="0"/>
      <w:marTop w:val="0"/>
      <w:marBottom w:val="0"/>
      <w:divBdr>
        <w:top w:val="none" w:sz="0" w:space="0" w:color="auto"/>
        <w:left w:val="none" w:sz="0" w:space="0" w:color="auto"/>
        <w:bottom w:val="none" w:sz="0" w:space="0" w:color="auto"/>
        <w:right w:val="none" w:sz="0" w:space="0" w:color="auto"/>
      </w:divBdr>
    </w:div>
    <w:div w:id="1924759345">
      <w:bodyDiv w:val="1"/>
      <w:marLeft w:val="0"/>
      <w:marRight w:val="0"/>
      <w:marTop w:val="0"/>
      <w:marBottom w:val="0"/>
      <w:divBdr>
        <w:top w:val="none" w:sz="0" w:space="0" w:color="auto"/>
        <w:left w:val="none" w:sz="0" w:space="0" w:color="auto"/>
        <w:bottom w:val="none" w:sz="0" w:space="0" w:color="auto"/>
        <w:right w:val="none" w:sz="0" w:space="0" w:color="auto"/>
      </w:divBdr>
    </w:div>
    <w:div w:id="20993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11</Pages>
  <Words>2056</Words>
  <Characters>12137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RPA, s.r.o.</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Petr Frömel</cp:lastModifiedBy>
  <cp:revision>57</cp:revision>
  <cp:lastPrinted>2020-02-12T13:54:00Z</cp:lastPrinted>
  <dcterms:created xsi:type="dcterms:W3CDTF">2018-06-21T13:59:00Z</dcterms:created>
  <dcterms:modified xsi:type="dcterms:W3CDTF">2023-05-17T07:41:00Z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3c48c50726f2f503c52d270726b5839207479e6573e4873b8552a8a43c14d055</vt:lpwstr>
  </property>
</Properties>
</file>