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docMetadata/LabelInfo.xml" ContentType="application/vnd.ms-office.classificationlabel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C65" w:rsidRPr="0086615A" w:rsidRDefault="008F7C65" w:rsidP="008F7C65">
      <w:pPr>
        <w:rPr>
          <w:strike/>
        </w:rPr>
      </w:pPr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0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A34BCB">
              <w:rPr>
                <w:b/>
                <w:sz w:val="52"/>
                <w:szCs w:val="52"/>
              </w:rPr>
              <w:t>Karlovy Vary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0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1" w:name="_Toc415387685"/>
      <w:r>
        <w:t>Úvod</w:t>
      </w:r>
      <w:bookmarkEnd w:id="1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>dokumentace je popis požadavků pro</w:t>
      </w:r>
      <w:r w:rsidR="00894503">
        <w:rPr>
          <w:sz w:val="22"/>
          <w:szCs w:val="22"/>
        </w:rPr>
        <w:t xml:space="preserve"> výběrové řízení</w:t>
      </w:r>
      <w:r w:rsidR="00894503" w:rsidRPr="00052FE8">
        <w:rPr>
          <w:sz w:val="22"/>
          <w:szCs w:val="22"/>
        </w:rPr>
        <w:t xml:space="preserve"> </w:t>
      </w:r>
      <w:proofErr w:type="spellStart"/>
      <w:r w:rsidR="00107E58"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A34BCB">
        <w:rPr>
          <w:sz w:val="22"/>
          <w:szCs w:val="22"/>
        </w:rPr>
        <w:t>Karlovy Vary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</w:t>
      </w:r>
      <w:r w:rsidR="00302C07">
        <w:rPr>
          <w:sz w:val="22"/>
          <w:szCs w:val="22"/>
        </w:rPr>
        <w:t xml:space="preserve"> </w:t>
      </w:r>
      <w:r w:rsidR="008F7C65">
        <w:rPr>
          <w:sz w:val="22"/>
          <w:szCs w:val="22"/>
        </w:rPr>
        <w:t>chlazení</w:t>
      </w:r>
      <w:r w:rsidR="007B2D17">
        <w:rPr>
          <w:sz w:val="22"/>
          <w:szCs w:val="22"/>
        </w:rPr>
        <w:t xml:space="preserve">, </w:t>
      </w:r>
      <w:r w:rsidR="00302C07">
        <w:rPr>
          <w:sz w:val="22"/>
          <w:szCs w:val="22"/>
        </w:rPr>
        <w:t>chladicího a mrazicího</w:t>
      </w:r>
      <w:r w:rsidR="008F7C65">
        <w:rPr>
          <w:sz w:val="22"/>
          <w:szCs w:val="22"/>
        </w:rPr>
        <w:t> </w:t>
      </w:r>
      <w:proofErr w:type="gramStart"/>
      <w:r w:rsidR="008F7C65">
        <w:rPr>
          <w:sz w:val="22"/>
          <w:szCs w:val="22"/>
        </w:rPr>
        <w:t>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</w:t>
      </w:r>
      <w:proofErr w:type="gramEnd"/>
      <w:r w:rsidR="007B2D17">
        <w:rPr>
          <w:sz w:val="22"/>
          <w:szCs w:val="22"/>
        </w:rPr>
        <w:t xml:space="preserve">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2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2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</w:t>
      </w:r>
      <w:r w:rsidR="00302C07">
        <w:rPr>
          <w:sz w:val="22"/>
          <w:szCs w:val="22"/>
        </w:rPr>
        <w:t>ů</w:t>
      </w:r>
      <w:r w:rsidR="00133D8B" w:rsidRPr="00052FE8">
        <w:rPr>
          <w:sz w:val="22"/>
          <w:szCs w:val="22"/>
        </w:rPr>
        <w:t xml:space="preserve">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</w:t>
      </w:r>
      <w:proofErr w:type="gramStart"/>
      <w:r>
        <w:rPr>
          <w:sz w:val="22"/>
          <w:szCs w:val="22"/>
        </w:rPr>
        <w:t>bezpečnost,  minimalizaci</w:t>
      </w:r>
      <w:proofErr w:type="gramEnd"/>
      <w:r>
        <w:rPr>
          <w:sz w:val="22"/>
          <w:szCs w:val="22"/>
        </w:rPr>
        <w:t xml:space="preserve">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</w:t>
      </w:r>
      <w:proofErr w:type="gramStart"/>
      <w:r w:rsidRPr="00F00A7F">
        <w:rPr>
          <w:b/>
          <w:sz w:val="22"/>
          <w:szCs w:val="22"/>
        </w:rPr>
        <w:t>okruhy  jsou</w:t>
      </w:r>
      <w:proofErr w:type="gramEnd"/>
      <w:r w:rsidRPr="00F00A7F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proofErr w:type="spellStart"/>
      <w:r w:rsidRPr="007106A5">
        <w:rPr>
          <w:b/>
          <w:sz w:val="22"/>
          <w:szCs w:val="22"/>
        </w:rPr>
        <w:t>remodelling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(plug-in)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 xml:space="preserve">chlazení </w:t>
      </w:r>
      <w:proofErr w:type="gramStart"/>
      <w:r w:rsidRPr="00E44DBA">
        <w:rPr>
          <w:b/>
          <w:sz w:val="22"/>
          <w:szCs w:val="22"/>
        </w:rPr>
        <w:t>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</w:t>
      </w:r>
      <w:proofErr w:type="gramEnd"/>
      <w:r>
        <w:rPr>
          <w:sz w:val="22"/>
          <w:szCs w:val="22"/>
        </w:rPr>
        <w:t xml:space="preserve">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Default="00386D09" w:rsidP="00212B91">
      <w:pPr>
        <w:jc w:val="both"/>
        <w:rPr>
          <w:sz w:val="22"/>
          <w:szCs w:val="22"/>
        </w:rPr>
      </w:pPr>
      <w:r w:rsidRPr="00F60FBE">
        <w:rPr>
          <w:sz w:val="22"/>
          <w:szCs w:val="22"/>
        </w:rPr>
        <w:t xml:space="preserve">Předmětem dodávky </w:t>
      </w:r>
      <w:r w:rsidR="00F60FBE" w:rsidRPr="00F60FBE">
        <w:rPr>
          <w:sz w:val="22"/>
          <w:szCs w:val="22"/>
        </w:rPr>
        <w:t xml:space="preserve">je i </w:t>
      </w:r>
      <w:r w:rsidRPr="00F60FBE">
        <w:rPr>
          <w:sz w:val="22"/>
          <w:szCs w:val="22"/>
        </w:rPr>
        <w:t xml:space="preserve">výměna stávající technologie pro </w:t>
      </w:r>
      <w:proofErr w:type="spellStart"/>
      <w:r w:rsidRPr="00F60FBE">
        <w:rPr>
          <w:sz w:val="22"/>
          <w:szCs w:val="22"/>
        </w:rPr>
        <w:t>delivery</w:t>
      </w:r>
      <w:proofErr w:type="spellEnd"/>
      <w:r w:rsidR="00212B91">
        <w:rPr>
          <w:sz w:val="22"/>
          <w:szCs w:val="22"/>
        </w:rPr>
        <w:t>.</w:t>
      </w:r>
    </w:p>
    <w:p w:rsidR="00212B91" w:rsidRPr="006C6EE2" w:rsidRDefault="00212B91" w:rsidP="00212B91">
      <w:pPr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proofErr w:type="gramStart"/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  <w:proofErr w:type="gramEnd"/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>zařízení platí záruční doba 3 roky od datumu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průběhu 3-leté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revize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TN,  kontroly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knihy , knihy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</w:t>
      </w:r>
      <w:proofErr w:type="gramStart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</w:t>
      </w:r>
      <w:proofErr w:type="gramEnd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 </w:t>
      </w:r>
      <w:r w:rsidR="00075BF9">
        <w:rPr>
          <w:rFonts w:ascii="TimesNewRomanPSMT" w:hAnsi="TimesNewRomanPSMT" w:cs="TimesNewRomanPSMT"/>
          <w:sz w:val="22"/>
          <w:szCs w:val="22"/>
        </w:rPr>
        <w:t>samostatn</w:t>
      </w:r>
      <w:r w:rsidR="00A41D29">
        <w:rPr>
          <w:rFonts w:ascii="TimesNewRomanPSMT" w:hAnsi="TimesNewRomanPSMT" w:cs="TimesNewRomanPSMT"/>
          <w:sz w:val="22"/>
          <w:szCs w:val="22"/>
        </w:rPr>
        <w:t>é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strojovn</w:t>
      </w:r>
      <w:r w:rsidR="00A41D29">
        <w:rPr>
          <w:rFonts w:ascii="TimesNewRomanPSMT" w:hAnsi="TimesNewRomanPSMT" w:cs="TimesNewRomanPSMT"/>
          <w:sz w:val="22"/>
          <w:szCs w:val="22"/>
        </w:rPr>
        <w:t>ě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vnách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proofErr w:type="spellEnd"/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</w:t>
      </w:r>
      <w:proofErr w:type="gramStart"/>
      <w:r w:rsidR="00B0362D">
        <w:rPr>
          <w:rFonts w:ascii="TimesNewRomanPSMT" w:hAnsi="TimesNewRomanPSMT" w:cs="TimesNewRomanPSMT"/>
          <w:sz w:val="22"/>
          <w:szCs w:val="22"/>
        </w:rPr>
        <w:t xml:space="preserve">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 w:rsidRPr="000F7F48">
        <w:rPr>
          <w:rFonts w:ascii="TimesNewRomanPSMT" w:hAnsi="TimesNewRomanPSMT" w:cs="TimesNewRomanPSMT"/>
          <w:sz w:val="22"/>
          <w:szCs w:val="22"/>
        </w:rPr>
        <w:t xml:space="preserve">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Strojní část technologie starší než osm let bude ekologicky zlikvidována, likvidace doložena protokolem, ponechány budou pouze klíčové náhradní díly jako je např. řízení, čidla, 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apod..</w:t>
      </w:r>
      <w:proofErr w:type="gramEnd"/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elektro</w:t>
      </w:r>
      <w:proofErr w:type="spellEnd"/>
      <w:r>
        <w:rPr>
          <w:rFonts w:ascii="TimesNewRomanPSMT" w:hAnsi="TimesNewRomanPSMT" w:cs="TimesNewRomanPSMT"/>
          <w:sz w:val="22"/>
          <w:szCs w:val="22"/>
        </w:rPr>
        <w:t>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proofErr w:type="gram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proofErr w:type="gram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3" w:name="_Toc415387687"/>
      <w:r w:rsidRPr="00052FE8">
        <w:rPr>
          <w:szCs w:val="28"/>
        </w:rPr>
        <w:t>Tepelné bilance a vstupní parametry</w:t>
      </w:r>
      <w:bookmarkEnd w:id="3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838"/>
        <w:gridCol w:w="2239"/>
        <w:gridCol w:w="3127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F60FBE" w:rsidRPr="00FE0060" w:rsidRDefault="00A34BCB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Karlovy Vary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E72361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400</w:t>
            </w:r>
            <w:r w:rsidR="008F7C65">
              <w:rPr>
                <w:sz w:val="22"/>
                <w:szCs w:val="22"/>
              </w:rPr>
              <w:t xml:space="preserve"> m.</w:t>
            </w:r>
            <w:proofErr w:type="spellStart"/>
            <w:r w:rsidR="008F7C65">
              <w:rPr>
                <w:sz w:val="22"/>
                <w:szCs w:val="22"/>
              </w:rPr>
              <w:t>n.m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8F7C65" w:rsidRPr="00066AE7" w:rsidRDefault="00066AE7" w:rsidP="008467B1">
            <w:pPr>
              <w:tabs>
                <w:tab w:val="left" w:pos="5670"/>
              </w:tabs>
              <w:rPr>
                <w:b/>
                <w:bCs/>
                <w:sz w:val="22"/>
                <w:szCs w:val="22"/>
              </w:rPr>
            </w:pPr>
            <w:r w:rsidRPr="00066AE7">
              <w:rPr>
                <w:rFonts w:ascii="Lato" w:hAnsi="Lato"/>
                <w:b/>
                <w:bCs/>
                <w:color w:val="001432"/>
                <w:shd w:val="clear" w:color="auto" w:fill="FFFFFF"/>
              </w:rPr>
              <w:t>Obchodní 33, Jenišov u Karlových Varů, 36211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066AE7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066AE7">
              <w:rPr>
                <w:noProof/>
                <w:sz w:val="22"/>
                <w:szCs w:val="22"/>
              </w:rPr>
              <w:drawing>
                <wp:inline distT="0" distB="0" distL="0" distR="0">
                  <wp:extent cx="1843084" cy="982980"/>
                  <wp:effectExtent l="0" t="0" r="5080" b="7620"/>
                  <wp:docPr id="147702069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7020697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1792" cy="992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 xml:space="preserve">ožadavky na </w:t>
      </w:r>
      <w:r w:rsidR="00036EE4">
        <w:rPr>
          <w:b/>
          <w:sz w:val="22"/>
          <w:szCs w:val="22"/>
          <w:lang w:val="cs-CZ"/>
        </w:rPr>
        <w:t xml:space="preserve">sdružené kompresorové jednotky </w:t>
      </w:r>
      <w:r w:rsidRPr="00F95311">
        <w:rPr>
          <w:b/>
          <w:sz w:val="22"/>
          <w:szCs w:val="22"/>
        </w:rPr>
        <w:t>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  <w:proofErr w:type="gramEnd"/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4324DD" w:rsidRDefault="004324DD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proofErr w:type="gramStart"/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  <w:proofErr w:type="gramEnd"/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</w:t>
      </w:r>
      <w:r w:rsidR="00066AE7">
        <w:rPr>
          <w:rFonts w:ascii="TimesNewRomanPSMT" w:hAnsi="TimesNewRomanPSMT" w:cs="TimesNewRomanPSMT"/>
          <w:sz w:val="22"/>
          <w:szCs w:val="22"/>
        </w:rPr>
        <w:t xml:space="preserve">1500 </w:t>
      </w:r>
      <w:r>
        <w:rPr>
          <w:rFonts w:ascii="TimesNewRomanPSMT" w:hAnsi="TimesNewRomanPSMT" w:cs="TimesNewRomanPSMT"/>
          <w:sz w:val="22"/>
          <w:szCs w:val="22"/>
        </w:rPr>
        <w:t>kg/den</w:t>
      </w:r>
    </w:p>
    <w:p w:rsidR="008467B1" w:rsidRDefault="008467B1" w:rsidP="008467B1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KCHJ </w:t>
      </w:r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</w:t>
      </w:r>
      <w:r w:rsidR="00066AE7">
        <w:rPr>
          <w:rFonts w:ascii="TimesNewRomanPSMT" w:hAnsi="TimesNewRomanPSMT" w:cs="TimesNewRomanPSMT"/>
          <w:sz w:val="22"/>
          <w:szCs w:val="22"/>
        </w:rPr>
        <w:t>í</w:t>
      </w:r>
    </w:p>
    <w:p w:rsidR="00F60FBE" w:rsidRPr="00BA02E3" w:rsidRDefault="00F60FBE" w:rsidP="00F60FBE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 chlazení pro sklad</w:t>
      </w:r>
      <w:r w:rsidR="00805B2F">
        <w:rPr>
          <w:rFonts w:ascii="TimesNewRomanPSMT" w:hAnsi="TimesNewRomanPSMT" w:cs="TimesNewRomanPSMT"/>
          <w:sz w:val="22"/>
          <w:szCs w:val="22"/>
        </w:rPr>
        <w:t>ování potravin v</w:t>
      </w:r>
      <w:r w:rsidR="00066AE7">
        <w:rPr>
          <w:rFonts w:ascii="TimesNewRomanPSMT" w:hAnsi="TimesNewRomanPSMT" w:cs="TimesNewRomanPSMT"/>
          <w:sz w:val="22"/>
          <w:szCs w:val="22"/>
        </w:rPr>
        <w:t> prostoru Makro</w:t>
      </w:r>
      <w:r w:rsidR="00805B2F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05B2F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). Zde je klíčový problém ve velkém obratu produktů, požadované nízké teplotě, obtížném oddělení prostoru od prodejní plochy (velké teplotní rozdíly). V současnosti 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8467B1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2A132B">
        <w:rPr>
          <w:rFonts w:ascii="TimesNewRomanPSMT" w:hAnsi="TimesNewRomanPSMT" w:cs="TimesNewRomanPSMT"/>
          <w:sz w:val="22"/>
          <w:szCs w:val="22"/>
        </w:rPr>
        <w:t>5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8467B1">
        <w:rPr>
          <w:rFonts w:ascii="TimesNewRomanPSMT" w:hAnsi="TimesNewRomanPSMT" w:cs="TimesNewRomanPSMT"/>
          <w:sz w:val="22"/>
          <w:szCs w:val="22"/>
        </w:rPr>
        <w:t xml:space="preserve"> výparníků.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Požadovaná teplota v těchto prostorách je od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 xml:space="preserve">12 do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>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</w:t>
      </w:r>
      <w:r w:rsidR="00386D09">
        <w:rPr>
          <w:rFonts w:ascii="TimesNewRomanPSMT" w:hAnsi="TimesNewRomanPSMT" w:cs="TimesNewRomanPSMT"/>
          <w:sz w:val="22"/>
          <w:szCs w:val="22"/>
        </w:rPr>
        <w:t>tné uvažovat s 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16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>-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ti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 xml:space="preserve"> hodinovým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283BF5" w:rsidRDefault="00283BF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2A132B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2A132B">
        <w:rPr>
          <w:rFonts w:ascii="TimesNewRomanPSMT" w:hAnsi="TimesNewRomanPSMT" w:cs="TimesNewRomanPSMT"/>
          <w:sz w:val="22"/>
          <w:szCs w:val="22"/>
        </w:rPr>
        <w:t>chladí  4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732FD0">
        <w:rPr>
          <w:rFonts w:ascii="TimesNewRomanPSMT" w:hAnsi="TimesNewRomanPSMT" w:cs="TimesNewRomanPSMT"/>
          <w:sz w:val="22"/>
          <w:szCs w:val="22"/>
        </w:rPr>
        <w:t xml:space="preserve"> výparníků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B17A2C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732FD0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2A132B">
        <w:rPr>
          <w:rFonts w:ascii="TimesNewRomanPSMT" w:hAnsi="TimesNewRomanPSMT" w:cs="TimesNewRomanPSMT"/>
          <w:sz w:val="22"/>
          <w:szCs w:val="22"/>
        </w:rPr>
        <w:t>4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732FD0">
        <w:rPr>
          <w:rFonts w:ascii="TimesNewRomanPSMT" w:hAnsi="TimesNewRomanPSMT" w:cs="TimesNewRomanPSMT"/>
          <w:sz w:val="22"/>
          <w:szCs w:val="22"/>
        </w:rPr>
        <w:t xml:space="preserve"> výparníků. </w:t>
      </w:r>
    </w:p>
    <w:p w:rsidR="00283BF5" w:rsidRDefault="00283BF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B17A2C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</w:t>
      </w:r>
      <w:r w:rsidR="00283BF5">
        <w:rPr>
          <w:rFonts w:ascii="TimesNewRomanPS-BoldMT" w:hAnsi="TimesNewRomanPS-BoldMT" w:cs="TimesNewRomanPS-BoldMT"/>
          <w:b/>
          <w:bCs/>
          <w:sz w:val="22"/>
          <w:szCs w:val="22"/>
        </w:rPr>
        <w:t>MOPRO – mléčné výrobky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</w:t>
      </w:r>
      <w:r w:rsidR="00283BF5">
        <w:rPr>
          <w:rFonts w:ascii="TimesNewRomanPSMT" w:hAnsi="TimesNewRomanPSMT" w:cs="TimesNewRomanPSMT"/>
          <w:sz w:val="22"/>
          <w:szCs w:val="22"/>
        </w:rPr>
        <w:t xml:space="preserve">odběr zboží z regálů zákazníky </w:t>
      </w:r>
      <w:r>
        <w:rPr>
          <w:rFonts w:ascii="TimesNewRomanPSMT" w:hAnsi="TimesNewRomanPSMT" w:cs="TimesNewRomanPSMT"/>
          <w:sz w:val="22"/>
          <w:szCs w:val="22"/>
        </w:rPr>
        <w:t xml:space="preserve">ve velkém prostoru </w:t>
      </w:r>
      <w:r w:rsidR="00283BF5">
        <w:rPr>
          <w:rFonts w:ascii="TimesNewRomanPSMT" w:hAnsi="TimesNewRomanPSMT" w:cs="TimesNewRomanPSMT"/>
          <w:sz w:val="22"/>
          <w:szCs w:val="22"/>
        </w:rPr>
        <w:t>chlazeném výparníky</w:t>
      </w:r>
    </w:p>
    <w:p w:rsidR="00283BF5" w:rsidRDefault="00283BF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83BF5" w:rsidRDefault="00283BF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„Uzeniny“ </w:t>
      </w:r>
      <w:r w:rsidRPr="00283BF5">
        <w:rPr>
          <w:rFonts w:ascii="TimesNewRomanPSMT" w:hAnsi="TimesNewRomanPSMT" w:cs="TimesNewRomanPSMT"/>
          <w:sz w:val="22"/>
          <w:szCs w:val="22"/>
        </w:rPr>
        <w:t>bude nahrazen prodejem z chladicích přístěnných regálů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283BF5" w:rsidRDefault="00283BF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Principiálně lze značení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rozdělit :</w:t>
      </w:r>
      <w:proofErr w:type="gramEnd"/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Mrazicí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box  LT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4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4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</w:t>
      </w:r>
      <w:proofErr w:type="gramStart"/>
      <w:r>
        <w:rPr>
          <w:sz w:val="22"/>
          <w:szCs w:val="22"/>
        </w:rPr>
        <w:t>chlazení  tvoří</w:t>
      </w:r>
      <w:proofErr w:type="gramEnd"/>
      <w:r>
        <w:rPr>
          <w:sz w:val="22"/>
          <w:szCs w:val="22"/>
        </w:rPr>
        <w:t xml:space="preserve">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386D09" w:rsidRDefault="00F60FBE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FF0000"/>
          <w:sz w:val="22"/>
          <w:szCs w:val="22"/>
        </w:rPr>
      </w:pPr>
      <w:r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E91A0D">
        <w:rPr>
          <w:rFonts w:ascii="TimesNewRomanPSMT" w:hAnsi="TimesNewRomanPSMT" w:cs="TimesNewRomanPSMT"/>
          <w:b/>
          <w:sz w:val="22"/>
          <w:szCs w:val="22"/>
        </w:rPr>
        <w:t>výměna</w:t>
      </w:r>
      <w:r w:rsidR="00386D09">
        <w:rPr>
          <w:rFonts w:ascii="TimesNewRomanPSMT" w:hAnsi="TimesNewRomanPSMT" w:cs="TimesNewRomanPSMT"/>
          <w:b/>
          <w:sz w:val="22"/>
          <w:szCs w:val="22"/>
        </w:rPr>
        <w:t xml:space="preserve">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technologie pro v</w:t>
      </w:r>
      <w:r>
        <w:rPr>
          <w:rFonts w:ascii="TimesNewRomanPSMT" w:hAnsi="TimesNewRomanPSMT" w:cs="TimesNewRomanPSMT"/>
          <w:b/>
          <w:sz w:val="22"/>
          <w:szCs w:val="22"/>
        </w:rPr>
        <w:t xml:space="preserve">ýrobu šupinkového ledu vč. </w:t>
      </w:r>
      <w:proofErr w:type="gramStart"/>
      <w:r>
        <w:rPr>
          <w:rFonts w:ascii="TimesNewRomanPSMT" w:hAnsi="TimesNewRomanPSMT" w:cs="TimesNewRomanPSMT"/>
          <w:b/>
          <w:sz w:val="22"/>
          <w:szCs w:val="22"/>
        </w:rPr>
        <w:t xml:space="preserve">KCHJ,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technologie</w:t>
      </w:r>
      <w:proofErr w:type="gramEnd"/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pro chlazení akvária</w:t>
      </w:r>
      <w:r w:rsidRPr="00F60FBE">
        <w:rPr>
          <w:rFonts w:ascii="TimesNewRomanPSMT" w:hAnsi="TimesNewRomanPSMT" w:cs="TimesNewRomanPSMT"/>
          <w:b/>
          <w:sz w:val="22"/>
          <w:szCs w:val="22"/>
        </w:rPr>
        <w:t xml:space="preserve"> i </w:t>
      </w:r>
      <w:r w:rsidR="00386D09" w:rsidRPr="00F60FBE">
        <w:rPr>
          <w:rFonts w:ascii="TimesNewRomanPSMT" w:hAnsi="TimesNewRomanPSMT" w:cs="TimesNewRomanPSMT"/>
          <w:b/>
          <w:sz w:val="22"/>
          <w:szCs w:val="22"/>
        </w:rPr>
        <w:t xml:space="preserve">výměna technologie pro </w:t>
      </w:r>
      <w:proofErr w:type="spellStart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.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5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5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 xml:space="preserve">budou použity venkovní chladicí jednotky. Po dopravě a umístění na novou pozici budou zprovozněny nezávisle na stávajícím chladicím zařízení tak, aby bylo minimalizováno  omezení prodeje a aby se max. snížily náklady na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 xml:space="preserve">Orientační umístění </w:t>
      </w:r>
      <w:r w:rsidR="003560D1">
        <w:rPr>
          <w:b/>
          <w:sz w:val="22"/>
          <w:szCs w:val="22"/>
          <w:u w:val="single"/>
        </w:rPr>
        <w:t xml:space="preserve">chladicích a mrazicích </w:t>
      </w:r>
      <w:r w:rsidRPr="008F21DC">
        <w:rPr>
          <w:b/>
          <w:sz w:val="22"/>
          <w:szCs w:val="22"/>
          <w:u w:val="single"/>
        </w:rPr>
        <w:t xml:space="preserve">kondenzačních </w:t>
      </w:r>
      <w:proofErr w:type="gramStart"/>
      <w:r w:rsidRPr="008F21DC">
        <w:rPr>
          <w:b/>
          <w:sz w:val="22"/>
          <w:szCs w:val="22"/>
          <w:u w:val="single"/>
        </w:rPr>
        <w:t>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  <w:proofErr w:type="gramEnd"/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</w:t>
      </w:r>
      <w:r w:rsidR="003560D1">
        <w:rPr>
          <w:b/>
          <w:sz w:val="22"/>
          <w:szCs w:val="22"/>
        </w:rPr>
        <w:t xml:space="preserve"> střeše </w:t>
      </w:r>
      <w:r w:rsidR="00386D09">
        <w:rPr>
          <w:b/>
          <w:sz w:val="22"/>
          <w:szCs w:val="22"/>
        </w:rPr>
        <w:t xml:space="preserve">místo </w:t>
      </w:r>
      <w:r w:rsidR="003A1787">
        <w:rPr>
          <w:b/>
          <w:sz w:val="22"/>
          <w:szCs w:val="22"/>
        </w:rPr>
        <w:t xml:space="preserve">stávajících </w:t>
      </w:r>
      <w:proofErr w:type="gramStart"/>
      <w:r w:rsidR="00386D09">
        <w:rPr>
          <w:b/>
          <w:sz w:val="22"/>
          <w:szCs w:val="22"/>
        </w:rPr>
        <w:t xml:space="preserve">kondenzátorů </w:t>
      </w:r>
      <w:r w:rsidRPr="003B417D">
        <w:rPr>
          <w:b/>
          <w:sz w:val="22"/>
          <w:szCs w:val="22"/>
        </w:rPr>
        <w:t>:</w:t>
      </w:r>
      <w:proofErr w:type="gramEnd"/>
    </w:p>
    <w:p w:rsidR="00133D8B" w:rsidRDefault="00133D8B" w:rsidP="008F21DC">
      <w:pPr>
        <w:jc w:val="both"/>
        <w:rPr>
          <w:b/>
          <w:sz w:val="22"/>
          <w:szCs w:val="22"/>
        </w:rPr>
      </w:pPr>
    </w:p>
    <w:p w:rsidR="002043B9" w:rsidRDefault="003560D1" w:rsidP="008F21DC">
      <w:pPr>
        <w:jc w:val="both"/>
        <w:rPr>
          <w:b/>
          <w:sz w:val="22"/>
          <w:szCs w:val="22"/>
        </w:rPr>
      </w:pPr>
      <w:r w:rsidRPr="003560D1">
        <w:rPr>
          <w:b/>
          <w:noProof/>
          <w:sz w:val="22"/>
          <w:szCs w:val="22"/>
        </w:rPr>
        <w:drawing>
          <wp:inline distT="0" distB="0" distL="0" distR="0">
            <wp:extent cx="2164080" cy="1516842"/>
            <wp:effectExtent l="0" t="0" r="7620" b="7620"/>
            <wp:docPr id="699002045" name="Obrázek 1" descr="Obsah obrázku diagram, řada/pruh, Obdélník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002045" name="Obrázek 1" descr="Obsah obrázku diagram, řada/pruh, Obdélník, Plán&#10;&#10;Popis byl vytvořen automaticky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3766" cy="153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3B9" w:rsidRPr="003B417D" w:rsidRDefault="002043B9" w:rsidP="008F21DC">
      <w:pPr>
        <w:jc w:val="both"/>
        <w:rPr>
          <w:b/>
          <w:sz w:val="22"/>
          <w:szCs w:val="22"/>
        </w:rPr>
      </w:pPr>
    </w:p>
    <w:p w:rsidR="002043B9" w:rsidRDefault="00386D09" w:rsidP="002043B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Na přístav</w:t>
      </w:r>
      <w:r w:rsidR="00F60FBE">
        <w:rPr>
          <w:b/>
          <w:sz w:val="22"/>
          <w:szCs w:val="22"/>
        </w:rPr>
        <w:t xml:space="preserve">ku příjem ryby </w:t>
      </w:r>
      <w:r>
        <w:rPr>
          <w:b/>
          <w:sz w:val="22"/>
          <w:szCs w:val="22"/>
        </w:rPr>
        <w:t>a Ovoce-Zelenina</w:t>
      </w:r>
      <w:r w:rsidR="002043B9" w:rsidRPr="003B417D">
        <w:rPr>
          <w:b/>
          <w:sz w:val="22"/>
          <w:szCs w:val="22"/>
        </w:rPr>
        <w:t>:</w:t>
      </w:r>
    </w:p>
    <w:p w:rsidR="00C63A61" w:rsidRPr="003B417D" w:rsidRDefault="00C63A61" w:rsidP="002043B9">
      <w:pPr>
        <w:jc w:val="both"/>
        <w:rPr>
          <w:b/>
          <w:sz w:val="22"/>
          <w:szCs w:val="22"/>
        </w:rPr>
      </w:pPr>
    </w:p>
    <w:p w:rsidR="002043B9" w:rsidRDefault="00C34A6D" w:rsidP="002043B9">
      <w:pPr>
        <w:jc w:val="both"/>
        <w:rPr>
          <w:sz w:val="22"/>
          <w:szCs w:val="22"/>
          <w:u w:val="single"/>
        </w:rPr>
      </w:pPr>
      <w:r w:rsidRPr="00C34A6D">
        <w:rPr>
          <w:noProof/>
          <w:sz w:val="22"/>
          <w:szCs w:val="22"/>
          <w:u w:val="single"/>
        </w:rPr>
        <w:drawing>
          <wp:inline distT="0" distB="0" distL="0" distR="0">
            <wp:extent cx="769620" cy="1265878"/>
            <wp:effectExtent l="0" t="0" r="0" b="0"/>
            <wp:docPr id="1671262372" name="Obrázek 1" descr="Obsah obrázku skica, diagram, Technický výkres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262372" name="Obrázek 1" descr="Obsah obrázku skica, diagram, Technický výkres, Plán&#10;&#10;Popis byl vytvořen automaticky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725" cy="1274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6" w:name="_Toc317349609"/>
      <w:bookmarkStart w:id="7" w:name="_Toc415387692"/>
      <w:r>
        <w:rPr>
          <w:b/>
          <w:sz w:val="26"/>
          <w:szCs w:val="26"/>
        </w:rPr>
        <w:t>Chladicí a mrazicí boxy a chlazené prostory</w:t>
      </w:r>
      <w:bookmarkEnd w:id="6"/>
      <w:bookmarkEnd w:id="7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8" w:name="_Toc203123138"/>
      <w:bookmarkStart w:id="9" w:name="_Toc237103392"/>
      <w:bookmarkStart w:id="10" w:name="_Toc251769966"/>
      <w:bookmarkStart w:id="11" w:name="_Toc411280406"/>
      <w:bookmarkStart w:id="12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8"/>
      <w:bookmarkEnd w:id="9"/>
      <w:bookmarkEnd w:id="10"/>
      <w:bookmarkEnd w:id="11"/>
      <w:bookmarkEnd w:id="12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 xml:space="preserve">nebo </w:t>
      </w:r>
      <w:proofErr w:type="spellStart"/>
      <w:r>
        <w:rPr>
          <w:sz w:val="22"/>
          <w:szCs w:val="22"/>
        </w:rPr>
        <w:t>sifonen</w:t>
      </w:r>
      <w:proofErr w:type="spellEnd"/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</w:t>
      </w:r>
      <w:proofErr w:type="spellStart"/>
      <w:r>
        <w:rPr>
          <w:sz w:val="22"/>
          <w:szCs w:val="22"/>
        </w:rPr>
        <w:t>podnulové</w:t>
      </w:r>
      <w:proofErr w:type="spellEnd"/>
      <w:r>
        <w:rPr>
          <w:sz w:val="22"/>
          <w:szCs w:val="22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proofErr w:type="spellStart"/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</w:t>
      </w:r>
      <w:proofErr w:type="spellEnd"/>
      <w:r>
        <w:rPr>
          <w:sz w:val="22"/>
          <w:szCs w:val="22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  <w:proofErr w:type="gramEnd"/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U výparníků pro ovoce a zeleninu je požadován návrhový teplotní spád 5K s ohledem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</w:t>
      </w:r>
      <w:r w:rsidR="00376467">
        <w:rPr>
          <w:rFonts w:ascii="TimesNewRomanPSMT" w:hAnsi="TimesNewRomanPSMT" w:cs="TimesNewRomanPSMT"/>
          <w:sz w:val="22"/>
          <w:szCs w:val="22"/>
        </w:rPr>
        <w:t>r</w:t>
      </w:r>
      <w:r w:rsidR="00D04F2E">
        <w:rPr>
          <w:rFonts w:ascii="TimesNewRomanPSMT" w:hAnsi="TimesNewRomanPSMT" w:cs="TimesNewRomanPSMT"/>
          <w:sz w:val="22"/>
          <w:szCs w:val="22"/>
        </w:rPr>
        <w:t>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</w:t>
      </w:r>
      <w:proofErr w:type="gramStart"/>
      <w:r w:rsidR="00E56A2D">
        <w:rPr>
          <w:rFonts w:ascii="TimesNewRomanPSMT" w:hAnsi="TimesNewRomanPSMT" w:cs="TimesNewRomanPSMT"/>
          <w:sz w:val="22"/>
          <w:szCs w:val="22"/>
        </w:rPr>
        <w:t xml:space="preserve">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  <w:proofErr w:type="gramEnd"/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požadavku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 w:rsidR="009505A2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MOPRO, 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  <w:r w:rsidR="004313C0">
        <w:rPr>
          <w:rFonts w:ascii="TimesNewRomanPSMT" w:hAnsi="TimesNewRomanPSMT" w:cs="TimesNewRomanPSMT"/>
          <w:sz w:val="22"/>
          <w:szCs w:val="22"/>
        </w:rPr>
        <w:t xml:space="preserve"> a tiché provedení výparníků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3" w:name="_Toc251769967"/>
      <w:bookmarkStart w:id="14" w:name="_Toc411280407"/>
      <w:bookmarkStart w:id="15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3"/>
      <w:bookmarkEnd w:id="14"/>
      <w:bookmarkEnd w:id="15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proofErr w:type="spellStart"/>
      <w:r w:rsidR="008F7C65" w:rsidRPr="002875BA">
        <w:rPr>
          <w:sz w:val="22"/>
          <w:szCs w:val="22"/>
        </w:rPr>
        <w:t>roll</w:t>
      </w:r>
      <w:proofErr w:type="spellEnd"/>
      <w:r w:rsidR="008F7C65" w:rsidRPr="002875BA">
        <w:rPr>
          <w:sz w:val="22"/>
          <w:szCs w:val="22"/>
        </w:rPr>
        <w:t>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</w:t>
      </w:r>
      <w:r w:rsidR="00506CAB">
        <w:rPr>
          <w:sz w:val="22"/>
          <w:szCs w:val="22"/>
          <w:lang w:val="cs-CZ"/>
        </w:rPr>
        <w:t xml:space="preserve">motorovými </w:t>
      </w:r>
      <w:r w:rsidR="008F7C65" w:rsidRPr="002875BA">
        <w:rPr>
          <w:sz w:val="22"/>
          <w:szCs w:val="22"/>
        </w:rPr>
        <w:t>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>Mrazicí vany s </w:t>
      </w:r>
      <w:proofErr w:type="spellStart"/>
      <w:r w:rsidRPr="00F00A7F">
        <w:rPr>
          <w:b/>
          <w:sz w:val="22"/>
          <w:szCs w:val="22"/>
        </w:rPr>
        <w:t>prosklennými</w:t>
      </w:r>
      <w:proofErr w:type="spellEnd"/>
      <w:r w:rsidRPr="00F00A7F">
        <w:rPr>
          <w:b/>
          <w:sz w:val="22"/>
          <w:szCs w:val="22"/>
        </w:rPr>
        <w:t xml:space="preserve"> víky budou </w:t>
      </w:r>
      <w:r>
        <w:rPr>
          <w:b/>
          <w:sz w:val="22"/>
          <w:szCs w:val="22"/>
        </w:rPr>
        <w:t xml:space="preserve">typu </w:t>
      </w:r>
      <w:r w:rsidR="00506CAB">
        <w:rPr>
          <w:b/>
          <w:sz w:val="22"/>
          <w:szCs w:val="22"/>
        </w:rPr>
        <w:t>plug-in s chladivem R290</w:t>
      </w:r>
      <w:r w:rsidR="00506CAB">
        <w:rPr>
          <w:b/>
          <w:sz w:val="22"/>
          <w:szCs w:val="22"/>
          <w:lang w:val="cs-CZ"/>
        </w:rPr>
        <w:t>.</w:t>
      </w:r>
      <w:r w:rsidRPr="00F00A7F">
        <w:rPr>
          <w:b/>
          <w:sz w:val="22"/>
          <w:szCs w:val="22"/>
        </w:rPr>
        <w:t xml:space="preserve"> </w:t>
      </w:r>
      <w:r w:rsidR="00506CAB">
        <w:rPr>
          <w:b/>
          <w:sz w:val="22"/>
          <w:szCs w:val="22"/>
          <w:lang w:val="cs-CZ"/>
        </w:rPr>
        <w:t>Č</w:t>
      </w:r>
      <w:proofErr w:type="spellStart"/>
      <w:r w:rsidR="00E91A0D">
        <w:rPr>
          <w:b/>
          <w:sz w:val="22"/>
          <w:szCs w:val="22"/>
        </w:rPr>
        <w:t>elní</w:t>
      </w:r>
      <w:proofErr w:type="spellEnd"/>
      <w:r w:rsidR="00E91A0D">
        <w:rPr>
          <w:b/>
          <w:sz w:val="22"/>
          <w:szCs w:val="22"/>
        </w:rPr>
        <w:t xml:space="preserve"> </w:t>
      </w:r>
      <w:proofErr w:type="gramStart"/>
      <w:r w:rsidR="00E91A0D">
        <w:rPr>
          <w:b/>
          <w:sz w:val="22"/>
          <w:szCs w:val="22"/>
        </w:rPr>
        <w:t>moduly</w:t>
      </w:r>
      <w:r w:rsidR="00506CAB">
        <w:rPr>
          <w:b/>
          <w:sz w:val="22"/>
          <w:szCs w:val="22"/>
          <w:lang w:val="cs-CZ"/>
        </w:rPr>
        <w:t xml:space="preserve"> a </w:t>
      </w:r>
      <w:r w:rsidR="00E91A0D">
        <w:rPr>
          <w:b/>
          <w:sz w:val="22"/>
          <w:szCs w:val="22"/>
          <w:lang w:val="cs-CZ"/>
        </w:rPr>
        <w:t xml:space="preserve"> moduly</w:t>
      </w:r>
      <w:proofErr w:type="gramEnd"/>
      <w:r w:rsidR="00E91A0D">
        <w:rPr>
          <w:b/>
          <w:sz w:val="22"/>
          <w:szCs w:val="22"/>
          <w:lang w:val="cs-CZ"/>
        </w:rPr>
        <w:t xml:space="preserve"> </w:t>
      </w:r>
      <w:r w:rsidR="00506CAB">
        <w:rPr>
          <w:b/>
          <w:sz w:val="22"/>
          <w:szCs w:val="22"/>
          <w:lang w:val="cs-CZ"/>
        </w:rPr>
        <w:t xml:space="preserve">v řadě před prodejem ryb </w:t>
      </w:r>
      <w:r w:rsidR="001224DB">
        <w:rPr>
          <w:b/>
          <w:sz w:val="22"/>
          <w:szCs w:val="22"/>
        </w:rPr>
        <w:t>bud</w:t>
      </w:r>
      <w:r w:rsidR="00506CAB">
        <w:rPr>
          <w:b/>
          <w:sz w:val="22"/>
          <w:szCs w:val="22"/>
          <w:lang w:val="cs-CZ"/>
        </w:rPr>
        <w:t>ou</w:t>
      </w:r>
      <w:r w:rsidR="001224DB">
        <w:rPr>
          <w:b/>
          <w:sz w:val="22"/>
          <w:szCs w:val="22"/>
        </w:rPr>
        <w:t xml:space="preserve"> přepínateln</w:t>
      </w:r>
      <w:r w:rsidR="00506CAB">
        <w:rPr>
          <w:b/>
          <w:sz w:val="22"/>
          <w:szCs w:val="22"/>
          <w:lang w:val="cs-CZ"/>
        </w:rPr>
        <w:t>é</w:t>
      </w:r>
      <w:r w:rsidR="001224DB">
        <w:rPr>
          <w:b/>
          <w:sz w:val="22"/>
          <w:szCs w:val="22"/>
        </w:rPr>
        <w:t xml:space="preserve">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  <w:r w:rsidR="003B22EA">
        <w:rPr>
          <w:sz w:val="22"/>
          <w:szCs w:val="22"/>
          <w:lang w:val="cs-CZ"/>
        </w:rPr>
        <w:t>.</w:t>
      </w: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</w:t>
      </w:r>
      <w:r w:rsidR="009505A2">
        <w:rPr>
          <w:rFonts w:ascii="TimesNewRomanPSMT" w:hAnsi="TimesNewRomanPSMT" w:cs="TimesNewRomanPSMT"/>
          <w:sz w:val="22"/>
          <w:szCs w:val="22"/>
          <w:lang w:val="cs-CZ"/>
        </w:rPr>
        <w:t>1500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kg/den vč. </w:t>
      </w:r>
      <w:r w:rsidR="009505A2">
        <w:rPr>
          <w:rFonts w:ascii="TimesNewRomanPSMT" w:hAnsi="TimesNewRomanPSMT" w:cs="TimesNewRomanPSMT"/>
          <w:sz w:val="22"/>
          <w:szCs w:val="22"/>
          <w:lang w:val="cs-CZ"/>
        </w:rPr>
        <w:t>s</w:t>
      </w:r>
      <w:proofErr w:type="spellStart"/>
      <w:r w:rsidR="00AE08D6" w:rsidRPr="000C6FE5">
        <w:rPr>
          <w:rFonts w:ascii="TimesNewRomanPSMT" w:hAnsi="TimesNewRomanPSMT" w:cs="TimesNewRomanPSMT"/>
          <w:sz w:val="22"/>
          <w:szCs w:val="22"/>
        </w:rPr>
        <w:t>amostatn</w:t>
      </w:r>
      <w:r w:rsidR="009505A2">
        <w:rPr>
          <w:rFonts w:ascii="TimesNewRomanPSMT" w:hAnsi="TimesNewRomanPSMT" w:cs="TimesNewRomanPSMT"/>
          <w:sz w:val="22"/>
          <w:szCs w:val="22"/>
          <w:lang w:val="cs-CZ"/>
        </w:rPr>
        <w:t>é</w:t>
      </w:r>
      <w:proofErr w:type="spellEnd"/>
      <w:r w:rsidR="009505A2">
        <w:rPr>
          <w:rFonts w:ascii="TimesNewRomanPSMT" w:hAnsi="TimesNewRomanPSMT" w:cs="TimesNewRomanPSMT"/>
          <w:sz w:val="22"/>
          <w:szCs w:val="22"/>
          <w:lang w:val="cs-CZ"/>
        </w:rPr>
        <w:t xml:space="preserve"> 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>venkovn</w:t>
      </w:r>
      <w:r w:rsidR="009505A2">
        <w:rPr>
          <w:rFonts w:ascii="TimesNewRomanPSMT" w:hAnsi="TimesNewRomanPSMT" w:cs="TimesNewRomanPSMT"/>
          <w:sz w:val="22"/>
          <w:szCs w:val="22"/>
          <w:lang w:val="cs-CZ"/>
        </w:rPr>
        <w:t>í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kondenzační chladicí jednotk</w:t>
      </w:r>
      <w:r w:rsidR="009505A2">
        <w:rPr>
          <w:rFonts w:ascii="TimesNewRomanPSMT" w:hAnsi="TimesNewRomanPSMT" w:cs="TimesNewRomanPSMT"/>
          <w:sz w:val="22"/>
          <w:szCs w:val="22"/>
          <w:lang w:val="cs-CZ"/>
        </w:rPr>
        <w:t>y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</w:p>
    <w:p w:rsidR="002043B9" w:rsidRPr="00DE1B1E" w:rsidRDefault="002043B9" w:rsidP="002043B9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 xml:space="preserve">Požadavky na </w:t>
      </w:r>
      <w:proofErr w:type="spellStart"/>
      <w:r w:rsidRPr="00DE1B1E">
        <w:rPr>
          <w:b/>
          <w:sz w:val="22"/>
          <w:szCs w:val="22"/>
          <w:u w:val="single"/>
        </w:rPr>
        <w:t>prosklenné</w:t>
      </w:r>
      <w:proofErr w:type="spellEnd"/>
      <w:r w:rsidRPr="00DE1B1E">
        <w:rPr>
          <w:b/>
          <w:sz w:val="22"/>
          <w:szCs w:val="22"/>
          <w:u w:val="single"/>
        </w:rPr>
        <w:t xml:space="preserve"> dveře pro chladicí nábytek :</w:t>
      </w:r>
    </w:p>
    <w:p w:rsidR="002043B9" w:rsidRPr="00A4381D" w:rsidRDefault="002043B9" w:rsidP="002043B9">
      <w:pPr>
        <w:pStyle w:val="Zkladntext"/>
        <w:jc w:val="both"/>
        <w:rPr>
          <w:b/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</w:t>
      </w:r>
      <w:proofErr w:type="spellStart"/>
      <w:r w:rsidRPr="0028150B">
        <w:rPr>
          <w:sz w:val="22"/>
          <w:szCs w:val="22"/>
        </w:rPr>
        <w:t>rel.vlhkosti</w:t>
      </w:r>
      <w:proofErr w:type="spellEnd"/>
      <w:r w:rsidRPr="0028150B">
        <w:rPr>
          <w:sz w:val="22"/>
          <w:szCs w:val="22"/>
        </w:rPr>
        <w:t xml:space="preserve">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</w:t>
      </w:r>
      <w:proofErr w:type="spellStart"/>
      <w:r>
        <w:rPr>
          <w:sz w:val="22"/>
          <w:szCs w:val="22"/>
        </w:rPr>
        <w:t>koef</w:t>
      </w:r>
      <w:proofErr w:type="spellEnd"/>
      <w:r>
        <w:rPr>
          <w:sz w:val="22"/>
          <w:szCs w:val="22"/>
        </w:rPr>
        <w:t xml:space="preserve">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043B9" w:rsidRPr="003B22EA" w:rsidRDefault="002043B9" w:rsidP="002043B9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</w:rPr>
        <w:t xml:space="preserve">Dvojité </w:t>
      </w:r>
      <w:proofErr w:type="spellStart"/>
      <w:r>
        <w:rPr>
          <w:sz w:val="22"/>
          <w:szCs w:val="22"/>
        </w:rPr>
        <w:t>prosklenní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fce</w:t>
      </w:r>
      <w:proofErr w:type="spellEnd"/>
      <w:r>
        <w:rPr>
          <w:sz w:val="22"/>
          <w:szCs w:val="22"/>
        </w:rPr>
        <w:t xml:space="preserve"> zablokování otevřených dveří pro zaskladňování zboží</w:t>
      </w:r>
      <w:r w:rsidR="003B22EA"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>-1</w:t>
            </w:r>
            <w:r>
              <w:rPr>
                <w:sz w:val="20"/>
                <w:lang w:val="cs-CZ"/>
              </w:rPr>
              <w:t>0</w:t>
            </w:r>
            <w:r w:rsidR="00E22927">
              <w:rPr>
                <w:sz w:val="20"/>
              </w:rPr>
              <w:t>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3B22EA">
              <w:rPr>
                <w:sz w:val="20"/>
                <w:lang w:val="cs-CZ"/>
              </w:rPr>
              <w:t>00</w:t>
            </w:r>
            <w:r w:rsidR="00E22927">
              <w:rPr>
                <w:sz w:val="20"/>
              </w:rPr>
              <w:t>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 xml:space="preserve">– </w:t>
            </w:r>
            <w:r>
              <w:rPr>
                <w:sz w:val="20"/>
              </w:rPr>
              <w:t>3</w:t>
            </w:r>
            <w:r w:rsidR="003B22EA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3 řady</w:t>
            </w:r>
            <w:r w:rsidR="00E11DFF">
              <w:rPr>
                <w:sz w:val="20"/>
              </w:rPr>
              <w:t xml:space="preserve">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Cenovkové</w:t>
            </w:r>
            <w:proofErr w:type="spellEnd"/>
            <w:r>
              <w:rPr>
                <w:sz w:val="20"/>
              </w:rPr>
              <w:t xml:space="preserve">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Plexi</w:t>
            </w:r>
            <w:proofErr w:type="spellEnd"/>
            <w:r>
              <w:rPr>
                <w:i/>
                <w:sz w:val="20"/>
              </w:rPr>
              <w:t xml:space="preserve">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</w:t>
      </w:r>
      <w:r w:rsidR="003B22EA">
        <w:rPr>
          <w:b/>
          <w:sz w:val="26"/>
          <w:szCs w:val="26"/>
        </w:rPr>
        <w:t>s</w:t>
      </w:r>
      <w:r>
        <w:rPr>
          <w:b/>
          <w:sz w:val="26"/>
          <w:szCs w:val="26"/>
        </w:rPr>
        <w:t xml:space="preserve"> </w:t>
      </w:r>
      <w:proofErr w:type="spellStart"/>
      <w:r w:rsidR="003B22EA">
        <w:rPr>
          <w:b/>
          <w:sz w:val="26"/>
          <w:szCs w:val="26"/>
        </w:rPr>
        <w:t>pantovýmí</w:t>
      </w:r>
      <w:proofErr w:type="spellEnd"/>
      <w:r w:rsidR="003B22EA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dveř</w:t>
      </w:r>
      <w:r w:rsidR="003B22EA">
        <w:rPr>
          <w:b/>
          <w:sz w:val="26"/>
          <w:szCs w:val="26"/>
        </w:rPr>
        <w:t>mi a vertikálním osvětlením</w:t>
      </w:r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 xml:space="preserve"> - 1</w:t>
            </w:r>
            <w:r>
              <w:rPr>
                <w:sz w:val="20"/>
                <w:lang w:val="cs-CZ"/>
              </w:rPr>
              <w:t>0</w:t>
            </w:r>
            <w:r w:rsidR="00E11DFF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4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, barva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 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B22EA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Pantové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proofErr w:type="spellStart"/>
            <w:r w:rsidR="00020D8E">
              <w:rPr>
                <w:sz w:val="20"/>
              </w:rPr>
              <w:t>nábytkuk</w:t>
            </w:r>
            <w:proofErr w:type="spellEnd"/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9505A2" w:rsidRDefault="009505A2" w:rsidP="008F7C65">
      <w:pPr>
        <w:rPr>
          <w:b/>
          <w:sz w:val="26"/>
          <w:szCs w:val="26"/>
        </w:rPr>
      </w:pPr>
    </w:p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12</w:t>
            </w:r>
            <w:r w:rsidR="003B22EA">
              <w:rPr>
                <w:sz w:val="20"/>
                <w:lang w:val="cs-CZ"/>
              </w:rPr>
              <w:t>5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3B22EA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3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>4 řady polic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</w:t>
            </w:r>
            <w:r w:rsidR="003B22EA">
              <w:rPr>
                <w:sz w:val="20"/>
                <w:lang w:val="cs-CZ"/>
              </w:rPr>
              <w:t>- nerez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V rampě </w:t>
            </w:r>
            <w:r w:rsidR="003B22EA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lastRenderedPageBreak/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B9203D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B9203D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>4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 w:rsidR="00B9203D">
              <w:rPr>
                <w:sz w:val="20"/>
                <w:lang w:val="cs-CZ"/>
              </w:rPr>
              <w:t xml:space="preserve"> nerez provedení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</w:t>
            </w:r>
            <w:proofErr w:type="spellStart"/>
            <w:r>
              <w:rPr>
                <w:sz w:val="20"/>
              </w:rPr>
              <w:t>red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B9203D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lastRenderedPageBreak/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>
              <w:rPr>
                <w:sz w:val="20"/>
              </w:rPr>
              <w:t>0 - 10</w:t>
            </w:r>
            <w:r w:rsidR="00B9203D">
              <w:rPr>
                <w:sz w:val="20"/>
                <w:lang w:val="cs-CZ"/>
              </w:rPr>
              <w:t>0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B9203D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="00B9203D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>5</w:t>
            </w:r>
            <w:r w:rsidR="00B9203D">
              <w:rPr>
                <w:sz w:val="20"/>
                <w:lang w:val="cs-CZ"/>
              </w:rPr>
              <w:t xml:space="preserve"> řad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500 mm </w:t>
            </w:r>
            <w:r>
              <w:rPr>
                <w:sz w:val="20"/>
              </w:rPr>
              <w:t xml:space="preserve">Nerez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B9203D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560-600</w:t>
            </w:r>
            <w:r w:rsidR="00B9203D">
              <w:rPr>
                <w:sz w:val="20"/>
                <w:lang w:val="cs-CZ"/>
              </w:rPr>
              <w:t xml:space="preserve"> </w:t>
            </w:r>
            <w:proofErr w:type="spellStart"/>
            <w:r w:rsidR="00B9203D">
              <w:rPr>
                <w:sz w:val="20"/>
                <w:lang w:val="cs-CZ"/>
              </w:rPr>
              <w:t>drátěnné</w:t>
            </w:r>
            <w:proofErr w:type="spellEnd"/>
            <w:r w:rsidR="00B9203D">
              <w:rPr>
                <w:sz w:val="20"/>
                <w:lang w:val="cs-CZ"/>
              </w:rPr>
              <w:t xml:space="preserve"> bílé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B9203D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 xml:space="preserve">V rampě </w:t>
            </w:r>
            <w:r w:rsidR="00B9203D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Pantové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lastRenderedPageBreak/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6" w:name="_Toc411280408"/>
      <w:bookmarkStart w:id="17" w:name="_Toc415387696"/>
      <w:r>
        <w:rPr>
          <w:b/>
          <w:sz w:val="26"/>
          <w:szCs w:val="26"/>
        </w:rPr>
        <w:t xml:space="preserve">Zásuvkový </w:t>
      </w:r>
      <w:r w:rsidR="008F7C65">
        <w:rPr>
          <w:b/>
          <w:sz w:val="26"/>
          <w:szCs w:val="26"/>
        </w:rPr>
        <w:t xml:space="preserve">mrazicí </w:t>
      </w:r>
      <w:proofErr w:type="gramStart"/>
      <w:r w:rsidR="008F7C65">
        <w:rPr>
          <w:b/>
          <w:sz w:val="26"/>
          <w:szCs w:val="26"/>
        </w:rPr>
        <w:t xml:space="preserve">nábytek </w:t>
      </w:r>
      <w:r>
        <w:rPr>
          <w:b/>
          <w:sz w:val="26"/>
          <w:szCs w:val="26"/>
        </w:rPr>
        <w:t xml:space="preserve"> (plug-in</w:t>
      </w:r>
      <w:proofErr w:type="gramEnd"/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 xml:space="preserve">, sestavitelné </w:t>
            </w:r>
            <w:proofErr w:type="spellStart"/>
            <w:r>
              <w:rPr>
                <w:sz w:val="20"/>
              </w:rPr>
              <w:t>zádami</w:t>
            </w:r>
            <w:proofErr w:type="spellEnd"/>
            <w:r>
              <w:rPr>
                <w:sz w:val="20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</w:t>
            </w:r>
            <w:r w:rsidR="00B9203D">
              <w:rPr>
                <w:sz w:val="20"/>
              </w:rPr>
              <w:t xml:space="preserve">moduly </w:t>
            </w:r>
            <w:r w:rsidR="00B9203D">
              <w:rPr>
                <w:sz w:val="20"/>
                <w:lang w:val="cs-CZ"/>
              </w:rPr>
              <w:t>před</w:t>
            </w:r>
            <w:r w:rsidR="004C7EE9"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prodejem ryb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020D8E" w:rsidP="004C7EE9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Moduly  210, 250 </w:t>
            </w:r>
            <w:r w:rsidR="00B9203D">
              <w:rPr>
                <w:sz w:val="20"/>
                <w:lang w:val="cs-CZ"/>
              </w:rPr>
              <w:t>cm  –  Čelní moduly 205-210 cm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integrovaný vnitřní </w:t>
            </w:r>
            <w:proofErr w:type="spellStart"/>
            <w:r>
              <w:rPr>
                <w:b/>
                <w:sz w:val="20"/>
              </w:rPr>
              <w:t>drátěnný</w:t>
            </w:r>
            <w:proofErr w:type="spellEnd"/>
            <w:r>
              <w:rPr>
                <w:b/>
                <w:sz w:val="20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proofErr w:type="spellStart"/>
            <w:r w:rsidR="004C7EE9">
              <w:rPr>
                <w:sz w:val="20"/>
              </w:rPr>
              <w:t>cenovkových</w:t>
            </w:r>
            <w:proofErr w:type="spellEnd"/>
            <w:r w:rsidR="004C7EE9">
              <w:rPr>
                <w:sz w:val="20"/>
              </w:rPr>
              <w:t xml:space="preserve">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8" w:name="_Toc411280409"/>
      <w:bookmarkEnd w:id="16"/>
      <w:bookmarkEnd w:id="17"/>
      <w:r w:rsidRPr="007C28F6">
        <w:rPr>
          <w:b/>
          <w:sz w:val="26"/>
          <w:szCs w:val="26"/>
        </w:rPr>
        <w:t>Ohřev TUV</w:t>
      </w:r>
      <w:bookmarkEnd w:id="18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19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0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19"/>
      <w:bookmarkEnd w:id="20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</w:t>
            </w:r>
            <w:proofErr w:type="spellStart"/>
            <w:r w:rsidRPr="00B61635">
              <w:rPr>
                <w:sz w:val="22"/>
                <w:szCs w:val="22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</w:rPr>
              <w:t>scroll</w:t>
            </w:r>
            <w:proofErr w:type="spellEnd"/>
            <w:r w:rsidRPr="00B61635">
              <w:rPr>
                <w:sz w:val="22"/>
                <w:szCs w:val="22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1" w:name="_Toc411280416"/>
      <w:r>
        <w:rPr>
          <w:b/>
          <w:sz w:val="26"/>
          <w:szCs w:val="26"/>
        </w:rPr>
        <w:t>Zkouška těsnosti</w:t>
      </w:r>
      <w:bookmarkEnd w:id="21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2" w:name="_Toc411280417"/>
      <w:r w:rsidRPr="00AE036B">
        <w:rPr>
          <w:b/>
          <w:sz w:val="24"/>
          <w:szCs w:val="24"/>
        </w:rPr>
        <w:lastRenderedPageBreak/>
        <w:t>Celkový postup zkoušek potrubních rozvodů</w:t>
      </w:r>
      <w:bookmarkEnd w:id="22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203123142"/>
      <w:bookmarkStart w:id="24" w:name="_Toc237103394"/>
      <w:bookmarkStart w:id="25" w:name="_Toc280636634"/>
      <w:bookmarkStart w:id="26" w:name="_Toc312058300"/>
      <w:bookmarkStart w:id="27" w:name="_Toc312765432"/>
      <w:bookmarkStart w:id="28" w:name="_Toc342751590"/>
      <w:bookmarkStart w:id="29" w:name="_Toc411280418"/>
      <w:r w:rsidRPr="00AE036B">
        <w:rPr>
          <w:b/>
          <w:sz w:val="24"/>
          <w:szCs w:val="24"/>
        </w:rPr>
        <w:t>Potrubní rozvody chladiva</w:t>
      </w:r>
      <w:bookmarkEnd w:id="23"/>
      <w:bookmarkEnd w:id="24"/>
      <w:bookmarkEnd w:id="25"/>
      <w:bookmarkEnd w:id="26"/>
      <w:bookmarkEnd w:id="27"/>
      <w:bookmarkEnd w:id="28"/>
      <w:bookmarkEnd w:id="29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0" w:name="_Toc203123143"/>
      <w:bookmarkStart w:id="31" w:name="_Toc237103395"/>
      <w:bookmarkStart w:id="32" w:name="_Toc280636635"/>
      <w:bookmarkStart w:id="33" w:name="_Toc312058301"/>
      <w:bookmarkStart w:id="34" w:name="_Toc312765433"/>
      <w:bookmarkStart w:id="35" w:name="_Toc342751591"/>
      <w:bookmarkStart w:id="36" w:name="_Toc411280419"/>
      <w:r w:rsidRPr="00AE036B">
        <w:rPr>
          <w:b/>
          <w:sz w:val="24"/>
          <w:szCs w:val="24"/>
        </w:rPr>
        <w:t>Tepelná izolace potrubních rozvodů chladiva</w:t>
      </w:r>
      <w:bookmarkEnd w:id="30"/>
      <w:bookmarkEnd w:id="31"/>
      <w:bookmarkEnd w:id="32"/>
      <w:bookmarkEnd w:id="33"/>
      <w:bookmarkEnd w:id="34"/>
      <w:bookmarkEnd w:id="35"/>
      <w:bookmarkEnd w:id="36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lastRenderedPageBreak/>
        <w:t xml:space="preserve"> Veškeré sací a kapalinové  potrubí chladiva musí být včetně armatur od výparníků až k chladicí jednotce tepelně izolováno. Tepelná izolace bude provedena</w:t>
      </w:r>
      <w:r w:rsidR="002260EA" w:rsidRPr="002260EA">
        <w:rPr>
          <w:sz w:val="22"/>
          <w:szCs w:val="22"/>
        </w:rPr>
        <w:t xml:space="preserve"> </w:t>
      </w:r>
      <w:r w:rsidR="002260EA" w:rsidRPr="00AE036B">
        <w:rPr>
          <w:sz w:val="22"/>
          <w:szCs w:val="22"/>
        </w:rPr>
        <w:t>materiálem</w:t>
      </w:r>
      <w:r w:rsidRPr="00AE036B">
        <w:rPr>
          <w:sz w:val="22"/>
          <w:szCs w:val="22"/>
        </w:rPr>
        <w:t xml:space="preserve"> </w:t>
      </w:r>
      <w:r w:rsidR="002260EA">
        <w:rPr>
          <w:sz w:val="22"/>
          <w:szCs w:val="22"/>
        </w:rPr>
        <w:t> na bázi kaučuku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</w:t>
      </w:r>
      <w:r w:rsidR="002260EA">
        <w:rPr>
          <w:sz w:val="22"/>
          <w:szCs w:val="22"/>
        </w:rPr>
        <w:t>ční páskou</w:t>
      </w:r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7" w:name="_Toc372126605"/>
      <w:bookmarkStart w:id="38" w:name="_Toc411280421"/>
      <w:bookmarkStart w:id="39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7"/>
      <w:bookmarkEnd w:id="38"/>
      <w:bookmarkEnd w:id="39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0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0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</w:t>
      </w:r>
      <w:proofErr w:type="gramStart"/>
      <w:r>
        <w:rPr>
          <w:sz w:val="22"/>
          <w:szCs w:val="22"/>
        </w:rPr>
        <w:t>VPN  pro</w:t>
      </w:r>
      <w:proofErr w:type="gramEnd"/>
      <w:r>
        <w:rPr>
          <w:sz w:val="22"/>
          <w:szCs w:val="22"/>
        </w:rPr>
        <w:t xml:space="preserve">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1" w:name="_Toc164049317"/>
      <w:bookmarkStart w:id="42" w:name="_Toc185570630"/>
      <w:bookmarkStart w:id="43" w:name="_Toc187383829"/>
      <w:bookmarkStart w:id="44" w:name="_Toc372126613"/>
      <w:bookmarkStart w:id="45" w:name="_Toc411280429"/>
      <w:bookmarkStart w:id="46" w:name="_Toc415387702"/>
      <w:r w:rsidRPr="009E3A6A">
        <w:rPr>
          <w:b/>
          <w:sz w:val="26"/>
          <w:szCs w:val="26"/>
        </w:rPr>
        <w:t>Požadavky na obsluhu a údržbu</w:t>
      </w:r>
      <w:bookmarkEnd w:id="41"/>
      <w:bookmarkEnd w:id="42"/>
      <w:bookmarkEnd w:id="43"/>
      <w:bookmarkEnd w:id="44"/>
      <w:bookmarkEnd w:id="45"/>
      <w:bookmarkEnd w:id="46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7" w:name="_Toc372126617"/>
      <w:bookmarkStart w:id="48" w:name="_Toc415387705"/>
      <w:r w:rsidRPr="00F250E0">
        <w:t>Požadavky na ostatní profese</w:t>
      </w:r>
      <w:bookmarkEnd w:id="47"/>
      <w:bookmarkEnd w:id="48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9" w:name="_Toc372126618"/>
      <w:bookmarkStart w:id="50" w:name="_Toc415387706"/>
      <w:r w:rsidRPr="009E3A6A">
        <w:rPr>
          <w:b/>
          <w:sz w:val="26"/>
          <w:szCs w:val="26"/>
        </w:rPr>
        <w:t>Stavba</w:t>
      </w:r>
      <w:bookmarkEnd w:id="49"/>
      <w:bookmarkEnd w:id="50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1" w:name="_Toc372126619"/>
      <w:bookmarkStart w:id="52" w:name="_Toc415387707"/>
      <w:r w:rsidRPr="009E3A6A">
        <w:rPr>
          <w:b/>
          <w:sz w:val="26"/>
          <w:szCs w:val="26"/>
        </w:rPr>
        <w:t>Elektro</w:t>
      </w:r>
      <w:bookmarkEnd w:id="51"/>
      <w:bookmarkEnd w:id="52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</w:t>
      </w:r>
      <w:proofErr w:type="spellStart"/>
      <w:r>
        <w:rPr>
          <w:sz w:val="22"/>
          <w:szCs w:val="22"/>
        </w:rPr>
        <w:t>elektro</w:t>
      </w:r>
      <w:proofErr w:type="spellEnd"/>
      <w:r>
        <w:rPr>
          <w:sz w:val="22"/>
          <w:szCs w:val="22"/>
        </w:rPr>
        <w:t xml:space="preserve">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3" w:name="_Toc372126620"/>
      <w:bookmarkStart w:id="54" w:name="_Toc415387708"/>
      <w:proofErr w:type="spellStart"/>
      <w:r>
        <w:rPr>
          <w:b/>
          <w:sz w:val="26"/>
          <w:szCs w:val="26"/>
        </w:rPr>
        <w:t>MaR</w:t>
      </w:r>
      <w:bookmarkEnd w:id="53"/>
      <w:bookmarkEnd w:id="54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 xml:space="preserve">Součástí centrálního rozvaděče </w:t>
      </w:r>
      <w:proofErr w:type="gramStart"/>
      <w:r w:rsidRPr="00AB5949">
        <w:rPr>
          <w:sz w:val="22"/>
          <w:szCs w:val="22"/>
          <w:u w:val="single"/>
        </w:rPr>
        <w:t>je :</w:t>
      </w:r>
      <w:proofErr w:type="gramEnd"/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5" w:name="_Toc355452770"/>
      <w:bookmarkStart w:id="56" w:name="_Toc358384723"/>
      <w:bookmarkStart w:id="57" w:name="_Toc372126621"/>
      <w:bookmarkStart w:id="58" w:name="_Toc415387709"/>
      <w:r>
        <w:rPr>
          <w:b/>
          <w:sz w:val="26"/>
          <w:szCs w:val="26"/>
        </w:rPr>
        <w:t>IT</w:t>
      </w:r>
      <w:bookmarkEnd w:id="55"/>
      <w:bookmarkEnd w:id="56"/>
      <w:bookmarkEnd w:id="57"/>
      <w:bookmarkEnd w:id="58"/>
    </w:p>
    <w:p w:rsidR="008F7C65" w:rsidRPr="008B165B" w:rsidRDefault="008F7C65" w:rsidP="008F7C65"/>
    <w:tbl>
      <w:tblPr>
        <w:tblW w:w="0" w:type="auto"/>
        <w:tblInd w:w="392" w:type="dxa"/>
        <w:tblLook w:val="04A0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 xml:space="preserve">Kabel s připojením na WAN bude </w:t>
            </w:r>
            <w:proofErr w:type="gramStart"/>
            <w:r w:rsidRPr="0098090C">
              <w:rPr>
                <w:sz w:val="22"/>
                <w:szCs w:val="22"/>
              </w:rPr>
              <w:t>umístěn  do</w:t>
            </w:r>
            <w:proofErr w:type="gramEnd"/>
            <w:r w:rsidRPr="0098090C">
              <w:rPr>
                <w:sz w:val="22"/>
                <w:szCs w:val="22"/>
              </w:rPr>
              <w:t xml:space="preserve">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="00092D6A">
        <w:rPr>
          <w:sz w:val="22"/>
          <w:szCs w:val="22"/>
        </w:rPr>
        <w:t>izolovány izolací</w:t>
      </w:r>
      <w:r w:rsidRPr="0031770F">
        <w:rPr>
          <w:sz w:val="22"/>
          <w:szCs w:val="22"/>
        </w:rPr>
        <w:t>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9" w:name="_Toc372126623"/>
      <w:bookmarkStart w:id="60" w:name="_Toc411280438"/>
      <w:bookmarkStart w:id="61" w:name="_Toc415387711"/>
      <w:r w:rsidRPr="009E3A6A">
        <w:rPr>
          <w:b/>
          <w:sz w:val="26"/>
          <w:szCs w:val="26"/>
        </w:rPr>
        <w:t>Zdravotní technika</w:t>
      </w:r>
      <w:bookmarkEnd w:id="59"/>
      <w:bookmarkEnd w:id="60"/>
      <w:bookmarkEnd w:id="61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</w:t>
      </w:r>
      <w:proofErr w:type="gramStart"/>
      <w:r w:rsidRPr="00E70656">
        <w:rPr>
          <w:sz w:val="22"/>
          <w:szCs w:val="22"/>
        </w:rPr>
        <w:t>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cího</w:t>
      </w:r>
      <w:proofErr w:type="gram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2" w:name="_Toc372126625"/>
      <w:bookmarkStart w:id="63" w:name="_Toc411280440"/>
      <w:bookmarkStart w:id="64" w:name="_Toc415387713"/>
      <w:r w:rsidRPr="009E3A6A">
        <w:rPr>
          <w:b/>
          <w:sz w:val="26"/>
          <w:szCs w:val="26"/>
        </w:rPr>
        <w:t>Všeobecná ustanovení</w:t>
      </w:r>
      <w:bookmarkEnd w:id="62"/>
      <w:bookmarkEnd w:id="63"/>
      <w:bookmarkEnd w:id="64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5" w:name="_Toc372126627"/>
      <w:bookmarkStart w:id="66" w:name="_Toc411280441"/>
      <w:bookmarkStart w:id="67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5"/>
      <w:bookmarkEnd w:id="66"/>
      <w:bookmarkEnd w:id="67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Sprinklery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8" w:name="_Toc372126628"/>
      <w:bookmarkStart w:id="69" w:name="_Toc411280442"/>
      <w:bookmarkStart w:id="70" w:name="_Toc415387715"/>
      <w:r>
        <w:t>Požadavky na montáž</w:t>
      </w:r>
      <w:bookmarkEnd w:id="68"/>
      <w:bookmarkEnd w:id="69"/>
      <w:bookmarkEnd w:id="70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1" w:name="_Toc372126629"/>
      <w:bookmarkStart w:id="72" w:name="_Toc411280443"/>
      <w:bookmarkStart w:id="73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1"/>
      <w:bookmarkEnd w:id="72"/>
      <w:bookmarkEnd w:id="73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4" w:name="_Toc372126630"/>
      <w:bookmarkStart w:id="75" w:name="_Toc411280444"/>
      <w:bookmarkStart w:id="76" w:name="_Toc415387717"/>
      <w:r>
        <w:t>Předání díla</w:t>
      </w:r>
      <w:bookmarkEnd w:id="74"/>
      <w:bookmarkEnd w:id="75"/>
      <w:bookmarkEnd w:id="76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635A" w:rsidRDefault="0066635A">
      <w:r>
        <w:separator/>
      </w:r>
    </w:p>
  </w:endnote>
  <w:endnote w:type="continuationSeparator" w:id="0">
    <w:p w:rsidR="0066635A" w:rsidRDefault="006663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Lato">
    <w:altName w:val="Arial"/>
    <w:charset w:val="00"/>
    <w:family w:val="swiss"/>
    <w:pitch w:val="variable"/>
    <w:sig w:usb0="00000001" w:usb1="5000ECFF" w:usb2="0000002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7C7713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212B91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212B91">
      <w:rPr>
        <w:rStyle w:val="slostrnky"/>
        <w:noProof/>
      </w:rPr>
      <w:t>12</w:t>
    </w:r>
    <w:r>
      <w:rPr>
        <w:rStyle w:val="slostrnky"/>
      </w:rPr>
      <w:fldChar w:fldCharType="end"/>
    </w:r>
  </w:p>
  <w:p w:rsidR="00212B91" w:rsidRDefault="00212B91" w:rsidP="008B6BF8">
    <w:pPr>
      <w:pStyle w:val="Zpa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7C7713">
    <w:pPr>
      <w:pStyle w:val="Zpat"/>
      <w:jc w:val="center"/>
    </w:pPr>
    <w:r>
      <w:fldChar w:fldCharType="begin"/>
    </w:r>
    <w:r w:rsidR="00212B91">
      <w:instrText xml:space="preserve"> PAGE   \* MERGEFORMAT </w:instrText>
    </w:r>
    <w:r>
      <w:fldChar w:fldCharType="separate"/>
    </w:r>
    <w:r w:rsidR="00092D6A">
      <w:rPr>
        <w:noProof/>
      </w:rPr>
      <w:t>23</w:t>
    </w:r>
    <w:r>
      <w:fldChar w:fldCharType="end"/>
    </w:r>
  </w:p>
  <w:p w:rsidR="00212B91" w:rsidRDefault="00212B91" w:rsidP="008B6BF8">
    <w:pPr>
      <w:pStyle w:val="Zpat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Default="007C7713">
    <w:pPr>
      <w:pStyle w:val="Zpat"/>
      <w:jc w:val="center"/>
    </w:pPr>
    <w:r>
      <w:fldChar w:fldCharType="begin"/>
    </w:r>
    <w:r w:rsidR="00212B91">
      <w:instrText xml:space="preserve"> PAGE   \* MERGEFORMAT </w:instrText>
    </w:r>
    <w:r>
      <w:fldChar w:fldCharType="separate"/>
    </w:r>
    <w:r w:rsidR="00092D6A">
      <w:rPr>
        <w:noProof/>
      </w:rPr>
      <w:t>1</w:t>
    </w:r>
    <w:r>
      <w:fldChar w:fldCharType="end"/>
    </w:r>
  </w:p>
  <w:p w:rsidR="00212B91" w:rsidRDefault="00212B91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635A" w:rsidRDefault="0066635A">
      <w:r>
        <w:separator/>
      </w:r>
    </w:p>
  </w:footnote>
  <w:footnote w:type="continuationSeparator" w:id="0">
    <w:p w:rsidR="0066635A" w:rsidRDefault="0066635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Pr="00DF72C9" w:rsidRDefault="00212B91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 xml:space="preserve">Makro </w:t>
    </w:r>
    <w:r w:rsidR="00302C07" w:rsidRPr="00302C07">
      <w:rPr>
        <w:b/>
        <w:sz w:val="22"/>
        <w:szCs w:val="22"/>
      </w:rPr>
      <w:t>Karlovy Vary</w:t>
    </w:r>
  </w:p>
  <w:p w:rsidR="00212B91" w:rsidRDefault="00212B91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2B91" w:rsidRPr="00DF72C9" w:rsidRDefault="00212B91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8F7C65"/>
    <w:rsid w:val="00020D8E"/>
    <w:rsid w:val="000278FB"/>
    <w:rsid w:val="00036EE4"/>
    <w:rsid w:val="0004667A"/>
    <w:rsid w:val="00066AE7"/>
    <w:rsid w:val="00075BF9"/>
    <w:rsid w:val="00092D6A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96C38"/>
    <w:rsid w:val="001B1412"/>
    <w:rsid w:val="001B5298"/>
    <w:rsid w:val="001D2C3C"/>
    <w:rsid w:val="001F6D22"/>
    <w:rsid w:val="002043B9"/>
    <w:rsid w:val="00212B91"/>
    <w:rsid w:val="002139F4"/>
    <w:rsid w:val="002156C6"/>
    <w:rsid w:val="00216EDF"/>
    <w:rsid w:val="002260EA"/>
    <w:rsid w:val="00233AFC"/>
    <w:rsid w:val="002371D7"/>
    <w:rsid w:val="00237D82"/>
    <w:rsid w:val="00283BF5"/>
    <w:rsid w:val="002875BA"/>
    <w:rsid w:val="0029075A"/>
    <w:rsid w:val="002914F6"/>
    <w:rsid w:val="00291DC4"/>
    <w:rsid w:val="002A132B"/>
    <w:rsid w:val="002A143F"/>
    <w:rsid w:val="002B3D15"/>
    <w:rsid w:val="002C644A"/>
    <w:rsid w:val="002E6745"/>
    <w:rsid w:val="002F2835"/>
    <w:rsid w:val="002F6C82"/>
    <w:rsid w:val="00302C07"/>
    <w:rsid w:val="00307BEB"/>
    <w:rsid w:val="00320BB4"/>
    <w:rsid w:val="00336DCD"/>
    <w:rsid w:val="00350E42"/>
    <w:rsid w:val="003560D1"/>
    <w:rsid w:val="00371CA7"/>
    <w:rsid w:val="00376467"/>
    <w:rsid w:val="0037703A"/>
    <w:rsid w:val="00386D09"/>
    <w:rsid w:val="003A1787"/>
    <w:rsid w:val="003A518E"/>
    <w:rsid w:val="003A77BB"/>
    <w:rsid w:val="003B22EA"/>
    <w:rsid w:val="003C02E6"/>
    <w:rsid w:val="003C187A"/>
    <w:rsid w:val="003E0C21"/>
    <w:rsid w:val="003F6BEB"/>
    <w:rsid w:val="00417730"/>
    <w:rsid w:val="00430DFD"/>
    <w:rsid w:val="004313C0"/>
    <w:rsid w:val="004324DD"/>
    <w:rsid w:val="00445F41"/>
    <w:rsid w:val="0049282A"/>
    <w:rsid w:val="004A4CFB"/>
    <w:rsid w:val="004C7EE9"/>
    <w:rsid w:val="00506CAB"/>
    <w:rsid w:val="00555340"/>
    <w:rsid w:val="00585AE0"/>
    <w:rsid w:val="005B3AA9"/>
    <w:rsid w:val="005C6D8F"/>
    <w:rsid w:val="005D3AA8"/>
    <w:rsid w:val="005E5051"/>
    <w:rsid w:val="005F1C03"/>
    <w:rsid w:val="00633853"/>
    <w:rsid w:val="00651A3F"/>
    <w:rsid w:val="0066635A"/>
    <w:rsid w:val="00667D9F"/>
    <w:rsid w:val="00694F43"/>
    <w:rsid w:val="006B3DCA"/>
    <w:rsid w:val="006C0D2D"/>
    <w:rsid w:val="006E2C4A"/>
    <w:rsid w:val="006F05C3"/>
    <w:rsid w:val="006F0FA0"/>
    <w:rsid w:val="007040DD"/>
    <w:rsid w:val="00713950"/>
    <w:rsid w:val="00724142"/>
    <w:rsid w:val="00732FD0"/>
    <w:rsid w:val="0073595F"/>
    <w:rsid w:val="00760413"/>
    <w:rsid w:val="0078652F"/>
    <w:rsid w:val="0079565E"/>
    <w:rsid w:val="007B2168"/>
    <w:rsid w:val="007B2D17"/>
    <w:rsid w:val="007C7713"/>
    <w:rsid w:val="007F6E68"/>
    <w:rsid w:val="00805B2F"/>
    <w:rsid w:val="008113F0"/>
    <w:rsid w:val="0084042C"/>
    <w:rsid w:val="00845FFF"/>
    <w:rsid w:val="008467B1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505A2"/>
    <w:rsid w:val="00970EB7"/>
    <w:rsid w:val="0098090C"/>
    <w:rsid w:val="009B1CF4"/>
    <w:rsid w:val="009B31B5"/>
    <w:rsid w:val="009C4759"/>
    <w:rsid w:val="009E2220"/>
    <w:rsid w:val="009E7117"/>
    <w:rsid w:val="009F466E"/>
    <w:rsid w:val="009F510C"/>
    <w:rsid w:val="00A16682"/>
    <w:rsid w:val="00A250CD"/>
    <w:rsid w:val="00A34BCB"/>
    <w:rsid w:val="00A41D29"/>
    <w:rsid w:val="00A51756"/>
    <w:rsid w:val="00AB0671"/>
    <w:rsid w:val="00AB3A80"/>
    <w:rsid w:val="00AB5CC5"/>
    <w:rsid w:val="00AD68EA"/>
    <w:rsid w:val="00AE08D6"/>
    <w:rsid w:val="00B0362D"/>
    <w:rsid w:val="00B0387F"/>
    <w:rsid w:val="00B17A2C"/>
    <w:rsid w:val="00B3389C"/>
    <w:rsid w:val="00B50479"/>
    <w:rsid w:val="00B65E13"/>
    <w:rsid w:val="00B7140B"/>
    <w:rsid w:val="00B804BC"/>
    <w:rsid w:val="00B8268F"/>
    <w:rsid w:val="00B9203D"/>
    <w:rsid w:val="00BA02E3"/>
    <w:rsid w:val="00BB434B"/>
    <w:rsid w:val="00BB5AA2"/>
    <w:rsid w:val="00BD4DCF"/>
    <w:rsid w:val="00BD6E85"/>
    <w:rsid w:val="00BE2961"/>
    <w:rsid w:val="00C24BB9"/>
    <w:rsid w:val="00C3412C"/>
    <w:rsid w:val="00C34A6D"/>
    <w:rsid w:val="00C5199B"/>
    <w:rsid w:val="00C63A61"/>
    <w:rsid w:val="00CA5111"/>
    <w:rsid w:val="00CC3533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B7844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72361"/>
    <w:rsid w:val="00E8058E"/>
    <w:rsid w:val="00E91A0D"/>
    <w:rsid w:val="00EB4668"/>
    <w:rsid w:val="00EF3194"/>
    <w:rsid w:val="00EF5F22"/>
    <w:rsid w:val="00F17836"/>
    <w:rsid w:val="00F3138F"/>
    <w:rsid w:val="00F44D41"/>
    <w:rsid w:val="00F60FBE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/>
    </w:rPr>
  </w:style>
  <w:style w:type="paragraph" w:styleId="Zkladntext">
    <w:name w:val="Body Text"/>
    <w:basedOn w:val="Normln"/>
    <w:link w:val="ZkladntextChar"/>
    <w:rsid w:val="008F7C65"/>
    <w:rPr>
      <w:sz w:val="24"/>
      <w:lang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vr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vrendokumentu">
    <w:name w:val="Document Map"/>
    <w:basedOn w:val="Normln"/>
    <w:link w:val="RozvrendokumentuChar1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vrendokumentuChar1">
    <w:name w:val="Rozvržení dokumentu Char1"/>
    <w:basedOn w:val="Standardnpsmoodstavce"/>
    <w:link w:val="Rozvr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B63BD4-FA11-4A60-AED5-FCCC9A39D6DD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01c1476e-3236-4add-9655-bdfbec32e949}" enabled="1" method="Standard" siteId="{64322308-09a9-47a3-8c1c-b82871d60568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6290</Words>
  <Characters>37114</Characters>
  <Application>Microsoft Office Word</Application>
  <DocSecurity>0</DocSecurity>
  <Lines>309</Lines>
  <Paragraphs>86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43318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Josef Kudrna</cp:lastModifiedBy>
  <cp:revision>4</cp:revision>
  <dcterms:created xsi:type="dcterms:W3CDTF">2023-07-27T05:50:00Z</dcterms:created>
  <dcterms:modified xsi:type="dcterms:W3CDTF">2023-08-01T09:12:00Z</dcterms:modified>
</cp:coreProperties>
</file>