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9AB82" w14:textId="77777777" w:rsidR="0032039C" w:rsidRPr="0071333D" w:rsidRDefault="0032039C" w:rsidP="0032039C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71333D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4F0C8CF3" w14:textId="77777777" w:rsidR="00E96EF1" w:rsidRDefault="00E96EF1" w:rsidP="00E96EF1">
      <w:pPr>
        <w:jc w:val="center"/>
        <w:rPr>
          <w:rFonts w:ascii="Cambria" w:hAnsi="Cambria" w:cs="Cambria"/>
          <w:b/>
          <w:bCs/>
        </w:rPr>
      </w:pPr>
      <w:r w:rsidRPr="008F55F6">
        <w:rPr>
          <w:rFonts w:ascii="Cambria" w:hAnsi="Cambria" w:cs="Cambria"/>
          <w:b/>
          <w:bCs/>
        </w:rPr>
        <w:t xml:space="preserve">v rámci </w:t>
      </w:r>
      <w:proofErr w:type="spellStart"/>
      <w:r>
        <w:rPr>
          <w:rFonts w:ascii="Cambria" w:hAnsi="Cambria" w:cs="Cambria"/>
          <w:b/>
          <w:bCs/>
        </w:rPr>
        <w:t>zadávacího</w:t>
      </w:r>
      <w:proofErr w:type="spellEnd"/>
      <w:r w:rsidRPr="008F55F6">
        <w:rPr>
          <w:rFonts w:ascii="Cambria" w:hAnsi="Cambria" w:cs="Cambria"/>
          <w:b/>
          <w:bCs/>
        </w:rPr>
        <w:t xml:space="preserve"> </w:t>
      </w:r>
      <w:proofErr w:type="spellStart"/>
      <w:r w:rsidRPr="008F55F6">
        <w:rPr>
          <w:rFonts w:ascii="Cambria" w:hAnsi="Cambria" w:cs="Cambria"/>
          <w:b/>
          <w:bCs/>
        </w:rPr>
        <w:t>řízení</w:t>
      </w:r>
      <w:proofErr w:type="spellEnd"/>
      <w:r w:rsidRPr="008F55F6">
        <w:rPr>
          <w:rFonts w:ascii="Cambria" w:hAnsi="Cambria" w:cs="Cambria"/>
          <w:b/>
          <w:bCs/>
        </w:rPr>
        <w:t xml:space="preserve"> s </w:t>
      </w:r>
      <w:proofErr w:type="spellStart"/>
      <w:r w:rsidRPr="008F55F6">
        <w:rPr>
          <w:rFonts w:ascii="Cambria" w:hAnsi="Cambria" w:cs="Cambria"/>
          <w:b/>
          <w:bCs/>
        </w:rPr>
        <w:t>názvem</w:t>
      </w:r>
      <w:proofErr w:type="spellEnd"/>
      <w:r w:rsidRPr="008F55F6">
        <w:rPr>
          <w:rFonts w:ascii="Cambria" w:hAnsi="Cambria" w:cs="Cambria"/>
          <w:b/>
          <w:bCs/>
        </w:rPr>
        <w:t>:</w:t>
      </w:r>
    </w:p>
    <w:p w14:paraId="2F8832B3" w14:textId="77777777" w:rsidR="00E96EF1" w:rsidRPr="00670ADD" w:rsidRDefault="00E96EF1" w:rsidP="00E96EF1">
      <w:pPr>
        <w:jc w:val="center"/>
        <w:rPr>
          <w:rFonts w:ascii="Cambria" w:hAnsi="Cambria"/>
          <w:b/>
          <w:bCs/>
          <w:sz w:val="32"/>
          <w:szCs w:val="32"/>
        </w:rPr>
      </w:pPr>
      <w:r w:rsidRPr="00670ADD">
        <w:rPr>
          <w:rFonts w:ascii="Cambria" w:hAnsi="Cambria"/>
          <w:b/>
          <w:bCs/>
          <w:sz w:val="32"/>
          <w:szCs w:val="32"/>
        </w:rPr>
        <w:t>„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Digitalizace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společnosti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Galileo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Corporation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 xml:space="preserve"> </w:t>
      </w:r>
      <w:proofErr w:type="spellStart"/>
      <w:r w:rsidRPr="00670ADD">
        <w:rPr>
          <w:rFonts w:ascii="Cambria" w:hAnsi="Cambria"/>
          <w:b/>
          <w:bCs/>
          <w:sz w:val="32"/>
          <w:szCs w:val="32"/>
        </w:rPr>
        <w:t>s.r.o</w:t>
      </w:r>
      <w:proofErr w:type="spellEnd"/>
      <w:r w:rsidRPr="00670ADD">
        <w:rPr>
          <w:rFonts w:ascii="Cambria" w:hAnsi="Cambria"/>
          <w:b/>
          <w:bCs/>
          <w:sz w:val="32"/>
          <w:szCs w:val="32"/>
        </w:rPr>
        <w:t>.“</w:t>
      </w:r>
    </w:p>
    <w:p w14:paraId="170DD080" w14:textId="77777777" w:rsidR="00E96EF1" w:rsidRDefault="00E96EF1" w:rsidP="00E96EF1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</w:p>
    <w:p w14:paraId="08047F51" w14:textId="77777777" w:rsidR="00E96EF1" w:rsidRPr="00670ADD" w:rsidRDefault="00E96EF1" w:rsidP="00E96EF1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</w:rPr>
      </w:pPr>
      <w:r w:rsidRPr="00670ADD">
        <w:rPr>
          <w:rFonts w:ascii="Cambria" w:eastAsia="Cambria" w:hAnsi="Cambria" w:cs="Cambria"/>
          <w:b/>
          <w:bCs/>
        </w:rPr>
        <w:t xml:space="preserve">logický </w:t>
      </w:r>
      <w:proofErr w:type="spellStart"/>
      <w:r w:rsidRPr="00670ADD">
        <w:rPr>
          <w:rFonts w:ascii="Cambria" w:eastAsia="Cambria" w:hAnsi="Cambria" w:cs="Cambria"/>
          <w:b/>
          <w:bCs/>
        </w:rPr>
        <w:t>celek</w:t>
      </w:r>
      <w:proofErr w:type="spellEnd"/>
      <w:r w:rsidRPr="00670ADD">
        <w:rPr>
          <w:rFonts w:ascii="Cambria" w:eastAsia="Cambria" w:hAnsi="Cambria" w:cs="Cambria"/>
          <w:b/>
          <w:bCs/>
        </w:rPr>
        <w:t>:</w:t>
      </w:r>
    </w:p>
    <w:p w14:paraId="4920EA67" w14:textId="2ABCB2B6" w:rsidR="0032039C" w:rsidRDefault="0032039C" w:rsidP="00B706FA">
      <w:pPr>
        <w:tabs>
          <w:tab w:val="left" w:pos="1134"/>
        </w:tabs>
        <w:jc w:val="center"/>
        <w:rPr>
          <w:rFonts w:ascii="Cambria" w:eastAsia="Cambria" w:hAnsi="Cambria" w:cs="Cambria"/>
          <w:b/>
          <w:bCs/>
          <w:i/>
          <w:iCs/>
          <w:sz w:val="28"/>
          <w:szCs w:val="28"/>
        </w:rPr>
      </w:pPr>
      <w:r w:rsidRPr="0071333D">
        <w:rPr>
          <w:rFonts w:ascii="Cambria" w:eastAsia="Cambria" w:hAnsi="Cambria" w:cs="Cambria"/>
          <w:b/>
          <w:bCs/>
          <w:i/>
          <w:iCs/>
          <w:sz w:val="28"/>
          <w:szCs w:val="28"/>
        </w:rPr>
        <w:t>„</w:t>
      </w:r>
      <w:r w:rsidR="006D43B8">
        <w:rPr>
          <w:rFonts w:ascii="Cambria" w:eastAsia="Cambria" w:hAnsi="Cambria" w:cs="Cambria"/>
          <w:b/>
          <w:bCs/>
          <w:i/>
          <w:iCs/>
          <w:sz w:val="28"/>
          <w:szCs w:val="28"/>
        </w:rPr>
        <w:t>Výroba a sklady</w:t>
      </w:r>
      <w:r w:rsidRPr="0071333D">
        <w:rPr>
          <w:rFonts w:ascii="Cambria" w:eastAsia="Cambria" w:hAnsi="Cambria" w:cs="Cambria"/>
          <w:b/>
          <w:bCs/>
          <w:i/>
          <w:iCs/>
          <w:sz w:val="28"/>
          <w:szCs w:val="28"/>
        </w:rPr>
        <w:t>“</w:t>
      </w:r>
    </w:p>
    <w:p w14:paraId="379B9B1B" w14:textId="77777777" w:rsidR="00D93BA2" w:rsidRDefault="00D93BA2" w:rsidP="00D93BA2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</w:p>
    <w:p w14:paraId="2D43AC38" w14:textId="6826E7E8" w:rsidR="00D93BA2" w:rsidRDefault="00D93BA2" w:rsidP="00D93BA2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  <w:bookmarkStart w:id="0" w:name="_Hlk112840720"/>
      <w:r w:rsidRPr="000A6236">
        <w:rPr>
          <w:rFonts w:ascii="Cambria" w:hAnsi="Cambria" w:cs="Arial"/>
          <w:b/>
          <w:bCs/>
          <w:lang w:val="cs-CZ"/>
        </w:rPr>
        <w:t xml:space="preserve">Zadavatel upozorňuje, že dodavatel musí být schopen realizovat implementaci systému za dodržení běžného provozu na skladu a nepřerušeného plnění objednávek od zákazníků. </w:t>
      </w:r>
    </w:p>
    <w:p w14:paraId="18329911" w14:textId="3AAC4B8E" w:rsidR="00D93BA2" w:rsidRDefault="00D93BA2" w:rsidP="00D93BA2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  <w:bookmarkStart w:id="1" w:name="_Hlk112835489"/>
      <w:bookmarkEnd w:id="0"/>
      <w:r>
        <w:rPr>
          <w:rFonts w:ascii="Cambria" w:hAnsi="Cambria" w:cs="Arial"/>
          <w:b/>
          <w:bCs/>
          <w:lang w:val="cs-CZ"/>
        </w:rPr>
        <w:t>Dodavatel současně se svou nabídkou p</w:t>
      </w:r>
      <w:r w:rsidRPr="00847756">
        <w:rPr>
          <w:rFonts w:ascii="Cambria" w:hAnsi="Cambria" w:cs="Arial"/>
          <w:b/>
          <w:bCs/>
          <w:lang w:val="cs-CZ"/>
        </w:rPr>
        <w:t>ředlož</w:t>
      </w:r>
      <w:r>
        <w:rPr>
          <w:rFonts w:ascii="Cambria" w:hAnsi="Cambria" w:cs="Arial"/>
          <w:b/>
          <w:bCs/>
          <w:lang w:val="cs-CZ"/>
        </w:rPr>
        <w:t>í</w:t>
      </w:r>
      <w:r w:rsidRPr="00847756">
        <w:rPr>
          <w:rFonts w:ascii="Cambria" w:hAnsi="Cambria" w:cs="Arial"/>
          <w:b/>
          <w:bCs/>
          <w:lang w:val="cs-CZ"/>
        </w:rPr>
        <w:t xml:space="preserve"> návrh k zajištění podpory při provozu systému, dle požadavku </w:t>
      </w:r>
      <w:r w:rsidRPr="00655EF0">
        <w:rPr>
          <w:rFonts w:ascii="Cambria" w:hAnsi="Cambria" w:cs="Arial"/>
          <w:b/>
          <w:bCs/>
          <w:lang w:val="cs-CZ"/>
        </w:rPr>
        <w:t xml:space="preserve">zadavatele v rozsahu </w:t>
      </w:r>
      <w:r w:rsidR="00496034">
        <w:rPr>
          <w:rFonts w:ascii="Cambria" w:hAnsi="Cambria" w:cs="Arial"/>
          <w:b/>
          <w:bCs/>
          <w:lang w:val="cs-CZ"/>
        </w:rPr>
        <w:t>dohodnutého SLA</w:t>
      </w:r>
      <w:r w:rsidRPr="00655EF0">
        <w:rPr>
          <w:rFonts w:ascii="Cambria" w:hAnsi="Cambria" w:cs="Arial"/>
          <w:b/>
          <w:bCs/>
          <w:lang w:val="cs-CZ"/>
        </w:rPr>
        <w:t>.</w:t>
      </w:r>
      <w:bookmarkEnd w:id="1"/>
    </w:p>
    <w:p w14:paraId="792CC39E" w14:textId="6952E30C" w:rsidR="00A70897" w:rsidRPr="000A6236" w:rsidRDefault="00A70897" w:rsidP="00D93BA2">
      <w:pPr>
        <w:spacing w:line="288" w:lineRule="auto"/>
        <w:jc w:val="both"/>
        <w:rPr>
          <w:rFonts w:ascii="Cambria" w:hAnsi="Cambria" w:cs="Arial"/>
          <w:b/>
          <w:bCs/>
          <w:lang w:val="cs-CZ"/>
        </w:rPr>
      </w:pPr>
      <w:r>
        <w:rPr>
          <w:rFonts w:ascii="Cambria" w:hAnsi="Cambria" w:cs="Arial"/>
          <w:b/>
          <w:bCs/>
          <w:lang w:val="cs-CZ"/>
        </w:rPr>
        <w:t xml:space="preserve">Zadavatel v rámci realizace předmětu zakázky </w:t>
      </w:r>
      <w:r w:rsidRPr="00A70897">
        <w:rPr>
          <w:rFonts w:ascii="Cambria" w:hAnsi="Cambria" w:cs="Arial"/>
          <w:b/>
          <w:bCs/>
          <w:lang w:val="cs-CZ"/>
        </w:rPr>
        <w:t xml:space="preserve">poskytne přístup k odpovídající </w:t>
      </w:r>
      <w:r w:rsidR="003E2325">
        <w:rPr>
          <w:rFonts w:ascii="Cambria" w:hAnsi="Cambria" w:cs="Arial"/>
          <w:b/>
          <w:bCs/>
          <w:lang w:val="cs-CZ"/>
        </w:rPr>
        <w:t xml:space="preserve">datům a </w:t>
      </w:r>
      <w:r w:rsidRPr="00A70897">
        <w:rPr>
          <w:rFonts w:ascii="Cambria" w:hAnsi="Cambria" w:cs="Arial"/>
          <w:b/>
          <w:bCs/>
          <w:lang w:val="cs-CZ"/>
        </w:rPr>
        <w:t>podklad</w:t>
      </w:r>
      <w:r w:rsidR="003E2325">
        <w:rPr>
          <w:rFonts w:ascii="Cambria" w:hAnsi="Cambria" w:cs="Arial"/>
          <w:b/>
          <w:bCs/>
          <w:lang w:val="cs-CZ"/>
        </w:rPr>
        <w:t>ům</w:t>
      </w:r>
      <w:r>
        <w:rPr>
          <w:rFonts w:ascii="Cambria" w:hAnsi="Cambria" w:cs="Arial"/>
          <w:b/>
          <w:bCs/>
          <w:lang w:val="cs-CZ"/>
        </w:rPr>
        <w:t>.</w:t>
      </w:r>
    </w:p>
    <w:p w14:paraId="67FD09FF" w14:textId="66B86694" w:rsidR="00226F79" w:rsidRPr="00226F79" w:rsidRDefault="00226F79" w:rsidP="00226F79">
      <w:pPr>
        <w:pStyle w:val="Nadpis1"/>
        <w:rPr>
          <w:sz w:val="36"/>
          <w:szCs w:val="22"/>
        </w:rPr>
      </w:pPr>
      <w:r w:rsidRPr="00226F79">
        <w:t xml:space="preserve">ZÁKLADNÍ POPIS </w:t>
      </w:r>
      <w:r w:rsidR="00AD39C6">
        <w:t>systému na řízení výroby a skladového hospodářství</w:t>
      </w:r>
    </w:p>
    <w:p w14:paraId="5B6FC90D" w14:textId="401D2C92" w:rsidR="00226F79" w:rsidRDefault="00226F79" w:rsidP="00B626E4">
      <w:pPr>
        <w:spacing w:line="288" w:lineRule="auto"/>
        <w:jc w:val="both"/>
        <w:rPr>
          <w:rFonts w:ascii="Cambria" w:hAnsi="Cambria" w:cs="Arial"/>
          <w:lang w:val="cs-CZ"/>
        </w:rPr>
      </w:pPr>
      <w:r w:rsidRPr="00226F79">
        <w:rPr>
          <w:rFonts w:ascii="Cambria" w:hAnsi="Cambria" w:cs="Arial"/>
          <w:lang w:val="cs-CZ"/>
        </w:rPr>
        <w:t xml:space="preserve">Předmětem dílčí části </w:t>
      </w:r>
      <w:r w:rsidR="000F6133">
        <w:rPr>
          <w:rFonts w:ascii="Cambria" w:hAnsi="Cambria" w:cs="Arial"/>
          <w:lang w:val="cs-CZ"/>
        </w:rPr>
        <w:t>Modulu Výroby</w:t>
      </w:r>
      <w:r w:rsidRPr="00226F79">
        <w:rPr>
          <w:rFonts w:ascii="Cambria" w:hAnsi="Cambria" w:cs="Arial"/>
          <w:lang w:val="cs-CZ"/>
        </w:rPr>
        <w:t xml:space="preserve"> výběrového řízení je implementace systému řízení </w:t>
      </w:r>
      <w:r w:rsidR="003B30A9">
        <w:rPr>
          <w:rFonts w:ascii="Cambria" w:hAnsi="Cambria" w:cs="Arial"/>
          <w:lang w:val="cs-CZ"/>
        </w:rPr>
        <w:t>výroby a skladového hospodářství</w:t>
      </w:r>
      <w:r>
        <w:rPr>
          <w:rFonts w:ascii="Cambria" w:hAnsi="Cambria" w:cs="Arial"/>
          <w:lang w:val="cs-CZ"/>
        </w:rPr>
        <w:t>.</w:t>
      </w:r>
      <w:r w:rsidRPr="00226F79">
        <w:rPr>
          <w:rFonts w:ascii="Cambria" w:hAnsi="Cambria" w:cs="Arial"/>
          <w:lang w:val="cs-CZ"/>
        </w:rPr>
        <w:t xml:space="preserve"> </w:t>
      </w:r>
    </w:p>
    <w:p w14:paraId="53DEC3A3" w14:textId="48613408" w:rsidR="00D94C60" w:rsidRPr="0032039C" w:rsidRDefault="004D4AAF" w:rsidP="00B626E4">
      <w:pPr>
        <w:spacing w:line="288" w:lineRule="auto"/>
        <w:jc w:val="both"/>
        <w:rPr>
          <w:rFonts w:ascii="Cambria" w:hAnsi="Cambria" w:cs="Arial"/>
          <w:lang w:val="cs-CZ"/>
        </w:rPr>
      </w:pPr>
      <w:r w:rsidRPr="0032039C">
        <w:rPr>
          <w:rFonts w:ascii="Cambria" w:hAnsi="Cambria" w:cs="Arial"/>
          <w:lang w:val="cs-CZ"/>
        </w:rPr>
        <w:t>Nový s</w:t>
      </w:r>
      <w:r w:rsidR="00D94C60" w:rsidRPr="0032039C">
        <w:rPr>
          <w:rFonts w:ascii="Cambria" w:hAnsi="Cambria" w:cs="Arial"/>
          <w:lang w:val="cs-CZ"/>
        </w:rPr>
        <w:t xml:space="preserve">ystém </w:t>
      </w:r>
      <w:r w:rsidR="003B30A9">
        <w:rPr>
          <w:rFonts w:ascii="Cambria" w:hAnsi="Cambria" w:cs="Arial"/>
          <w:lang w:val="cs-CZ"/>
        </w:rPr>
        <w:t>b</w:t>
      </w:r>
      <w:r w:rsidR="002C5D9B" w:rsidRPr="0032039C">
        <w:rPr>
          <w:rFonts w:ascii="Cambria" w:hAnsi="Cambria" w:cs="Arial"/>
          <w:lang w:val="cs-CZ"/>
        </w:rPr>
        <w:t xml:space="preserve">ude </w:t>
      </w:r>
      <w:r w:rsidR="00D94C60" w:rsidRPr="0032039C">
        <w:rPr>
          <w:rFonts w:ascii="Cambria" w:hAnsi="Cambria" w:cs="Arial"/>
          <w:lang w:val="cs-CZ"/>
        </w:rPr>
        <w:t>pokrý</w:t>
      </w:r>
      <w:r w:rsidR="005466CC" w:rsidRPr="0032039C">
        <w:rPr>
          <w:rFonts w:ascii="Cambria" w:hAnsi="Cambria" w:cs="Arial"/>
          <w:lang w:val="cs-CZ"/>
        </w:rPr>
        <w:t>vat</w:t>
      </w:r>
      <w:r w:rsidR="00D94C60" w:rsidRPr="0032039C">
        <w:rPr>
          <w:rFonts w:ascii="Cambria" w:hAnsi="Cambria" w:cs="Arial"/>
          <w:lang w:val="cs-CZ"/>
        </w:rPr>
        <w:t xml:space="preserve"> </w:t>
      </w:r>
      <w:r w:rsidR="003E4F2A" w:rsidRPr="0032039C">
        <w:rPr>
          <w:rFonts w:ascii="Cambria" w:hAnsi="Cambria" w:cs="Arial"/>
          <w:lang w:val="cs-CZ"/>
        </w:rPr>
        <w:t xml:space="preserve">všechny operativní </w:t>
      </w:r>
      <w:r w:rsidR="00D94C60" w:rsidRPr="0032039C">
        <w:rPr>
          <w:rFonts w:ascii="Cambria" w:hAnsi="Cambria" w:cs="Arial"/>
          <w:lang w:val="cs-CZ"/>
        </w:rPr>
        <w:t>procesy</w:t>
      </w:r>
      <w:r w:rsidR="006B147B">
        <w:rPr>
          <w:rFonts w:ascii="Cambria" w:hAnsi="Cambria" w:cs="Arial"/>
          <w:lang w:val="cs-CZ"/>
        </w:rPr>
        <w:t xml:space="preserve"> mo</w:t>
      </w:r>
      <w:r w:rsidR="008500B9">
        <w:rPr>
          <w:rFonts w:ascii="Cambria" w:hAnsi="Cambria" w:cs="Arial"/>
          <w:lang w:val="cs-CZ"/>
        </w:rPr>
        <w:t>ntáže</w:t>
      </w:r>
      <w:r w:rsidR="002C4114">
        <w:rPr>
          <w:rFonts w:ascii="Cambria" w:hAnsi="Cambria" w:cs="Arial"/>
          <w:lang w:val="cs-CZ"/>
        </w:rPr>
        <w:t xml:space="preserve"> </w:t>
      </w:r>
      <w:r w:rsidR="001C2D00">
        <w:rPr>
          <w:rFonts w:ascii="Cambria" w:hAnsi="Cambria" w:cs="Arial"/>
          <w:lang w:val="cs-CZ"/>
        </w:rPr>
        <w:t>kiosků</w:t>
      </w:r>
      <w:r w:rsidR="00D94C60" w:rsidRPr="0032039C">
        <w:rPr>
          <w:rFonts w:ascii="Cambria" w:hAnsi="Cambria" w:cs="Arial"/>
          <w:lang w:val="cs-CZ"/>
        </w:rPr>
        <w:t xml:space="preserve"> a </w:t>
      </w:r>
      <w:r w:rsidR="003E4F2A" w:rsidRPr="0032039C">
        <w:rPr>
          <w:rFonts w:ascii="Cambria" w:hAnsi="Cambria" w:cs="Arial"/>
          <w:lang w:val="cs-CZ"/>
        </w:rPr>
        <w:t xml:space="preserve">provozní </w:t>
      </w:r>
      <w:r w:rsidR="00D94C60" w:rsidRPr="0032039C">
        <w:rPr>
          <w:rFonts w:ascii="Cambria" w:hAnsi="Cambria" w:cs="Arial"/>
          <w:lang w:val="cs-CZ"/>
        </w:rPr>
        <w:t xml:space="preserve">organizaci </w:t>
      </w:r>
      <w:r w:rsidR="009E0235">
        <w:rPr>
          <w:rFonts w:ascii="Cambria" w:hAnsi="Cambria" w:cs="Arial"/>
          <w:lang w:val="cs-CZ"/>
        </w:rPr>
        <w:t>systému skladů</w:t>
      </w:r>
      <w:r w:rsidR="00A61F14">
        <w:rPr>
          <w:rFonts w:ascii="Cambria" w:hAnsi="Cambria" w:cs="Arial"/>
          <w:lang w:val="cs-CZ"/>
        </w:rPr>
        <w:t xml:space="preserve"> ve všech výrobních závodech </w:t>
      </w:r>
      <w:r w:rsidR="009E0235">
        <w:rPr>
          <w:rFonts w:ascii="Cambria" w:hAnsi="Cambria" w:cs="Arial"/>
          <w:lang w:val="cs-CZ"/>
        </w:rPr>
        <w:t xml:space="preserve">a skladech </w:t>
      </w:r>
      <w:r w:rsidR="00A61F14">
        <w:rPr>
          <w:rFonts w:ascii="Cambria" w:hAnsi="Cambria" w:cs="Arial"/>
          <w:lang w:val="cs-CZ"/>
        </w:rPr>
        <w:t>společnosti Galileo Corporation</w:t>
      </w:r>
      <w:r w:rsidR="0039721F">
        <w:rPr>
          <w:rFonts w:ascii="Cambria" w:hAnsi="Cambria" w:cs="Arial"/>
          <w:lang w:val="cs-CZ"/>
        </w:rPr>
        <w:t xml:space="preserve"> s.r.o</w:t>
      </w:r>
      <w:r w:rsidR="00F835F0" w:rsidRPr="0032039C">
        <w:rPr>
          <w:rFonts w:ascii="Cambria" w:hAnsi="Cambria" w:cs="Arial"/>
          <w:lang w:val="cs-CZ"/>
        </w:rPr>
        <w:t xml:space="preserve">. </w:t>
      </w:r>
      <w:r w:rsidR="003E4F2A" w:rsidRPr="0032039C">
        <w:rPr>
          <w:rFonts w:ascii="Cambria" w:hAnsi="Cambria" w:cs="Arial"/>
          <w:lang w:val="cs-CZ"/>
        </w:rPr>
        <w:t>Základním úkolem systému bude sledovat</w:t>
      </w:r>
      <w:r w:rsidR="00F835F0" w:rsidRPr="0032039C">
        <w:rPr>
          <w:rFonts w:ascii="Cambria" w:hAnsi="Cambria" w:cs="Arial"/>
          <w:lang w:val="cs-CZ"/>
        </w:rPr>
        <w:t>,</w:t>
      </w:r>
      <w:r w:rsidR="003E4F2A" w:rsidRPr="0032039C">
        <w:rPr>
          <w:rFonts w:ascii="Cambria" w:hAnsi="Cambria" w:cs="Arial"/>
          <w:lang w:val="cs-CZ"/>
        </w:rPr>
        <w:t xml:space="preserve"> řídit </w:t>
      </w:r>
      <w:r w:rsidR="00F835F0" w:rsidRPr="0032039C">
        <w:rPr>
          <w:rFonts w:ascii="Cambria" w:hAnsi="Cambria" w:cs="Arial"/>
          <w:lang w:val="cs-CZ"/>
        </w:rPr>
        <w:t xml:space="preserve">procesy a </w:t>
      </w:r>
      <w:r w:rsidR="003E4F2A" w:rsidRPr="0032039C">
        <w:rPr>
          <w:rFonts w:ascii="Cambria" w:hAnsi="Cambria" w:cs="Arial"/>
          <w:lang w:val="cs-CZ"/>
        </w:rPr>
        <w:t xml:space="preserve">tok </w:t>
      </w:r>
      <w:r w:rsidR="00E931D6">
        <w:rPr>
          <w:rFonts w:ascii="Cambria" w:hAnsi="Cambria" w:cs="Arial"/>
          <w:lang w:val="cs-CZ"/>
        </w:rPr>
        <w:t>materiálu i výrobků</w:t>
      </w:r>
      <w:r w:rsidR="00F835F0" w:rsidRPr="0032039C">
        <w:rPr>
          <w:rFonts w:ascii="Cambria" w:hAnsi="Cambria" w:cs="Arial"/>
          <w:lang w:val="cs-CZ"/>
        </w:rPr>
        <w:t xml:space="preserve"> v návaznosti na řízení činností operátorů </w:t>
      </w:r>
      <w:r w:rsidR="00CF778C">
        <w:rPr>
          <w:rFonts w:ascii="Cambria" w:hAnsi="Cambria" w:cs="Arial"/>
          <w:lang w:val="cs-CZ"/>
        </w:rPr>
        <w:t xml:space="preserve">výroby a </w:t>
      </w:r>
      <w:r w:rsidR="00F835F0" w:rsidRPr="0032039C">
        <w:rPr>
          <w:rFonts w:ascii="Cambria" w:hAnsi="Cambria" w:cs="Arial"/>
          <w:lang w:val="cs-CZ"/>
        </w:rPr>
        <w:t>sklad</w:t>
      </w:r>
      <w:r w:rsidR="00CF778C">
        <w:rPr>
          <w:rFonts w:ascii="Cambria" w:hAnsi="Cambria" w:cs="Arial"/>
          <w:lang w:val="cs-CZ"/>
        </w:rPr>
        <w:t>ů</w:t>
      </w:r>
      <w:r w:rsidR="00F835F0" w:rsidRPr="0032039C">
        <w:rPr>
          <w:rFonts w:ascii="Cambria" w:hAnsi="Cambria" w:cs="Arial"/>
          <w:lang w:val="cs-CZ"/>
        </w:rPr>
        <w:t>.</w:t>
      </w:r>
      <w:r w:rsidR="003E4F2A" w:rsidRPr="0032039C">
        <w:rPr>
          <w:rFonts w:ascii="Cambria" w:hAnsi="Cambria" w:cs="Arial"/>
          <w:lang w:val="cs-CZ"/>
        </w:rPr>
        <w:t xml:space="preserve"> </w:t>
      </w:r>
      <w:r w:rsidR="00D94C60" w:rsidRPr="0032039C">
        <w:rPr>
          <w:rFonts w:ascii="Cambria" w:hAnsi="Cambria" w:cs="Arial"/>
          <w:lang w:val="cs-CZ"/>
        </w:rPr>
        <w:t xml:space="preserve">V základním nastavení </w:t>
      </w:r>
      <w:r w:rsidR="005466CC" w:rsidRPr="0032039C">
        <w:rPr>
          <w:rFonts w:ascii="Cambria" w:hAnsi="Cambria" w:cs="Arial"/>
          <w:lang w:val="cs-CZ"/>
        </w:rPr>
        <w:t>má</w:t>
      </w:r>
      <w:r w:rsidR="00D94C60" w:rsidRPr="0032039C">
        <w:rPr>
          <w:rFonts w:ascii="Cambria" w:hAnsi="Cambria" w:cs="Arial"/>
          <w:lang w:val="cs-CZ"/>
        </w:rPr>
        <w:t xml:space="preserve"> </w:t>
      </w:r>
      <w:r w:rsidR="00161C9C" w:rsidRPr="0032039C">
        <w:rPr>
          <w:rFonts w:ascii="Cambria" w:hAnsi="Cambria" w:cs="Arial"/>
          <w:lang w:val="cs-CZ"/>
        </w:rPr>
        <w:t>systém pokrývat všechny</w:t>
      </w:r>
      <w:r w:rsidR="00D94C60" w:rsidRPr="0032039C">
        <w:rPr>
          <w:rFonts w:ascii="Cambria" w:hAnsi="Cambria" w:cs="Arial"/>
          <w:lang w:val="cs-CZ"/>
        </w:rPr>
        <w:t xml:space="preserve"> </w:t>
      </w:r>
      <w:r w:rsidR="00554976">
        <w:rPr>
          <w:rFonts w:ascii="Cambria" w:hAnsi="Cambria" w:cs="Arial"/>
          <w:lang w:val="cs-CZ"/>
        </w:rPr>
        <w:t>aspekty</w:t>
      </w:r>
      <w:r w:rsidR="00D94C60" w:rsidRPr="0032039C">
        <w:rPr>
          <w:rFonts w:ascii="Cambria" w:hAnsi="Cambria" w:cs="Arial"/>
          <w:lang w:val="cs-CZ"/>
        </w:rPr>
        <w:t xml:space="preserve"> organizac</w:t>
      </w:r>
      <w:r w:rsidR="00554976">
        <w:rPr>
          <w:rFonts w:ascii="Cambria" w:hAnsi="Cambria" w:cs="Arial"/>
          <w:lang w:val="cs-CZ"/>
        </w:rPr>
        <w:t>e</w:t>
      </w:r>
      <w:r w:rsidR="00D94C60" w:rsidRPr="0032039C">
        <w:rPr>
          <w:rFonts w:ascii="Cambria" w:hAnsi="Cambria" w:cs="Arial"/>
          <w:lang w:val="cs-CZ"/>
        </w:rPr>
        <w:t xml:space="preserve"> </w:t>
      </w:r>
      <w:r w:rsidR="003C6F09">
        <w:rPr>
          <w:rFonts w:ascii="Cambria" w:hAnsi="Cambria" w:cs="Arial"/>
          <w:lang w:val="cs-CZ"/>
        </w:rPr>
        <w:t xml:space="preserve">výroby a </w:t>
      </w:r>
      <w:r w:rsidR="00D94C60" w:rsidRPr="0032039C">
        <w:rPr>
          <w:rFonts w:ascii="Cambria" w:hAnsi="Cambria" w:cs="Arial"/>
          <w:lang w:val="cs-CZ"/>
        </w:rPr>
        <w:t>sklad</w:t>
      </w:r>
      <w:r w:rsidR="002A1EFF">
        <w:rPr>
          <w:rFonts w:ascii="Cambria" w:hAnsi="Cambria" w:cs="Arial"/>
          <w:lang w:val="cs-CZ"/>
        </w:rPr>
        <w:t>ů</w:t>
      </w:r>
      <w:r w:rsidR="00D94C60" w:rsidRPr="0032039C">
        <w:rPr>
          <w:rFonts w:ascii="Cambria" w:hAnsi="Cambria" w:cs="Arial"/>
          <w:lang w:val="cs-CZ"/>
        </w:rPr>
        <w:t xml:space="preserve"> která se skládá z: </w:t>
      </w:r>
    </w:p>
    <w:p w14:paraId="4ACEC5FA" w14:textId="5D07B94B" w:rsidR="003C6F09" w:rsidRDefault="001217D9" w:rsidP="00B626E4">
      <w:pPr>
        <w:pStyle w:val="Odstavecseseznamem"/>
        <w:numPr>
          <w:ilvl w:val="0"/>
          <w:numId w:val="3"/>
        </w:numPr>
        <w:spacing w:line="288" w:lineRule="auto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v</w:t>
      </w:r>
      <w:r w:rsidR="003C6F09">
        <w:rPr>
          <w:rFonts w:ascii="Cambria" w:hAnsi="Cambria" w:cs="Arial"/>
          <w:lang w:val="cs-CZ"/>
        </w:rPr>
        <w:t>ýrobní</w:t>
      </w:r>
      <w:r w:rsidR="0022107F">
        <w:rPr>
          <w:rFonts w:ascii="Cambria" w:hAnsi="Cambria" w:cs="Arial"/>
          <w:lang w:val="cs-CZ"/>
        </w:rPr>
        <w:t>ch</w:t>
      </w:r>
      <w:r>
        <w:rPr>
          <w:rFonts w:ascii="Cambria" w:hAnsi="Cambria" w:cs="Arial"/>
          <w:lang w:val="cs-CZ"/>
        </w:rPr>
        <w:t xml:space="preserve"> </w:t>
      </w:r>
      <w:r w:rsidR="0039721F">
        <w:rPr>
          <w:rFonts w:ascii="Cambria" w:hAnsi="Cambria" w:cs="Arial"/>
          <w:lang w:val="cs-CZ"/>
        </w:rPr>
        <w:t xml:space="preserve">prostor </w:t>
      </w:r>
      <w:r w:rsidR="003C6F09">
        <w:rPr>
          <w:rFonts w:ascii="Cambria" w:hAnsi="Cambria" w:cs="Arial"/>
          <w:lang w:val="cs-CZ"/>
        </w:rPr>
        <w:t>(</w:t>
      </w:r>
      <w:r w:rsidR="001C62F1">
        <w:rPr>
          <w:rFonts w:ascii="Cambria" w:hAnsi="Cambria" w:cs="Arial"/>
          <w:lang w:val="cs-CZ"/>
        </w:rPr>
        <w:t xml:space="preserve">jednotlivé </w:t>
      </w:r>
      <w:r w:rsidR="0039721F">
        <w:rPr>
          <w:rFonts w:ascii="Cambria" w:hAnsi="Cambria" w:cs="Arial"/>
          <w:lang w:val="cs-CZ"/>
        </w:rPr>
        <w:t>montážní</w:t>
      </w:r>
      <w:r w:rsidR="001C62F1">
        <w:rPr>
          <w:rFonts w:ascii="Cambria" w:hAnsi="Cambria" w:cs="Arial"/>
          <w:lang w:val="cs-CZ"/>
        </w:rPr>
        <w:t xml:space="preserve"> stoly)</w:t>
      </w:r>
    </w:p>
    <w:p w14:paraId="2D5633B8" w14:textId="1FE2DACF" w:rsidR="003030CA" w:rsidRDefault="003030CA" w:rsidP="00B626E4">
      <w:pPr>
        <w:pStyle w:val="Odstavecseseznamem"/>
        <w:numPr>
          <w:ilvl w:val="0"/>
          <w:numId w:val="3"/>
        </w:numPr>
        <w:spacing w:line="288" w:lineRule="auto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příjmov</w:t>
      </w:r>
      <w:r w:rsidR="0022107F">
        <w:rPr>
          <w:rFonts w:ascii="Cambria" w:hAnsi="Cambria" w:cs="Arial"/>
          <w:lang w:val="cs-CZ"/>
        </w:rPr>
        <w:t>é</w:t>
      </w:r>
      <w:r>
        <w:rPr>
          <w:rFonts w:ascii="Cambria" w:hAnsi="Cambria" w:cs="Arial"/>
          <w:lang w:val="cs-CZ"/>
        </w:rPr>
        <w:t xml:space="preserve"> zón</w:t>
      </w:r>
      <w:r w:rsidR="0022107F">
        <w:rPr>
          <w:rFonts w:ascii="Cambria" w:hAnsi="Cambria" w:cs="Arial"/>
          <w:lang w:val="cs-CZ"/>
        </w:rPr>
        <w:t>y</w:t>
      </w:r>
    </w:p>
    <w:p w14:paraId="24043775" w14:textId="3D7EF6CC" w:rsidR="00D94C60" w:rsidRPr="0032039C" w:rsidRDefault="00287E89" w:rsidP="00B626E4">
      <w:pPr>
        <w:pStyle w:val="Odstavecseseznamem"/>
        <w:numPr>
          <w:ilvl w:val="0"/>
          <w:numId w:val="3"/>
        </w:numPr>
        <w:spacing w:line="288" w:lineRule="auto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s</w:t>
      </w:r>
      <w:r w:rsidR="00F6536B">
        <w:rPr>
          <w:rFonts w:ascii="Cambria" w:hAnsi="Cambria" w:cs="Arial"/>
          <w:lang w:val="cs-CZ"/>
        </w:rPr>
        <w:t>kladu materiálu</w:t>
      </w:r>
    </w:p>
    <w:p w14:paraId="50D044EA" w14:textId="2B8DD780" w:rsidR="00D94C60" w:rsidRPr="0032039C" w:rsidRDefault="00287E89" w:rsidP="00B626E4">
      <w:pPr>
        <w:pStyle w:val="Odstavecseseznamem"/>
        <w:numPr>
          <w:ilvl w:val="0"/>
          <w:numId w:val="3"/>
        </w:numPr>
        <w:spacing w:line="288" w:lineRule="auto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r</w:t>
      </w:r>
      <w:r w:rsidR="00F6536B">
        <w:rPr>
          <w:rFonts w:ascii="Cambria" w:hAnsi="Cambria" w:cs="Arial"/>
          <w:lang w:val="cs-CZ"/>
        </w:rPr>
        <w:t>ezervačního skladu</w:t>
      </w:r>
    </w:p>
    <w:p w14:paraId="061E18D9" w14:textId="5F42F608" w:rsidR="00F6536B" w:rsidRDefault="00287E89" w:rsidP="00F6536B">
      <w:pPr>
        <w:pStyle w:val="Odstavecseseznamem"/>
        <w:numPr>
          <w:ilvl w:val="0"/>
          <w:numId w:val="3"/>
        </w:numPr>
        <w:spacing w:line="288" w:lineRule="auto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v</w:t>
      </w:r>
      <w:r w:rsidR="00F6536B">
        <w:rPr>
          <w:rFonts w:ascii="Cambria" w:hAnsi="Cambria" w:cs="Arial"/>
          <w:lang w:val="cs-CZ"/>
        </w:rPr>
        <w:t>ýrobního skladu</w:t>
      </w:r>
    </w:p>
    <w:p w14:paraId="0F85AC38" w14:textId="771ECABE" w:rsidR="00D94C60" w:rsidRPr="00F6536B" w:rsidRDefault="00287E89" w:rsidP="00F6536B">
      <w:pPr>
        <w:pStyle w:val="Odstavecseseznamem"/>
        <w:numPr>
          <w:ilvl w:val="0"/>
          <w:numId w:val="3"/>
        </w:numPr>
        <w:spacing w:line="288" w:lineRule="auto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e</w:t>
      </w:r>
      <w:r w:rsidR="00D94C60" w:rsidRPr="00F6536B">
        <w:rPr>
          <w:rFonts w:ascii="Cambria" w:hAnsi="Cambria" w:cs="Arial"/>
          <w:lang w:val="cs-CZ"/>
        </w:rPr>
        <w:t>xpediční</w:t>
      </w:r>
      <w:r w:rsidR="00F6536B">
        <w:rPr>
          <w:rFonts w:ascii="Cambria" w:hAnsi="Cambria" w:cs="Arial"/>
          <w:lang w:val="cs-CZ"/>
        </w:rPr>
        <w:t>ho skladu</w:t>
      </w:r>
    </w:p>
    <w:p w14:paraId="2D671494" w14:textId="0EAB3CAD" w:rsidR="00C11755" w:rsidRPr="00C11755" w:rsidRDefault="00C11755" w:rsidP="00C11755">
      <w:pPr>
        <w:spacing w:line="288" w:lineRule="auto"/>
        <w:jc w:val="both"/>
        <w:rPr>
          <w:rFonts w:ascii="Cambria" w:hAnsi="Cambria" w:cs="Arial"/>
          <w:lang w:val="cs-CZ"/>
        </w:rPr>
      </w:pPr>
      <w:r w:rsidRPr="00C11755">
        <w:rPr>
          <w:rFonts w:ascii="Cambria" w:hAnsi="Cambria" w:cs="Arial"/>
          <w:lang w:val="cs-CZ"/>
        </w:rPr>
        <w:t>Výsledným řešením bude soubor procesů, který se zaměřuje na optimalizaci využití zdrojů</w:t>
      </w:r>
      <w:r w:rsidR="00E1591A">
        <w:rPr>
          <w:rFonts w:ascii="Cambria" w:hAnsi="Cambria" w:cs="Arial"/>
          <w:lang w:val="cs-CZ"/>
        </w:rPr>
        <w:t>, jak lidských, tak materiálových</w:t>
      </w:r>
      <w:r w:rsidRPr="00C11755">
        <w:rPr>
          <w:rFonts w:ascii="Cambria" w:hAnsi="Cambria" w:cs="Arial"/>
          <w:lang w:val="cs-CZ"/>
        </w:rPr>
        <w:t xml:space="preserve">. Je klíčové, aby </w:t>
      </w:r>
      <w:r w:rsidR="00DB558F">
        <w:rPr>
          <w:rFonts w:ascii="Cambria" w:hAnsi="Cambria" w:cs="Arial"/>
          <w:lang w:val="cs-CZ"/>
        </w:rPr>
        <w:t xml:space="preserve">tyto </w:t>
      </w:r>
      <w:r w:rsidRPr="00C11755">
        <w:rPr>
          <w:rFonts w:ascii="Cambria" w:hAnsi="Cambria" w:cs="Arial"/>
          <w:lang w:val="cs-CZ"/>
        </w:rPr>
        <w:t>zdroje byly využity co nejefektivněji. Díky tomuto řešení se podnik může vyvarovat zbytečných nákladů a ztrát, což vede k lepší produktivitě a vyšší konkurenceschopnosti na trhu.</w:t>
      </w:r>
    </w:p>
    <w:p w14:paraId="55EDA73B" w14:textId="77777777" w:rsidR="00C11755" w:rsidRPr="00C11755" w:rsidRDefault="00C11755" w:rsidP="00C11755">
      <w:pPr>
        <w:spacing w:line="288" w:lineRule="auto"/>
        <w:jc w:val="both"/>
        <w:rPr>
          <w:rFonts w:ascii="Cambria" w:hAnsi="Cambria" w:cs="Arial"/>
          <w:lang w:val="cs-CZ"/>
        </w:rPr>
      </w:pPr>
      <w:r w:rsidRPr="00C11755">
        <w:rPr>
          <w:rFonts w:ascii="Cambria" w:hAnsi="Cambria" w:cs="Arial"/>
          <w:lang w:val="cs-CZ"/>
        </w:rPr>
        <w:lastRenderedPageBreak/>
        <w:t>Jedním z hlavních cílů tohoto systému je také rychlé a hladké zpracování objednávek zákazníků. V dnešní době, kdy je rychlá odezva a spolehlivost klíčem k úspěchu, je nezbytné, aby objednávky byly vyřízeny v co nejkratším možném čase, aniž by byla ohrožena jejich kvalita.</w:t>
      </w:r>
    </w:p>
    <w:p w14:paraId="19355768" w14:textId="77777777" w:rsidR="00C11755" w:rsidRPr="00C11755" w:rsidRDefault="00C11755" w:rsidP="00C11755">
      <w:pPr>
        <w:spacing w:line="288" w:lineRule="auto"/>
        <w:jc w:val="both"/>
        <w:rPr>
          <w:rFonts w:ascii="Cambria" w:hAnsi="Cambria" w:cs="Arial"/>
          <w:lang w:val="cs-CZ"/>
        </w:rPr>
      </w:pPr>
    </w:p>
    <w:p w14:paraId="2E66E382" w14:textId="70075196" w:rsidR="00C11755" w:rsidRPr="00C11755" w:rsidRDefault="00C11755" w:rsidP="00C11755">
      <w:pPr>
        <w:spacing w:line="288" w:lineRule="auto"/>
        <w:jc w:val="both"/>
        <w:rPr>
          <w:rFonts w:ascii="Cambria" w:hAnsi="Cambria" w:cs="Arial"/>
          <w:lang w:val="cs-CZ"/>
        </w:rPr>
      </w:pPr>
      <w:r w:rsidRPr="00C11755">
        <w:rPr>
          <w:rFonts w:ascii="Cambria" w:hAnsi="Cambria" w:cs="Arial"/>
          <w:lang w:val="cs-CZ"/>
        </w:rPr>
        <w:t>Součástí tohoto integrovaného systému je i agenda objednávání a doplňování skladových zásob. Efektivní správa skladů znamená nejen udržení potřebného množství zboží na skladě, ale také snížení nákladů</w:t>
      </w:r>
      <w:r w:rsidR="00A36AC3">
        <w:rPr>
          <w:rFonts w:ascii="Cambria" w:hAnsi="Cambria" w:cs="Arial"/>
          <w:lang w:val="cs-CZ"/>
        </w:rPr>
        <w:t xml:space="preserve"> </w:t>
      </w:r>
      <w:r w:rsidR="00975832">
        <w:rPr>
          <w:rFonts w:ascii="Cambria" w:hAnsi="Cambria" w:cs="Arial"/>
          <w:lang w:val="cs-CZ"/>
        </w:rPr>
        <w:t>z</w:t>
      </w:r>
      <w:r w:rsidR="00DD5B04">
        <w:rPr>
          <w:rFonts w:ascii="Cambria" w:hAnsi="Cambria" w:cs="Arial"/>
          <w:lang w:val="cs-CZ"/>
        </w:rPr>
        <w:t>působených prostoji při čekání na dodávky materiálu.</w:t>
      </w:r>
    </w:p>
    <w:p w14:paraId="042F1079" w14:textId="1D41D0BC" w:rsidR="00D7080F" w:rsidRPr="006E5104" w:rsidRDefault="00D7080F" w:rsidP="00D7080F">
      <w:pPr>
        <w:spacing w:line="288" w:lineRule="auto"/>
        <w:jc w:val="both"/>
        <w:rPr>
          <w:rFonts w:ascii="Cambria" w:hAnsi="Cambria" w:cs="Arial"/>
          <w:b/>
          <w:bCs/>
          <w:sz w:val="24"/>
          <w:szCs w:val="24"/>
          <w:lang w:val="cs-CZ"/>
        </w:rPr>
      </w:pPr>
      <w:r w:rsidRPr="006E5104">
        <w:rPr>
          <w:rFonts w:ascii="Cambria" w:hAnsi="Cambria" w:cs="Arial"/>
          <w:b/>
          <w:bCs/>
          <w:sz w:val="24"/>
          <w:szCs w:val="24"/>
          <w:lang w:val="cs-CZ"/>
        </w:rPr>
        <w:t>Systémové požadavky:</w:t>
      </w:r>
    </w:p>
    <w:p w14:paraId="40F111AD" w14:textId="38597D09" w:rsidR="00681D39" w:rsidRDefault="00681D39" w:rsidP="00D7080F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Do systému budou přistupovat uživatelé s různou úrovní oprávnění a rolemi.</w:t>
      </w:r>
    </w:p>
    <w:p w14:paraId="49D1F747" w14:textId="36E37860" w:rsidR="00E1657D" w:rsidRDefault="00E1657D" w:rsidP="00D7080F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Pro každou roli uživatele existuje </w:t>
      </w:r>
      <w:r w:rsidR="00CF2ADD">
        <w:rPr>
          <w:rFonts w:ascii="Cambria" w:hAnsi="Cambria" w:cs="Arial"/>
          <w:lang w:val="cs-CZ"/>
        </w:rPr>
        <w:t>uživatelský účet s příslušnými oprávněními, přes který se uživatel do systému přihlašuje.</w:t>
      </w:r>
    </w:p>
    <w:p w14:paraId="1C97A715" w14:textId="2D683F72" w:rsidR="00D7080F" w:rsidRDefault="00272328" w:rsidP="00D7080F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6E5104">
        <w:rPr>
          <w:rFonts w:ascii="Cambria" w:hAnsi="Cambria" w:cs="Arial"/>
          <w:lang w:val="cs-CZ"/>
        </w:rPr>
        <w:t xml:space="preserve">Obsluha </w:t>
      </w:r>
      <w:r w:rsidR="00B276CB" w:rsidRPr="006E5104">
        <w:rPr>
          <w:rFonts w:ascii="Cambria" w:hAnsi="Cambria" w:cs="Arial"/>
          <w:lang w:val="cs-CZ"/>
        </w:rPr>
        <w:t xml:space="preserve">systému operátory </w:t>
      </w:r>
      <w:r w:rsidR="00E810E1">
        <w:rPr>
          <w:rFonts w:ascii="Cambria" w:hAnsi="Cambria" w:cs="Arial"/>
          <w:lang w:val="cs-CZ"/>
        </w:rPr>
        <w:t xml:space="preserve">bude probíhat </w:t>
      </w:r>
      <w:r w:rsidR="00F56C44" w:rsidRPr="006E5104">
        <w:rPr>
          <w:rFonts w:ascii="Cambria" w:hAnsi="Cambria" w:cs="Arial"/>
          <w:lang w:val="cs-CZ"/>
        </w:rPr>
        <w:t>skrze tablety</w:t>
      </w:r>
      <w:r w:rsidR="000F6133">
        <w:rPr>
          <w:rFonts w:ascii="Cambria" w:hAnsi="Cambria" w:cs="Arial"/>
          <w:lang w:val="cs-CZ"/>
        </w:rPr>
        <w:t>.</w:t>
      </w:r>
    </w:p>
    <w:p w14:paraId="6BC5A096" w14:textId="12312D1E" w:rsidR="005F16C0" w:rsidRDefault="005F16C0" w:rsidP="00D7080F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Operátoři skladů a operátoři výroby mají </w:t>
      </w:r>
      <w:r w:rsidR="003D1A43">
        <w:rPr>
          <w:rFonts w:ascii="Cambria" w:hAnsi="Cambria" w:cs="Arial"/>
          <w:lang w:val="cs-CZ"/>
        </w:rPr>
        <w:t>oddělené aplikace, kterými obsluhují své procesy</w:t>
      </w:r>
      <w:r w:rsidR="009F6268">
        <w:rPr>
          <w:rFonts w:ascii="Cambria" w:hAnsi="Cambria" w:cs="Arial"/>
          <w:lang w:val="cs-CZ"/>
        </w:rPr>
        <w:t xml:space="preserve">, </w:t>
      </w:r>
      <w:r w:rsidR="000F6133">
        <w:rPr>
          <w:rFonts w:ascii="Cambria" w:hAnsi="Cambria" w:cs="Arial"/>
          <w:lang w:val="cs-CZ"/>
        </w:rPr>
        <w:t>a</w:t>
      </w:r>
      <w:r w:rsidR="009F6268">
        <w:rPr>
          <w:rFonts w:ascii="Cambria" w:hAnsi="Cambria" w:cs="Arial"/>
          <w:lang w:val="cs-CZ"/>
        </w:rPr>
        <w:t>le které na pozadí komunikují s</w:t>
      </w:r>
      <w:r w:rsidR="00ED7699">
        <w:rPr>
          <w:rFonts w:ascii="Cambria" w:hAnsi="Cambria" w:cs="Arial"/>
          <w:lang w:val="cs-CZ"/>
        </w:rPr>
        <w:t> celým systémem.</w:t>
      </w:r>
    </w:p>
    <w:p w14:paraId="10DC1AA1" w14:textId="4697F222" w:rsidR="005B3CBD" w:rsidRDefault="005B3CBD" w:rsidP="00D7080F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Operátoři</w:t>
      </w:r>
      <w:r w:rsidR="00681D39">
        <w:rPr>
          <w:rFonts w:ascii="Cambria" w:hAnsi="Cambria" w:cs="Arial"/>
          <w:lang w:val="cs-CZ"/>
        </w:rPr>
        <w:t xml:space="preserve"> výroby a skladů </w:t>
      </w:r>
      <w:r>
        <w:rPr>
          <w:rFonts w:ascii="Cambria" w:hAnsi="Cambria" w:cs="Arial"/>
          <w:lang w:val="cs-CZ"/>
        </w:rPr>
        <w:t>mají přístup jen k datům sv</w:t>
      </w:r>
      <w:r w:rsidR="002C6E41">
        <w:rPr>
          <w:rFonts w:ascii="Cambria" w:hAnsi="Cambria" w:cs="Arial"/>
          <w:lang w:val="cs-CZ"/>
        </w:rPr>
        <w:t>ého závodu</w:t>
      </w:r>
      <w:r w:rsidR="002E0152">
        <w:rPr>
          <w:rFonts w:ascii="Cambria" w:hAnsi="Cambria" w:cs="Arial"/>
          <w:lang w:val="cs-CZ"/>
        </w:rPr>
        <w:t>.</w:t>
      </w:r>
    </w:p>
    <w:p w14:paraId="439A2170" w14:textId="27193FD0" w:rsidR="009504AF" w:rsidRDefault="009504AF" w:rsidP="00D7080F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Role nákupčího a manažera výroby </w:t>
      </w:r>
      <w:r w:rsidR="00333B62">
        <w:rPr>
          <w:rFonts w:ascii="Cambria" w:hAnsi="Cambria" w:cs="Arial"/>
          <w:lang w:val="cs-CZ"/>
        </w:rPr>
        <w:t>má přístup k datům napříč sklady a závody.</w:t>
      </w:r>
    </w:p>
    <w:p w14:paraId="096D9DCC" w14:textId="63D1E5E5" w:rsidR="00337BB2" w:rsidRPr="006E5104" w:rsidRDefault="00E06C3C" w:rsidP="00D7080F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Bude vyžadováno s</w:t>
      </w:r>
      <w:r w:rsidR="00E810E1">
        <w:rPr>
          <w:rFonts w:ascii="Cambria" w:hAnsi="Cambria" w:cs="Arial"/>
          <w:lang w:val="cs-CZ"/>
        </w:rPr>
        <w:t>amostatné rozhraní pro ř</w:t>
      </w:r>
      <w:r w:rsidR="00337BB2">
        <w:rPr>
          <w:rFonts w:ascii="Cambria" w:hAnsi="Cambria" w:cs="Arial"/>
          <w:lang w:val="cs-CZ"/>
        </w:rPr>
        <w:t>ízení nákupu materiálu a evidence objednaného materiálu.</w:t>
      </w:r>
    </w:p>
    <w:p w14:paraId="628D1B68" w14:textId="066D6C85" w:rsidR="00D7080F" w:rsidRPr="006E5104" w:rsidRDefault="008C2614" w:rsidP="00D7080F">
      <w:pPr>
        <w:pStyle w:val="Odstavecseseznamem"/>
        <w:numPr>
          <w:ilvl w:val="0"/>
          <w:numId w:val="15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V rámci r</w:t>
      </w:r>
      <w:r w:rsidR="00D7080F" w:rsidRPr="006E5104">
        <w:rPr>
          <w:rFonts w:ascii="Cambria" w:hAnsi="Cambria" w:cs="Arial"/>
          <w:lang w:val="cs-CZ"/>
        </w:rPr>
        <w:t>eporting</w:t>
      </w:r>
      <w:r w:rsidR="0047203A">
        <w:rPr>
          <w:rFonts w:ascii="Cambria" w:hAnsi="Cambria" w:cs="Arial"/>
          <w:lang w:val="cs-CZ"/>
        </w:rPr>
        <w:t>u</w:t>
      </w:r>
      <w:r>
        <w:rPr>
          <w:rFonts w:ascii="Cambria" w:hAnsi="Cambria" w:cs="Arial"/>
          <w:lang w:val="cs-CZ"/>
        </w:rPr>
        <w:t xml:space="preserve"> bude</w:t>
      </w:r>
      <w:r w:rsidR="00B4380A">
        <w:rPr>
          <w:rFonts w:ascii="Cambria" w:hAnsi="Cambria" w:cs="Arial"/>
          <w:lang w:val="cs-CZ"/>
        </w:rPr>
        <w:t xml:space="preserve"> k dis</w:t>
      </w:r>
      <w:r w:rsidR="0049259E">
        <w:rPr>
          <w:rFonts w:ascii="Cambria" w:hAnsi="Cambria" w:cs="Arial"/>
          <w:lang w:val="cs-CZ"/>
        </w:rPr>
        <w:t>p</w:t>
      </w:r>
      <w:r w:rsidR="00B4380A">
        <w:rPr>
          <w:rFonts w:ascii="Cambria" w:hAnsi="Cambria" w:cs="Arial"/>
          <w:lang w:val="cs-CZ"/>
        </w:rPr>
        <w:t>ozici</w:t>
      </w:r>
      <w:r>
        <w:rPr>
          <w:rFonts w:ascii="Cambria" w:hAnsi="Cambria" w:cs="Arial"/>
          <w:lang w:val="cs-CZ"/>
        </w:rPr>
        <w:t xml:space="preserve"> přehled</w:t>
      </w:r>
      <w:r w:rsidR="00D7080F" w:rsidRPr="006E5104">
        <w:rPr>
          <w:rFonts w:ascii="Cambria" w:hAnsi="Cambria" w:cs="Arial"/>
          <w:lang w:val="cs-CZ"/>
        </w:rPr>
        <w:t xml:space="preserve"> o výkonnosti procesů, přehledy o aktuálním stavu dle požadavků zadavatele</w:t>
      </w:r>
      <w:r w:rsidR="00C641D2">
        <w:rPr>
          <w:rFonts w:ascii="Cambria" w:hAnsi="Cambria" w:cs="Arial"/>
          <w:lang w:val="cs-CZ"/>
        </w:rPr>
        <w:t>.</w:t>
      </w:r>
    </w:p>
    <w:p w14:paraId="594E71AE" w14:textId="371C7895" w:rsidR="00DE66E2" w:rsidRPr="000D4023" w:rsidRDefault="00321021" w:rsidP="00226F79">
      <w:pPr>
        <w:pStyle w:val="Nadpis1"/>
      </w:pPr>
      <w:r w:rsidRPr="000D4023">
        <w:t>PROVOZNÍ PROCESY</w:t>
      </w:r>
      <w:r w:rsidR="000475C0" w:rsidRPr="000D4023">
        <w:t xml:space="preserve"> V SYSTÉMU </w:t>
      </w:r>
      <w:r w:rsidR="001536E9" w:rsidRPr="000D4023">
        <w:t>pro řízení výroby a skladů</w:t>
      </w:r>
    </w:p>
    <w:p w14:paraId="73365CDB" w14:textId="2284CB2F" w:rsidR="001474A0" w:rsidRPr="001474A0" w:rsidRDefault="0075610F" w:rsidP="001474A0">
      <w:pPr>
        <w:pStyle w:val="Nadpis2"/>
        <w:numPr>
          <w:ilvl w:val="1"/>
          <w:numId w:val="14"/>
        </w:numPr>
        <w:spacing w:before="160" w:after="160"/>
        <w:ind w:left="426"/>
        <w:rPr>
          <w:rFonts w:ascii="Cambria" w:hAnsi="Cambria"/>
          <w:b/>
          <w:caps/>
          <w:color w:val="2E74B5" w:themeColor="accent5" w:themeShade="BF"/>
          <w:sz w:val="24"/>
        </w:rPr>
      </w:pPr>
      <w:r>
        <w:rPr>
          <w:rFonts w:ascii="Cambria" w:hAnsi="Cambria"/>
          <w:b/>
          <w:caps/>
          <w:color w:val="2E74B5" w:themeColor="accent5" w:themeShade="BF"/>
          <w:sz w:val="24"/>
        </w:rPr>
        <w:t>Nákup materiálu</w:t>
      </w:r>
    </w:p>
    <w:p w14:paraId="07952590" w14:textId="5EECF328" w:rsidR="001474A0" w:rsidRPr="001474A0" w:rsidRDefault="001474A0" w:rsidP="001474A0">
      <w:pPr>
        <w:jc w:val="both"/>
        <w:rPr>
          <w:rFonts w:ascii="Cambria" w:hAnsi="Cambria" w:cs="Arial"/>
          <w:lang w:val="cs-CZ"/>
        </w:rPr>
      </w:pPr>
      <w:r w:rsidRPr="001474A0">
        <w:rPr>
          <w:rFonts w:ascii="Cambria" w:hAnsi="Cambria" w:cs="Arial"/>
          <w:lang w:val="cs-CZ"/>
        </w:rPr>
        <w:t xml:space="preserve">Součástí systému </w:t>
      </w:r>
      <w:r w:rsidR="00E810E1">
        <w:rPr>
          <w:rFonts w:ascii="Cambria" w:hAnsi="Cambria" w:cs="Arial"/>
          <w:lang w:val="cs-CZ"/>
        </w:rPr>
        <w:t>musí být</w:t>
      </w:r>
      <w:r w:rsidRPr="001474A0">
        <w:rPr>
          <w:rFonts w:ascii="Cambria" w:hAnsi="Cambria" w:cs="Arial"/>
          <w:lang w:val="cs-CZ"/>
        </w:rPr>
        <w:t xml:space="preserve"> aplikace/rozhraní pro nákupčí, kteří řídí a zadávají objednávky materiálu. Toto rozhraní </w:t>
      </w:r>
      <w:r>
        <w:rPr>
          <w:rFonts w:ascii="Cambria" w:hAnsi="Cambria" w:cs="Arial"/>
          <w:lang w:val="cs-CZ"/>
        </w:rPr>
        <w:t xml:space="preserve">musí být </w:t>
      </w:r>
      <w:r w:rsidRPr="001474A0">
        <w:rPr>
          <w:rFonts w:ascii="Cambria" w:hAnsi="Cambria" w:cs="Arial"/>
          <w:lang w:val="cs-CZ"/>
        </w:rPr>
        <w:t>navrženo s důrazem na intuitivnost a efektivitu, aby usnadnilo práci těm, kdo se starají o objednávky a řízení zásob.</w:t>
      </w:r>
    </w:p>
    <w:p w14:paraId="3940674C" w14:textId="0F0CD388" w:rsidR="001474A0" w:rsidRPr="001474A0" w:rsidRDefault="001474A0" w:rsidP="001474A0">
      <w:pPr>
        <w:jc w:val="both"/>
        <w:rPr>
          <w:rFonts w:ascii="Cambria" w:hAnsi="Cambria" w:cs="Arial"/>
          <w:lang w:val="cs-CZ"/>
        </w:rPr>
      </w:pPr>
      <w:r w:rsidRPr="001474A0">
        <w:rPr>
          <w:rFonts w:ascii="Cambria" w:hAnsi="Cambria" w:cs="Arial"/>
          <w:lang w:val="cs-CZ"/>
        </w:rPr>
        <w:t xml:space="preserve">Na pozadí objednávek </w:t>
      </w:r>
      <w:r>
        <w:rPr>
          <w:rFonts w:ascii="Cambria" w:hAnsi="Cambria" w:cs="Arial"/>
          <w:lang w:val="cs-CZ"/>
        </w:rPr>
        <w:t xml:space="preserve">materiálu </w:t>
      </w:r>
      <w:r w:rsidRPr="001474A0">
        <w:rPr>
          <w:rFonts w:ascii="Cambria" w:hAnsi="Cambria" w:cs="Arial"/>
          <w:lang w:val="cs-CZ"/>
        </w:rPr>
        <w:t>bude možnost sledovat cashflow. Tento nástroj nejenže pomáhá vytvářet přehled o financích v reálném čase, ale také napomáhá při rozhodování o budoucích nákupech a investicích. Správné sledování cashflow je zásadní pro stabilitu a růst každého podniku.</w:t>
      </w:r>
    </w:p>
    <w:p w14:paraId="61536E8B" w14:textId="1C49BFEF" w:rsidR="001474A0" w:rsidRPr="001474A0" w:rsidRDefault="001474A0" w:rsidP="001474A0">
      <w:pPr>
        <w:jc w:val="both"/>
        <w:rPr>
          <w:rFonts w:ascii="Cambria" w:hAnsi="Cambria" w:cs="Arial"/>
          <w:lang w:val="cs-CZ"/>
        </w:rPr>
      </w:pPr>
      <w:r w:rsidRPr="001474A0">
        <w:rPr>
          <w:rFonts w:ascii="Cambria" w:hAnsi="Cambria" w:cs="Arial"/>
          <w:lang w:val="cs-CZ"/>
        </w:rPr>
        <w:t xml:space="preserve">Efektivní řízení objednávek musí zajistit dostupnost skladových zásob pro výrobu a servisní úkony tak, aby se společnost nikdy nedostala na nulový stav, který by výrobu/servis ohrozil v nucených prostojích. </w:t>
      </w:r>
      <w:r w:rsidR="00350BCF">
        <w:rPr>
          <w:rFonts w:ascii="Cambria" w:hAnsi="Cambria" w:cs="Arial"/>
          <w:lang w:val="cs-CZ"/>
        </w:rPr>
        <w:t>Je</w:t>
      </w:r>
      <w:r w:rsidRPr="001474A0">
        <w:rPr>
          <w:rFonts w:ascii="Cambria" w:hAnsi="Cambria" w:cs="Arial"/>
          <w:lang w:val="cs-CZ"/>
        </w:rPr>
        <w:t xml:space="preserve"> zásadní mít robustní a flexibilní systém, který dokáže reagovat na všechny možné scénáře.</w:t>
      </w:r>
    </w:p>
    <w:p w14:paraId="06020CA3" w14:textId="257B60A5" w:rsidR="005E7917" w:rsidRPr="004D6402" w:rsidRDefault="00621A34" w:rsidP="002E0152">
      <w:pPr>
        <w:rPr>
          <w:rFonts w:ascii="Cambria" w:hAnsi="Cambria" w:cs="Arial"/>
          <w:u w:val="single"/>
          <w:lang w:val="cs-CZ"/>
        </w:rPr>
      </w:pPr>
      <w:r>
        <w:rPr>
          <w:rFonts w:ascii="Cambria" w:hAnsi="Cambria" w:cs="Arial"/>
          <w:u w:val="single"/>
          <w:lang w:val="cs-CZ"/>
        </w:rPr>
        <w:t>Po</w:t>
      </w:r>
      <w:r w:rsidR="00AC5214">
        <w:rPr>
          <w:rFonts w:ascii="Cambria" w:hAnsi="Cambria" w:cs="Arial"/>
          <w:u w:val="single"/>
          <w:lang w:val="cs-CZ"/>
        </w:rPr>
        <w:t>žad</w:t>
      </w:r>
      <w:r w:rsidR="00E81D3D">
        <w:rPr>
          <w:rFonts w:ascii="Cambria" w:hAnsi="Cambria" w:cs="Arial"/>
          <w:u w:val="single"/>
          <w:lang w:val="cs-CZ"/>
        </w:rPr>
        <w:t>o</w:t>
      </w:r>
      <w:r w:rsidR="00AC5214">
        <w:rPr>
          <w:rFonts w:ascii="Cambria" w:hAnsi="Cambria" w:cs="Arial"/>
          <w:u w:val="single"/>
          <w:lang w:val="cs-CZ"/>
        </w:rPr>
        <w:t>vané</w:t>
      </w:r>
      <w:r w:rsidR="00E81D3D">
        <w:rPr>
          <w:rFonts w:ascii="Cambria" w:hAnsi="Cambria" w:cs="Arial"/>
          <w:u w:val="single"/>
          <w:lang w:val="cs-CZ"/>
        </w:rPr>
        <w:t xml:space="preserve"> funkce systému</w:t>
      </w:r>
      <w:r w:rsidR="005E7917" w:rsidRPr="004D6402">
        <w:rPr>
          <w:rFonts w:ascii="Cambria" w:hAnsi="Cambria" w:cs="Arial"/>
          <w:u w:val="single"/>
          <w:lang w:val="cs-CZ"/>
        </w:rPr>
        <w:t>:</w:t>
      </w:r>
    </w:p>
    <w:p w14:paraId="30AC256C" w14:textId="6DBAFE80" w:rsidR="00D5518E" w:rsidRDefault="00D5518E" w:rsidP="004D6402">
      <w:pPr>
        <w:pStyle w:val="Odstavecseseznamem"/>
        <w:numPr>
          <w:ilvl w:val="0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Evidence a správa dodavatelů</w:t>
      </w:r>
      <w:r w:rsidR="0067709D">
        <w:rPr>
          <w:rFonts w:ascii="Cambria" w:hAnsi="Cambria" w:cs="Arial"/>
          <w:lang w:val="cs-CZ"/>
        </w:rPr>
        <w:t xml:space="preserve"> materiálu</w:t>
      </w:r>
    </w:p>
    <w:p w14:paraId="5FE8CD5E" w14:textId="4E758176" w:rsidR="007A4B75" w:rsidRDefault="007A4B75" w:rsidP="008824B8">
      <w:pPr>
        <w:pStyle w:val="Odstavecseseznamem"/>
        <w:numPr>
          <w:ilvl w:val="1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Evidence položek materiálu per dodavatel</w:t>
      </w:r>
      <w:r w:rsidR="00120C15">
        <w:rPr>
          <w:rFonts w:ascii="Cambria" w:hAnsi="Cambria" w:cs="Arial"/>
          <w:lang w:val="cs-CZ"/>
        </w:rPr>
        <w:t xml:space="preserve"> s možností </w:t>
      </w:r>
      <w:r w:rsidR="0040318B">
        <w:rPr>
          <w:rFonts w:ascii="Cambria" w:hAnsi="Cambria" w:cs="Arial"/>
          <w:lang w:val="cs-CZ"/>
        </w:rPr>
        <w:t>generování objednávky</w:t>
      </w:r>
    </w:p>
    <w:p w14:paraId="4AF1C249" w14:textId="03DA11C8" w:rsidR="008824B8" w:rsidRDefault="00F053DA" w:rsidP="008824B8">
      <w:pPr>
        <w:pStyle w:val="Odstavecseseznamem"/>
        <w:numPr>
          <w:ilvl w:val="1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Pro případ výpadku je nutné evidovat alternativní dodavatele</w:t>
      </w:r>
      <w:r w:rsidR="00714303">
        <w:rPr>
          <w:rFonts w:ascii="Cambria" w:hAnsi="Cambria" w:cs="Arial"/>
          <w:lang w:val="cs-CZ"/>
        </w:rPr>
        <w:t xml:space="preserve"> materiálu</w:t>
      </w:r>
    </w:p>
    <w:p w14:paraId="4046CDF6" w14:textId="57C38BE1" w:rsidR="00714303" w:rsidRDefault="00714303" w:rsidP="007A4B75">
      <w:pPr>
        <w:pStyle w:val="Odstavecseseznamem"/>
        <w:rPr>
          <w:rFonts w:ascii="Cambria" w:hAnsi="Cambria" w:cs="Arial"/>
          <w:lang w:val="cs-CZ"/>
        </w:rPr>
      </w:pPr>
    </w:p>
    <w:p w14:paraId="6C752E2F" w14:textId="00EDDD13" w:rsidR="00337BB2" w:rsidRDefault="00EA055A" w:rsidP="004D6402">
      <w:pPr>
        <w:pStyle w:val="Odstavecseseznamem"/>
        <w:numPr>
          <w:ilvl w:val="0"/>
          <w:numId w:val="18"/>
        </w:numPr>
        <w:rPr>
          <w:rFonts w:ascii="Cambria" w:hAnsi="Cambria" w:cs="Arial"/>
          <w:lang w:val="cs-CZ"/>
        </w:rPr>
      </w:pPr>
      <w:r w:rsidRPr="004D6402">
        <w:rPr>
          <w:rFonts w:ascii="Cambria" w:hAnsi="Cambria" w:cs="Arial"/>
          <w:lang w:val="cs-CZ"/>
        </w:rPr>
        <w:t>Hlídání</w:t>
      </w:r>
      <w:r w:rsidR="00127CD9">
        <w:rPr>
          <w:rFonts w:ascii="Cambria" w:hAnsi="Cambria" w:cs="Arial"/>
          <w:lang w:val="cs-CZ"/>
        </w:rPr>
        <w:t>/upozornění</w:t>
      </w:r>
      <w:r w:rsidR="00E01D8D">
        <w:rPr>
          <w:rFonts w:ascii="Cambria" w:hAnsi="Cambria" w:cs="Arial"/>
          <w:lang w:val="cs-CZ"/>
        </w:rPr>
        <w:t xml:space="preserve"> na </w:t>
      </w:r>
      <w:r w:rsidRPr="004D6402">
        <w:rPr>
          <w:rFonts w:ascii="Cambria" w:hAnsi="Cambria" w:cs="Arial"/>
          <w:lang w:val="cs-CZ"/>
        </w:rPr>
        <w:t>podlimitní stav materiálu</w:t>
      </w:r>
    </w:p>
    <w:p w14:paraId="56C5D57B" w14:textId="77777777" w:rsidR="00900C92" w:rsidRDefault="00061008" w:rsidP="00061008">
      <w:pPr>
        <w:pStyle w:val="Odstavecseseznamem"/>
        <w:numPr>
          <w:ilvl w:val="1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Systém umožňuje nastavení </w:t>
      </w:r>
      <w:r w:rsidR="0067709D">
        <w:rPr>
          <w:rFonts w:ascii="Cambria" w:hAnsi="Cambria" w:cs="Arial"/>
          <w:lang w:val="cs-CZ"/>
        </w:rPr>
        <w:t>limitního/</w:t>
      </w:r>
      <w:r>
        <w:rPr>
          <w:rFonts w:ascii="Cambria" w:hAnsi="Cambria" w:cs="Arial"/>
          <w:lang w:val="cs-CZ"/>
        </w:rPr>
        <w:t>kritického množství materiálu</w:t>
      </w:r>
    </w:p>
    <w:p w14:paraId="193769C6" w14:textId="3C263E9C" w:rsidR="00061008" w:rsidRDefault="00900C92" w:rsidP="00061008">
      <w:pPr>
        <w:pStyle w:val="Odstavecseseznamem"/>
        <w:numPr>
          <w:ilvl w:val="1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lastRenderedPageBreak/>
        <w:t>Při dosažení limitu systém na docházející materiál upozorní</w:t>
      </w:r>
    </w:p>
    <w:p w14:paraId="00A7C48F" w14:textId="2E1E3054" w:rsidR="008261BB" w:rsidRDefault="008261BB" w:rsidP="00061008">
      <w:pPr>
        <w:pStyle w:val="Odstavecseseznamem"/>
        <w:numPr>
          <w:ilvl w:val="1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Součástí notifikace je i </w:t>
      </w:r>
      <w:r w:rsidR="00F742A7">
        <w:rPr>
          <w:rFonts w:ascii="Cambria" w:hAnsi="Cambria" w:cs="Arial"/>
          <w:lang w:val="cs-CZ"/>
        </w:rPr>
        <w:t xml:space="preserve">výpis </w:t>
      </w:r>
      <w:r w:rsidR="00D5518E" w:rsidRPr="00D5518E">
        <w:rPr>
          <w:rFonts w:ascii="Cambria" w:hAnsi="Cambria" w:cs="Arial"/>
          <w:lang w:val="cs-CZ"/>
        </w:rPr>
        <w:t xml:space="preserve">s údaji o </w:t>
      </w:r>
      <w:r w:rsidR="00900C92">
        <w:rPr>
          <w:rFonts w:ascii="Cambria" w:hAnsi="Cambria" w:cs="Arial"/>
          <w:lang w:val="cs-CZ"/>
        </w:rPr>
        <w:t xml:space="preserve">aktuálním </w:t>
      </w:r>
      <w:r w:rsidR="00D5518E" w:rsidRPr="00D5518E">
        <w:rPr>
          <w:rFonts w:ascii="Cambria" w:hAnsi="Cambria" w:cs="Arial"/>
          <w:lang w:val="cs-CZ"/>
        </w:rPr>
        <w:t xml:space="preserve">množství dalších dílů </w:t>
      </w:r>
      <w:r w:rsidR="00900C92">
        <w:rPr>
          <w:rFonts w:ascii="Cambria" w:hAnsi="Cambria" w:cs="Arial"/>
          <w:lang w:val="cs-CZ"/>
        </w:rPr>
        <w:t>od stejného</w:t>
      </w:r>
      <w:r w:rsidR="00D5518E" w:rsidRPr="00D5518E">
        <w:rPr>
          <w:rFonts w:ascii="Cambria" w:hAnsi="Cambria" w:cs="Arial"/>
          <w:lang w:val="cs-CZ"/>
        </w:rPr>
        <w:t xml:space="preserve"> dodavatele</w:t>
      </w:r>
    </w:p>
    <w:p w14:paraId="1B765629" w14:textId="2EE8D421" w:rsidR="00BD708F" w:rsidRDefault="00FB1AFE" w:rsidP="00061008">
      <w:pPr>
        <w:pStyle w:val="Odstavecseseznamem"/>
        <w:numPr>
          <w:ilvl w:val="1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Na základě </w:t>
      </w:r>
      <w:r w:rsidR="00C43743">
        <w:rPr>
          <w:rFonts w:ascii="Cambria" w:hAnsi="Cambria" w:cs="Arial"/>
          <w:lang w:val="cs-CZ"/>
        </w:rPr>
        <w:t xml:space="preserve">notifikace se automaticky tvoří </w:t>
      </w:r>
      <w:r w:rsidR="00731DEE">
        <w:rPr>
          <w:rFonts w:ascii="Cambria" w:hAnsi="Cambria" w:cs="Arial"/>
          <w:lang w:val="cs-CZ"/>
        </w:rPr>
        <w:t xml:space="preserve">návrh </w:t>
      </w:r>
      <w:r w:rsidR="00C43743">
        <w:rPr>
          <w:rFonts w:ascii="Cambria" w:hAnsi="Cambria" w:cs="Arial"/>
          <w:lang w:val="cs-CZ"/>
        </w:rPr>
        <w:t>objednávky</w:t>
      </w:r>
    </w:p>
    <w:p w14:paraId="24A6CD49" w14:textId="77777777" w:rsidR="000840F6" w:rsidRPr="004D6402" w:rsidRDefault="000840F6" w:rsidP="000840F6">
      <w:pPr>
        <w:pStyle w:val="Odstavecseseznamem"/>
        <w:ind w:left="1440"/>
        <w:rPr>
          <w:rFonts w:ascii="Cambria" w:hAnsi="Cambria" w:cs="Arial"/>
          <w:lang w:val="cs-CZ"/>
        </w:rPr>
      </w:pPr>
    </w:p>
    <w:p w14:paraId="676DC96C" w14:textId="77777777" w:rsidR="00BE3C58" w:rsidRDefault="008824B8" w:rsidP="004D6402">
      <w:pPr>
        <w:pStyle w:val="Odstavecseseznamem"/>
        <w:numPr>
          <w:ilvl w:val="0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Tvorba, správa</w:t>
      </w:r>
      <w:r w:rsidR="00EA055A" w:rsidRPr="004D6402">
        <w:rPr>
          <w:rFonts w:ascii="Cambria" w:hAnsi="Cambria" w:cs="Arial"/>
          <w:lang w:val="cs-CZ"/>
        </w:rPr>
        <w:t xml:space="preserve"> </w:t>
      </w:r>
      <w:r w:rsidR="00E01D8D">
        <w:rPr>
          <w:rFonts w:ascii="Cambria" w:hAnsi="Cambria" w:cs="Arial"/>
          <w:lang w:val="cs-CZ"/>
        </w:rPr>
        <w:t xml:space="preserve">a evidence </w:t>
      </w:r>
      <w:r w:rsidR="00EA055A" w:rsidRPr="004D6402">
        <w:rPr>
          <w:rFonts w:ascii="Cambria" w:hAnsi="Cambria" w:cs="Arial"/>
          <w:lang w:val="cs-CZ"/>
        </w:rPr>
        <w:t>objednávek</w:t>
      </w:r>
      <w:r w:rsidR="002C75EB" w:rsidRPr="004D6402">
        <w:rPr>
          <w:rFonts w:ascii="Cambria" w:hAnsi="Cambria" w:cs="Arial"/>
          <w:lang w:val="cs-CZ"/>
        </w:rPr>
        <w:t xml:space="preserve"> </w:t>
      </w:r>
    </w:p>
    <w:p w14:paraId="71DE5F78" w14:textId="351EB71A" w:rsidR="00EA055A" w:rsidRDefault="00BE3C58" w:rsidP="00BE3C58">
      <w:pPr>
        <w:pStyle w:val="Odstavecseseznamem"/>
        <w:numPr>
          <w:ilvl w:val="1"/>
          <w:numId w:val="18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Přehled o</w:t>
      </w:r>
      <w:r w:rsidR="002C75EB" w:rsidRPr="004D6402">
        <w:rPr>
          <w:rFonts w:ascii="Cambria" w:hAnsi="Cambria" w:cs="Arial"/>
          <w:lang w:val="cs-CZ"/>
        </w:rPr>
        <w:t xml:space="preserve"> </w:t>
      </w:r>
      <w:r w:rsidR="00EB7591">
        <w:rPr>
          <w:rFonts w:ascii="Cambria" w:hAnsi="Cambria" w:cs="Arial"/>
          <w:lang w:val="cs-CZ"/>
        </w:rPr>
        <w:t>zboží podle stavu</w:t>
      </w:r>
      <w:r w:rsidR="00E02C1E">
        <w:rPr>
          <w:rFonts w:ascii="Cambria" w:hAnsi="Cambria" w:cs="Arial"/>
          <w:lang w:val="cs-CZ"/>
        </w:rPr>
        <w:t xml:space="preserve"> objednávky - </w:t>
      </w:r>
      <w:r w:rsidR="002C75EB" w:rsidRPr="004D6402">
        <w:rPr>
          <w:rFonts w:ascii="Cambria" w:hAnsi="Cambria" w:cs="Arial"/>
          <w:lang w:val="cs-CZ"/>
        </w:rPr>
        <w:t>objednané zboží</w:t>
      </w:r>
      <w:r w:rsidR="00C43743">
        <w:rPr>
          <w:rFonts w:ascii="Cambria" w:hAnsi="Cambria" w:cs="Arial"/>
          <w:lang w:val="cs-CZ"/>
        </w:rPr>
        <w:t>/</w:t>
      </w:r>
      <w:r w:rsidR="002C75EB" w:rsidRPr="004D6402">
        <w:rPr>
          <w:rFonts w:ascii="Cambria" w:hAnsi="Cambria" w:cs="Arial"/>
          <w:lang w:val="cs-CZ"/>
        </w:rPr>
        <w:t xml:space="preserve"> zboží na cestě/dodané zboží</w:t>
      </w:r>
    </w:p>
    <w:p w14:paraId="4FEB88E7" w14:textId="77777777" w:rsidR="000840F6" w:rsidRPr="004D6402" w:rsidRDefault="000840F6" w:rsidP="000840F6">
      <w:pPr>
        <w:pStyle w:val="Odstavecseseznamem"/>
        <w:ind w:left="1440"/>
        <w:rPr>
          <w:rFonts w:ascii="Cambria" w:hAnsi="Cambria" w:cs="Arial"/>
          <w:lang w:val="cs-CZ"/>
        </w:rPr>
      </w:pPr>
    </w:p>
    <w:p w14:paraId="38C09E1A" w14:textId="189AEF29" w:rsidR="00EA055A" w:rsidRPr="004D6402" w:rsidRDefault="002C75EB" w:rsidP="004D6402">
      <w:pPr>
        <w:pStyle w:val="Odstavecseseznamem"/>
        <w:numPr>
          <w:ilvl w:val="0"/>
          <w:numId w:val="18"/>
        </w:numPr>
        <w:rPr>
          <w:rFonts w:ascii="Cambria" w:hAnsi="Cambria" w:cs="Arial"/>
          <w:lang w:val="cs-CZ"/>
        </w:rPr>
      </w:pPr>
      <w:r w:rsidRPr="004D6402">
        <w:rPr>
          <w:rFonts w:ascii="Cambria" w:hAnsi="Cambria" w:cs="Arial"/>
          <w:lang w:val="cs-CZ"/>
        </w:rPr>
        <w:t>Evidence cen materiálu a cashflow</w:t>
      </w:r>
      <w:r w:rsidR="00E01D8D">
        <w:rPr>
          <w:rFonts w:ascii="Cambria" w:hAnsi="Cambria" w:cs="Arial"/>
          <w:lang w:val="cs-CZ"/>
        </w:rPr>
        <w:t xml:space="preserve"> – plánovaná </w:t>
      </w:r>
      <w:r w:rsidR="0040318B">
        <w:rPr>
          <w:rFonts w:ascii="Cambria" w:hAnsi="Cambria" w:cs="Arial"/>
          <w:lang w:val="cs-CZ"/>
        </w:rPr>
        <w:t>fakturace</w:t>
      </w:r>
    </w:p>
    <w:p w14:paraId="7091B233" w14:textId="3FCEF78F" w:rsidR="002C75EB" w:rsidRPr="004D6402" w:rsidRDefault="004D6402" w:rsidP="004D6402">
      <w:pPr>
        <w:pStyle w:val="Odstavecseseznamem"/>
        <w:numPr>
          <w:ilvl w:val="0"/>
          <w:numId w:val="18"/>
        </w:numPr>
        <w:rPr>
          <w:rFonts w:ascii="Cambria" w:hAnsi="Cambria" w:cs="Arial"/>
          <w:lang w:val="cs-CZ"/>
        </w:rPr>
      </w:pPr>
      <w:r w:rsidRPr="004D6402">
        <w:rPr>
          <w:rFonts w:ascii="Cambria" w:hAnsi="Cambria" w:cs="Arial"/>
          <w:lang w:val="cs-CZ"/>
        </w:rPr>
        <w:t>Možnost automatického generování objednávek</w:t>
      </w:r>
      <w:r w:rsidR="001717F2">
        <w:rPr>
          <w:rFonts w:ascii="Cambria" w:hAnsi="Cambria" w:cs="Arial"/>
          <w:lang w:val="cs-CZ"/>
        </w:rPr>
        <w:t xml:space="preserve"> na základě aktuálního množství na skladech</w:t>
      </w:r>
    </w:p>
    <w:p w14:paraId="7DD276F5" w14:textId="49ABC685" w:rsidR="0042730A" w:rsidRPr="0042730A" w:rsidRDefault="00462761" w:rsidP="0042730A">
      <w:pPr>
        <w:pStyle w:val="Nadpis2"/>
        <w:numPr>
          <w:ilvl w:val="1"/>
          <w:numId w:val="14"/>
        </w:numPr>
        <w:spacing w:before="160" w:after="160"/>
        <w:ind w:left="426"/>
        <w:rPr>
          <w:rFonts w:ascii="Cambria" w:hAnsi="Cambria"/>
          <w:b/>
          <w:caps/>
          <w:color w:val="2E74B5" w:themeColor="accent5" w:themeShade="BF"/>
          <w:sz w:val="24"/>
        </w:rPr>
      </w:pPr>
      <w:r w:rsidRPr="00614B3D">
        <w:rPr>
          <w:rFonts w:ascii="Cambria" w:hAnsi="Cambria"/>
          <w:b/>
          <w:caps/>
          <w:color w:val="2E74B5" w:themeColor="accent5" w:themeShade="BF"/>
          <w:sz w:val="24"/>
        </w:rPr>
        <w:t>Skladové</w:t>
      </w:r>
      <w:r w:rsidR="00614B3D">
        <w:rPr>
          <w:rFonts w:ascii="Cambria" w:hAnsi="Cambria"/>
          <w:b/>
          <w:caps/>
          <w:color w:val="2E74B5" w:themeColor="accent5" w:themeShade="BF"/>
          <w:sz w:val="24"/>
        </w:rPr>
        <w:t xml:space="preserve"> </w:t>
      </w:r>
      <w:r w:rsidR="00E0244D">
        <w:rPr>
          <w:rFonts w:ascii="Cambria" w:hAnsi="Cambria"/>
          <w:b/>
          <w:caps/>
          <w:color w:val="2E74B5" w:themeColor="accent5" w:themeShade="BF"/>
          <w:sz w:val="24"/>
        </w:rPr>
        <w:t>hospodářství</w:t>
      </w:r>
    </w:p>
    <w:p w14:paraId="4A65CBF9" w14:textId="7A57A36A" w:rsidR="00D94C60" w:rsidRDefault="00161C9C" w:rsidP="00B626E4">
      <w:pPr>
        <w:spacing w:line="288" w:lineRule="auto"/>
        <w:jc w:val="both"/>
        <w:rPr>
          <w:rFonts w:ascii="Cambria" w:hAnsi="Cambria" w:cs="Arial"/>
          <w:lang w:val="cs-CZ"/>
        </w:rPr>
      </w:pPr>
      <w:r w:rsidRPr="000D4023">
        <w:rPr>
          <w:rFonts w:ascii="Cambria" w:hAnsi="Cambria" w:cs="Arial"/>
          <w:lang w:val="cs-CZ"/>
        </w:rPr>
        <w:t>T</w:t>
      </w:r>
      <w:r w:rsidR="00D94C60" w:rsidRPr="000D4023">
        <w:rPr>
          <w:rFonts w:ascii="Cambria" w:hAnsi="Cambria" w:cs="Arial"/>
          <w:lang w:val="cs-CZ"/>
        </w:rPr>
        <w:t xml:space="preserve">ok </w:t>
      </w:r>
      <w:r w:rsidR="00F1505A" w:rsidRPr="000D4023">
        <w:rPr>
          <w:rFonts w:ascii="Cambria" w:hAnsi="Cambria" w:cs="Arial"/>
          <w:lang w:val="cs-CZ"/>
        </w:rPr>
        <w:t>zboží</w:t>
      </w:r>
      <w:r w:rsidR="00D94C60" w:rsidRPr="000D4023">
        <w:rPr>
          <w:rFonts w:ascii="Cambria" w:hAnsi="Cambria" w:cs="Arial"/>
          <w:lang w:val="cs-CZ"/>
        </w:rPr>
        <w:t xml:space="preserve"> </w:t>
      </w:r>
      <w:r w:rsidRPr="000D4023">
        <w:rPr>
          <w:rFonts w:ascii="Cambria" w:hAnsi="Cambria" w:cs="Arial"/>
          <w:lang w:val="cs-CZ"/>
        </w:rPr>
        <w:t xml:space="preserve">je </w:t>
      </w:r>
      <w:r w:rsidR="00D94C60" w:rsidRPr="000D4023">
        <w:rPr>
          <w:rFonts w:ascii="Cambria" w:hAnsi="Cambria" w:cs="Arial"/>
          <w:lang w:val="cs-CZ"/>
        </w:rPr>
        <w:t>rozvětvený napříč sklad</w:t>
      </w:r>
      <w:r w:rsidR="003B722E">
        <w:rPr>
          <w:rFonts w:ascii="Cambria" w:hAnsi="Cambria" w:cs="Arial"/>
          <w:lang w:val="cs-CZ"/>
        </w:rPr>
        <w:t>y</w:t>
      </w:r>
      <w:r w:rsidR="00D94C60" w:rsidRPr="000D4023">
        <w:rPr>
          <w:rFonts w:ascii="Cambria" w:hAnsi="Cambria" w:cs="Arial"/>
          <w:lang w:val="cs-CZ"/>
        </w:rPr>
        <w:t>. Vstupním místem</w:t>
      </w:r>
      <w:r w:rsidR="00AB4A84" w:rsidRPr="000D4023">
        <w:rPr>
          <w:rFonts w:ascii="Cambria" w:hAnsi="Cambria" w:cs="Arial"/>
          <w:lang w:val="cs-CZ"/>
        </w:rPr>
        <w:t xml:space="preserve"> pro nakupovan</w:t>
      </w:r>
      <w:r w:rsidR="009524B7">
        <w:rPr>
          <w:rFonts w:ascii="Cambria" w:hAnsi="Cambria" w:cs="Arial"/>
          <w:lang w:val="cs-CZ"/>
        </w:rPr>
        <w:t>ý</w:t>
      </w:r>
      <w:r w:rsidR="00AB4A84" w:rsidRPr="000D4023">
        <w:rPr>
          <w:rFonts w:ascii="Cambria" w:hAnsi="Cambria" w:cs="Arial"/>
          <w:lang w:val="cs-CZ"/>
        </w:rPr>
        <w:t xml:space="preserve"> </w:t>
      </w:r>
      <w:r w:rsidR="009524B7">
        <w:rPr>
          <w:rFonts w:ascii="Cambria" w:hAnsi="Cambria" w:cs="Arial"/>
          <w:lang w:val="cs-CZ"/>
        </w:rPr>
        <w:t>materiál</w:t>
      </w:r>
      <w:r w:rsidR="00D94C60" w:rsidRPr="000D4023">
        <w:rPr>
          <w:rFonts w:ascii="Cambria" w:hAnsi="Cambria" w:cs="Arial"/>
          <w:lang w:val="cs-CZ"/>
        </w:rPr>
        <w:t xml:space="preserve"> je příjmová zóna, kde </w:t>
      </w:r>
      <w:r w:rsidR="00A97018">
        <w:rPr>
          <w:rFonts w:ascii="Cambria" w:hAnsi="Cambria" w:cs="Arial"/>
          <w:lang w:val="cs-CZ"/>
        </w:rPr>
        <w:t>probíhá</w:t>
      </w:r>
      <w:r w:rsidR="00D94C60" w:rsidRPr="000D4023">
        <w:rPr>
          <w:rFonts w:ascii="Cambria" w:hAnsi="Cambria" w:cs="Arial"/>
          <w:lang w:val="cs-CZ"/>
        </w:rPr>
        <w:t xml:space="preserve"> př</w:t>
      </w:r>
      <w:r w:rsidR="009B5B02" w:rsidRPr="000D4023">
        <w:rPr>
          <w:rFonts w:ascii="Cambria" w:hAnsi="Cambria" w:cs="Arial"/>
          <w:lang w:val="cs-CZ"/>
        </w:rPr>
        <w:t>í</w:t>
      </w:r>
      <w:r w:rsidR="00D94C60" w:rsidRPr="000D4023">
        <w:rPr>
          <w:rFonts w:ascii="Cambria" w:hAnsi="Cambria" w:cs="Arial"/>
          <w:lang w:val="cs-CZ"/>
        </w:rPr>
        <w:t>j</w:t>
      </w:r>
      <w:r w:rsidR="00AB4A84" w:rsidRPr="000D4023">
        <w:rPr>
          <w:rFonts w:ascii="Cambria" w:hAnsi="Cambria" w:cs="Arial"/>
          <w:lang w:val="cs-CZ"/>
        </w:rPr>
        <w:t>em</w:t>
      </w:r>
      <w:r w:rsidR="00D94C60" w:rsidRPr="000D4023">
        <w:rPr>
          <w:rFonts w:ascii="Cambria" w:hAnsi="Cambria" w:cs="Arial"/>
          <w:lang w:val="cs-CZ"/>
        </w:rPr>
        <w:t xml:space="preserve"> od dodavatelů</w:t>
      </w:r>
      <w:r w:rsidR="009524B7">
        <w:rPr>
          <w:rFonts w:ascii="Cambria" w:hAnsi="Cambria" w:cs="Arial"/>
          <w:lang w:val="cs-CZ"/>
        </w:rPr>
        <w:t xml:space="preserve"> a </w:t>
      </w:r>
      <w:r w:rsidR="00C37715" w:rsidRPr="000D4023">
        <w:rPr>
          <w:rFonts w:ascii="Cambria" w:hAnsi="Cambria" w:cs="Arial"/>
          <w:lang w:val="cs-CZ"/>
        </w:rPr>
        <w:t>poboček společnosti</w:t>
      </w:r>
      <w:r w:rsidR="0003180D" w:rsidRPr="000D4023">
        <w:rPr>
          <w:rFonts w:ascii="Cambria" w:hAnsi="Cambria" w:cs="Arial"/>
          <w:lang w:val="cs-CZ"/>
        </w:rPr>
        <w:t>.</w:t>
      </w:r>
      <w:r w:rsidR="00D94C60" w:rsidRPr="000D4023">
        <w:rPr>
          <w:rFonts w:ascii="Cambria" w:hAnsi="Cambria" w:cs="Arial"/>
          <w:lang w:val="cs-CZ"/>
        </w:rPr>
        <w:t xml:space="preserve"> </w:t>
      </w:r>
      <w:r w:rsidR="0003180D" w:rsidRPr="000D4023">
        <w:rPr>
          <w:rFonts w:ascii="Cambria" w:hAnsi="Cambria" w:cs="Arial"/>
          <w:lang w:val="cs-CZ"/>
        </w:rPr>
        <w:t>K</w:t>
      </w:r>
      <w:r w:rsidR="00D94C60" w:rsidRPr="000D4023">
        <w:rPr>
          <w:rFonts w:ascii="Cambria" w:hAnsi="Cambria" w:cs="Arial"/>
          <w:lang w:val="cs-CZ"/>
        </w:rPr>
        <w:t xml:space="preserve">ontroluje </w:t>
      </w:r>
      <w:r w:rsidRPr="000D4023">
        <w:rPr>
          <w:rFonts w:ascii="Cambria" w:hAnsi="Cambria" w:cs="Arial"/>
          <w:lang w:val="cs-CZ"/>
        </w:rPr>
        <w:t xml:space="preserve">se </w:t>
      </w:r>
      <w:r w:rsidR="0003180D" w:rsidRPr="000D4023">
        <w:rPr>
          <w:rFonts w:ascii="Cambria" w:hAnsi="Cambria" w:cs="Arial"/>
          <w:lang w:val="cs-CZ"/>
        </w:rPr>
        <w:t xml:space="preserve">zde </w:t>
      </w:r>
      <w:r w:rsidRPr="000D4023">
        <w:rPr>
          <w:rFonts w:ascii="Cambria" w:hAnsi="Cambria" w:cs="Arial"/>
          <w:lang w:val="cs-CZ"/>
        </w:rPr>
        <w:t xml:space="preserve">kvantita a kvalita </w:t>
      </w:r>
      <w:r w:rsidR="00D94C60" w:rsidRPr="000D4023">
        <w:rPr>
          <w:rFonts w:ascii="Cambria" w:hAnsi="Cambria" w:cs="Arial"/>
          <w:lang w:val="cs-CZ"/>
        </w:rPr>
        <w:t xml:space="preserve">podle vystavených objednávek. </w:t>
      </w:r>
      <w:r w:rsidR="00316A00">
        <w:rPr>
          <w:rFonts w:ascii="Cambria" w:hAnsi="Cambria" w:cs="Arial"/>
          <w:lang w:val="cs-CZ"/>
        </w:rPr>
        <w:t>Po kontrole zboží probíhá naskladnění do systému přes tablet.</w:t>
      </w:r>
    </w:p>
    <w:p w14:paraId="0DF0A01B" w14:textId="6DE6D125" w:rsidR="00A836FD" w:rsidRDefault="00A836FD" w:rsidP="00B626E4">
      <w:p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Další pohyby mezi sklady se </w:t>
      </w:r>
      <w:r w:rsidR="00D065E7">
        <w:rPr>
          <w:rFonts w:ascii="Cambria" w:hAnsi="Cambria" w:cs="Arial"/>
          <w:lang w:val="cs-CZ"/>
        </w:rPr>
        <w:t>budou řídit</w:t>
      </w:r>
      <w:r>
        <w:rPr>
          <w:rFonts w:ascii="Cambria" w:hAnsi="Cambria" w:cs="Arial"/>
          <w:lang w:val="cs-CZ"/>
        </w:rPr>
        <w:t xml:space="preserve"> automatickými procesy:</w:t>
      </w:r>
    </w:p>
    <w:p w14:paraId="30A4EE83" w14:textId="0A7E983E" w:rsidR="007D720E" w:rsidRPr="007D720E" w:rsidRDefault="00BB7924" w:rsidP="007D720E">
      <w:pPr>
        <w:pStyle w:val="Odstavecseseznamem"/>
        <w:numPr>
          <w:ilvl w:val="0"/>
          <w:numId w:val="16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9D3631">
        <w:rPr>
          <w:rFonts w:ascii="Cambria" w:hAnsi="Cambria" w:cs="Arial"/>
          <w:lang w:val="cs-CZ"/>
        </w:rPr>
        <w:t>P</w:t>
      </w:r>
      <w:r w:rsidR="003466B0" w:rsidRPr="009D3631">
        <w:rPr>
          <w:rFonts w:ascii="Cambria" w:hAnsi="Cambria" w:cs="Arial"/>
          <w:lang w:val="cs-CZ"/>
        </w:rPr>
        <w:t xml:space="preserve">ři validaci výrobního plánu se </w:t>
      </w:r>
      <w:r w:rsidR="00CD1C76" w:rsidRPr="009D3631">
        <w:rPr>
          <w:rFonts w:ascii="Cambria" w:hAnsi="Cambria" w:cs="Arial"/>
          <w:lang w:val="cs-CZ"/>
        </w:rPr>
        <w:t xml:space="preserve">potřebný </w:t>
      </w:r>
      <w:r w:rsidR="000C72E3" w:rsidRPr="009D3631">
        <w:rPr>
          <w:rFonts w:ascii="Cambria" w:hAnsi="Cambria" w:cs="Arial"/>
          <w:lang w:val="cs-CZ"/>
        </w:rPr>
        <w:t xml:space="preserve">materiál </w:t>
      </w:r>
      <w:r w:rsidR="00A44542" w:rsidRPr="009D3631">
        <w:rPr>
          <w:rFonts w:ascii="Cambria" w:hAnsi="Cambria" w:cs="Arial"/>
          <w:lang w:val="cs-CZ"/>
        </w:rPr>
        <w:t>v systému přesouvá na rezervační sklad.</w:t>
      </w:r>
      <w:r w:rsidR="007D720E">
        <w:rPr>
          <w:rFonts w:ascii="Cambria" w:hAnsi="Cambria" w:cs="Arial"/>
          <w:lang w:val="cs-CZ"/>
        </w:rPr>
        <w:t xml:space="preserve"> Na základě naskladnění systém provádí automatickou</w:t>
      </w:r>
      <w:r w:rsidR="00AE66D0">
        <w:rPr>
          <w:rFonts w:ascii="Cambria" w:hAnsi="Cambria" w:cs="Arial"/>
          <w:lang w:val="cs-CZ"/>
        </w:rPr>
        <w:t xml:space="preserve"> </w:t>
      </w:r>
      <w:proofErr w:type="spellStart"/>
      <w:r w:rsidR="007D720E">
        <w:rPr>
          <w:rFonts w:ascii="Cambria" w:hAnsi="Cambria" w:cs="Arial"/>
          <w:lang w:val="cs-CZ"/>
        </w:rPr>
        <w:t>r</w:t>
      </w:r>
      <w:r w:rsidR="002A08A7">
        <w:rPr>
          <w:rFonts w:ascii="Cambria" w:hAnsi="Cambria" w:cs="Arial"/>
          <w:lang w:val="cs-CZ"/>
        </w:rPr>
        <w:t>evalidaci</w:t>
      </w:r>
      <w:proofErr w:type="spellEnd"/>
      <w:r w:rsidR="002A08A7">
        <w:rPr>
          <w:rFonts w:ascii="Cambria" w:hAnsi="Cambria" w:cs="Arial"/>
          <w:lang w:val="cs-CZ"/>
        </w:rPr>
        <w:t>/</w:t>
      </w:r>
      <w:r w:rsidR="00B4380A">
        <w:rPr>
          <w:rFonts w:ascii="Cambria" w:hAnsi="Cambria" w:cs="Arial"/>
          <w:lang w:val="cs-CZ"/>
        </w:rPr>
        <w:t xml:space="preserve">aktualizaci </w:t>
      </w:r>
      <w:r w:rsidR="00AE66D0">
        <w:rPr>
          <w:rFonts w:ascii="Cambria" w:hAnsi="Cambria" w:cs="Arial"/>
          <w:lang w:val="cs-CZ"/>
        </w:rPr>
        <w:t>dostupných komponent</w:t>
      </w:r>
      <w:r w:rsidR="002A08A7">
        <w:rPr>
          <w:rFonts w:ascii="Cambria" w:hAnsi="Cambria" w:cs="Arial"/>
          <w:lang w:val="cs-CZ"/>
        </w:rPr>
        <w:t xml:space="preserve"> výrobního plánu.</w:t>
      </w:r>
    </w:p>
    <w:p w14:paraId="438B2196" w14:textId="58B35136" w:rsidR="00A44542" w:rsidRPr="009D3631" w:rsidRDefault="00A44542" w:rsidP="009D3631">
      <w:pPr>
        <w:pStyle w:val="Odstavecseseznamem"/>
        <w:numPr>
          <w:ilvl w:val="0"/>
          <w:numId w:val="16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9D3631">
        <w:rPr>
          <w:rFonts w:ascii="Cambria" w:hAnsi="Cambria" w:cs="Arial"/>
          <w:lang w:val="cs-CZ"/>
        </w:rPr>
        <w:t xml:space="preserve">Při převzetí výrobního příkazu do výroby se materiál v systému přesouvá </w:t>
      </w:r>
      <w:r w:rsidR="009016D4" w:rsidRPr="009D3631">
        <w:rPr>
          <w:rFonts w:ascii="Cambria" w:hAnsi="Cambria" w:cs="Arial"/>
          <w:lang w:val="cs-CZ"/>
        </w:rPr>
        <w:t xml:space="preserve">na </w:t>
      </w:r>
      <w:r w:rsidR="0004717A" w:rsidRPr="009D3631">
        <w:rPr>
          <w:rFonts w:ascii="Cambria" w:hAnsi="Cambria" w:cs="Arial"/>
          <w:lang w:val="cs-CZ"/>
        </w:rPr>
        <w:t>výrobní sklad.</w:t>
      </w:r>
    </w:p>
    <w:p w14:paraId="6CFAE5C4" w14:textId="774B19A0" w:rsidR="0057749C" w:rsidRPr="009D3631" w:rsidRDefault="005F61B8" w:rsidP="009D3631">
      <w:pPr>
        <w:pStyle w:val="Odstavecseseznamem"/>
        <w:numPr>
          <w:ilvl w:val="0"/>
          <w:numId w:val="16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9D3631">
        <w:rPr>
          <w:rFonts w:ascii="Cambria" w:hAnsi="Cambria" w:cs="Arial"/>
          <w:lang w:val="cs-CZ"/>
        </w:rPr>
        <w:t>Při dokončení mo</w:t>
      </w:r>
      <w:r w:rsidR="007E322C" w:rsidRPr="009D3631">
        <w:rPr>
          <w:rFonts w:ascii="Cambria" w:hAnsi="Cambria" w:cs="Arial"/>
          <w:lang w:val="cs-CZ"/>
        </w:rPr>
        <w:t>n</w:t>
      </w:r>
      <w:r w:rsidRPr="009D3631">
        <w:rPr>
          <w:rFonts w:ascii="Cambria" w:hAnsi="Cambria" w:cs="Arial"/>
          <w:lang w:val="cs-CZ"/>
        </w:rPr>
        <w:t xml:space="preserve">táže se materiál </w:t>
      </w:r>
      <w:r w:rsidR="007E322C" w:rsidRPr="009D3631">
        <w:rPr>
          <w:rFonts w:ascii="Cambria" w:hAnsi="Cambria" w:cs="Arial"/>
          <w:lang w:val="cs-CZ"/>
        </w:rPr>
        <w:t xml:space="preserve">z výrobního skladu odepisuje a dochází k naskladnění hotového </w:t>
      </w:r>
      <w:r w:rsidR="00AE66D0">
        <w:rPr>
          <w:rFonts w:ascii="Cambria" w:hAnsi="Cambria" w:cs="Arial"/>
          <w:lang w:val="cs-CZ"/>
        </w:rPr>
        <w:t>výrobku</w:t>
      </w:r>
      <w:r w:rsidR="007E322C" w:rsidRPr="009D3631">
        <w:rPr>
          <w:rFonts w:ascii="Cambria" w:hAnsi="Cambria" w:cs="Arial"/>
          <w:lang w:val="cs-CZ"/>
        </w:rPr>
        <w:t xml:space="preserve"> na expediční sklad.</w:t>
      </w:r>
    </w:p>
    <w:p w14:paraId="59EBF9EA" w14:textId="72BDC833" w:rsidR="00CC3CC5" w:rsidRPr="000D4023" w:rsidRDefault="00B75415" w:rsidP="00B626E4">
      <w:p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Materiál pro servis a profylaxi </w:t>
      </w:r>
      <w:r w:rsidR="00066A30">
        <w:rPr>
          <w:rFonts w:ascii="Cambria" w:hAnsi="Cambria" w:cs="Arial"/>
          <w:lang w:val="cs-CZ"/>
        </w:rPr>
        <w:t xml:space="preserve">se </w:t>
      </w:r>
      <w:r w:rsidR="00E83CE7">
        <w:rPr>
          <w:rFonts w:ascii="Cambria" w:hAnsi="Cambria" w:cs="Arial"/>
          <w:lang w:val="cs-CZ"/>
        </w:rPr>
        <w:t>nas</w:t>
      </w:r>
      <w:r w:rsidR="00BF7E3C">
        <w:rPr>
          <w:rFonts w:ascii="Cambria" w:hAnsi="Cambria" w:cs="Arial"/>
          <w:lang w:val="cs-CZ"/>
        </w:rPr>
        <w:t>k</w:t>
      </w:r>
      <w:r w:rsidR="00E83CE7">
        <w:rPr>
          <w:rFonts w:ascii="Cambria" w:hAnsi="Cambria" w:cs="Arial"/>
          <w:lang w:val="cs-CZ"/>
        </w:rPr>
        <w:t>ladňuje a vyskladňuje z </w:t>
      </w:r>
      <w:r w:rsidR="00BF7E3C">
        <w:rPr>
          <w:rFonts w:ascii="Cambria" w:hAnsi="Cambria" w:cs="Arial"/>
          <w:lang w:val="cs-CZ"/>
        </w:rPr>
        <w:t>materiálového</w:t>
      </w:r>
      <w:r w:rsidR="00E83CE7">
        <w:rPr>
          <w:rFonts w:ascii="Cambria" w:hAnsi="Cambria" w:cs="Arial"/>
          <w:lang w:val="cs-CZ"/>
        </w:rPr>
        <w:t xml:space="preserve"> skladu.</w:t>
      </w:r>
    </w:p>
    <w:p w14:paraId="2E0B4326" w14:textId="2C96B6D6" w:rsidR="00E3354A" w:rsidRDefault="00CD30A1" w:rsidP="00B626E4">
      <w:pPr>
        <w:spacing w:line="288" w:lineRule="auto"/>
        <w:jc w:val="both"/>
        <w:rPr>
          <w:rFonts w:ascii="Cambria" w:hAnsi="Cambria" w:cs="Arial"/>
          <w:lang w:val="cs-CZ"/>
        </w:rPr>
      </w:pPr>
      <w:r w:rsidRPr="00BF7E3C">
        <w:rPr>
          <w:rFonts w:ascii="Cambria" w:hAnsi="Cambria" w:cs="Arial"/>
          <w:lang w:val="cs-CZ"/>
        </w:rPr>
        <w:t xml:space="preserve">Naskladňování materiálu </w:t>
      </w:r>
      <w:r w:rsidR="00143AFB" w:rsidRPr="00BF7E3C">
        <w:rPr>
          <w:rFonts w:ascii="Cambria" w:hAnsi="Cambria" w:cs="Arial"/>
          <w:lang w:val="cs-CZ"/>
        </w:rPr>
        <w:t xml:space="preserve">od dodavatelů </w:t>
      </w:r>
      <w:r w:rsidR="00C51DAB" w:rsidRPr="00BF7E3C">
        <w:rPr>
          <w:rFonts w:ascii="Cambria" w:hAnsi="Cambria" w:cs="Arial"/>
          <w:lang w:val="cs-CZ"/>
        </w:rPr>
        <w:t>probíhá na základě objednávek materiálu</w:t>
      </w:r>
      <w:r w:rsidR="009C623B" w:rsidRPr="00BF7E3C">
        <w:rPr>
          <w:rFonts w:ascii="Cambria" w:hAnsi="Cambria" w:cs="Arial"/>
          <w:lang w:val="cs-CZ"/>
        </w:rPr>
        <w:t>.</w:t>
      </w:r>
    </w:p>
    <w:p w14:paraId="7C6F2FB8" w14:textId="79B123E7" w:rsidR="00805A32" w:rsidRDefault="00805A32" w:rsidP="00B626E4">
      <w:p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Pohyb </w:t>
      </w:r>
      <w:r w:rsidR="0042730A">
        <w:rPr>
          <w:rFonts w:ascii="Cambria" w:hAnsi="Cambria" w:cs="Arial"/>
          <w:lang w:val="cs-CZ"/>
        </w:rPr>
        <w:t>hotových</w:t>
      </w:r>
      <w:r>
        <w:rPr>
          <w:rFonts w:ascii="Cambria" w:hAnsi="Cambria" w:cs="Arial"/>
          <w:lang w:val="cs-CZ"/>
        </w:rPr>
        <w:t xml:space="preserve"> výrobků mezi sklady společnosti </w:t>
      </w:r>
      <w:r w:rsidR="00C80335">
        <w:rPr>
          <w:rFonts w:ascii="Cambria" w:hAnsi="Cambria" w:cs="Arial"/>
          <w:lang w:val="cs-CZ"/>
        </w:rPr>
        <w:t>je sledován a řízen</w:t>
      </w:r>
      <w:r w:rsidR="00D12207">
        <w:rPr>
          <w:rFonts w:ascii="Cambria" w:hAnsi="Cambria" w:cs="Arial"/>
          <w:lang w:val="cs-CZ"/>
        </w:rPr>
        <w:t xml:space="preserve">. </w:t>
      </w:r>
      <w:r w:rsidR="00AB6C5D">
        <w:rPr>
          <w:rFonts w:ascii="Cambria" w:hAnsi="Cambria" w:cs="Arial"/>
          <w:lang w:val="cs-CZ"/>
        </w:rPr>
        <w:t>O</w:t>
      </w:r>
      <w:r w:rsidR="0042730A">
        <w:rPr>
          <w:rFonts w:ascii="Cambria" w:hAnsi="Cambria" w:cs="Arial"/>
          <w:lang w:val="cs-CZ"/>
        </w:rPr>
        <w:t xml:space="preserve">perátoři </w:t>
      </w:r>
      <w:r w:rsidR="00AB6C5D">
        <w:rPr>
          <w:rFonts w:ascii="Cambria" w:hAnsi="Cambria" w:cs="Arial"/>
          <w:lang w:val="cs-CZ"/>
        </w:rPr>
        <w:t>mají informace o tom</w:t>
      </w:r>
      <w:r w:rsidR="002441A8">
        <w:rPr>
          <w:rFonts w:ascii="Cambria" w:hAnsi="Cambria" w:cs="Arial"/>
          <w:lang w:val="cs-CZ"/>
        </w:rPr>
        <w:t xml:space="preserve">, </w:t>
      </w:r>
      <w:r w:rsidR="0042730A">
        <w:rPr>
          <w:rFonts w:ascii="Cambria" w:hAnsi="Cambria" w:cs="Arial"/>
          <w:lang w:val="cs-CZ"/>
        </w:rPr>
        <w:t xml:space="preserve">na kterém skladu se </w:t>
      </w:r>
      <w:r w:rsidR="00C5672F">
        <w:rPr>
          <w:rFonts w:ascii="Cambria" w:hAnsi="Cambria" w:cs="Arial"/>
          <w:lang w:val="cs-CZ"/>
        </w:rPr>
        <w:t>materiál/finální výrobek</w:t>
      </w:r>
      <w:r w:rsidR="0042730A">
        <w:rPr>
          <w:rFonts w:ascii="Cambria" w:hAnsi="Cambria" w:cs="Arial"/>
          <w:lang w:val="cs-CZ"/>
        </w:rPr>
        <w:t xml:space="preserve"> nachází, či zda byl dodán koncovému zákazníkovi.</w:t>
      </w:r>
    </w:p>
    <w:p w14:paraId="374657EF" w14:textId="77777777" w:rsidR="00221706" w:rsidRDefault="00221706" w:rsidP="00221706">
      <w:p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Část systému pro účely skladového hospodářství bude připraveno pro roli operátora skladů, který pracuje s tabletem.</w:t>
      </w:r>
    </w:p>
    <w:p w14:paraId="39D5238A" w14:textId="5F700543" w:rsidR="00E260FC" w:rsidRDefault="00E260FC" w:rsidP="00B626E4">
      <w:pPr>
        <w:spacing w:line="288" w:lineRule="auto"/>
        <w:jc w:val="both"/>
        <w:rPr>
          <w:rFonts w:ascii="Cambria" w:hAnsi="Cambria" w:cs="Arial"/>
          <w:u w:val="single"/>
          <w:lang w:val="cs-CZ"/>
        </w:rPr>
      </w:pPr>
      <w:r>
        <w:rPr>
          <w:rFonts w:ascii="Cambria" w:hAnsi="Cambria" w:cs="Arial"/>
          <w:u w:val="single"/>
          <w:lang w:val="cs-CZ"/>
        </w:rPr>
        <w:t>Požadované funkce systému</w:t>
      </w:r>
      <w:r w:rsidR="00A75620">
        <w:rPr>
          <w:rFonts w:ascii="Cambria" w:hAnsi="Cambria" w:cs="Arial"/>
          <w:u w:val="single"/>
          <w:lang w:val="cs-CZ"/>
        </w:rPr>
        <w:t xml:space="preserve"> – operátor skladů</w:t>
      </w:r>
      <w:r w:rsidRPr="004D6402">
        <w:rPr>
          <w:rFonts w:ascii="Cambria" w:hAnsi="Cambria" w:cs="Arial"/>
          <w:u w:val="single"/>
          <w:lang w:val="cs-CZ"/>
        </w:rPr>
        <w:t>:</w:t>
      </w:r>
    </w:p>
    <w:p w14:paraId="37D2447F" w14:textId="77777777" w:rsidR="00EE6C2E" w:rsidRDefault="00EE6C2E" w:rsidP="00BD4E62">
      <w:pPr>
        <w:pStyle w:val="Odstavecseseznamem"/>
        <w:numPr>
          <w:ilvl w:val="0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BD4E62">
        <w:rPr>
          <w:rFonts w:ascii="Cambria" w:hAnsi="Cambria" w:cs="Arial"/>
          <w:lang w:val="cs-CZ"/>
        </w:rPr>
        <w:t>Systém vyskladňování obsahuje validační mechanismy, které nedovolují vyskladnit zboží, které na skladu není.</w:t>
      </w:r>
    </w:p>
    <w:p w14:paraId="2BB4BDA9" w14:textId="56DCBE68" w:rsidR="005F2176" w:rsidRPr="00A36AC3" w:rsidRDefault="00AD4881" w:rsidP="00A36AC3">
      <w:pPr>
        <w:pStyle w:val="Odstavecseseznamem"/>
        <w:numPr>
          <w:ilvl w:val="0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Operátor </w:t>
      </w:r>
      <w:r w:rsidR="00111566">
        <w:rPr>
          <w:rFonts w:ascii="Cambria" w:hAnsi="Cambria" w:cs="Arial"/>
          <w:lang w:val="cs-CZ"/>
        </w:rPr>
        <w:t>má nástroj na přijímání</w:t>
      </w:r>
      <w:r w:rsidR="00FB74A9">
        <w:rPr>
          <w:rFonts w:ascii="Cambria" w:hAnsi="Cambria" w:cs="Arial"/>
          <w:lang w:val="cs-CZ"/>
        </w:rPr>
        <w:t>/expedování</w:t>
      </w:r>
      <w:r w:rsidR="00111566">
        <w:rPr>
          <w:rFonts w:ascii="Cambria" w:hAnsi="Cambria" w:cs="Arial"/>
          <w:lang w:val="cs-CZ"/>
        </w:rPr>
        <w:t xml:space="preserve"> materiálu i hotových kiosků na</w:t>
      </w:r>
      <w:r w:rsidR="00FB74A9">
        <w:rPr>
          <w:rFonts w:ascii="Cambria" w:hAnsi="Cambria" w:cs="Arial"/>
          <w:lang w:val="cs-CZ"/>
        </w:rPr>
        <w:t>/ze</w:t>
      </w:r>
      <w:r w:rsidR="00111566">
        <w:rPr>
          <w:rFonts w:ascii="Cambria" w:hAnsi="Cambria" w:cs="Arial"/>
          <w:lang w:val="cs-CZ"/>
        </w:rPr>
        <w:t xml:space="preserve"> sklad</w:t>
      </w:r>
      <w:r w:rsidR="003C3F2F">
        <w:rPr>
          <w:rFonts w:ascii="Cambria" w:hAnsi="Cambria" w:cs="Arial"/>
          <w:lang w:val="cs-CZ"/>
        </w:rPr>
        <w:t>ů</w:t>
      </w:r>
      <w:r w:rsidR="00577FD7">
        <w:rPr>
          <w:rFonts w:ascii="Cambria" w:hAnsi="Cambria" w:cs="Arial"/>
          <w:lang w:val="cs-CZ"/>
        </w:rPr>
        <w:t xml:space="preserve">, </w:t>
      </w:r>
      <w:r w:rsidR="005F2176" w:rsidRPr="00A36AC3">
        <w:rPr>
          <w:rFonts w:ascii="Cambria" w:hAnsi="Cambria" w:cs="Arial"/>
          <w:lang w:val="cs-CZ"/>
        </w:rPr>
        <w:t>včetně nestandardních přijímacích procesů (reklamace, vrácení zboží, zboží přijaté ve zvláštním režimu)</w:t>
      </w:r>
      <w:r w:rsidR="00577FD7">
        <w:rPr>
          <w:rFonts w:ascii="Cambria" w:hAnsi="Cambria" w:cs="Arial"/>
          <w:lang w:val="cs-CZ"/>
        </w:rPr>
        <w:t>.</w:t>
      </w:r>
    </w:p>
    <w:p w14:paraId="2CCA1F8C" w14:textId="6D8187E6" w:rsidR="00111566" w:rsidRDefault="00D45B54" w:rsidP="00BD4E62">
      <w:pPr>
        <w:pStyle w:val="Odstavecseseznamem"/>
        <w:numPr>
          <w:ilvl w:val="0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Operátor má nástroj na převádění materiálu mezi </w:t>
      </w:r>
      <w:r w:rsidR="00D16249">
        <w:rPr>
          <w:rFonts w:ascii="Cambria" w:hAnsi="Cambria" w:cs="Arial"/>
          <w:lang w:val="cs-CZ"/>
        </w:rPr>
        <w:t>sklady,</w:t>
      </w:r>
      <w:r w:rsidR="00E236ED">
        <w:rPr>
          <w:rFonts w:ascii="Cambria" w:hAnsi="Cambria" w:cs="Arial"/>
          <w:lang w:val="cs-CZ"/>
        </w:rPr>
        <w:t xml:space="preserve"> a to ve dvou </w:t>
      </w:r>
      <w:r w:rsidR="00333134">
        <w:rPr>
          <w:rFonts w:ascii="Cambria" w:hAnsi="Cambria" w:cs="Arial"/>
          <w:lang w:val="cs-CZ"/>
        </w:rPr>
        <w:t>režimech:</w:t>
      </w:r>
    </w:p>
    <w:p w14:paraId="0638CE4A" w14:textId="1D4786E1" w:rsidR="008D49D1" w:rsidRDefault="008D49D1" w:rsidP="008D49D1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8D49D1">
        <w:rPr>
          <w:rFonts w:ascii="Cambria" w:hAnsi="Cambria" w:cs="Arial"/>
          <w:lang w:val="cs-CZ"/>
        </w:rPr>
        <w:t>manuální převod materiálu, meziproduktů a finálních produktů mezi sklady</w:t>
      </w:r>
    </w:p>
    <w:p w14:paraId="50E0972A" w14:textId="5C0E372F" w:rsidR="003C3F2F" w:rsidRDefault="003C3F2F" w:rsidP="008D49D1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automatický převod materiálu a finálních produktů na základě změn výrobní fáze</w:t>
      </w:r>
    </w:p>
    <w:p w14:paraId="1B8380EF" w14:textId="61F84E26" w:rsidR="00BD4E62" w:rsidRDefault="00BD4E62" w:rsidP="00BD4E62">
      <w:pPr>
        <w:pStyle w:val="Odstavecseseznamem"/>
        <w:numPr>
          <w:ilvl w:val="0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BF7E3C">
        <w:rPr>
          <w:rFonts w:ascii="Cambria" w:hAnsi="Cambria" w:cs="Arial"/>
          <w:lang w:val="cs-CZ"/>
        </w:rPr>
        <w:t>Naskladňování materiálu od dodavatelů probíhá na základě objednávek materiálu v systému.</w:t>
      </w:r>
    </w:p>
    <w:p w14:paraId="606F383F" w14:textId="25D64B2F" w:rsidR="00BD4E62" w:rsidRDefault="00BD4E62" w:rsidP="00BD4E62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Operátor </w:t>
      </w:r>
      <w:r w:rsidR="00925BA6">
        <w:rPr>
          <w:rFonts w:ascii="Cambria" w:hAnsi="Cambria" w:cs="Arial"/>
          <w:lang w:val="cs-CZ"/>
        </w:rPr>
        <w:t>vidí v systému otevřené objednávky s položkami a údaji o množství.</w:t>
      </w:r>
    </w:p>
    <w:p w14:paraId="446E9EDA" w14:textId="0EE764C8" w:rsidR="00925BA6" w:rsidRDefault="00474804" w:rsidP="00BD4E62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Po naskladnění se objednávka automaticky aktualizuje.</w:t>
      </w:r>
    </w:p>
    <w:p w14:paraId="22039D9F" w14:textId="33576BD8" w:rsidR="00BD4E62" w:rsidRDefault="00BD4E62" w:rsidP="00BD4E62">
      <w:pPr>
        <w:pStyle w:val="Odstavecseseznamem"/>
        <w:numPr>
          <w:ilvl w:val="0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BF7E3C">
        <w:rPr>
          <w:rFonts w:ascii="Cambria" w:hAnsi="Cambria" w:cs="Arial"/>
          <w:lang w:val="cs-CZ"/>
        </w:rPr>
        <w:lastRenderedPageBreak/>
        <w:t>Systém dovoluje i částečné naskladnění v případě nekompletní dodávky.</w:t>
      </w:r>
    </w:p>
    <w:p w14:paraId="32BB3177" w14:textId="77777777" w:rsidR="005F4191" w:rsidRDefault="00754E35" w:rsidP="005F4191">
      <w:pPr>
        <w:pStyle w:val="Odstavecseseznamem"/>
        <w:numPr>
          <w:ilvl w:val="0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Systém poskytuje nástroje pro inventuru</w:t>
      </w:r>
      <w:r w:rsidR="005F4191">
        <w:rPr>
          <w:rFonts w:ascii="Cambria" w:hAnsi="Cambria" w:cs="Arial"/>
          <w:lang w:val="cs-CZ"/>
        </w:rPr>
        <w:t>:</w:t>
      </w:r>
    </w:p>
    <w:p w14:paraId="3273AB53" w14:textId="36926853" w:rsidR="005F4191" w:rsidRDefault="00137F8E" w:rsidP="005F4191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</w:t>
      </w:r>
      <w:r w:rsidR="005F4191" w:rsidRPr="005F4191">
        <w:rPr>
          <w:rFonts w:ascii="Cambria" w:hAnsi="Cambria" w:cs="Arial"/>
          <w:lang w:val="cs-CZ"/>
        </w:rPr>
        <w:t xml:space="preserve">racovník skladů </w:t>
      </w:r>
      <w:r w:rsidR="0022179A">
        <w:rPr>
          <w:rFonts w:ascii="Cambria" w:hAnsi="Cambria" w:cs="Arial"/>
          <w:lang w:val="cs-CZ"/>
        </w:rPr>
        <w:t xml:space="preserve">má </w:t>
      </w:r>
      <w:r w:rsidR="005F4191" w:rsidRPr="005F4191">
        <w:rPr>
          <w:rFonts w:ascii="Cambria" w:hAnsi="Cambria" w:cs="Arial"/>
          <w:lang w:val="cs-CZ"/>
        </w:rPr>
        <w:t>nástroj, jak provést inventuru.</w:t>
      </w:r>
    </w:p>
    <w:p w14:paraId="68627B8A" w14:textId="77777777" w:rsidR="00E571DD" w:rsidRDefault="005F4191" w:rsidP="005F4191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F4191">
        <w:rPr>
          <w:rFonts w:ascii="Cambria" w:hAnsi="Cambria" w:cs="Arial"/>
          <w:lang w:val="cs-CZ"/>
        </w:rPr>
        <w:t>Musí být možné provést inventuru na všech (jednotlivě) nebo jen na vybraných skladech.</w:t>
      </w:r>
    </w:p>
    <w:p w14:paraId="30E1718A" w14:textId="509D2688" w:rsidR="00754E35" w:rsidRPr="00D23691" w:rsidRDefault="005F4191" w:rsidP="00D23691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5F4191">
        <w:rPr>
          <w:rFonts w:ascii="Cambria" w:hAnsi="Cambria" w:cs="Arial"/>
          <w:lang w:val="cs-CZ"/>
        </w:rPr>
        <w:t>Systém umožňuje srovnat počty materiálu v systému se skutečným stavem</w:t>
      </w:r>
      <w:r w:rsidR="00E571DD">
        <w:rPr>
          <w:rFonts w:ascii="Cambria" w:hAnsi="Cambria" w:cs="Arial"/>
          <w:lang w:val="cs-CZ"/>
        </w:rPr>
        <w:t xml:space="preserve"> na skladech</w:t>
      </w:r>
      <w:r w:rsidRPr="005F4191">
        <w:rPr>
          <w:rFonts w:ascii="Cambria" w:hAnsi="Cambria" w:cs="Arial"/>
          <w:lang w:val="cs-CZ"/>
        </w:rPr>
        <w:t>.</w:t>
      </w:r>
    </w:p>
    <w:p w14:paraId="3D5C48DE" w14:textId="5BAF6C66" w:rsidR="00E260FC" w:rsidRDefault="00253281" w:rsidP="00B626E4">
      <w:pPr>
        <w:pStyle w:val="Odstavecseseznamem"/>
        <w:numPr>
          <w:ilvl w:val="0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Operátor má přehled o jednotlivých </w:t>
      </w:r>
      <w:r w:rsidR="00CD41F4">
        <w:rPr>
          <w:rFonts w:ascii="Cambria" w:hAnsi="Cambria" w:cs="Arial"/>
          <w:lang w:val="cs-CZ"/>
        </w:rPr>
        <w:t>položkách materiálu/</w:t>
      </w:r>
      <w:r w:rsidR="00891EA1">
        <w:rPr>
          <w:rFonts w:ascii="Cambria" w:hAnsi="Cambria" w:cs="Arial"/>
          <w:lang w:val="cs-CZ"/>
        </w:rPr>
        <w:t xml:space="preserve">hotových výrobcích </w:t>
      </w:r>
      <w:r>
        <w:rPr>
          <w:rFonts w:ascii="Cambria" w:hAnsi="Cambria" w:cs="Arial"/>
          <w:lang w:val="cs-CZ"/>
        </w:rPr>
        <w:t>na svých skladech</w:t>
      </w:r>
    </w:p>
    <w:p w14:paraId="53B5E3E6" w14:textId="153AC88B" w:rsidR="00891EA1" w:rsidRDefault="00891EA1" w:rsidP="00891EA1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 xml:space="preserve">Při vyskladnění/naskladnění oproti identifikačnímu číslu dochází k automatické aktualizaci </w:t>
      </w:r>
      <w:r w:rsidR="006414CF">
        <w:rPr>
          <w:rFonts w:ascii="Cambria" w:hAnsi="Cambria" w:cs="Arial"/>
          <w:lang w:val="cs-CZ"/>
        </w:rPr>
        <w:t>informací o aktuálním skladu</w:t>
      </w:r>
      <w:r w:rsidR="00870EF2">
        <w:rPr>
          <w:rFonts w:ascii="Cambria" w:hAnsi="Cambria" w:cs="Arial"/>
          <w:lang w:val="cs-CZ"/>
        </w:rPr>
        <w:t>.</w:t>
      </w:r>
    </w:p>
    <w:p w14:paraId="5E9E81EE" w14:textId="19CE557C" w:rsidR="00E260FC" w:rsidRPr="00BD335E" w:rsidRDefault="00870EF2" w:rsidP="00D74E86">
      <w:pPr>
        <w:pStyle w:val="Odstavecseseznamem"/>
        <w:numPr>
          <w:ilvl w:val="1"/>
          <w:numId w:val="19"/>
        </w:numPr>
        <w:spacing w:line="288" w:lineRule="auto"/>
        <w:jc w:val="both"/>
        <w:rPr>
          <w:rFonts w:ascii="Cambria" w:hAnsi="Cambria" w:cs="Arial"/>
          <w:lang w:val="cs-CZ"/>
        </w:rPr>
      </w:pPr>
      <w:r w:rsidRPr="00BD335E">
        <w:rPr>
          <w:rFonts w:ascii="Cambria" w:hAnsi="Cambria" w:cs="Arial"/>
          <w:lang w:val="cs-CZ"/>
        </w:rPr>
        <w:t>Operátor vidí skladové karty s údajem o počtu na jednotlivých sklad</w:t>
      </w:r>
      <w:r w:rsidR="00BD335E" w:rsidRPr="00BD335E">
        <w:rPr>
          <w:rFonts w:ascii="Cambria" w:hAnsi="Cambria" w:cs="Arial"/>
          <w:lang w:val="cs-CZ"/>
        </w:rPr>
        <w:t>ech v rámci svého závodu</w:t>
      </w:r>
      <w:r w:rsidRPr="00BD335E">
        <w:rPr>
          <w:rFonts w:ascii="Cambria" w:hAnsi="Cambria" w:cs="Arial"/>
          <w:lang w:val="cs-CZ"/>
        </w:rPr>
        <w:t>.</w:t>
      </w:r>
    </w:p>
    <w:p w14:paraId="5F27B2B4" w14:textId="72879618" w:rsidR="007467EB" w:rsidRDefault="00E07738" w:rsidP="007467EB">
      <w:pPr>
        <w:pStyle w:val="Nadpis2"/>
        <w:numPr>
          <w:ilvl w:val="1"/>
          <w:numId w:val="14"/>
        </w:numPr>
        <w:spacing w:before="160" w:after="160"/>
        <w:ind w:left="426"/>
        <w:rPr>
          <w:rFonts w:ascii="Cambria" w:hAnsi="Cambria" w:cs="Arial"/>
          <w:lang w:val="cs-CZ"/>
        </w:rPr>
      </w:pPr>
      <w:r w:rsidRPr="007467EB">
        <w:rPr>
          <w:rFonts w:ascii="Cambria" w:hAnsi="Cambria"/>
          <w:b/>
          <w:caps/>
          <w:color w:val="2E74B5" w:themeColor="accent5" w:themeShade="BF"/>
          <w:sz w:val="24"/>
        </w:rPr>
        <w:t>Výroba</w:t>
      </w:r>
      <w:r w:rsidR="003074DE">
        <w:rPr>
          <w:rFonts w:ascii="Cambria" w:hAnsi="Cambria"/>
          <w:b/>
          <w:caps/>
          <w:color w:val="2E74B5" w:themeColor="accent5" w:themeShade="BF"/>
          <w:sz w:val="24"/>
        </w:rPr>
        <w:t xml:space="preserve"> </w:t>
      </w:r>
    </w:p>
    <w:p w14:paraId="70F122DD" w14:textId="56961965" w:rsidR="00C20B79" w:rsidRPr="00C20B79" w:rsidRDefault="00C20B79" w:rsidP="00842079">
      <w:pPr>
        <w:jc w:val="both"/>
        <w:rPr>
          <w:rFonts w:ascii="Cambria" w:hAnsi="Cambria" w:cs="Arial"/>
          <w:lang w:val="cs-CZ"/>
        </w:rPr>
      </w:pPr>
      <w:r w:rsidRPr="00C20B79">
        <w:rPr>
          <w:rFonts w:ascii="Cambria" w:hAnsi="Cambria" w:cs="Arial"/>
          <w:lang w:val="cs-CZ"/>
        </w:rPr>
        <w:t xml:space="preserve">Výroba a montáž je </w:t>
      </w:r>
      <w:r w:rsidR="00EE7E76">
        <w:rPr>
          <w:rFonts w:ascii="Cambria" w:hAnsi="Cambria" w:cs="Arial"/>
          <w:lang w:val="cs-CZ"/>
        </w:rPr>
        <w:t>komplexní</w:t>
      </w:r>
      <w:r w:rsidRPr="00C20B79">
        <w:rPr>
          <w:rFonts w:ascii="Cambria" w:hAnsi="Cambria" w:cs="Arial"/>
          <w:lang w:val="cs-CZ"/>
        </w:rPr>
        <w:t xml:space="preserve"> proces, který vyžaduje precizní koordinaci a sledování několika klíčových rolí. Přední postavení v tomto procesu zastávají operátor výroby a manažer výroby.</w:t>
      </w:r>
    </w:p>
    <w:p w14:paraId="2537072F" w14:textId="7847839E" w:rsidR="00C20B79" w:rsidRPr="00C20B79" w:rsidRDefault="00C20B79" w:rsidP="00842079">
      <w:pPr>
        <w:jc w:val="both"/>
        <w:rPr>
          <w:rFonts w:ascii="Cambria" w:hAnsi="Cambria" w:cs="Arial"/>
          <w:lang w:val="cs-CZ"/>
        </w:rPr>
      </w:pPr>
      <w:r w:rsidRPr="00C20B79">
        <w:rPr>
          <w:rFonts w:ascii="Cambria" w:hAnsi="Cambria" w:cs="Arial"/>
          <w:lang w:val="cs-CZ"/>
        </w:rPr>
        <w:t>Operátor výroby je klíčov</w:t>
      </w:r>
      <w:r w:rsidR="00EE7E76">
        <w:rPr>
          <w:rFonts w:ascii="Cambria" w:hAnsi="Cambria" w:cs="Arial"/>
          <w:lang w:val="cs-CZ"/>
        </w:rPr>
        <w:t>ou osobou</w:t>
      </w:r>
      <w:r w:rsidRPr="00C20B79">
        <w:rPr>
          <w:rFonts w:ascii="Cambria" w:hAnsi="Cambria" w:cs="Arial"/>
          <w:lang w:val="cs-CZ"/>
        </w:rPr>
        <w:t xml:space="preserve"> v praktické části výrobního procesu. Jeho hlavním nástrojem </w:t>
      </w:r>
      <w:r w:rsidR="00502EBF">
        <w:rPr>
          <w:rFonts w:ascii="Cambria" w:hAnsi="Cambria" w:cs="Arial"/>
          <w:lang w:val="cs-CZ"/>
        </w:rPr>
        <w:t>bude</w:t>
      </w:r>
      <w:r w:rsidRPr="00C20B79">
        <w:rPr>
          <w:rFonts w:ascii="Cambria" w:hAnsi="Cambria" w:cs="Arial"/>
          <w:lang w:val="cs-CZ"/>
        </w:rPr>
        <w:t xml:space="preserve"> tablet, který mu umož</w:t>
      </w:r>
      <w:r w:rsidR="00C96FEE">
        <w:rPr>
          <w:rFonts w:ascii="Cambria" w:hAnsi="Cambria" w:cs="Arial"/>
          <w:lang w:val="cs-CZ"/>
        </w:rPr>
        <w:t>ní</w:t>
      </w:r>
      <w:r w:rsidRPr="00C20B79">
        <w:rPr>
          <w:rFonts w:ascii="Cambria" w:hAnsi="Cambria" w:cs="Arial"/>
          <w:lang w:val="cs-CZ"/>
        </w:rPr>
        <w:t xml:space="preserve"> sledovat a aktualizovat postup práce v reálném čase, komunikovat s týmem a zaznamenávat klíčové informace o průběhu montáže kiosků. Tento technologický doplněk </w:t>
      </w:r>
      <w:r w:rsidR="001A6A2B" w:rsidRPr="00C20B79">
        <w:rPr>
          <w:rFonts w:ascii="Cambria" w:hAnsi="Cambria" w:cs="Arial"/>
          <w:lang w:val="cs-CZ"/>
        </w:rPr>
        <w:t>zvýš</w:t>
      </w:r>
      <w:r w:rsidR="001A6A2B">
        <w:rPr>
          <w:rFonts w:ascii="Cambria" w:hAnsi="Cambria" w:cs="Arial"/>
          <w:lang w:val="cs-CZ"/>
        </w:rPr>
        <w:t>í</w:t>
      </w:r>
      <w:r w:rsidRPr="00C20B79">
        <w:rPr>
          <w:rFonts w:ascii="Cambria" w:hAnsi="Cambria" w:cs="Arial"/>
          <w:lang w:val="cs-CZ"/>
        </w:rPr>
        <w:t xml:space="preserve"> efektivitu operátora a zabezpeč</w:t>
      </w:r>
      <w:r w:rsidR="00C96FEE">
        <w:rPr>
          <w:rFonts w:ascii="Cambria" w:hAnsi="Cambria" w:cs="Arial"/>
          <w:lang w:val="cs-CZ"/>
        </w:rPr>
        <w:t>í</w:t>
      </w:r>
      <w:r w:rsidRPr="00C20B79">
        <w:rPr>
          <w:rFonts w:ascii="Cambria" w:hAnsi="Cambria" w:cs="Arial"/>
          <w:lang w:val="cs-CZ"/>
        </w:rPr>
        <w:t>, že všechny části jsou správně sestaveny a funkční.</w:t>
      </w:r>
      <w:r w:rsidR="00EE7E76">
        <w:rPr>
          <w:rFonts w:ascii="Cambria" w:hAnsi="Cambria" w:cs="Arial"/>
          <w:lang w:val="cs-CZ"/>
        </w:rPr>
        <w:t xml:space="preserve"> </w:t>
      </w:r>
    </w:p>
    <w:p w14:paraId="4B1B63D9" w14:textId="3A48E376" w:rsidR="00C20B79" w:rsidRDefault="00C20B79" w:rsidP="00842079">
      <w:pPr>
        <w:jc w:val="both"/>
        <w:rPr>
          <w:rFonts w:ascii="Cambria" w:hAnsi="Cambria" w:cs="Arial"/>
          <w:lang w:val="cs-CZ"/>
        </w:rPr>
      </w:pPr>
      <w:r w:rsidRPr="00C20B79">
        <w:rPr>
          <w:rFonts w:ascii="Cambria" w:hAnsi="Cambria" w:cs="Arial"/>
          <w:lang w:val="cs-CZ"/>
        </w:rPr>
        <w:t xml:space="preserve">Na druhé straně </w:t>
      </w:r>
      <w:r w:rsidR="00C96FEE">
        <w:rPr>
          <w:rFonts w:ascii="Cambria" w:hAnsi="Cambria" w:cs="Arial"/>
          <w:lang w:val="cs-CZ"/>
        </w:rPr>
        <w:t>stojí</w:t>
      </w:r>
      <w:r w:rsidRPr="00C20B79">
        <w:rPr>
          <w:rFonts w:ascii="Cambria" w:hAnsi="Cambria" w:cs="Arial"/>
          <w:lang w:val="cs-CZ"/>
        </w:rPr>
        <w:t xml:space="preserve"> manažer výroby, který zajišťuje, aby celý výrobní proces probíhal hladce a efektivně. Jeho zodpovědností je řízení výroby, což zahrnuje přípravu a aktualizaci výrobních plánů podle aktuálních potřeb a tržních trendů. Kromě toho se věnuje revizi tzv. kusovníků, což jsou seznamy dílů, s kterými se kiosky aktuálně sestavují. Tyto seznamy jsou nezbytné pro správnou montáž, protože zajišťují, že všechny komponenty jsou k dispozici a jsou správně použity v montážním procesu.</w:t>
      </w:r>
    </w:p>
    <w:p w14:paraId="369C0DB2" w14:textId="2B845A04" w:rsidR="00547211" w:rsidRDefault="00547211" w:rsidP="002C753A">
      <w:pPr>
        <w:pStyle w:val="Odstavecseseznamem"/>
        <w:numPr>
          <w:ilvl w:val="2"/>
          <w:numId w:val="14"/>
        </w:numPr>
        <w:ind w:left="709"/>
        <w:rPr>
          <w:rFonts w:ascii="Cambria" w:eastAsiaTheme="majorEastAsia" w:hAnsi="Cambria" w:cstheme="majorBidi"/>
          <w:b/>
          <w:caps/>
          <w:color w:val="2E74B5" w:themeColor="accent5" w:themeShade="BF"/>
          <w:sz w:val="24"/>
          <w:szCs w:val="26"/>
        </w:rPr>
      </w:pPr>
      <w:r w:rsidRPr="00FB05C9">
        <w:rPr>
          <w:rFonts w:ascii="Cambria" w:eastAsiaTheme="majorEastAsia" w:hAnsi="Cambria" w:cstheme="majorBidi"/>
          <w:b/>
          <w:caps/>
          <w:color w:val="2E74B5" w:themeColor="accent5" w:themeShade="BF"/>
          <w:sz w:val="24"/>
          <w:szCs w:val="26"/>
        </w:rPr>
        <w:t>Manažer výroby</w:t>
      </w:r>
    </w:p>
    <w:p w14:paraId="5860DC58" w14:textId="616CBAED" w:rsidR="00301FDC" w:rsidRPr="00301FDC" w:rsidRDefault="002C753A" w:rsidP="002C753A">
      <w:pPr>
        <w:rPr>
          <w:rFonts w:ascii="Cambria" w:hAnsi="Cambria" w:cs="Arial"/>
          <w:u w:val="single"/>
          <w:lang w:val="cs-CZ"/>
        </w:rPr>
      </w:pPr>
      <w:r>
        <w:rPr>
          <w:rFonts w:ascii="Cambria" w:hAnsi="Cambria" w:cs="Arial"/>
          <w:u w:val="single"/>
          <w:lang w:val="cs-CZ"/>
        </w:rPr>
        <w:t>Požadované funkce systému</w:t>
      </w:r>
      <w:r w:rsidR="00A2304E">
        <w:rPr>
          <w:rFonts w:ascii="Cambria" w:hAnsi="Cambria" w:cs="Arial"/>
          <w:u w:val="single"/>
          <w:lang w:val="cs-CZ"/>
        </w:rPr>
        <w:t xml:space="preserve"> – manažer výroby</w:t>
      </w:r>
      <w:r>
        <w:rPr>
          <w:rFonts w:ascii="Cambria" w:hAnsi="Cambria" w:cs="Arial"/>
          <w:u w:val="single"/>
          <w:lang w:val="cs-CZ"/>
        </w:rPr>
        <w:t>:</w:t>
      </w:r>
    </w:p>
    <w:p w14:paraId="300CECC5" w14:textId="384F705D" w:rsidR="003477AC" w:rsidRDefault="0041633A" w:rsidP="00301FDC">
      <w:pPr>
        <w:pStyle w:val="Odstavecseseznamem"/>
        <w:numPr>
          <w:ilvl w:val="0"/>
          <w:numId w:val="23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P</w:t>
      </w:r>
      <w:r w:rsidR="003477AC" w:rsidRPr="00301FDC">
        <w:rPr>
          <w:rFonts w:ascii="Cambria" w:hAnsi="Cambria" w:cs="Arial"/>
          <w:lang w:val="cs-CZ"/>
        </w:rPr>
        <w:t>řipravuje v systému výrobní plány na týdenní bázi</w:t>
      </w:r>
      <w:r>
        <w:rPr>
          <w:rFonts w:ascii="Cambria" w:hAnsi="Cambria" w:cs="Arial"/>
          <w:lang w:val="cs-CZ"/>
        </w:rPr>
        <w:t>, které umožňuje tyto možnosti:</w:t>
      </w:r>
    </w:p>
    <w:p w14:paraId="06D22350" w14:textId="69359484" w:rsidR="00B63525" w:rsidRPr="00B63525" w:rsidRDefault="00B63525" w:rsidP="00B63525">
      <w:pPr>
        <w:pStyle w:val="Odstavecseseznamem"/>
        <w:numPr>
          <w:ilvl w:val="1"/>
          <w:numId w:val="23"/>
        </w:numPr>
        <w:jc w:val="both"/>
        <w:rPr>
          <w:rFonts w:ascii="Cambria" w:hAnsi="Cambria" w:cs="Arial"/>
          <w:lang w:val="cs-CZ"/>
        </w:rPr>
      </w:pPr>
      <w:r w:rsidRPr="00B63525">
        <w:rPr>
          <w:rFonts w:ascii="Cambria" w:hAnsi="Cambria" w:cs="Arial"/>
          <w:lang w:val="cs-CZ"/>
        </w:rPr>
        <w:t>dynamické plánování pracovních příkazů s cílem rovnoměrně využít dostupné lidské kapacity</w:t>
      </w:r>
    </w:p>
    <w:p w14:paraId="350F78CD" w14:textId="12CD4576" w:rsidR="00301FDC" w:rsidRDefault="00973A4B" w:rsidP="00301FDC">
      <w:pPr>
        <w:pStyle w:val="Odstavecseseznamem"/>
        <w:numPr>
          <w:ilvl w:val="1"/>
          <w:numId w:val="23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automatická funkce validace výrobních příkazů</w:t>
      </w:r>
      <w:r w:rsidR="002B3949">
        <w:rPr>
          <w:rFonts w:ascii="Cambria" w:hAnsi="Cambria" w:cs="Arial"/>
          <w:lang w:val="cs-CZ"/>
        </w:rPr>
        <w:t xml:space="preserve"> – kontrola dostupnosti materiálu</w:t>
      </w:r>
    </w:p>
    <w:p w14:paraId="60719B84" w14:textId="39D3B7EE" w:rsidR="00285C8B" w:rsidRPr="00301FDC" w:rsidRDefault="00285C8B" w:rsidP="00301FDC">
      <w:pPr>
        <w:pStyle w:val="Odstavecseseznamem"/>
        <w:numPr>
          <w:ilvl w:val="1"/>
          <w:numId w:val="23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automatický převod materiálu pro připravené příkazy</w:t>
      </w:r>
    </w:p>
    <w:p w14:paraId="21D89771" w14:textId="3EEB1742" w:rsidR="00A445E4" w:rsidRPr="00A445E4" w:rsidRDefault="0041633A" w:rsidP="00A445E4">
      <w:pPr>
        <w:pStyle w:val="Odstavecseseznamem"/>
        <w:numPr>
          <w:ilvl w:val="0"/>
          <w:numId w:val="23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A445E4">
        <w:rPr>
          <w:rFonts w:ascii="Cambria" w:hAnsi="Cambria" w:cs="Arial"/>
          <w:lang w:val="cs-CZ"/>
        </w:rPr>
        <w:t>á nástroj na převádění vadných nebo alternativních dílu na výrobních příkazech</w:t>
      </w:r>
      <w:r>
        <w:rPr>
          <w:rFonts w:ascii="Cambria" w:hAnsi="Cambria" w:cs="Arial"/>
          <w:lang w:val="cs-CZ"/>
        </w:rPr>
        <w:t>.</w:t>
      </w:r>
    </w:p>
    <w:p w14:paraId="5FCB83DC" w14:textId="452C7E2C" w:rsidR="0030712C" w:rsidRPr="0041633A" w:rsidRDefault="004806AD" w:rsidP="004806AD">
      <w:pPr>
        <w:pStyle w:val="Odstavecseseznamem"/>
        <w:numPr>
          <w:ilvl w:val="0"/>
          <w:numId w:val="23"/>
        </w:numPr>
        <w:rPr>
          <w:rFonts w:ascii="Cambria" w:hAnsi="Cambria" w:cs="Arial"/>
          <w:lang w:val="cs-CZ"/>
        </w:rPr>
      </w:pPr>
      <w:r w:rsidRPr="004806AD">
        <w:rPr>
          <w:rFonts w:ascii="Cambria" w:hAnsi="Cambria" w:cs="Arial"/>
          <w:lang w:val="cs-CZ"/>
        </w:rPr>
        <w:t>V</w:t>
      </w:r>
      <w:r w:rsidR="009B7C4F" w:rsidRPr="004806AD">
        <w:rPr>
          <w:rFonts w:ascii="Cambria" w:hAnsi="Cambria" w:cs="Arial"/>
          <w:lang w:val="cs-CZ"/>
        </w:rPr>
        <w:t>y</w:t>
      </w:r>
      <w:r w:rsidR="006E1CC5" w:rsidRPr="004806AD">
        <w:rPr>
          <w:rFonts w:ascii="Cambria" w:hAnsi="Cambria" w:cs="Arial"/>
          <w:lang w:val="cs-CZ"/>
        </w:rPr>
        <w:t>tv</w:t>
      </w:r>
      <w:r w:rsidR="00A445E4" w:rsidRPr="004806AD">
        <w:rPr>
          <w:rFonts w:ascii="Cambria" w:hAnsi="Cambria" w:cs="Arial"/>
          <w:lang w:val="cs-CZ"/>
        </w:rPr>
        <w:t>á</w:t>
      </w:r>
      <w:r w:rsidR="006E1CC5" w:rsidRPr="004806AD">
        <w:rPr>
          <w:rFonts w:ascii="Cambria" w:hAnsi="Cambria" w:cs="Arial"/>
          <w:lang w:val="cs-CZ"/>
        </w:rPr>
        <w:t xml:space="preserve">ří a spravuje kusovníky – předpisy pro </w:t>
      </w:r>
      <w:r w:rsidR="00605447" w:rsidRPr="004806AD">
        <w:rPr>
          <w:rFonts w:ascii="Cambria" w:hAnsi="Cambria" w:cs="Arial"/>
          <w:lang w:val="cs-CZ"/>
        </w:rPr>
        <w:t>výrobu</w:t>
      </w:r>
      <w:r w:rsidRPr="004806AD">
        <w:rPr>
          <w:rFonts w:ascii="Cambria" w:hAnsi="Cambria" w:cs="Arial"/>
          <w:lang w:val="cs-CZ"/>
        </w:rPr>
        <w:t xml:space="preserve"> a </w:t>
      </w:r>
      <w:r w:rsidR="0030712C" w:rsidRPr="0041633A">
        <w:rPr>
          <w:rFonts w:ascii="Cambria" w:hAnsi="Cambria" w:cs="Arial"/>
          <w:lang w:val="cs-CZ"/>
        </w:rPr>
        <w:t xml:space="preserve">má nástroj na verzování </w:t>
      </w:r>
      <w:r w:rsidR="00BE6DC1" w:rsidRPr="0041633A">
        <w:rPr>
          <w:rFonts w:ascii="Cambria" w:hAnsi="Cambria" w:cs="Arial"/>
          <w:lang w:val="cs-CZ"/>
        </w:rPr>
        <w:t xml:space="preserve">a úpravu </w:t>
      </w:r>
      <w:r w:rsidR="00FC381D" w:rsidRPr="0041633A">
        <w:rPr>
          <w:rFonts w:ascii="Cambria" w:hAnsi="Cambria" w:cs="Arial"/>
          <w:lang w:val="cs-CZ"/>
        </w:rPr>
        <w:t>kusovníků</w:t>
      </w:r>
      <w:r w:rsidR="0041633A">
        <w:rPr>
          <w:rFonts w:ascii="Cambria" w:hAnsi="Cambria" w:cs="Arial"/>
          <w:lang w:val="cs-CZ"/>
        </w:rPr>
        <w:t>.</w:t>
      </w:r>
    </w:p>
    <w:p w14:paraId="3D709BEC" w14:textId="56F127F0" w:rsidR="00FC381D" w:rsidRDefault="004806AD" w:rsidP="00FC381D">
      <w:pPr>
        <w:pStyle w:val="Odstavecseseznamem"/>
        <w:numPr>
          <w:ilvl w:val="0"/>
          <w:numId w:val="23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FC381D">
        <w:rPr>
          <w:rFonts w:ascii="Cambria" w:hAnsi="Cambria" w:cs="Arial"/>
          <w:lang w:val="cs-CZ"/>
        </w:rPr>
        <w:t>á přehled o skladových zásobách</w:t>
      </w:r>
      <w:r w:rsidR="005B63BD">
        <w:rPr>
          <w:rFonts w:ascii="Cambria" w:hAnsi="Cambria" w:cs="Arial"/>
          <w:lang w:val="cs-CZ"/>
        </w:rPr>
        <w:t>, meziproduktech i finálních výrobcích</w:t>
      </w:r>
      <w:r>
        <w:rPr>
          <w:rFonts w:ascii="Cambria" w:hAnsi="Cambria" w:cs="Arial"/>
          <w:lang w:val="cs-CZ"/>
        </w:rPr>
        <w:t>.</w:t>
      </w:r>
    </w:p>
    <w:p w14:paraId="2A76C0F0" w14:textId="7C9606BD" w:rsidR="00D24173" w:rsidRDefault="004806AD" w:rsidP="00FC381D">
      <w:pPr>
        <w:pStyle w:val="Odstavecseseznamem"/>
        <w:numPr>
          <w:ilvl w:val="0"/>
          <w:numId w:val="23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D24173">
        <w:rPr>
          <w:rFonts w:ascii="Cambria" w:hAnsi="Cambria" w:cs="Arial"/>
          <w:lang w:val="cs-CZ"/>
        </w:rPr>
        <w:t xml:space="preserve">á přehled o jednotlivých fázích výroby </w:t>
      </w:r>
      <w:r w:rsidR="00C90F9B">
        <w:rPr>
          <w:rFonts w:ascii="Cambria" w:hAnsi="Cambria" w:cs="Arial"/>
          <w:lang w:val="cs-CZ"/>
        </w:rPr>
        <w:t>a vytíženosti montážních stolů</w:t>
      </w:r>
      <w:r>
        <w:rPr>
          <w:rFonts w:ascii="Cambria" w:hAnsi="Cambria" w:cs="Arial"/>
          <w:lang w:val="cs-CZ"/>
        </w:rPr>
        <w:t>.</w:t>
      </w:r>
    </w:p>
    <w:p w14:paraId="4F886BDC" w14:textId="228D77B9" w:rsidR="001E2604" w:rsidRPr="001E2604" w:rsidRDefault="004806AD" w:rsidP="001E2604">
      <w:pPr>
        <w:pStyle w:val="Odstavecseseznamem"/>
        <w:numPr>
          <w:ilvl w:val="0"/>
          <w:numId w:val="23"/>
        </w:numPr>
        <w:jc w:val="both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1E2604" w:rsidRPr="001E2604">
        <w:rPr>
          <w:rFonts w:ascii="Cambria" w:hAnsi="Cambria" w:cs="Arial"/>
          <w:lang w:val="cs-CZ"/>
        </w:rPr>
        <w:t>á nástroj ke sledování pracovní zátěže a výkonnosti jednotlivých operátorů</w:t>
      </w:r>
      <w:r>
        <w:rPr>
          <w:rFonts w:ascii="Cambria" w:hAnsi="Cambria" w:cs="Arial"/>
          <w:lang w:val="cs-CZ"/>
        </w:rPr>
        <w:t>.</w:t>
      </w:r>
    </w:p>
    <w:p w14:paraId="0C11E75E" w14:textId="2836BFD0" w:rsidR="00FC381D" w:rsidRDefault="004806AD" w:rsidP="00FC381D">
      <w:pPr>
        <w:pStyle w:val="Odstavecseseznamem"/>
        <w:numPr>
          <w:ilvl w:val="0"/>
          <w:numId w:val="23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285C8B">
        <w:rPr>
          <w:rFonts w:ascii="Cambria" w:hAnsi="Cambria" w:cs="Arial"/>
          <w:lang w:val="cs-CZ"/>
        </w:rPr>
        <w:t>á přehled o objednávkách materiálu</w:t>
      </w:r>
      <w:r>
        <w:rPr>
          <w:rFonts w:ascii="Cambria" w:hAnsi="Cambria" w:cs="Arial"/>
          <w:lang w:val="cs-CZ"/>
        </w:rPr>
        <w:t>.</w:t>
      </w:r>
    </w:p>
    <w:p w14:paraId="6CEEC002" w14:textId="57694C9A" w:rsidR="00285C8B" w:rsidRDefault="004806AD" w:rsidP="00FC381D">
      <w:pPr>
        <w:pStyle w:val="Odstavecseseznamem"/>
        <w:numPr>
          <w:ilvl w:val="0"/>
          <w:numId w:val="23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285C8B">
        <w:rPr>
          <w:rFonts w:ascii="Cambria" w:hAnsi="Cambria" w:cs="Arial"/>
          <w:lang w:val="cs-CZ"/>
        </w:rPr>
        <w:t>á přehled o cashflow</w:t>
      </w:r>
      <w:r>
        <w:rPr>
          <w:rFonts w:ascii="Cambria" w:hAnsi="Cambria" w:cs="Arial"/>
          <w:lang w:val="cs-CZ"/>
        </w:rPr>
        <w:t>.</w:t>
      </w:r>
    </w:p>
    <w:p w14:paraId="21548CA1" w14:textId="77777777" w:rsidR="002C753A" w:rsidRPr="00FB05C9" w:rsidRDefault="002C753A" w:rsidP="002C753A">
      <w:pPr>
        <w:pStyle w:val="Odstavecseseznamem"/>
        <w:ind w:left="709"/>
        <w:rPr>
          <w:rFonts w:ascii="Cambria" w:eastAsiaTheme="majorEastAsia" w:hAnsi="Cambria" w:cstheme="majorBidi"/>
          <w:b/>
          <w:caps/>
          <w:color w:val="2E74B5" w:themeColor="accent5" w:themeShade="BF"/>
          <w:sz w:val="24"/>
          <w:szCs w:val="26"/>
        </w:rPr>
      </w:pPr>
    </w:p>
    <w:p w14:paraId="726F1BA4" w14:textId="3DB342DC" w:rsidR="00FB05C9" w:rsidRPr="00FB05C9" w:rsidRDefault="002C753A" w:rsidP="002C753A">
      <w:pPr>
        <w:pStyle w:val="Odstavecseseznamem"/>
        <w:numPr>
          <w:ilvl w:val="2"/>
          <w:numId w:val="14"/>
        </w:numPr>
        <w:ind w:left="709"/>
        <w:rPr>
          <w:rFonts w:ascii="Cambria" w:eastAsiaTheme="majorEastAsia" w:hAnsi="Cambria" w:cstheme="majorBidi"/>
          <w:b/>
          <w:caps/>
          <w:color w:val="2E74B5" w:themeColor="accent5" w:themeShade="BF"/>
          <w:sz w:val="24"/>
          <w:szCs w:val="26"/>
        </w:rPr>
      </w:pPr>
      <w:r>
        <w:rPr>
          <w:rFonts w:ascii="Cambria" w:eastAsiaTheme="majorEastAsia" w:hAnsi="Cambria" w:cstheme="majorBidi"/>
          <w:b/>
          <w:caps/>
          <w:color w:val="2E74B5" w:themeColor="accent5" w:themeShade="BF"/>
          <w:sz w:val="24"/>
          <w:szCs w:val="26"/>
        </w:rPr>
        <w:t>Operátor výroby</w:t>
      </w:r>
    </w:p>
    <w:p w14:paraId="77772281" w14:textId="32582387" w:rsidR="007432F6" w:rsidRPr="00622891" w:rsidRDefault="00842079" w:rsidP="00B11281">
      <w:pPr>
        <w:rPr>
          <w:rFonts w:ascii="Cambria" w:hAnsi="Cambria" w:cs="Arial"/>
          <w:u w:val="single"/>
          <w:lang w:val="cs-CZ"/>
        </w:rPr>
      </w:pPr>
      <w:r w:rsidRPr="00622891">
        <w:rPr>
          <w:rFonts w:ascii="Cambria" w:hAnsi="Cambria" w:cs="Arial"/>
          <w:u w:val="single"/>
          <w:lang w:val="cs-CZ"/>
        </w:rPr>
        <w:t>Požadované funkce systému</w:t>
      </w:r>
      <w:r w:rsidR="000F6EC8">
        <w:rPr>
          <w:rFonts w:ascii="Cambria" w:hAnsi="Cambria" w:cs="Arial"/>
          <w:u w:val="single"/>
          <w:lang w:val="cs-CZ"/>
        </w:rPr>
        <w:t xml:space="preserve"> – operátor výroby</w:t>
      </w:r>
      <w:r w:rsidRPr="00622891">
        <w:rPr>
          <w:rFonts w:ascii="Cambria" w:hAnsi="Cambria" w:cs="Arial"/>
          <w:u w:val="single"/>
          <w:lang w:val="cs-CZ"/>
        </w:rPr>
        <w:t>:</w:t>
      </w:r>
    </w:p>
    <w:p w14:paraId="48DC49F0" w14:textId="08826E23" w:rsidR="00547211" w:rsidRDefault="00547211" w:rsidP="00547211">
      <w:pPr>
        <w:pStyle w:val="Odstavecseseznamem"/>
        <w:rPr>
          <w:rFonts w:ascii="Cambria" w:hAnsi="Cambria" w:cs="Arial"/>
          <w:lang w:val="cs-CZ"/>
        </w:rPr>
      </w:pPr>
    </w:p>
    <w:p w14:paraId="7F9D2347" w14:textId="05D429A6" w:rsidR="00690828" w:rsidRPr="00690828" w:rsidRDefault="00665BE5" w:rsidP="00690828">
      <w:pPr>
        <w:pStyle w:val="Odstavecseseznamem"/>
        <w:numPr>
          <w:ilvl w:val="0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0F6EC8">
        <w:rPr>
          <w:rFonts w:ascii="Cambria" w:hAnsi="Cambria" w:cs="Arial"/>
          <w:lang w:val="cs-CZ"/>
        </w:rPr>
        <w:t>á</w:t>
      </w:r>
      <w:r w:rsidR="00CD03E6" w:rsidRPr="00690828">
        <w:rPr>
          <w:rFonts w:ascii="Cambria" w:hAnsi="Cambria" w:cs="Arial"/>
          <w:lang w:val="cs-CZ"/>
        </w:rPr>
        <w:t xml:space="preserve"> </w:t>
      </w:r>
      <w:r w:rsidR="00B11281" w:rsidRPr="00690828">
        <w:rPr>
          <w:rFonts w:ascii="Cambria" w:hAnsi="Cambria" w:cs="Arial"/>
          <w:lang w:val="cs-CZ"/>
        </w:rPr>
        <w:t xml:space="preserve">v tabletu </w:t>
      </w:r>
      <w:r w:rsidR="00CD03E6" w:rsidRPr="00690828">
        <w:rPr>
          <w:rFonts w:ascii="Cambria" w:hAnsi="Cambria" w:cs="Arial"/>
          <w:lang w:val="cs-CZ"/>
        </w:rPr>
        <w:t xml:space="preserve">vlastní aplikaci pro </w:t>
      </w:r>
      <w:r w:rsidR="005C4063" w:rsidRPr="00690828">
        <w:rPr>
          <w:rFonts w:ascii="Cambria" w:hAnsi="Cambria" w:cs="Arial"/>
          <w:lang w:val="cs-CZ"/>
        </w:rPr>
        <w:t xml:space="preserve">zaznamenávání výrobních kroků při montáži kiosků. </w:t>
      </w:r>
    </w:p>
    <w:p w14:paraId="45E8292E" w14:textId="4405C86F" w:rsidR="00690828" w:rsidRPr="00690828" w:rsidRDefault="00665BE5" w:rsidP="00690828">
      <w:pPr>
        <w:pStyle w:val="Odstavecseseznamem"/>
        <w:numPr>
          <w:ilvl w:val="0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lastRenderedPageBreak/>
        <w:t>M</w:t>
      </w:r>
      <w:r w:rsidR="0074239A">
        <w:rPr>
          <w:rFonts w:ascii="Cambria" w:hAnsi="Cambria" w:cs="Arial"/>
          <w:lang w:val="cs-CZ"/>
        </w:rPr>
        <w:t xml:space="preserve">á informace o </w:t>
      </w:r>
      <w:r w:rsidR="000F6EC8">
        <w:rPr>
          <w:rFonts w:ascii="Cambria" w:hAnsi="Cambria" w:cs="Arial"/>
          <w:lang w:val="cs-CZ"/>
        </w:rPr>
        <w:t>výrobním plánu - v</w:t>
      </w:r>
      <w:r w:rsidR="00B11281" w:rsidRPr="00690828">
        <w:rPr>
          <w:rFonts w:ascii="Cambria" w:hAnsi="Cambria" w:cs="Arial"/>
          <w:lang w:val="cs-CZ"/>
        </w:rPr>
        <w:t xml:space="preserve">idí </w:t>
      </w:r>
      <w:r w:rsidR="00D9459F" w:rsidRPr="00690828">
        <w:rPr>
          <w:rFonts w:ascii="Cambria" w:hAnsi="Cambria" w:cs="Arial"/>
          <w:lang w:val="cs-CZ"/>
        </w:rPr>
        <w:t>přichystané výrobní příkazy</w:t>
      </w:r>
      <w:r w:rsidR="002057F2" w:rsidRPr="00690828">
        <w:rPr>
          <w:rFonts w:ascii="Cambria" w:hAnsi="Cambria" w:cs="Arial"/>
          <w:lang w:val="cs-CZ"/>
        </w:rPr>
        <w:t xml:space="preserve"> na montáž kiosků</w:t>
      </w:r>
      <w:r w:rsidR="00D9459F" w:rsidRPr="00690828">
        <w:rPr>
          <w:rFonts w:ascii="Cambria" w:hAnsi="Cambria" w:cs="Arial"/>
          <w:lang w:val="cs-CZ"/>
        </w:rPr>
        <w:t xml:space="preserve"> na dané období. </w:t>
      </w:r>
    </w:p>
    <w:p w14:paraId="42063343" w14:textId="71ABCFFC" w:rsidR="00690828" w:rsidRDefault="00665BE5" w:rsidP="00690828">
      <w:pPr>
        <w:pStyle w:val="Odstavecseseznamem"/>
        <w:numPr>
          <w:ilvl w:val="0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0F6EC8">
        <w:rPr>
          <w:rFonts w:ascii="Cambria" w:hAnsi="Cambria" w:cs="Arial"/>
          <w:lang w:val="cs-CZ"/>
        </w:rPr>
        <w:t>á</w:t>
      </w:r>
      <w:r w:rsidR="00112785" w:rsidRPr="00690828">
        <w:rPr>
          <w:rFonts w:ascii="Cambria" w:hAnsi="Cambria" w:cs="Arial"/>
          <w:lang w:val="cs-CZ"/>
        </w:rPr>
        <w:t xml:space="preserve"> informace o dílech potřebných k montáži. </w:t>
      </w:r>
    </w:p>
    <w:p w14:paraId="48C843E3" w14:textId="71C2088B" w:rsidR="003844FB" w:rsidRPr="00690828" w:rsidRDefault="00665BE5" w:rsidP="00690828">
      <w:pPr>
        <w:pStyle w:val="Odstavecseseznamem"/>
        <w:numPr>
          <w:ilvl w:val="0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13610B">
        <w:rPr>
          <w:rFonts w:ascii="Cambria" w:hAnsi="Cambria" w:cs="Arial"/>
          <w:lang w:val="cs-CZ"/>
        </w:rPr>
        <w:t>á informace o rozpracovaných výrobcích</w:t>
      </w:r>
      <w:r>
        <w:rPr>
          <w:rFonts w:ascii="Cambria" w:hAnsi="Cambria" w:cs="Arial"/>
          <w:lang w:val="cs-CZ"/>
        </w:rPr>
        <w:t>.</w:t>
      </w:r>
    </w:p>
    <w:p w14:paraId="621A2F82" w14:textId="02A99FC7" w:rsidR="00B11281" w:rsidRDefault="00665BE5" w:rsidP="00690828">
      <w:pPr>
        <w:pStyle w:val="Odstavecseseznamem"/>
        <w:numPr>
          <w:ilvl w:val="0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0F6EC8">
        <w:rPr>
          <w:rFonts w:ascii="Cambria" w:hAnsi="Cambria" w:cs="Arial"/>
          <w:lang w:val="cs-CZ"/>
        </w:rPr>
        <w:t xml:space="preserve">á </w:t>
      </w:r>
      <w:r w:rsidR="002057F2" w:rsidRPr="00690828">
        <w:rPr>
          <w:rFonts w:ascii="Cambria" w:hAnsi="Cambria" w:cs="Arial"/>
          <w:lang w:val="cs-CZ"/>
        </w:rPr>
        <w:t>ná</w:t>
      </w:r>
      <w:r w:rsidR="002712B9" w:rsidRPr="00690828">
        <w:rPr>
          <w:rFonts w:ascii="Cambria" w:hAnsi="Cambria" w:cs="Arial"/>
          <w:lang w:val="cs-CZ"/>
        </w:rPr>
        <w:t>s</w:t>
      </w:r>
      <w:r w:rsidR="002057F2" w:rsidRPr="00690828">
        <w:rPr>
          <w:rFonts w:ascii="Cambria" w:hAnsi="Cambria" w:cs="Arial"/>
          <w:lang w:val="cs-CZ"/>
        </w:rPr>
        <w:t>troj pro převzetí příkazu do výroby a</w:t>
      </w:r>
      <w:r w:rsidR="0013610B">
        <w:rPr>
          <w:rFonts w:ascii="Cambria" w:hAnsi="Cambria" w:cs="Arial"/>
          <w:lang w:val="cs-CZ"/>
        </w:rPr>
        <w:t xml:space="preserve"> kontinuálnímu</w:t>
      </w:r>
      <w:r w:rsidR="002057F2" w:rsidRPr="00690828">
        <w:rPr>
          <w:rFonts w:ascii="Cambria" w:hAnsi="Cambria" w:cs="Arial"/>
          <w:lang w:val="cs-CZ"/>
        </w:rPr>
        <w:t xml:space="preserve"> zaznamenávání jednotlivých montážních fází:</w:t>
      </w:r>
    </w:p>
    <w:p w14:paraId="1716A8DA" w14:textId="6065BF56" w:rsidR="00DB1EB9" w:rsidRDefault="00DB1EB9" w:rsidP="00DB1EB9">
      <w:pPr>
        <w:pStyle w:val="Odstavecseseznamem"/>
        <w:numPr>
          <w:ilvl w:val="1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Záda</w:t>
      </w:r>
    </w:p>
    <w:p w14:paraId="10210B39" w14:textId="6AF9A606" w:rsidR="00DB1EB9" w:rsidRDefault="00DB1EB9" w:rsidP="00DB1EB9">
      <w:pPr>
        <w:pStyle w:val="Odstavecseseznamem"/>
        <w:numPr>
          <w:ilvl w:val="1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Čelo</w:t>
      </w:r>
    </w:p>
    <w:p w14:paraId="2DA1314C" w14:textId="284B9B5F" w:rsidR="00DB1EB9" w:rsidRDefault="00DB1EB9" w:rsidP="00DB1EB9">
      <w:pPr>
        <w:pStyle w:val="Odstavecseseznamem"/>
        <w:numPr>
          <w:ilvl w:val="1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Kabeláž</w:t>
      </w:r>
    </w:p>
    <w:p w14:paraId="677AB155" w14:textId="678CB8F3" w:rsidR="00DB1EB9" w:rsidRDefault="00456896" w:rsidP="00DB1EB9">
      <w:pPr>
        <w:pStyle w:val="Odstavecseseznamem"/>
        <w:numPr>
          <w:ilvl w:val="1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Z</w:t>
      </w:r>
      <w:r w:rsidR="00DB1EB9">
        <w:rPr>
          <w:rFonts w:ascii="Cambria" w:hAnsi="Cambria" w:cs="Arial"/>
          <w:lang w:val="cs-CZ"/>
        </w:rPr>
        <w:t>ahoření</w:t>
      </w:r>
    </w:p>
    <w:p w14:paraId="098CD3D1" w14:textId="182065A4" w:rsidR="00456896" w:rsidRDefault="00A9032A" w:rsidP="00DB1EB9">
      <w:pPr>
        <w:pStyle w:val="Odstavecseseznamem"/>
        <w:numPr>
          <w:ilvl w:val="1"/>
          <w:numId w:val="21"/>
        </w:numPr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k</w:t>
      </w:r>
      <w:r w:rsidR="00456896">
        <w:rPr>
          <w:rFonts w:ascii="Cambria" w:hAnsi="Cambria" w:cs="Arial"/>
          <w:lang w:val="cs-CZ"/>
        </w:rPr>
        <w:t>e každé fázi může zadat poznámk</w:t>
      </w:r>
      <w:r>
        <w:rPr>
          <w:rFonts w:ascii="Cambria" w:hAnsi="Cambria" w:cs="Arial"/>
          <w:lang w:val="cs-CZ"/>
        </w:rPr>
        <w:t>u/komentář</w:t>
      </w:r>
    </w:p>
    <w:p w14:paraId="63A7FCA6" w14:textId="3520C9C5" w:rsidR="00825BB0" w:rsidRPr="00274DF6" w:rsidRDefault="00665BE5" w:rsidP="00274DF6">
      <w:pPr>
        <w:pStyle w:val="Odstavecseseznamem"/>
        <w:numPr>
          <w:ilvl w:val="0"/>
          <w:numId w:val="17"/>
        </w:numPr>
        <w:ind w:left="709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D</w:t>
      </w:r>
      <w:r w:rsidR="00825BB0" w:rsidRPr="00DB1EB9">
        <w:rPr>
          <w:rFonts w:ascii="Cambria" w:hAnsi="Cambria" w:cs="Arial"/>
          <w:lang w:val="cs-CZ"/>
        </w:rPr>
        <w:t>o systému při převzetí příkazu do výrob</w:t>
      </w:r>
      <w:r w:rsidR="00BA4BA6" w:rsidRPr="00DB1EB9">
        <w:rPr>
          <w:rFonts w:ascii="Cambria" w:hAnsi="Cambria" w:cs="Arial"/>
          <w:lang w:val="cs-CZ"/>
        </w:rPr>
        <w:t>y</w:t>
      </w:r>
      <w:r w:rsidR="00825BB0" w:rsidRPr="00DB1EB9">
        <w:rPr>
          <w:rFonts w:ascii="Cambria" w:hAnsi="Cambria" w:cs="Arial"/>
          <w:lang w:val="cs-CZ"/>
        </w:rPr>
        <w:t xml:space="preserve"> zaznamen</w:t>
      </w:r>
      <w:r w:rsidR="000F6EC8">
        <w:rPr>
          <w:rFonts w:ascii="Cambria" w:hAnsi="Cambria" w:cs="Arial"/>
          <w:lang w:val="cs-CZ"/>
        </w:rPr>
        <w:t>á</w:t>
      </w:r>
      <w:r w:rsidR="00825BB0" w:rsidRPr="00DB1EB9">
        <w:rPr>
          <w:rFonts w:ascii="Cambria" w:hAnsi="Cambria" w:cs="Arial"/>
          <w:lang w:val="cs-CZ"/>
        </w:rPr>
        <w:t xml:space="preserve"> identifikační číslo dle použitého </w:t>
      </w:r>
      <w:r w:rsidR="002A08A7" w:rsidRPr="00DB1EB9">
        <w:rPr>
          <w:rFonts w:ascii="Cambria" w:hAnsi="Cambria" w:cs="Arial"/>
          <w:lang w:val="cs-CZ"/>
        </w:rPr>
        <w:t>šasi</w:t>
      </w:r>
      <w:r w:rsidR="00825BB0" w:rsidRPr="00DB1EB9">
        <w:rPr>
          <w:rFonts w:ascii="Cambria" w:hAnsi="Cambria" w:cs="Arial"/>
          <w:lang w:val="cs-CZ"/>
        </w:rPr>
        <w:t>.</w:t>
      </w:r>
      <w:r w:rsidR="00274DF6">
        <w:rPr>
          <w:rFonts w:ascii="Cambria" w:hAnsi="Cambria" w:cs="Arial"/>
          <w:lang w:val="cs-CZ"/>
        </w:rPr>
        <w:t xml:space="preserve"> </w:t>
      </w:r>
      <w:r w:rsidR="00274DF6" w:rsidRPr="00274DF6">
        <w:rPr>
          <w:rFonts w:ascii="Cambria" w:hAnsi="Cambria" w:cs="Arial"/>
          <w:lang w:val="cs-CZ"/>
        </w:rPr>
        <w:t>Tento s</w:t>
      </w:r>
      <w:r w:rsidR="00825BB0" w:rsidRPr="00274DF6">
        <w:rPr>
          <w:rFonts w:ascii="Cambria" w:hAnsi="Cambria" w:cs="Arial"/>
          <w:lang w:val="cs-CZ"/>
        </w:rPr>
        <w:t>ystém má validační mechanismus</w:t>
      </w:r>
      <w:r w:rsidR="00C25A4B" w:rsidRPr="00274DF6">
        <w:rPr>
          <w:rFonts w:ascii="Cambria" w:hAnsi="Cambria" w:cs="Arial"/>
          <w:lang w:val="cs-CZ"/>
        </w:rPr>
        <w:t xml:space="preserve"> pro ověřování – nelze vyrobit dva kiosky se stejným číslem.</w:t>
      </w:r>
    </w:p>
    <w:p w14:paraId="26E7BE22" w14:textId="2221193B" w:rsidR="002057F2" w:rsidRDefault="00AA649B" w:rsidP="009541F6">
      <w:pPr>
        <w:pStyle w:val="Odstavecseseznamem"/>
        <w:numPr>
          <w:ilvl w:val="0"/>
          <w:numId w:val="17"/>
        </w:numPr>
        <w:ind w:left="709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132D7E">
        <w:rPr>
          <w:rFonts w:ascii="Cambria" w:hAnsi="Cambria" w:cs="Arial"/>
          <w:lang w:val="cs-CZ"/>
        </w:rPr>
        <w:t>ůže</w:t>
      </w:r>
      <w:r w:rsidR="002712B9" w:rsidRPr="0021784A">
        <w:rPr>
          <w:rFonts w:ascii="Cambria" w:hAnsi="Cambria" w:cs="Arial"/>
          <w:lang w:val="cs-CZ"/>
        </w:rPr>
        <w:t xml:space="preserve"> začít sestavovat i příkazy, které nemají kompletní sadů dílů.</w:t>
      </w:r>
      <w:r w:rsidR="00C25A4B" w:rsidRPr="0021784A">
        <w:rPr>
          <w:rFonts w:ascii="Cambria" w:hAnsi="Cambria" w:cs="Arial"/>
          <w:lang w:val="cs-CZ"/>
        </w:rPr>
        <w:t xml:space="preserve"> Takové příkazy však nelze dokončit</w:t>
      </w:r>
      <w:r w:rsidR="00132D7E">
        <w:rPr>
          <w:rFonts w:ascii="Cambria" w:hAnsi="Cambria" w:cs="Arial"/>
          <w:lang w:val="cs-CZ"/>
        </w:rPr>
        <w:t>, dokud nedojde k doplnění chybějících dílů.</w:t>
      </w:r>
    </w:p>
    <w:p w14:paraId="1225819D" w14:textId="686BC379" w:rsidR="00C35A3B" w:rsidRPr="0021784A" w:rsidRDefault="00AA649B" w:rsidP="009541F6">
      <w:pPr>
        <w:pStyle w:val="Odstavecseseznamem"/>
        <w:numPr>
          <w:ilvl w:val="0"/>
          <w:numId w:val="17"/>
        </w:numPr>
        <w:ind w:left="709"/>
        <w:rPr>
          <w:rFonts w:ascii="Cambria" w:hAnsi="Cambria" w:cs="Arial"/>
          <w:lang w:val="cs-CZ"/>
        </w:rPr>
      </w:pPr>
      <w:r>
        <w:rPr>
          <w:rFonts w:ascii="Cambria" w:hAnsi="Cambria" w:cs="Arial"/>
          <w:lang w:val="cs-CZ"/>
        </w:rPr>
        <w:t>M</w:t>
      </w:r>
      <w:r w:rsidR="00C35A3B">
        <w:rPr>
          <w:rFonts w:ascii="Cambria" w:hAnsi="Cambria" w:cs="Arial"/>
          <w:lang w:val="cs-CZ"/>
        </w:rPr>
        <w:t>á nástroj na hlášení vadných dílů</w:t>
      </w:r>
      <w:r w:rsidR="00132D7E">
        <w:rPr>
          <w:rFonts w:ascii="Cambria" w:hAnsi="Cambria" w:cs="Arial"/>
          <w:lang w:val="cs-CZ"/>
        </w:rPr>
        <w:t xml:space="preserve"> ve výrobě.</w:t>
      </w:r>
    </w:p>
    <w:p w14:paraId="44D24C78" w14:textId="2EDE1FE4" w:rsidR="0032039C" w:rsidRPr="00EF0F6B" w:rsidRDefault="00B706FA" w:rsidP="00B706FA">
      <w:pPr>
        <w:pStyle w:val="Nadpis1"/>
      </w:pPr>
      <w:bookmarkStart w:id="2" w:name="_Hlk112822691"/>
      <w:r w:rsidRPr="00EF0F6B">
        <w:t>Prohlášení dodavatele</w:t>
      </w:r>
    </w:p>
    <w:p w14:paraId="4A548C91" w14:textId="77777777" w:rsidR="0032039C" w:rsidRPr="00EF0F6B" w:rsidRDefault="0032039C" w:rsidP="00F85260">
      <w:pPr>
        <w:spacing w:after="0" w:line="240" w:lineRule="auto"/>
        <w:jc w:val="both"/>
        <w:rPr>
          <w:rFonts w:ascii="Cambria" w:hAnsi="Cambria"/>
          <w:lang w:val="cs-CZ"/>
        </w:rPr>
      </w:pPr>
      <w:r w:rsidRPr="00EF0F6B">
        <w:rPr>
          <w:rFonts w:ascii="Cambria" w:hAnsi="Cambria" w:cs="Cambria"/>
          <w:lang w:val="cs-CZ"/>
        </w:rPr>
        <w:t xml:space="preserve">Já (my) níže podepsaný (í) </w:t>
      </w:r>
      <w:bookmarkStart w:id="3" w:name="__Fieldmark__809_397727347"/>
      <w:r w:rsidRPr="00EF0F6B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F0F6B">
        <w:rPr>
          <w:rFonts w:ascii="Cambria" w:hAnsi="Cambria"/>
          <w:lang w:val="cs-CZ"/>
        </w:rPr>
        <w:instrText xml:space="preserve"> FORMTEXT </w:instrText>
      </w:r>
      <w:r w:rsidRPr="00EF0F6B">
        <w:rPr>
          <w:rFonts w:ascii="Cambria" w:hAnsi="Cambria"/>
          <w:lang w:val="cs-CZ"/>
        </w:rPr>
      </w:r>
      <w:r w:rsidRPr="00EF0F6B">
        <w:rPr>
          <w:rFonts w:ascii="Cambria" w:hAnsi="Cambria"/>
          <w:lang w:val="cs-CZ"/>
        </w:rPr>
        <w:fldChar w:fldCharType="separate"/>
      </w:r>
      <w:r w:rsidRPr="00EF0F6B">
        <w:rPr>
          <w:rFonts w:ascii="Cambria" w:hAnsi="Cambria" w:cs="Cambria"/>
          <w:lang w:val="cs-CZ" w:eastAsia="cs-CZ"/>
        </w:rPr>
        <w:t>     </w:t>
      </w:r>
      <w:r w:rsidRPr="00EF0F6B">
        <w:rPr>
          <w:rFonts w:ascii="Cambria" w:hAnsi="Cambria" w:cs="Cambria"/>
          <w:lang w:val="cs-CZ" w:eastAsia="cs-CZ"/>
        </w:rPr>
        <w:fldChar w:fldCharType="end"/>
      </w:r>
      <w:bookmarkEnd w:id="3"/>
      <w:r w:rsidRPr="00EF0F6B">
        <w:rPr>
          <w:rFonts w:ascii="Cambria" w:hAnsi="Cambria" w:cs="Cambria"/>
          <w:lang w:val="cs-CZ"/>
        </w:rPr>
        <w:t xml:space="preserve"> čestně prohlašuji (</w:t>
      </w:r>
      <w:proofErr w:type="spellStart"/>
      <w:r w:rsidRPr="00EF0F6B">
        <w:rPr>
          <w:rFonts w:ascii="Cambria" w:hAnsi="Cambria" w:cs="Cambria"/>
          <w:lang w:val="cs-CZ"/>
        </w:rPr>
        <w:t>eme</w:t>
      </w:r>
      <w:proofErr w:type="spellEnd"/>
      <w:r w:rsidRPr="00EF0F6B">
        <w:rPr>
          <w:rFonts w:ascii="Cambria" w:hAnsi="Cambria" w:cs="Cambria"/>
          <w:lang w:val="cs-CZ"/>
        </w:rPr>
        <w:t xml:space="preserve">), že výše uvedené údaje jsou pravdivé, a že dodavatel </w:t>
      </w:r>
      <w:bookmarkStart w:id="4" w:name="__Fieldmark__810_397727347"/>
      <w:r w:rsidRPr="00EF0F6B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F0F6B">
        <w:rPr>
          <w:rFonts w:ascii="Cambria" w:hAnsi="Cambria"/>
          <w:lang w:val="cs-CZ"/>
        </w:rPr>
        <w:instrText xml:space="preserve"> FORMTEXT </w:instrText>
      </w:r>
      <w:r w:rsidRPr="00EF0F6B">
        <w:rPr>
          <w:rFonts w:ascii="Cambria" w:hAnsi="Cambria"/>
          <w:lang w:val="cs-CZ"/>
        </w:rPr>
      </w:r>
      <w:r w:rsidRPr="00EF0F6B">
        <w:rPr>
          <w:rFonts w:ascii="Cambria" w:hAnsi="Cambria"/>
          <w:lang w:val="cs-CZ"/>
        </w:rPr>
        <w:fldChar w:fldCharType="separate"/>
      </w:r>
      <w:r w:rsidRPr="00EF0F6B">
        <w:rPr>
          <w:rFonts w:ascii="Cambria" w:hAnsi="Cambria" w:cs="Cambria"/>
          <w:lang w:val="cs-CZ" w:eastAsia="cs-CZ"/>
        </w:rPr>
        <w:t>     </w:t>
      </w:r>
      <w:r w:rsidRPr="00EF0F6B">
        <w:rPr>
          <w:rFonts w:ascii="Cambria" w:hAnsi="Cambria" w:cs="Cambria"/>
          <w:lang w:val="cs-CZ" w:eastAsia="cs-CZ"/>
        </w:rPr>
        <w:fldChar w:fldCharType="end"/>
      </w:r>
      <w:bookmarkEnd w:id="4"/>
      <w:r w:rsidRPr="00EF0F6B">
        <w:rPr>
          <w:rFonts w:ascii="Cambria" w:hAnsi="Cambria" w:cs="Cambria"/>
          <w:lang w:val="cs-CZ"/>
        </w:rPr>
        <w:t xml:space="preserve"> v případě jeho výběru zadavatelem v předmětné veřejné zakázce dodá zboží přesně dle technických a obchodních podmínek ve své nabídce.</w:t>
      </w:r>
    </w:p>
    <w:p w14:paraId="28A17FCD" w14:textId="77777777" w:rsidR="0032039C" w:rsidRPr="00EF0F6B" w:rsidRDefault="0032039C" w:rsidP="00F85260">
      <w:pPr>
        <w:spacing w:after="0" w:line="240" w:lineRule="auto"/>
        <w:rPr>
          <w:rFonts w:ascii="Cambria" w:hAnsi="Cambria" w:cs="Cambria"/>
          <w:lang w:val="cs-CZ"/>
        </w:rPr>
      </w:pPr>
    </w:p>
    <w:p w14:paraId="56B0AF3E" w14:textId="77777777" w:rsidR="0032039C" w:rsidRPr="00EF0F6B" w:rsidRDefault="0032039C" w:rsidP="00F85260">
      <w:pPr>
        <w:spacing w:after="0" w:line="240" w:lineRule="auto"/>
        <w:rPr>
          <w:rFonts w:ascii="Cambria" w:hAnsi="Cambria"/>
          <w:lang w:val="cs-CZ"/>
        </w:rPr>
      </w:pPr>
      <w:r w:rsidRPr="00EF0F6B">
        <w:rPr>
          <w:rFonts w:ascii="Cambria" w:hAnsi="Cambria" w:cs="Cambria"/>
          <w:lang w:val="cs-CZ"/>
        </w:rPr>
        <w:t>V</w:t>
      </w:r>
      <w:bookmarkStart w:id="5" w:name="__Fieldmark__811_397727347"/>
      <w:r w:rsidRPr="00EF0F6B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F0F6B">
        <w:rPr>
          <w:rFonts w:ascii="Cambria" w:hAnsi="Cambria"/>
          <w:lang w:val="cs-CZ"/>
        </w:rPr>
        <w:instrText xml:space="preserve"> FORMTEXT </w:instrText>
      </w:r>
      <w:r w:rsidRPr="00EF0F6B">
        <w:rPr>
          <w:rFonts w:ascii="Cambria" w:hAnsi="Cambria"/>
          <w:lang w:val="cs-CZ"/>
        </w:rPr>
      </w:r>
      <w:r w:rsidRPr="00EF0F6B">
        <w:rPr>
          <w:rFonts w:ascii="Cambria" w:hAnsi="Cambria"/>
          <w:lang w:val="cs-CZ"/>
        </w:rPr>
        <w:fldChar w:fldCharType="separate"/>
      </w:r>
      <w:r w:rsidRPr="00EF0F6B">
        <w:rPr>
          <w:rFonts w:ascii="Cambria" w:hAnsi="Cambria" w:cs="Cambria"/>
          <w:lang w:val="cs-CZ" w:eastAsia="cs-CZ"/>
        </w:rPr>
        <w:t>     </w:t>
      </w:r>
      <w:r w:rsidRPr="00EF0F6B">
        <w:rPr>
          <w:rFonts w:ascii="Cambria" w:hAnsi="Cambria" w:cs="Cambria"/>
          <w:lang w:val="cs-CZ" w:eastAsia="cs-CZ"/>
        </w:rPr>
        <w:fldChar w:fldCharType="end"/>
      </w:r>
      <w:bookmarkEnd w:id="5"/>
      <w:r w:rsidRPr="00EF0F6B">
        <w:rPr>
          <w:rFonts w:ascii="Cambria" w:hAnsi="Cambria" w:cs="Cambria"/>
          <w:lang w:val="cs-CZ"/>
        </w:rPr>
        <w:t xml:space="preserve">dne </w:t>
      </w:r>
      <w:bookmarkStart w:id="6" w:name="__Fieldmark__812_397727347"/>
      <w:r w:rsidRPr="00EF0F6B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F0F6B">
        <w:rPr>
          <w:rFonts w:ascii="Cambria" w:hAnsi="Cambria"/>
          <w:lang w:val="cs-CZ"/>
        </w:rPr>
        <w:instrText xml:space="preserve"> FORMTEXT </w:instrText>
      </w:r>
      <w:r w:rsidRPr="00EF0F6B">
        <w:rPr>
          <w:rFonts w:ascii="Cambria" w:hAnsi="Cambria"/>
          <w:lang w:val="cs-CZ"/>
        </w:rPr>
      </w:r>
      <w:r w:rsidRPr="00EF0F6B">
        <w:rPr>
          <w:rFonts w:ascii="Cambria" w:hAnsi="Cambria"/>
          <w:lang w:val="cs-CZ"/>
        </w:rPr>
        <w:fldChar w:fldCharType="separate"/>
      </w:r>
      <w:r w:rsidRPr="00EF0F6B">
        <w:rPr>
          <w:rFonts w:ascii="Cambria" w:hAnsi="Cambria" w:cs="Cambria"/>
          <w:lang w:val="cs-CZ" w:eastAsia="cs-CZ"/>
        </w:rPr>
        <w:t>     </w:t>
      </w:r>
      <w:r w:rsidRPr="00EF0F6B">
        <w:rPr>
          <w:rFonts w:ascii="Cambria" w:hAnsi="Cambria" w:cs="Cambria"/>
          <w:lang w:val="cs-CZ" w:eastAsia="cs-CZ"/>
        </w:rPr>
        <w:fldChar w:fldCharType="end"/>
      </w:r>
      <w:bookmarkEnd w:id="6"/>
    </w:p>
    <w:p w14:paraId="533FBA35" w14:textId="77777777" w:rsidR="0032039C" w:rsidRPr="00EF0F6B" w:rsidRDefault="0032039C" w:rsidP="00F85260">
      <w:pPr>
        <w:spacing w:after="0" w:line="240" w:lineRule="auto"/>
        <w:rPr>
          <w:rFonts w:ascii="Cambria" w:hAnsi="Cambria" w:cs="Cambria"/>
          <w:lang w:val="cs-CZ"/>
        </w:rPr>
      </w:pPr>
    </w:p>
    <w:p w14:paraId="4ED7778B" w14:textId="77777777" w:rsidR="0032039C" w:rsidRPr="00EF0F6B" w:rsidRDefault="0032039C" w:rsidP="00F85260">
      <w:pPr>
        <w:spacing w:after="0" w:line="240" w:lineRule="auto"/>
        <w:rPr>
          <w:rFonts w:ascii="Cambria" w:hAnsi="Cambria" w:cs="Cambria"/>
          <w:lang w:val="cs-CZ"/>
        </w:rPr>
      </w:pPr>
      <w:r w:rsidRPr="00EF0F6B">
        <w:rPr>
          <w:rFonts w:ascii="Cambria" w:hAnsi="Cambria" w:cs="Cambria"/>
          <w:lang w:val="cs-CZ"/>
        </w:rPr>
        <w:tab/>
      </w:r>
    </w:p>
    <w:p w14:paraId="46D6D9C0" w14:textId="77777777" w:rsidR="00F85260" w:rsidRPr="00EF0F6B" w:rsidRDefault="0032039C" w:rsidP="00F85260">
      <w:pPr>
        <w:spacing w:after="0" w:line="240" w:lineRule="auto"/>
        <w:rPr>
          <w:rFonts w:ascii="Cambria" w:hAnsi="Cambria" w:cs="Cambria"/>
          <w:lang w:val="cs-CZ"/>
        </w:rPr>
      </w:pPr>
      <w:r w:rsidRPr="00EF0F6B">
        <w:rPr>
          <w:rFonts w:ascii="Cambria" w:hAnsi="Cambria" w:cs="Cambria"/>
          <w:lang w:val="cs-CZ"/>
        </w:rPr>
        <w:tab/>
      </w:r>
      <w:r w:rsidRPr="00EF0F6B">
        <w:rPr>
          <w:rFonts w:ascii="Cambria" w:hAnsi="Cambria" w:cs="Cambria"/>
          <w:lang w:val="cs-CZ"/>
        </w:rPr>
        <w:tab/>
      </w:r>
    </w:p>
    <w:p w14:paraId="3B11E5BD" w14:textId="1C24B23F" w:rsidR="0032039C" w:rsidRPr="00EF0F6B" w:rsidRDefault="0032039C" w:rsidP="00F85260">
      <w:pPr>
        <w:spacing w:after="0" w:line="240" w:lineRule="auto"/>
        <w:rPr>
          <w:rFonts w:ascii="Cambria" w:hAnsi="Cambria"/>
          <w:lang w:val="cs-CZ"/>
        </w:rPr>
      </w:pPr>
      <w:r w:rsidRPr="00EF0F6B">
        <w:rPr>
          <w:rFonts w:ascii="Cambria" w:hAnsi="Cambria" w:cs="Cambria"/>
          <w:lang w:val="cs-CZ"/>
        </w:rPr>
        <w:tab/>
      </w:r>
      <w:r w:rsidRPr="00EF0F6B">
        <w:rPr>
          <w:rFonts w:ascii="Cambria" w:hAnsi="Cambria" w:cs="Cambria"/>
          <w:lang w:val="cs-CZ"/>
        </w:rPr>
        <w:tab/>
      </w:r>
      <w:r w:rsidRPr="00EF0F6B">
        <w:rPr>
          <w:rFonts w:ascii="Cambria" w:hAnsi="Cambria" w:cs="Cambria"/>
          <w:lang w:val="cs-CZ"/>
        </w:rPr>
        <w:tab/>
      </w:r>
      <w:r w:rsidRPr="00EF0F6B">
        <w:rPr>
          <w:rFonts w:ascii="Cambria" w:hAnsi="Cambria" w:cs="Cambria"/>
          <w:lang w:val="cs-CZ"/>
        </w:rPr>
        <w:tab/>
      </w:r>
    </w:p>
    <w:p w14:paraId="38A7601F" w14:textId="77777777" w:rsidR="0032039C" w:rsidRPr="00EF0F6B" w:rsidRDefault="0032039C" w:rsidP="00F85260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EF0F6B">
        <w:rPr>
          <w:rFonts w:ascii="Cambria" w:eastAsia="Cambria" w:hAnsi="Cambria" w:cs="Cambria"/>
          <w:lang w:val="cs-CZ"/>
        </w:rPr>
        <w:t>…………</w:t>
      </w:r>
      <w:r w:rsidRPr="00EF0F6B">
        <w:rPr>
          <w:rFonts w:ascii="Cambria" w:hAnsi="Cambria" w:cs="Cambria"/>
          <w:lang w:val="cs-CZ"/>
        </w:rPr>
        <w:t>..………………………….</w:t>
      </w:r>
    </w:p>
    <w:bookmarkStart w:id="7" w:name="__Fieldmark__813_397727347"/>
    <w:p w14:paraId="081F64A6" w14:textId="77777777" w:rsidR="0032039C" w:rsidRPr="00EF0F6B" w:rsidRDefault="0032039C" w:rsidP="00F85260">
      <w:pPr>
        <w:tabs>
          <w:tab w:val="left" w:pos="284"/>
          <w:tab w:val="left" w:pos="426"/>
        </w:tabs>
        <w:spacing w:after="0" w:line="240" w:lineRule="auto"/>
        <w:jc w:val="both"/>
        <w:rPr>
          <w:rFonts w:ascii="Cambria" w:hAnsi="Cambria"/>
          <w:lang w:val="cs-CZ"/>
        </w:rPr>
      </w:pPr>
      <w:r w:rsidRPr="00EF0F6B">
        <w:rPr>
          <w:rFonts w:ascii="Cambria" w:hAnsi="Cambria"/>
          <w:lang w:val="cs-CZ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EF0F6B">
        <w:rPr>
          <w:rFonts w:ascii="Cambria" w:hAnsi="Cambria"/>
          <w:lang w:val="cs-CZ"/>
        </w:rPr>
        <w:instrText xml:space="preserve"> FORMTEXT </w:instrText>
      </w:r>
      <w:r w:rsidRPr="00EF0F6B">
        <w:rPr>
          <w:rFonts w:ascii="Cambria" w:hAnsi="Cambria"/>
          <w:lang w:val="cs-CZ"/>
        </w:rPr>
      </w:r>
      <w:r w:rsidRPr="00EF0F6B">
        <w:rPr>
          <w:rFonts w:ascii="Cambria" w:hAnsi="Cambria"/>
          <w:lang w:val="cs-CZ"/>
        </w:rPr>
        <w:fldChar w:fldCharType="separate"/>
      </w:r>
      <w:r w:rsidRPr="00EF0F6B">
        <w:rPr>
          <w:rFonts w:ascii="Cambria" w:eastAsia="Cambria" w:hAnsi="Cambria" w:cs="Cambria"/>
          <w:lang w:val="cs-CZ" w:eastAsia="cs-CZ"/>
        </w:rPr>
        <w:t>    </w:t>
      </w:r>
      <w:r w:rsidRPr="00EF0F6B">
        <w:rPr>
          <w:rFonts w:ascii="Cambria" w:hAnsi="Cambria" w:cs="Cambria"/>
          <w:lang w:val="cs-CZ" w:eastAsia="cs-CZ"/>
        </w:rPr>
        <w:t> </w:t>
      </w:r>
      <w:r w:rsidRPr="00EF0F6B">
        <w:rPr>
          <w:rFonts w:ascii="Cambria" w:hAnsi="Cambria" w:cs="Cambria"/>
          <w:lang w:val="cs-CZ" w:eastAsia="cs-CZ"/>
        </w:rPr>
        <w:fldChar w:fldCharType="end"/>
      </w:r>
      <w:bookmarkEnd w:id="7"/>
      <w:r w:rsidRPr="00EF0F6B">
        <w:rPr>
          <w:rFonts w:ascii="Cambria" w:hAnsi="Cambria" w:cs="Cambria"/>
          <w:i/>
          <w:lang w:val="cs-CZ"/>
        </w:rPr>
        <w:tab/>
      </w:r>
      <w:r w:rsidRPr="00EF0F6B">
        <w:rPr>
          <w:rFonts w:ascii="Cambria" w:hAnsi="Cambria" w:cs="Cambria"/>
          <w:i/>
          <w:lang w:val="cs-CZ"/>
        </w:rPr>
        <w:tab/>
      </w:r>
      <w:r w:rsidRPr="00EF0F6B">
        <w:rPr>
          <w:rFonts w:ascii="Cambria" w:hAnsi="Cambria" w:cs="Cambria"/>
          <w:i/>
          <w:lang w:val="cs-CZ"/>
        </w:rPr>
        <w:tab/>
      </w:r>
    </w:p>
    <w:p w14:paraId="3764F08C" w14:textId="77777777" w:rsidR="0032039C" w:rsidRPr="00EF0F6B" w:rsidRDefault="0032039C" w:rsidP="00F85260">
      <w:pPr>
        <w:spacing w:after="0" w:line="240" w:lineRule="auto"/>
        <w:rPr>
          <w:rFonts w:ascii="Cambria" w:hAnsi="Cambria"/>
          <w:lang w:val="cs-CZ"/>
        </w:rPr>
      </w:pPr>
      <w:r w:rsidRPr="00EF0F6B">
        <w:rPr>
          <w:rFonts w:ascii="Cambria" w:hAnsi="Cambria" w:cs="Cambria"/>
          <w:lang w:val="cs-CZ"/>
        </w:rPr>
        <w:t>(</w:t>
      </w:r>
      <w:r w:rsidRPr="00EF0F6B">
        <w:rPr>
          <w:rFonts w:ascii="Cambria" w:hAnsi="Cambria" w:cs="Cambria"/>
          <w:i/>
          <w:iCs/>
          <w:lang w:val="cs-CZ"/>
        </w:rPr>
        <w:t>Jméno, Příjmení, Podpis a pozice osoby oprávněné jednat za dodavatele</w:t>
      </w:r>
      <w:r w:rsidRPr="00EF0F6B">
        <w:rPr>
          <w:rFonts w:ascii="Cambria" w:hAnsi="Cambria" w:cs="Cambria"/>
          <w:lang w:val="cs-CZ"/>
        </w:rPr>
        <w:t>)</w:t>
      </w:r>
    </w:p>
    <w:bookmarkEnd w:id="2"/>
    <w:p w14:paraId="366D0633" w14:textId="77777777" w:rsidR="0032039C" w:rsidRPr="0032039C" w:rsidRDefault="0032039C" w:rsidP="0032039C">
      <w:pPr>
        <w:rPr>
          <w:rFonts w:ascii="Cambria" w:hAnsi="Cambria"/>
        </w:rPr>
      </w:pPr>
    </w:p>
    <w:p w14:paraId="06AA3233" w14:textId="77777777" w:rsidR="0032039C" w:rsidRPr="0032039C" w:rsidRDefault="0032039C">
      <w:pPr>
        <w:rPr>
          <w:rFonts w:ascii="Cambria" w:hAnsi="Cambria" w:cs="Arial"/>
          <w:lang w:val="cs-CZ"/>
        </w:rPr>
      </w:pPr>
    </w:p>
    <w:sectPr w:rsidR="0032039C" w:rsidRPr="0032039C" w:rsidSect="0033008A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59E8"/>
    <w:multiLevelType w:val="multilevel"/>
    <w:tmpl w:val="EF66BE5E"/>
    <w:lvl w:ilvl="0">
      <w:start w:val="1"/>
      <w:numFmt w:val="decimal"/>
      <w:pStyle w:val="Nadpis1"/>
      <w:lvlText w:val="%1."/>
      <w:lvlJc w:val="left"/>
      <w:pPr>
        <w:ind w:left="3196" w:hanging="360"/>
      </w:pPr>
    </w:lvl>
    <w:lvl w:ilvl="1">
      <w:start w:val="1"/>
      <w:numFmt w:val="decimal"/>
      <w:isLgl/>
      <w:lvlText w:val="%1.%2"/>
      <w:lvlJc w:val="left"/>
      <w:pPr>
        <w:ind w:left="3232" w:hanging="396"/>
      </w:pPr>
      <w:rPr>
        <w:rFonts w:cs="Arial" w:hint="default"/>
        <w:b w:val="0"/>
        <w:color w:val="2F5496" w:themeColor="accent1" w:themeShade="BF"/>
        <w:sz w:val="26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cs="Arial" w:hint="default"/>
        <w:b w:val="0"/>
        <w:color w:val="2F5496" w:themeColor="accent1" w:themeShade="BF"/>
        <w:sz w:val="26"/>
      </w:rPr>
    </w:lvl>
    <w:lvl w:ilvl="3">
      <w:start w:val="1"/>
      <w:numFmt w:val="decimal"/>
      <w:isLgl/>
      <w:lvlText w:val="%1.%2.%3.%4"/>
      <w:lvlJc w:val="left"/>
      <w:pPr>
        <w:ind w:left="3556" w:hanging="720"/>
      </w:pPr>
      <w:rPr>
        <w:rFonts w:cs="Arial" w:hint="default"/>
        <w:b w:val="0"/>
        <w:color w:val="2F5496" w:themeColor="accent1" w:themeShade="BF"/>
        <w:sz w:val="26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cs="Arial" w:hint="default"/>
        <w:b w:val="0"/>
        <w:color w:val="2F5496" w:themeColor="accent1" w:themeShade="BF"/>
        <w:sz w:val="26"/>
      </w:rPr>
    </w:lvl>
    <w:lvl w:ilvl="5">
      <w:start w:val="1"/>
      <w:numFmt w:val="decimal"/>
      <w:isLgl/>
      <w:lvlText w:val="%1.%2.%3.%4.%5.%6"/>
      <w:lvlJc w:val="left"/>
      <w:pPr>
        <w:ind w:left="3916" w:hanging="1080"/>
      </w:pPr>
      <w:rPr>
        <w:rFonts w:cs="Arial" w:hint="default"/>
        <w:b w:val="0"/>
        <w:color w:val="2F5496" w:themeColor="accent1" w:themeShade="BF"/>
        <w:sz w:val="26"/>
      </w:rPr>
    </w:lvl>
    <w:lvl w:ilvl="6">
      <w:start w:val="1"/>
      <w:numFmt w:val="decimal"/>
      <w:isLgl/>
      <w:lvlText w:val="%1.%2.%3.%4.%5.%6.%7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  <w:lvl w:ilvl="7">
      <w:start w:val="1"/>
      <w:numFmt w:val="decimal"/>
      <w:isLgl/>
      <w:lvlText w:val="%1.%2.%3.%4.%5.%6.%7.%8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4276" w:hanging="1440"/>
      </w:pPr>
      <w:rPr>
        <w:rFonts w:cs="Arial" w:hint="default"/>
        <w:b w:val="0"/>
        <w:color w:val="2F5496" w:themeColor="accent1" w:themeShade="BF"/>
        <w:sz w:val="26"/>
      </w:rPr>
    </w:lvl>
  </w:abstractNum>
  <w:abstractNum w:abstractNumId="1" w15:restartNumberingAfterBreak="0">
    <w:nsid w:val="10B474ED"/>
    <w:multiLevelType w:val="hybridMultilevel"/>
    <w:tmpl w:val="E7AA02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A0862"/>
    <w:multiLevelType w:val="hybridMultilevel"/>
    <w:tmpl w:val="0868BE8C"/>
    <w:lvl w:ilvl="0" w:tplc="B09AB81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2E74B5" w:themeColor="accent5" w:themeShade="BF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AC03FE"/>
    <w:multiLevelType w:val="hybridMultilevel"/>
    <w:tmpl w:val="5D40DE34"/>
    <w:lvl w:ilvl="0" w:tplc="EC201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92183"/>
    <w:multiLevelType w:val="hybridMultilevel"/>
    <w:tmpl w:val="CF381AA6"/>
    <w:lvl w:ilvl="0" w:tplc="A2C884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C247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CEA3CE9"/>
    <w:multiLevelType w:val="hybridMultilevel"/>
    <w:tmpl w:val="A40CF448"/>
    <w:lvl w:ilvl="0" w:tplc="2F6C9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75223"/>
    <w:multiLevelType w:val="hybridMultilevel"/>
    <w:tmpl w:val="738A0A20"/>
    <w:lvl w:ilvl="0" w:tplc="CA4C4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62182"/>
    <w:multiLevelType w:val="hybridMultilevel"/>
    <w:tmpl w:val="6BC261C6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4C91BD0"/>
    <w:multiLevelType w:val="hybridMultilevel"/>
    <w:tmpl w:val="71A2E9C0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71749"/>
    <w:multiLevelType w:val="hybridMultilevel"/>
    <w:tmpl w:val="F0663864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8774D8"/>
    <w:multiLevelType w:val="multilevel"/>
    <w:tmpl w:val="1B12D72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8E259DB"/>
    <w:multiLevelType w:val="hybridMultilevel"/>
    <w:tmpl w:val="135E479A"/>
    <w:lvl w:ilvl="0" w:tplc="9C90BA24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13" w15:restartNumberingAfterBreak="0">
    <w:nsid w:val="52CC1007"/>
    <w:multiLevelType w:val="hybridMultilevel"/>
    <w:tmpl w:val="A3CEA644"/>
    <w:lvl w:ilvl="0" w:tplc="EDFC7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C376EE"/>
    <w:multiLevelType w:val="multilevel"/>
    <w:tmpl w:val="A6C678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08E6899"/>
    <w:multiLevelType w:val="hybridMultilevel"/>
    <w:tmpl w:val="F7A896B8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B443F"/>
    <w:multiLevelType w:val="hybridMultilevel"/>
    <w:tmpl w:val="F586D12C"/>
    <w:lvl w:ilvl="0" w:tplc="3A32F5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300053"/>
    <w:multiLevelType w:val="hybridMultilevel"/>
    <w:tmpl w:val="5EF68446"/>
    <w:lvl w:ilvl="0" w:tplc="794CD1EE">
      <w:start w:val="1"/>
      <w:numFmt w:val="bullet"/>
      <w:lvlText w:val="■"/>
      <w:lvlJc w:val="left"/>
      <w:pPr>
        <w:ind w:left="720" w:hanging="360"/>
      </w:pPr>
      <w:rPr>
        <w:rFonts w:ascii="MS Mincho" w:eastAsia="MS Mincho" w:hAnsi="MS Mincho" w:hint="eastAsia"/>
        <w:color w:val="4472C4" w:themeColor="accen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307525"/>
    <w:multiLevelType w:val="hybridMultilevel"/>
    <w:tmpl w:val="B80E9616"/>
    <w:lvl w:ilvl="0" w:tplc="521200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8892A9D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CE57E3"/>
    <w:multiLevelType w:val="hybridMultilevel"/>
    <w:tmpl w:val="C7FCC410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115E2C"/>
    <w:multiLevelType w:val="hybridMultilevel"/>
    <w:tmpl w:val="12A4897A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B26ABA"/>
    <w:multiLevelType w:val="hybridMultilevel"/>
    <w:tmpl w:val="DCBA7C8C"/>
    <w:lvl w:ilvl="0" w:tplc="9C90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356376">
    <w:abstractNumId w:val="11"/>
  </w:num>
  <w:num w:numId="2" w16cid:durableId="257954785">
    <w:abstractNumId w:val="5"/>
  </w:num>
  <w:num w:numId="3" w16cid:durableId="1811240586">
    <w:abstractNumId w:val="21"/>
  </w:num>
  <w:num w:numId="4" w16cid:durableId="1474523900">
    <w:abstractNumId w:val="6"/>
  </w:num>
  <w:num w:numId="5" w16cid:durableId="654577098">
    <w:abstractNumId w:val="4"/>
  </w:num>
  <w:num w:numId="6" w16cid:durableId="1467699409">
    <w:abstractNumId w:val="18"/>
  </w:num>
  <w:num w:numId="7" w16cid:durableId="208227108">
    <w:abstractNumId w:val="2"/>
  </w:num>
  <w:num w:numId="8" w16cid:durableId="97987584">
    <w:abstractNumId w:val="8"/>
  </w:num>
  <w:num w:numId="9" w16cid:durableId="986976268">
    <w:abstractNumId w:val="7"/>
  </w:num>
  <w:num w:numId="10" w16cid:durableId="494027644">
    <w:abstractNumId w:val="11"/>
  </w:num>
  <w:num w:numId="11" w16cid:durableId="608665371">
    <w:abstractNumId w:val="3"/>
  </w:num>
  <w:num w:numId="12" w16cid:durableId="1174689270">
    <w:abstractNumId w:val="13"/>
  </w:num>
  <w:num w:numId="13" w16cid:durableId="1689285834">
    <w:abstractNumId w:val="14"/>
  </w:num>
  <w:num w:numId="14" w16cid:durableId="872614562">
    <w:abstractNumId w:val="0"/>
  </w:num>
  <w:num w:numId="15" w16cid:durableId="1382243840">
    <w:abstractNumId w:val="16"/>
  </w:num>
  <w:num w:numId="16" w16cid:durableId="1154293956">
    <w:abstractNumId w:val="9"/>
  </w:num>
  <w:num w:numId="17" w16cid:durableId="1312371026">
    <w:abstractNumId w:val="12"/>
  </w:num>
  <w:num w:numId="18" w16cid:durableId="1080954581">
    <w:abstractNumId w:val="10"/>
  </w:num>
  <w:num w:numId="19" w16cid:durableId="338236903">
    <w:abstractNumId w:val="19"/>
  </w:num>
  <w:num w:numId="20" w16cid:durableId="1751542213">
    <w:abstractNumId w:val="17"/>
  </w:num>
  <w:num w:numId="21" w16cid:durableId="2013019872">
    <w:abstractNumId w:val="15"/>
  </w:num>
  <w:num w:numId="22" w16cid:durableId="286861541">
    <w:abstractNumId w:val="1"/>
  </w:num>
  <w:num w:numId="23" w16cid:durableId="896705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3CB6"/>
    <w:rsid w:val="0003180D"/>
    <w:rsid w:val="00045E5C"/>
    <w:rsid w:val="0004717A"/>
    <w:rsid w:val="000475C0"/>
    <w:rsid w:val="00061008"/>
    <w:rsid w:val="00064F0A"/>
    <w:rsid w:val="00066A30"/>
    <w:rsid w:val="00070034"/>
    <w:rsid w:val="00070B1E"/>
    <w:rsid w:val="00071B8A"/>
    <w:rsid w:val="000824FA"/>
    <w:rsid w:val="000840F6"/>
    <w:rsid w:val="00092AF0"/>
    <w:rsid w:val="00092FD5"/>
    <w:rsid w:val="000A6236"/>
    <w:rsid w:val="000C72E3"/>
    <w:rsid w:val="000D4023"/>
    <w:rsid w:val="000F2949"/>
    <w:rsid w:val="000F6133"/>
    <w:rsid w:val="000F6EC8"/>
    <w:rsid w:val="00105882"/>
    <w:rsid w:val="00111566"/>
    <w:rsid w:val="00112785"/>
    <w:rsid w:val="00114DF3"/>
    <w:rsid w:val="00120C15"/>
    <w:rsid w:val="001217D9"/>
    <w:rsid w:val="00127CD9"/>
    <w:rsid w:val="00132D7E"/>
    <w:rsid w:val="0013610B"/>
    <w:rsid w:val="00137F8E"/>
    <w:rsid w:val="00143AFB"/>
    <w:rsid w:val="001474A0"/>
    <w:rsid w:val="001536E9"/>
    <w:rsid w:val="00161C9C"/>
    <w:rsid w:val="0016266A"/>
    <w:rsid w:val="00165E2D"/>
    <w:rsid w:val="001717F2"/>
    <w:rsid w:val="00174077"/>
    <w:rsid w:val="00195414"/>
    <w:rsid w:val="001A1004"/>
    <w:rsid w:val="001A1810"/>
    <w:rsid w:val="001A6A2B"/>
    <w:rsid w:val="001A6B7D"/>
    <w:rsid w:val="001C2D00"/>
    <w:rsid w:val="001C62F1"/>
    <w:rsid w:val="001D212C"/>
    <w:rsid w:val="001E2604"/>
    <w:rsid w:val="001F6BE8"/>
    <w:rsid w:val="002057F2"/>
    <w:rsid w:val="0021089C"/>
    <w:rsid w:val="00211A3D"/>
    <w:rsid w:val="0021784A"/>
    <w:rsid w:val="0022107F"/>
    <w:rsid w:val="00221706"/>
    <w:rsid w:val="0022179A"/>
    <w:rsid w:val="00226F79"/>
    <w:rsid w:val="00231EAA"/>
    <w:rsid w:val="002441A8"/>
    <w:rsid w:val="00247FC5"/>
    <w:rsid w:val="002525D6"/>
    <w:rsid w:val="00253281"/>
    <w:rsid w:val="002712B9"/>
    <w:rsid w:val="00272328"/>
    <w:rsid w:val="00274DF6"/>
    <w:rsid w:val="00285C8B"/>
    <w:rsid w:val="00287E89"/>
    <w:rsid w:val="00296CD4"/>
    <w:rsid w:val="002A08A7"/>
    <w:rsid w:val="002A1EFF"/>
    <w:rsid w:val="002B3949"/>
    <w:rsid w:val="002C4114"/>
    <w:rsid w:val="002C5D9B"/>
    <w:rsid w:val="002C6E41"/>
    <w:rsid w:val="002C753A"/>
    <w:rsid w:val="002C75EB"/>
    <w:rsid w:val="002D5EAA"/>
    <w:rsid w:val="002E0152"/>
    <w:rsid w:val="002E173F"/>
    <w:rsid w:val="002E6829"/>
    <w:rsid w:val="002F2310"/>
    <w:rsid w:val="002F499B"/>
    <w:rsid w:val="00301FDC"/>
    <w:rsid w:val="003030CA"/>
    <w:rsid w:val="00306833"/>
    <w:rsid w:val="0030712C"/>
    <w:rsid w:val="003074DE"/>
    <w:rsid w:val="0031404B"/>
    <w:rsid w:val="00316A00"/>
    <w:rsid w:val="00317029"/>
    <w:rsid w:val="0032039C"/>
    <w:rsid w:val="00321021"/>
    <w:rsid w:val="00327384"/>
    <w:rsid w:val="0033008A"/>
    <w:rsid w:val="00333134"/>
    <w:rsid w:val="00333B62"/>
    <w:rsid w:val="00337BB2"/>
    <w:rsid w:val="003466B0"/>
    <w:rsid w:val="003477AC"/>
    <w:rsid w:val="00350BCF"/>
    <w:rsid w:val="00356B6E"/>
    <w:rsid w:val="00365AD4"/>
    <w:rsid w:val="0036669E"/>
    <w:rsid w:val="0037685F"/>
    <w:rsid w:val="00377CAB"/>
    <w:rsid w:val="003844FB"/>
    <w:rsid w:val="0039721F"/>
    <w:rsid w:val="003A77B5"/>
    <w:rsid w:val="003B30A9"/>
    <w:rsid w:val="003B408E"/>
    <w:rsid w:val="003B722E"/>
    <w:rsid w:val="003C3F2F"/>
    <w:rsid w:val="003C6F09"/>
    <w:rsid w:val="003D1A43"/>
    <w:rsid w:val="003D2B31"/>
    <w:rsid w:val="003E2325"/>
    <w:rsid w:val="003E4F2A"/>
    <w:rsid w:val="003F02CC"/>
    <w:rsid w:val="0040318B"/>
    <w:rsid w:val="00405D7A"/>
    <w:rsid w:val="00413894"/>
    <w:rsid w:val="0041633A"/>
    <w:rsid w:val="0042730A"/>
    <w:rsid w:val="00442BF9"/>
    <w:rsid w:val="00452599"/>
    <w:rsid w:val="00456896"/>
    <w:rsid w:val="00462761"/>
    <w:rsid w:val="0047203A"/>
    <w:rsid w:val="00473957"/>
    <w:rsid w:val="00474804"/>
    <w:rsid w:val="004806AD"/>
    <w:rsid w:val="0049259E"/>
    <w:rsid w:val="00496034"/>
    <w:rsid w:val="004D03BE"/>
    <w:rsid w:val="004D4AAF"/>
    <w:rsid w:val="004D6402"/>
    <w:rsid w:val="004E6B86"/>
    <w:rsid w:val="004F6FA3"/>
    <w:rsid w:val="00500550"/>
    <w:rsid w:val="00502EBF"/>
    <w:rsid w:val="005164ED"/>
    <w:rsid w:val="00534DD9"/>
    <w:rsid w:val="005466CC"/>
    <w:rsid w:val="00547211"/>
    <w:rsid w:val="00554976"/>
    <w:rsid w:val="0057749C"/>
    <w:rsid w:val="00577FD7"/>
    <w:rsid w:val="005B3CBD"/>
    <w:rsid w:val="005B63BD"/>
    <w:rsid w:val="005C4063"/>
    <w:rsid w:val="005C4588"/>
    <w:rsid w:val="005C55E9"/>
    <w:rsid w:val="005D0F60"/>
    <w:rsid w:val="005D3E17"/>
    <w:rsid w:val="005D43E0"/>
    <w:rsid w:val="005E012E"/>
    <w:rsid w:val="005E5432"/>
    <w:rsid w:val="005E7917"/>
    <w:rsid w:val="005F16C0"/>
    <w:rsid w:val="005F2176"/>
    <w:rsid w:val="005F4191"/>
    <w:rsid w:val="005F61B8"/>
    <w:rsid w:val="00605447"/>
    <w:rsid w:val="00614B3D"/>
    <w:rsid w:val="00621A34"/>
    <w:rsid w:val="00622891"/>
    <w:rsid w:val="00624432"/>
    <w:rsid w:val="006414CF"/>
    <w:rsid w:val="00655EF0"/>
    <w:rsid w:val="006602FD"/>
    <w:rsid w:val="0066122E"/>
    <w:rsid w:val="00665BE5"/>
    <w:rsid w:val="0067709D"/>
    <w:rsid w:val="00681D39"/>
    <w:rsid w:val="00690828"/>
    <w:rsid w:val="006A4596"/>
    <w:rsid w:val="006A77CC"/>
    <w:rsid w:val="006B147B"/>
    <w:rsid w:val="006B569C"/>
    <w:rsid w:val="006C5AC7"/>
    <w:rsid w:val="006C5EA8"/>
    <w:rsid w:val="006D43B8"/>
    <w:rsid w:val="006E1CC5"/>
    <w:rsid w:val="006E5104"/>
    <w:rsid w:val="00714303"/>
    <w:rsid w:val="00714B42"/>
    <w:rsid w:val="00714E95"/>
    <w:rsid w:val="00725C4D"/>
    <w:rsid w:val="00731DEE"/>
    <w:rsid w:val="0074149C"/>
    <w:rsid w:val="0074239A"/>
    <w:rsid w:val="007432F6"/>
    <w:rsid w:val="00743ECC"/>
    <w:rsid w:val="007467EB"/>
    <w:rsid w:val="00752DE0"/>
    <w:rsid w:val="00754E35"/>
    <w:rsid w:val="0075610F"/>
    <w:rsid w:val="007A0357"/>
    <w:rsid w:val="007A3F00"/>
    <w:rsid w:val="007A4B75"/>
    <w:rsid w:val="007D4006"/>
    <w:rsid w:val="007D720E"/>
    <w:rsid w:val="007E322C"/>
    <w:rsid w:val="007E5FF2"/>
    <w:rsid w:val="007F2FEB"/>
    <w:rsid w:val="008046A7"/>
    <w:rsid w:val="00805A32"/>
    <w:rsid w:val="008157F1"/>
    <w:rsid w:val="00820336"/>
    <w:rsid w:val="00825BB0"/>
    <w:rsid w:val="008261BB"/>
    <w:rsid w:val="00832FA9"/>
    <w:rsid w:val="00835098"/>
    <w:rsid w:val="00840382"/>
    <w:rsid w:val="00842079"/>
    <w:rsid w:val="008422AA"/>
    <w:rsid w:val="00847756"/>
    <w:rsid w:val="008500B9"/>
    <w:rsid w:val="00870EF2"/>
    <w:rsid w:val="008824B8"/>
    <w:rsid w:val="00891EA1"/>
    <w:rsid w:val="008B5FB7"/>
    <w:rsid w:val="008C2614"/>
    <w:rsid w:val="008D0D4A"/>
    <w:rsid w:val="008D49D1"/>
    <w:rsid w:val="008F7DDA"/>
    <w:rsid w:val="00900C92"/>
    <w:rsid w:val="009016D4"/>
    <w:rsid w:val="00924836"/>
    <w:rsid w:val="00925BA6"/>
    <w:rsid w:val="0094057E"/>
    <w:rsid w:val="009504AF"/>
    <w:rsid w:val="009524B7"/>
    <w:rsid w:val="00952DB6"/>
    <w:rsid w:val="00973A4B"/>
    <w:rsid w:val="00975832"/>
    <w:rsid w:val="009A1E6D"/>
    <w:rsid w:val="009A5081"/>
    <w:rsid w:val="009A601E"/>
    <w:rsid w:val="009B5B02"/>
    <w:rsid w:val="009B754C"/>
    <w:rsid w:val="009B7C4F"/>
    <w:rsid w:val="009C623B"/>
    <w:rsid w:val="009D160F"/>
    <w:rsid w:val="009D3631"/>
    <w:rsid w:val="009D79DB"/>
    <w:rsid w:val="009E0235"/>
    <w:rsid w:val="009F6268"/>
    <w:rsid w:val="00A2099E"/>
    <w:rsid w:val="00A2304E"/>
    <w:rsid w:val="00A36AC3"/>
    <w:rsid w:val="00A44542"/>
    <w:rsid w:val="00A445E4"/>
    <w:rsid w:val="00A512E4"/>
    <w:rsid w:val="00A579BC"/>
    <w:rsid w:val="00A61F14"/>
    <w:rsid w:val="00A63EF2"/>
    <w:rsid w:val="00A70897"/>
    <w:rsid w:val="00A75620"/>
    <w:rsid w:val="00A836FD"/>
    <w:rsid w:val="00A9032A"/>
    <w:rsid w:val="00A96194"/>
    <w:rsid w:val="00A97018"/>
    <w:rsid w:val="00AA649B"/>
    <w:rsid w:val="00AB0577"/>
    <w:rsid w:val="00AB0E4B"/>
    <w:rsid w:val="00AB4A84"/>
    <w:rsid w:val="00AB6C5D"/>
    <w:rsid w:val="00AC0A44"/>
    <w:rsid w:val="00AC5214"/>
    <w:rsid w:val="00AD39C6"/>
    <w:rsid w:val="00AD4881"/>
    <w:rsid w:val="00AD5A78"/>
    <w:rsid w:val="00AE66D0"/>
    <w:rsid w:val="00B11281"/>
    <w:rsid w:val="00B276CB"/>
    <w:rsid w:val="00B31B35"/>
    <w:rsid w:val="00B32C74"/>
    <w:rsid w:val="00B37119"/>
    <w:rsid w:val="00B4380A"/>
    <w:rsid w:val="00B43F11"/>
    <w:rsid w:val="00B626E4"/>
    <w:rsid w:val="00B63525"/>
    <w:rsid w:val="00B706FA"/>
    <w:rsid w:val="00B726FA"/>
    <w:rsid w:val="00B75415"/>
    <w:rsid w:val="00BA4170"/>
    <w:rsid w:val="00BA4BA6"/>
    <w:rsid w:val="00BA5604"/>
    <w:rsid w:val="00BB6FD6"/>
    <w:rsid w:val="00BB7924"/>
    <w:rsid w:val="00BD0EB7"/>
    <w:rsid w:val="00BD335E"/>
    <w:rsid w:val="00BD4E62"/>
    <w:rsid w:val="00BD708F"/>
    <w:rsid w:val="00BE3C58"/>
    <w:rsid w:val="00BE6DC1"/>
    <w:rsid w:val="00BF7E3C"/>
    <w:rsid w:val="00C11755"/>
    <w:rsid w:val="00C20B79"/>
    <w:rsid w:val="00C25A4B"/>
    <w:rsid w:val="00C35A3B"/>
    <w:rsid w:val="00C36B68"/>
    <w:rsid w:val="00C37715"/>
    <w:rsid w:val="00C43743"/>
    <w:rsid w:val="00C44121"/>
    <w:rsid w:val="00C51DAB"/>
    <w:rsid w:val="00C52A7F"/>
    <w:rsid w:val="00C5672F"/>
    <w:rsid w:val="00C641D2"/>
    <w:rsid w:val="00C80335"/>
    <w:rsid w:val="00C8457A"/>
    <w:rsid w:val="00C90F9B"/>
    <w:rsid w:val="00C96FEE"/>
    <w:rsid w:val="00CB732B"/>
    <w:rsid w:val="00CC07E2"/>
    <w:rsid w:val="00CC3CC5"/>
    <w:rsid w:val="00CD03E6"/>
    <w:rsid w:val="00CD1C76"/>
    <w:rsid w:val="00CD30A1"/>
    <w:rsid w:val="00CD41F4"/>
    <w:rsid w:val="00CD5EB0"/>
    <w:rsid w:val="00CE7EF8"/>
    <w:rsid w:val="00CF05A7"/>
    <w:rsid w:val="00CF2ADD"/>
    <w:rsid w:val="00CF778C"/>
    <w:rsid w:val="00D065E7"/>
    <w:rsid w:val="00D12207"/>
    <w:rsid w:val="00D16249"/>
    <w:rsid w:val="00D23691"/>
    <w:rsid w:val="00D24173"/>
    <w:rsid w:val="00D356B3"/>
    <w:rsid w:val="00D45B54"/>
    <w:rsid w:val="00D5518E"/>
    <w:rsid w:val="00D7080F"/>
    <w:rsid w:val="00D7126D"/>
    <w:rsid w:val="00D93BA2"/>
    <w:rsid w:val="00D9459F"/>
    <w:rsid w:val="00D94C60"/>
    <w:rsid w:val="00DA1BF2"/>
    <w:rsid w:val="00DA405D"/>
    <w:rsid w:val="00DB1EB9"/>
    <w:rsid w:val="00DB558F"/>
    <w:rsid w:val="00DD5B04"/>
    <w:rsid w:val="00DE66E2"/>
    <w:rsid w:val="00E01D8D"/>
    <w:rsid w:val="00E0244D"/>
    <w:rsid w:val="00E02C1E"/>
    <w:rsid w:val="00E06C3C"/>
    <w:rsid w:val="00E07738"/>
    <w:rsid w:val="00E1043B"/>
    <w:rsid w:val="00E1591A"/>
    <w:rsid w:val="00E1657D"/>
    <w:rsid w:val="00E236ED"/>
    <w:rsid w:val="00E260FC"/>
    <w:rsid w:val="00E267BF"/>
    <w:rsid w:val="00E3354A"/>
    <w:rsid w:val="00E571DD"/>
    <w:rsid w:val="00E6469F"/>
    <w:rsid w:val="00E810E1"/>
    <w:rsid w:val="00E81D3D"/>
    <w:rsid w:val="00E83CE7"/>
    <w:rsid w:val="00E8597E"/>
    <w:rsid w:val="00E931D6"/>
    <w:rsid w:val="00E96EF1"/>
    <w:rsid w:val="00EA055A"/>
    <w:rsid w:val="00EA067E"/>
    <w:rsid w:val="00EB0D98"/>
    <w:rsid w:val="00EB173F"/>
    <w:rsid w:val="00EB7591"/>
    <w:rsid w:val="00EC06D8"/>
    <w:rsid w:val="00ED00E2"/>
    <w:rsid w:val="00ED1DC6"/>
    <w:rsid w:val="00ED7699"/>
    <w:rsid w:val="00EE261E"/>
    <w:rsid w:val="00EE4D88"/>
    <w:rsid w:val="00EE6C2E"/>
    <w:rsid w:val="00EE73E3"/>
    <w:rsid w:val="00EE7E76"/>
    <w:rsid w:val="00EF0F6B"/>
    <w:rsid w:val="00EF4F7C"/>
    <w:rsid w:val="00F053DA"/>
    <w:rsid w:val="00F1505A"/>
    <w:rsid w:val="00F471C3"/>
    <w:rsid w:val="00F56C44"/>
    <w:rsid w:val="00F6536B"/>
    <w:rsid w:val="00F65E18"/>
    <w:rsid w:val="00F742A7"/>
    <w:rsid w:val="00F835F0"/>
    <w:rsid w:val="00F85260"/>
    <w:rsid w:val="00F8794A"/>
    <w:rsid w:val="00F90CE1"/>
    <w:rsid w:val="00F917B2"/>
    <w:rsid w:val="00FA4F90"/>
    <w:rsid w:val="00FB05C9"/>
    <w:rsid w:val="00FB1AFE"/>
    <w:rsid w:val="00FB4582"/>
    <w:rsid w:val="00FB74A9"/>
    <w:rsid w:val="00FC381D"/>
    <w:rsid w:val="00FD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9C474430-BAEF-4D2E-AA86-75A4CF9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5098"/>
    <w:rPr>
      <w:lang w:val="sk-SK"/>
    </w:rPr>
  </w:style>
  <w:style w:type="paragraph" w:styleId="Nadpis1">
    <w:name w:val="heading 1"/>
    <w:basedOn w:val="Normln"/>
    <w:next w:val="Normln"/>
    <w:link w:val="Nadpis1Char"/>
    <w:autoRedefine/>
    <w:qFormat/>
    <w:rsid w:val="00226F79"/>
    <w:pPr>
      <w:keepNext/>
      <w:numPr>
        <w:numId w:val="14"/>
      </w:numPr>
      <w:pBdr>
        <w:bottom w:val="single" w:sz="18" w:space="1" w:color="1F4E79" w:themeColor="accent5" w:themeShade="80"/>
      </w:pBdr>
      <w:spacing w:before="360" w:after="120" w:line="240" w:lineRule="auto"/>
      <w:ind w:left="357" w:hanging="357"/>
      <w:outlineLvl w:val="0"/>
    </w:pPr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34D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34DD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sk-SK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pPr>
      <w:keepNext w:val="0"/>
      <w:keepLines w:val="0"/>
      <w:spacing w:before="0" w:after="160"/>
    </w:pPr>
    <w:rPr>
      <w:rFonts w:asciiTheme="minorHAnsi" w:eastAsiaTheme="minorHAnsi" w:hAnsiTheme="minorHAnsi" w:cstheme="minorHAnsi"/>
      <w:smallCaps/>
      <w:color w:val="0070C0"/>
      <w:sz w:val="28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smallCaps/>
      <w:color w:val="0070C0"/>
      <w:sz w:val="28"/>
      <w:lang w:val="sk-SK"/>
    </w:rPr>
  </w:style>
  <w:style w:type="paragraph" w:customStyle="1" w:styleId="Smlouva">
    <w:name w:val="Smlouva"/>
    <w:rsid w:val="0032039C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226F79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31B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31B3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1B35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1B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1B35"/>
    <w:rPr>
      <w:b/>
      <w:bCs/>
      <w:sz w:val="20"/>
      <w:szCs w:val="20"/>
      <w:lang w:val="sk-SK"/>
    </w:rPr>
  </w:style>
  <w:style w:type="paragraph" w:styleId="Revize">
    <w:name w:val="Revision"/>
    <w:hidden/>
    <w:uiPriority w:val="99"/>
    <w:semiHidden/>
    <w:rsid w:val="00E1591A"/>
    <w:pPr>
      <w:spacing w:after="0" w:line="240" w:lineRule="auto"/>
    </w:pPr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179DC9-99A1-439E-8AB4-325FBB5AE5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67ED4F-27FF-483A-8E91-154D0A008E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B5592-0359-4F61-A874-E6A6BD53D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5</Pages>
  <Words>1533</Words>
  <Characters>9051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373</cp:revision>
  <dcterms:created xsi:type="dcterms:W3CDTF">2022-08-15T05:51:00Z</dcterms:created>
  <dcterms:modified xsi:type="dcterms:W3CDTF">2023-10-18T13:08:00Z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