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45F6" w14:textId="77777777" w:rsidR="002B2B09" w:rsidRPr="000F615E" w:rsidRDefault="00F65600" w:rsidP="008709A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615E">
        <w:rPr>
          <w:b/>
          <w:bCs/>
          <w:sz w:val="28"/>
          <w:szCs w:val="28"/>
        </w:rPr>
        <w:t>Technické specifikace skladového zakladače</w:t>
      </w:r>
    </w:p>
    <w:p w14:paraId="7A72BF83" w14:textId="77777777" w:rsidR="00F65600" w:rsidRDefault="00F65600" w:rsidP="008709A6">
      <w:pPr>
        <w:spacing w:after="0" w:line="240" w:lineRule="auto"/>
        <w:jc w:val="both"/>
      </w:pPr>
    </w:p>
    <w:p w14:paraId="1F29F9EE" w14:textId="77777777" w:rsidR="000F615E" w:rsidRDefault="000F615E" w:rsidP="008709A6">
      <w:pPr>
        <w:spacing w:after="0" w:line="240" w:lineRule="auto"/>
        <w:jc w:val="both"/>
      </w:pPr>
    </w:p>
    <w:p w14:paraId="2865E452" w14:textId="77777777" w:rsidR="00F65600" w:rsidRPr="00F65600" w:rsidRDefault="00F65600" w:rsidP="008709A6">
      <w:pPr>
        <w:spacing w:after="0" w:line="240" w:lineRule="auto"/>
        <w:jc w:val="both"/>
      </w:pPr>
      <w:r w:rsidRPr="00F65600">
        <w:t>Skladový zakladač bude sloužit k automatizaci skladového hospodářství hotových výrobků. Bude se jednat o kol</w:t>
      </w:r>
      <w:r>
        <w:t>ejo</w:t>
      </w:r>
      <w:r w:rsidRPr="00F65600">
        <w:t>vý zakladač</w:t>
      </w:r>
      <w:r w:rsidR="004B7A3B">
        <w:t xml:space="preserve"> pro automatizovaný paletový sklad pro naskladňování a vyskladňování výrobků.</w:t>
      </w:r>
      <w:r w:rsidR="00FE559E">
        <w:t xml:space="preserve"> </w:t>
      </w:r>
      <w:r w:rsidRPr="00F65600">
        <w:t xml:space="preserve">Po nosném rámu </w:t>
      </w:r>
      <w:r w:rsidR="004B7A3B">
        <w:t>bude</w:t>
      </w:r>
      <w:r w:rsidRPr="00F65600">
        <w:t xml:space="preserve"> </w:t>
      </w:r>
      <w:r w:rsidR="00877B20">
        <w:t>po</w:t>
      </w:r>
      <w:r w:rsidRPr="00F65600">
        <w:t xml:space="preserve">suvně uložen zdvižný rám s vidlicemi. Díky tomu v sobě zakladač spojuje přesuvnu, točnu a zavážecí vůz. </w:t>
      </w:r>
    </w:p>
    <w:p w14:paraId="67F4F4DB" w14:textId="77777777" w:rsidR="00F65600" w:rsidRPr="00F65600" w:rsidRDefault="00F65600" w:rsidP="008709A6">
      <w:pPr>
        <w:spacing w:after="0" w:line="240" w:lineRule="auto"/>
        <w:jc w:val="both"/>
      </w:pPr>
      <w:r w:rsidRPr="00F65600">
        <w:t xml:space="preserve">Zakladač bude zároveň na základě přítomnosti snímačů a skenerů schopen snímat svou aktuální polohu a komunikovat s velínem prostřednictvím průmyslové WiFi. </w:t>
      </w:r>
    </w:p>
    <w:p w14:paraId="3B6251F2" w14:textId="77777777" w:rsidR="00F65600" w:rsidRDefault="00F65600" w:rsidP="008709A6">
      <w:pPr>
        <w:spacing w:after="0" w:line="240" w:lineRule="auto"/>
        <w:jc w:val="both"/>
      </w:pPr>
      <w:r>
        <w:t>S</w:t>
      </w:r>
      <w:r w:rsidRPr="00F65600">
        <w:t>troj bude automatický, nicméně v případě nouze jej bude možné řídit i manuálně obsluhou pomocí rádiového či kabelového ovladače; využívání této formy je však uvažováno čistě pro případ nouze. Stěžejní je automatizace stroje</w:t>
      </w:r>
      <w:r w:rsidR="00877B20">
        <w:t>, skladu</w:t>
      </w:r>
      <w:r w:rsidRPr="00F65600">
        <w:t>.</w:t>
      </w:r>
    </w:p>
    <w:p w14:paraId="45EE8954" w14:textId="77777777" w:rsidR="00FE559E" w:rsidRDefault="00FE559E" w:rsidP="008709A6">
      <w:pPr>
        <w:spacing w:after="0" w:line="240" w:lineRule="auto"/>
        <w:jc w:val="both"/>
      </w:pPr>
      <w:r>
        <w:t>Uložení skladových palet bude ve stohu 4-8 palet. Odebírání bude realizováno jak ve stohu, tak i po jednotlivých paletách.</w:t>
      </w:r>
    </w:p>
    <w:p w14:paraId="6B17423D" w14:textId="77777777" w:rsidR="00F65600" w:rsidRDefault="00F65600" w:rsidP="008709A6">
      <w:pPr>
        <w:spacing w:after="0" w:line="240" w:lineRule="auto"/>
        <w:jc w:val="both"/>
      </w:pPr>
    </w:p>
    <w:p w14:paraId="76551F7C" w14:textId="77777777" w:rsidR="00FE559E" w:rsidRDefault="00F65600" w:rsidP="008709A6">
      <w:pPr>
        <w:spacing w:after="0" w:line="240" w:lineRule="auto"/>
        <w:jc w:val="both"/>
      </w:pPr>
      <w:r w:rsidRPr="009C4F5C">
        <w:rPr>
          <w:u w:val="single"/>
        </w:rPr>
        <w:t>Místo převzetí:</w:t>
      </w:r>
      <w:r>
        <w:t xml:space="preserve"> </w:t>
      </w:r>
      <w:r w:rsidRPr="00F65600">
        <w:t>Fulnecká 253, Hladké Životice 742 47</w:t>
      </w:r>
    </w:p>
    <w:p w14:paraId="3AA5C5AB" w14:textId="77777777" w:rsidR="004B7A3B" w:rsidRDefault="004B7A3B" w:rsidP="008709A6">
      <w:pPr>
        <w:spacing w:after="0" w:line="240" w:lineRule="auto"/>
        <w:jc w:val="both"/>
      </w:pPr>
    </w:p>
    <w:p w14:paraId="049D0113" w14:textId="77777777" w:rsidR="004B7A3B" w:rsidRPr="004B7A3B" w:rsidRDefault="004B7A3B" w:rsidP="008709A6">
      <w:pPr>
        <w:spacing w:after="0" w:line="240" w:lineRule="auto"/>
        <w:jc w:val="both"/>
        <w:rPr>
          <w:u w:val="single"/>
        </w:rPr>
      </w:pPr>
      <w:r w:rsidRPr="004B7A3B">
        <w:rPr>
          <w:u w:val="single"/>
        </w:rPr>
        <w:t>Pracovi</w:t>
      </w:r>
      <w:r w:rsidRPr="004B7A3B">
        <w:rPr>
          <w:rFonts w:hint="eastAsia"/>
          <w:u w:val="single"/>
        </w:rPr>
        <w:t>š</w:t>
      </w:r>
      <w:r w:rsidRPr="004B7A3B">
        <w:rPr>
          <w:u w:val="single"/>
        </w:rPr>
        <w:t xml:space="preserve">ti </w:t>
      </w:r>
      <w:r w:rsidR="007A3427">
        <w:rPr>
          <w:u w:val="single"/>
        </w:rPr>
        <w:t>bude</w:t>
      </w:r>
      <w:r w:rsidRPr="004B7A3B">
        <w:rPr>
          <w:u w:val="single"/>
        </w:rPr>
        <w:t xml:space="preserve"> obsahovat minim</w:t>
      </w:r>
      <w:r w:rsidRPr="004B7A3B">
        <w:rPr>
          <w:rFonts w:hint="eastAsia"/>
          <w:u w:val="single"/>
        </w:rPr>
        <w:t>á</w:t>
      </w:r>
      <w:r w:rsidRPr="004B7A3B">
        <w:rPr>
          <w:u w:val="single"/>
        </w:rPr>
        <w:t>ln</w:t>
      </w:r>
      <w:r w:rsidRPr="004B7A3B">
        <w:rPr>
          <w:rFonts w:hint="eastAsia"/>
          <w:u w:val="single"/>
        </w:rPr>
        <w:t>ě</w:t>
      </w:r>
      <w:r w:rsidRPr="004B7A3B">
        <w:rPr>
          <w:u w:val="single"/>
        </w:rPr>
        <w:t xml:space="preserve"> tyto celky</w:t>
      </w:r>
    </w:p>
    <w:p w14:paraId="163EE21D" w14:textId="77777777" w:rsidR="004B7A3B" w:rsidRDefault="004B7A3B" w:rsidP="008709A6">
      <w:pPr>
        <w:spacing w:after="0" w:line="240" w:lineRule="auto"/>
        <w:jc w:val="both"/>
      </w:pPr>
      <w:r>
        <w:t>-</w:t>
      </w:r>
      <w:r w:rsidRPr="004B7A3B">
        <w:t xml:space="preserve"> </w:t>
      </w:r>
      <w:r w:rsidRPr="002D2BE0">
        <w:rPr>
          <w:b/>
          <w:bCs/>
        </w:rPr>
        <w:t>Transportn</w:t>
      </w:r>
      <w:r w:rsidRPr="002D2BE0">
        <w:rPr>
          <w:rFonts w:hint="eastAsia"/>
          <w:b/>
          <w:bCs/>
        </w:rPr>
        <w:t>í</w:t>
      </w:r>
      <w:r w:rsidRPr="002D2BE0">
        <w:rPr>
          <w:b/>
          <w:bCs/>
        </w:rPr>
        <w:t xml:space="preserve"> technika (zaklada</w:t>
      </w:r>
      <w:r w:rsidRPr="002D2BE0">
        <w:rPr>
          <w:rFonts w:hint="eastAsia"/>
          <w:b/>
          <w:bCs/>
        </w:rPr>
        <w:t>č</w:t>
      </w:r>
      <w:r w:rsidRPr="002D2BE0">
        <w:rPr>
          <w:b/>
          <w:bCs/>
        </w:rPr>
        <w:t>)</w:t>
      </w:r>
    </w:p>
    <w:p w14:paraId="05752C75" w14:textId="77777777" w:rsidR="004B7A3B" w:rsidRDefault="004B7A3B" w:rsidP="008709A6">
      <w:pPr>
        <w:spacing w:after="0" w:line="240" w:lineRule="auto"/>
        <w:jc w:val="both"/>
      </w:pPr>
      <w:r>
        <w:t>- Kolejová trať</w:t>
      </w:r>
    </w:p>
    <w:p w14:paraId="7B3747A3" w14:textId="77777777" w:rsidR="004B7A3B" w:rsidRPr="004B7A3B" w:rsidRDefault="004B7A3B" w:rsidP="008709A6">
      <w:pPr>
        <w:spacing w:after="0" w:line="240" w:lineRule="auto"/>
        <w:jc w:val="both"/>
      </w:pPr>
      <w:r>
        <w:t>- Stohovací věž</w:t>
      </w:r>
    </w:p>
    <w:p w14:paraId="12C42ED4" w14:textId="77777777" w:rsidR="004B7A3B" w:rsidRPr="004B7A3B" w:rsidRDefault="004B7A3B" w:rsidP="008709A6">
      <w:pPr>
        <w:spacing w:after="0" w:line="240" w:lineRule="auto"/>
        <w:jc w:val="both"/>
      </w:pPr>
      <w:r>
        <w:t>-</w:t>
      </w:r>
      <w:r w:rsidRPr="004B7A3B">
        <w:t xml:space="preserve"> Paletov</w:t>
      </w:r>
      <w:r w:rsidRPr="004B7A3B">
        <w:rPr>
          <w:rFonts w:hint="eastAsia"/>
        </w:rPr>
        <w:t>é</w:t>
      </w:r>
      <w:r w:rsidRPr="004B7A3B">
        <w:t xml:space="preserve"> reg</w:t>
      </w:r>
      <w:r w:rsidRPr="004B7A3B">
        <w:rPr>
          <w:rFonts w:hint="eastAsia"/>
        </w:rPr>
        <w:t>á</w:t>
      </w:r>
      <w:r w:rsidRPr="004B7A3B">
        <w:t>ly</w:t>
      </w:r>
    </w:p>
    <w:p w14:paraId="0B45432D" w14:textId="77777777" w:rsidR="004B7A3B" w:rsidRPr="004B7A3B" w:rsidRDefault="004B7A3B" w:rsidP="008709A6">
      <w:pPr>
        <w:spacing w:after="0" w:line="240" w:lineRule="auto"/>
        <w:jc w:val="both"/>
      </w:pPr>
      <w:r>
        <w:t>-</w:t>
      </w:r>
      <w:r w:rsidRPr="004B7A3B">
        <w:t xml:space="preserve"> Automatick</w:t>
      </w:r>
      <w:r w:rsidRPr="004B7A3B">
        <w:rPr>
          <w:rFonts w:hint="eastAsia"/>
        </w:rPr>
        <w:t>é</w:t>
      </w:r>
      <w:r w:rsidRPr="004B7A3B">
        <w:t xml:space="preserve"> na</w:t>
      </w:r>
      <w:r w:rsidRPr="004B7A3B">
        <w:rPr>
          <w:rFonts w:hint="eastAsia"/>
        </w:rPr>
        <w:t>č</w:t>
      </w:r>
      <w:r w:rsidRPr="004B7A3B">
        <w:t>ten</w:t>
      </w:r>
      <w:r w:rsidRPr="004B7A3B">
        <w:rPr>
          <w:rFonts w:hint="eastAsia"/>
        </w:rPr>
        <w:t>í</w:t>
      </w:r>
      <w:r w:rsidRPr="004B7A3B">
        <w:t xml:space="preserve"> k</w:t>
      </w:r>
      <w:r w:rsidRPr="004B7A3B">
        <w:rPr>
          <w:rFonts w:hint="eastAsia"/>
        </w:rPr>
        <w:t>ó</w:t>
      </w:r>
      <w:r w:rsidRPr="004B7A3B">
        <w:t>du na palet</w:t>
      </w:r>
      <w:r w:rsidRPr="004B7A3B">
        <w:rPr>
          <w:rFonts w:hint="eastAsia"/>
        </w:rPr>
        <w:t>ě</w:t>
      </w:r>
    </w:p>
    <w:p w14:paraId="7B2EC5C0" w14:textId="77777777" w:rsidR="004B7A3B" w:rsidRPr="004B7A3B" w:rsidRDefault="004B7A3B" w:rsidP="008709A6">
      <w:pPr>
        <w:spacing w:after="0" w:line="240" w:lineRule="auto"/>
        <w:jc w:val="both"/>
      </w:pPr>
      <w:r>
        <w:t>-</w:t>
      </w:r>
      <w:r w:rsidRPr="004B7A3B">
        <w:t xml:space="preserve"> Ochrann</w:t>
      </w:r>
      <w:r w:rsidRPr="004B7A3B">
        <w:rPr>
          <w:rFonts w:hint="eastAsia"/>
        </w:rPr>
        <w:t>é</w:t>
      </w:r>
      <w:r w:rsidRPr="004B7A3B">
        <w:t xml:space="preserve"> oplocen</w:t>
      </w:r>
      <w:r w:rsidRPr="004B7A3B">
        <w:rPr>
          <w:rFonts w:hint="eastAsia"/>
        </w:rPr>
        <w:t>í</w:t>
      </w:r>
      <w:r w:rsidRPr="004B7A3B">
        <w:t xml:space="preserve"> s p</w:t>
      </w:r>
      <w:r w:rsidRPr="004B7A3B">
        <w:rPr>
          <w:rFonts w:hint="eastAsia"/>
        </w:rPr>
        <w:t>ří</w:t>
      </w:r>
      <w:r w:rsidRPr="004B7A3B">
        <w:t>stupov</w:t>
      </w:r>
      <w:r w:rsidRPr="004B7A3B">
        <w:rPr>
          <w:rFonts w:hint="eastAsia"/>
        </w:rPr>
        <w:t>ý</w:t>
      </w:r>
      <w:r w:rsidRPr="004B7A3B">
        <w:t>mi dve</w:t>
      </w:r>
      <w:r w:rsidRPr="004B7A3B">
        <w:rPr>
          <w:rFonts w:hint="eastAsia"/>
        </w:rPr>
        <w:t>ř</w:t>
      </w:r>
      <w:r w:rsidRPr="004B7A3B">
        <w:t>mi a bezpe</w:t>
      </w:r>
      <w:r w:rsidRPr="004B7A3B">
        <w:rPr>
          <w:rFonts w:hint="eastAsia"/>
        </w:rPr>
        <w:t>č</w:t>
      </w:r>
      <w:r w:rsidRPr="004B7A3B">
        <w:t>nostn</w:t>
      </w:r>
      <w:r w:rsidRPr="004B7A3B">
        <w:rPr>
          <w:rFonts w:hint="eastAsia"/>
        </w:rPr>
        <w:t>í</w:t>
      </w:r>
      <w:r w:rsidRPr="004B7A3B">
        <w:t>mi funkcemi</w:t>
      </w:r>
    </w:p>
    <w:p w14:paraId="4C653DA0" w14:textId="77777777" w:rsidR="004B7A3B" w:rsidRDefault="004B7A3B" w:rsidP="008709A6">
      <w:pPr>
        <w:spacing w:after="0" w:line="240" w:lineRule="auto"/>
        <w:jc w:val="both"/>
      </w:pPr>
      <w:r>
        <w:t>-</w:t>
      </w:r>
      <w:r w:rsidRPr="004B7A3B">
        <w:t xml:space="preserve"> </w:t>
      </w:r>
      <w:r w:rsidRPr="004B7A3B">
        <w:rPr>
          <w:rFonts w:hint="eastAsia"/>
        </w:rPr>
        <w:t>Ří</w:t>
      </w:r>
      <w:r w:rsidRPr="004B7A3B">
        <w:t>d</w:t>
      </w:r>
      <w:r w:rsidRPr="004B7A3B">
        <w:rPr>
          <w:rFonts w:hint="eastAsia"/>
        </w:rPr>
        <w:t>í</w:t>
      </w:r>
      <w:r w:rsidRPr="004B7A3B">
        <w:t>c</w:t>
      </w:r>
      <w:r w:rsidRPr="004B7A3B">
        <w:rPr>
          <w:rFonts w:hint="eastAsia"/>
        </w:rPr>
        <w:t>í</w:t>
      </w:r>
      <w:r w:rsidRPr="004B7A3B">
        <w:t xml:space="preserve"> technika (hardware, software)</w:t>
      </w:r>
    </w:p>
    <w:p w14:paraId="62FA0C19" w14:textId="77777777" w:rsidR="004B7A3B" w:rsidRDefault="004B7A3B" w:rsidP="008709A6">
      <w:pPr>
        <w:spacing w:after="0" w:line="240" w:lineRule="auto"/>
        <w:jc w:val="both"/>
      </w:pPr>
    </w:p>
    <w:p w14:paraId="2DAF0748" w14:textId="77777777" w:rsidR="00CC306A" w:rsidRDefault="00CC306A" w:rsidP="008709A6">
      <w:pPr>
        <w:spacing w:after="0" w:line="240" w:lineRule="auto"/>
        <w:jc w:val="both"/>
        <w:rPr>
          <w:u w:val="single"/>
        </w:rPr>
      </w:pPr>
      <w:r w:rsidRPr="00CC306A">
        <w:rPr>
          <w:u w:val="single"/>
        </w:rPr>
        <w:t>Specifikace a po</w:t>
      </w:r>
      <w:r w:rsidRPr="00CC306A">
        <w:rPr>
          <w:rFonts w:hint="eastAsia"/>
          <w:u w:val="single"/>
        </w:rPr>
        <w:t>ž</w:t>
      </w:r>
      <w:r w:rsidRPr="00CC306A">
        <w:rPr>
          <w:u w:val="single"/>
        </w:rPr>
        <w:t>adavky pro p</w:t>
      </w:r>
      <w:r w:rsidRPr="00CC306A">
        <w:rPr>
          <w:rFonts w:hint="eastAsia"/>
          <w:u w:val="single"/>
        </w:rPr>
        <w:t>ř</w:t>
      </w:r>
      <w:r w:rsidRPr="00CC306A">
        <w:rPr>
          <w:u w:val="single"/>
        </w:rPr>
        <w:t>evzet</w:t>
      </w:r>
      <w:r w:rsidRPr="00CC306A">
        <w:rPr>
          <w:rFonts w:hint="eastAsia"/>
          <w:u w:val="single"/>
        </w:rPr>
        <w:t>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2"/>
        <w:gridCol w:w="4536"/>
        <w:gridCol w:w="4111"/>
      </w:tblGrid>
      <w:tr w:rsidR="00CC306A" w14:paraId="5C2354C6" w14:textId="77777777" w:rsidTr="009B7966">
        <w:tc>
          <w:tcPr>
            <w:tcW w:w="562" w:type="dxa"/>
          </w:tcPr>
          <w:p w14:paraId="2EB713B9" w14:textId="77777777" w:rsidR="00CC306A" w:rsidRPr="00F407FD" w:rsidRDefault="00CC306A" w:rsidP="008709A6">
            <w:pPr>
              <w:jc w:val="both"/>
              <w:rPr>
                <w:b/>
                <w:bCs/>
              </w:rPr>
            </w:pPr>
            <w:r w:rsidRPr="00F407FD">
              <w:rPr>
                <w:b/>
                <w:bCs/>
              </w:rPr>
              <w:t>Č.:</w:t>
            </w:r>
          </w:p>
        </w:tc>
        <w:tc>
          <w:tcPr>
            <w:tcW w:w="4536" w:type="dxa"/>
          </w:tcPr>
          <w:p w14:paraId="407C6D62" w14:textId="77777777" w:rsidR="00CC306A" w:rsidRPr="00F407FD" w:rsidRDefault="00CC306A" w:rsidP="008709A6">
            <w:pPr>
              <w:jc w:val="both"/>
              <w:rPr>
                <w:b/>
                <w:bCs/>
              </w:rPr>
            </w:pPr>
            <w:r w:rsidRPr="00F407FD">
              <w:rPr>
                <w:b/>
                <w:bCs/>
              </w:rPr>
              <w:t>Označení:</w:t>
            </w:r>
          </w:p>
        </w:tc>
        <w:tc>
          <w:tcPr>
            <w:tcW w:w="4111" w:type="dxa"/>
          </w:tcPr>
          <w:p w14:paraId="007D25E4" w14:textId="77777777" w:rsidR="00CC306A" w:rsidRPr="00F407FD" w:rsidRDefault="00CC306A" w:rsidP="008709A6">
            <w:pPr>
              <w:jc w:val="both"/>
              <w:rPr>
                <w:b/>
                <w:bCs/>
              </w:rPr>
            </w:pPr>
            <w:r w:rsidRPr="00F407FD">
              <w:rPr>
                <w:b/>
                <w:bCs/>
              </w:rPr>
              <w:t>Popis</w:t>
            </w:r>
          </w:p>
        </w:tc>
      </w:tr>
      <w:tr w:rsidR="00CC306A" w14:paraId="3AC32296" w14:textId="77777777" w:rsidTr="009B7966">
        <w:tc>
          <w:tcPr>
            <w:tcW w:w="562" w:type="dxa"/>
          </w:tcPr>
          <w:p w14:paraId="52780B91" w14:textId="77777777" w:rsidR="00CC306A" w:rsidRPr="00CC306A" w:rsidRDefault="007A3427" w:rsidP="008709A6">
            <w:pPr>
              <w:jc w:val="both"/>
            </w:pPr>
            <w:r>
              <w:t>1.</w:t>
            </w:r>
          </w:p>
        </w:tc>
        <w:tc>
          <w:tcPr>
            <w:tcW w:w="4536" w:type="dxa"/>
          </w:tcPr>
          <w:p w14:paraId="6260A499" w14:textId="77777777" w:rsidR="00CC306A" w:rsidRPr="00CC306A" w:rsidRDefault="0044113C" w:rsidP="008709A6">
            <w:pPr>
              <w:jc w:val="both"/>
            </w:pPr>
            <w:r>
              <w:t>Cyklus naložení a složení palety</w:t>
            </w:r>
            <w:r w:rsidR="00CC306A">
              <w:t>:</w:t>
            </w:r>
          </w:p>
        </w:tc>
        <w:tc>
          <w:tcPr>
            <w:tcW w:w="4111" w:type="dxa"/>
          </w:tcPr>
          <w:p w14:paraId="30976324" w14:textId="77777777" w:rsidR="00CC306A" w:rsidRPr="00CC306A" w:rsidRDefault="0044113C" w:rsidP="008709A6">
            <w:pPr>
              <w:jc w:val="both"/>
            </w:pPr>
            <w:r>
              <w:t>2 - 4</w:t>
            </w:r>
            <w:r w:rsidR="00CC306A">
              <w:t xml:space="preserve"> min</w:t>
            </w:r>
          </w:p>
        </w:tc>
      </w:tr>
      <w:tr w:rsidR="007A3427" w14:paraId="312EB339" w14:textId="77777777" w:rsidTr="009B7966">
        <w:tc>
          <w:tcPr>
            <w:tcW w:w="562" w:type="dxa"/>
          </w:tcPr>
          <w:p w14:paraId="6B12AB68" w14:textId="77777777" w:rsidR="007A3427" w:rsidRPr="00CC306A" w:rsidRDefault="007A3427" w:rsidP="007A3427">
            <w:pPr>
              <w:jc w:val="both"/>
            </w:pPr>
            <w:r w:rsidRPr="00CC306A">
              <w:t>2.</w:t>
            </w:r>
          </w:p>
        </w:tc>
        <w:tc>
          <w:tcPr>
            <w:tcW w:w="4536" w:type="dxa"/>
          </w:tcPr>
          <w:p w14:paraId="4646A998" w14:textId="77777777" w:rsidR="007A3427" w:rsidRPr="00CC306A" w:rsidRDefault="007A3427" w:rsidP="007A3427">
            <w:pPr>
              <w:jc w:val="both"/>
            </w:pPr>
            <w:r>
              <w:t>Výkon:</w:t>
            </w:r>
          </w:p>
        </w:tc>
        <w:tc>
          <w:tcPr>
            <w:tcW w:w="4111" w:type="dxa"/>
          </w:tcPr>
          <w:p w14:paraId="1FE50CF4" w14:textId="77777777" w:rsidR="007A3427" w:rsidRPr="00CC306A" w:rsidRDefault="007A3427" w:rsidP="007A3427">
            <w:pPr>
              <w:jc w:val="both"/>
            </w:pPr>
            <w:r>
              <w:t>20-25 palet/hodina</w:t>
            </w:r>
          </w:p>
        </w:tc>
      </w:tr>
      <w:tr w:rsidR="007A3427" w14:paraId="06C7A04A" w14:textId="77777777" w:rsidTr="009B7966">
        <w:tc>
          <w:tcPr>
            <w:tcW w:w="562" w:type="dxa"/>
          </w:tcPr>
          <w:p w14:paraId="679E6F97" w14:textId="77777777" w:rsidR="007A3427" w:rsidRPr="00CC306A" w:rsidRDefault="007A3427" w:rsidP="007A3427">
            <w:pPr>
              <w:jc w:val="both"/>
            </w:pPr>
            <w:r w:rsidRPr="00CC306A">
              <w:t>3.</w:t>
            </w:r>
          </w:p>
        </w:tc>
        <w:tc>
          <w:tcPr>
            <w:tcW w:w="4536" w:type="dxa"/>
          </w:tcPr>
          <w:p w14:paraId="442BE48C" w14:textId="77777777" w:rsidR="007A3427" w:rsidRPr="00CC306A" w:rsidRDefault="007A3427" w:rsidP="007A3427">
            <w:pPr>
              <w:jc w:val="both"/>
            </w:pPr>
            <w:r>
              <w:t>Vytížení:</w:t>
            </w:r>
          </w:p>
        </w:tc>
        <w:tc>
          <w:tcPr>
            <w:tcW w:w="4111" w:type="dxa"/>
          </w:tcPr>
          <w:p w14:paraId="62EBAFE4" w14:textId="77777777" w:rsidR="007A3427" w:rsidRPr="00CC306A" w:rsidRDefault="007A3427" w:rsidP="007A3427">
            <w:pPr>
              <w:jc w:val="both"/>
            </w:pPr>
            <w:r>
              <w:t>95 - 99 %</w:t>
            </w:r>
          </w:p>
        </w:tc>
      </w:tr>
      <w:tr w:rsidR="007A3427" w14:paraId="446DADBD" w14:textId="77777777" w:rsidTr="009B7966">
        <w:tc>
          <w:tcPr>
            <w:tcW w:w="562" w:type="dxa"/>
          </w:tcPr>
          <w:p w14:paraId="335CDDEC" w14:textId="77777777" w:rsidR="007A3427" w:rsidRPr="00CC306A" w:rsidRDefault="007A3427" w:rsidP="007A3427">
            <w:pPr>
              <w:jc w:val="both"/>
            </w:pPr>
            <w:r w:rsidRPr="00CC306A">
              <w:t>4.</w:t>
            </w:r>
          </w:p>
        </w:tc>
        <w:tc>
          <w:tcPr>
            <w:tcW w:w="4536" w:type="dxa"/>
          </w:tcPr>
          <w:p w14:paraId="0CBA7291" w14:textId="77777777" w:rsidR="007A3427" w:rsidRPr="00CC306A" w:rsidRDefault="007A3427" w:rsidP="007A3427">
            <w:pPr>
              <w:jc w:val="both"/>
            </w:pPr>
            <w:r>
              <w:t>Nutná CE označení a CE prohlášení podle směrnice o strojních zařízení EU</w:t>
            </w:r>
          </w:p>
        </w:tc>
        <w:tc>
          <w:tcPr>
            <w:tcW w:w="4111" w:type="dxa"/>
          </w:tcPr>
          <w:p w14:paraId="67C9D142" w14:textId="77777777" w:rsidR="007A3427" w:rsidRPr="00CC306A" w:rsidRDefault="007A3427" w:rsidP="007A3427">
            <w:pPr>
              <w:jc w:val="both"/>
            </w:pPr>
            <w:r>
              <w:t>Prohlášení o shodě</w:t>
            </w:r>
          </w:p>
        </w:tc>
      </w:tr>
      <w:tr w:rsidR="007A3427" w14:paraId="7AB7A9B7" w14:textId="77777777" w:rsidTr="009B7966">
        <w:tc>
          <w:tcPr>
            <w:tcW w:w="562" w:type="dxa"/>
          </w:tcPr>
          <w:p w14:paraId="3EAF008E" w14:textId="77777777" w:rsidR="007A3427" w:rsidRPr="00CC306A" w:rsidRDefault="007A3427" w:rsidP="007A3427">
            <w:pPr>
              <w:jc w:val="both"/>
            </w:pPr>
            <w:r w:rsidRPr="00CC306A">
              <w:t>5.</w:t>
            </w:r>
          </w:p>
        </w:tc>
        <w:tc>
          <w:tcPr>
            <w:tcW w:w="4536" w:type="dxa"/>
          </w:tcPr>
          <w:p w14:paraId="5AB519B5" w14:textId="77777777" w:rsidR="007A3427" w:rsidRPr="00CC306A" w:rsidRDefault="007A3427" w:rsidP="007A3427">
            <w:pPr>
              <w:jc w:val="both"/>
            </w:pPr>
            <w:r>
              <w:t>Provozní a montážní návod:</w:t>
            </w:r>
          </w:p>
        </w:tc>
        <w:tc>
          <w:tcPr>
            <w:tcW w:w="4111" w:type="dxa"/>
          </w:tcPr>
          <w:p w14:paraId="70A81196" w14:textId="77777777" w:rsidR="007A3427" w:rsidRPr="00CC306A" w:rsidRDefault="007A3427" w:rsidP="007A3427">
            <w:pPr>
              <w:jc w:val="both"/>
            </w:pPr>
            <w:r>
              <w:t>Sada dokumentů: návod pro obsluhu a údržbu stroje v českém jazyce</w:t>
            </w:r>
          </w:p>
        </w:tc>
      </w:tr>
      <w:tr w:rsidR="007A3427" w14:paraId="5BD57626" w14:textId="77777777" w:rsidTr="009B7966">
        <w:tc>
          <w:tcPr>
            <w:tcW w:w="562" w:type="dxa"/>
          </w:tcPr>
          <w:p w14:paraId="72F6C5FE" w14:textId="77777777" w:rsidR="007A3427" w:rsidRPr="00CC306A" w:rsidRDefault="007A3427" w:rsidP="007A3427">
            <w:pPr>
              <w:jc w:val="both"/>
            </w:pPr>
            <w:r w:rsidRPr="00CC306A">
              <w:t>6.</w:t>
            </w:r>
          </w:p>
        </w:tc>
        <w:tc>
          <w:tcPr>
            <w:tcW w:w="4536" w:type="dxa"/>
          </w:tcPr>
          <w:p w14:paraId="00168C80" w14:textId="77777777" w:rsidR="007A3427" w:rsidRPr="00CC306A" w:rsidRDefault="007A3427" w:rsidP="007A3427">
            <w:pPr>
              <w:jc w:val="both"/>
            </w:pPr>
            <w:r>
              <w:t>Návod k provozu, technická dokumentace:</w:t>
            </w:r>
          </w:p>
        </w:tc>
        <w:tc>
          <w:tcPr>
            <w:tcW w:w="4111" w:type="dxa"/>
          </w:tcPr>
          <w:p w14:paraId="7C18BB46" w14:textId="77777777" w:rsidR="007A3427" w:rsidRPr="00CC306A" w:rsidRDefault="007A3427" w:rsidP="007A3427">
            <w:pPr>
              <w:jc w:val="both"/>
            </w:pPr>
            <w:r>
              <w:t>Např.: Analýza rizik, softwarová dokumentace, validace softwaru, konstrukční výkresy, výkresy pro montáž a údržbu, kusovníky, seznam opotřebitelných dílů, schéma zapojení el., pneu., hydraulika, provozní návod</w:t>
            </w:r>
          </w:p>
        </w:tc>
      </w:tr>
      <w:tr w:rsidR="007A3427" w14:paraId="362BAA34" w14:textId="77777777" w:rsidTr="009B7966">
        <w:tc>
          <w:tcPr>
            <w:tcW w:w="562" w:type="dxa"/>
          </w:tcPr>
          <w:p w14:paraId="272271E3" w14:textId="77777777" w:rsidR="007A3427" w:rsidRPr="00CC306A" w:rsidRDefault="007A3427" w:rsidP="007A3427">
            <w:pPr>
              <w:jc w:val="both"/>
            </w:pPr>
            <w:r w:rsidRPr="00CC306A">
              <w:t>7.</w:t>
            </w:r>
          </w:p>
        </w:tc>
        <w:tc>
          <w:tcPr>
            <w:tcW w:w="4536" w:type="dxa"/>
          </w:tcPr>
          <w:p w14:paraId="6F77E263" w14:textId="77777777" w:rsidR="007A3427" w:rsidRPr="00CC306A" w:rsidRDefault="007A3427" w:rsidP="007A3427">
            <w:pPr>
              <w:jc w:val="both"/>
            </w:pPr>
            <w:r>
              <w:t>Energetická účinnost:</w:t>
            </w:r>
          </w:p>
        </w:tc>
        <w:tc>
          <w:tcPr>
            <w:tcW w:w="4111" w:type="dxa"/>
          </w:tcPr>
          <w:p w14:paraId="6534D065" w14:textId="77777777" w:rsidR="007A3427" w:rsidRPr="00CC306A" w:rsidRDefault="007A3427" w:rsidP="007A3427">
            <w:pPr>
              <w:jc w:val="both"/>
            </w:pPr>
            <w:r>
              <w:t>Průkaz energetické účinnosti, spotřeba energie, průtok médií, atd.</w:t>
            </w:r>
          </w:p>
        </w:tc>
      </w:tr>
      <w:tr w:rsidR="007A3427" w14:paraId="3539E7DA" w14:textId="77777777" w:rsidTr="009B7966">
        <w:tc>
          <w:tcPr>
            <w:tcW w:w="562" w:type="dxa"/>
          </w:tcPr>
          <w:p w14:paraId="442D5BDD" w14:textId="77777777" w:rsidR="007A3427" w:rsidRPr="00CC306A" w:rsidRDefault="007A3427" w:rsidP="007A3427">
            <w:pPr>
              <w:jc w:val="both"/>
            </w:pPr>
            <w:r w:rsidRPr="00CC306A">
              <w:t>8.</w:t>
            </w:r>
          </w:p>
        </w:tc>
        <w:tc>
          <w:tcPr>
            <w:tcW w:w="4536" w:type="dxa"/>
          </w:tcPr>
          <w:p w14:paraId="1B2A185C" w14:textId="77777777" w:rsidR="007A3427" w:rsidRPr="00CC306A" w:rsidRDefault="007A3427" w:rsidP="007A3427">
            <w:pPr>
              <w:jc w:val="both"/>
            </w:pPr>
            <w:r>
              <w:t>Instruktáž a školení</w:t>
            </w:r>
          </w:p>
        </w:tc>
        <w:tc>
          <w:tcPr>
            <w:tcW w:w="4111" w:type="dxa"/>
          </w:tcPr>
          <w:p w14:paraId="38F54A8D" w14:textId="77777777" w:rsidR="007A3427" w:rsidRPr="00CC306A" w:rsidRDefault="007A3427" w:rsidP="007A3427">
            <w:pPr>
              <w:jc w:val="both"/>
            </w:pPr>
            <w:r w:rsidRPr="009B7966">
              <w:rPr>
                <w:rFonts w:hint="eastAsia"/>
              </w:rPr>
              <w:t>Š</w:t>
            </w:r>
            <w:r w:rsidRPr="009B7966">
              <w:t>kolen</w:t>
            </w:r>
            <w:r w:rsidRPr="009B7966">
              <w:rPr>
                <w:rFonts w:hint="eastAsia"/>
              </w:rPr>
              <w:t>í</w:t>
            </w:r>
            <w:r w:rsidRPr="009B7966">
              <w:t xml:space="preserve"> obsluhy za</w:t>
            </w:r>
            <w:r w:rsidRPr="009B7966">
              <w:rPr>
                <w:rFonts w:hint="eastAsia"/>
              </w:rPr>
              <w:t>ří</w:t>
            </w:r>
            <w:r w:rsidRPr="009B7966">
              <w:t>zen</w:t>
            </w:r>
            <w:r w:rsidRPr="009B7966">
              <w:rPr>
                <w:rFonts w:hint="eastAsia"/>
              </w:rPr>
              <w:t>í</w:t>
            </w:r>
            <w:r>
              <w:t>, š</w:t>
            </w:r>
            <w:r w:rsidRPr="009B7966">
              <w:t>kolen</w:t>
            </w:r>
            <w:r w:rsidRPr="009B7966">
              <w:rPr>
                <w:rFonts w:hint="eastAsia"/>
              </w:rPr>
              <w:t>í</w:t>
            </w:r>
            <w:r w:rsidRPr="009B7966">
              <w:t xml:space="preserve"> zam</w:t>
            </w:r>
            <w:r w:rsidRPr="009B7966">
              <w:rPr>
                <w:rFonts w:hint="eastAsia"/>
              </w:rPr>
              <w:t>ě</w:t>
            </w:r>
            <w:r w:rsidRPr="009B7966">
              <w:t>stnanc</w:t>
            </w:r>
            <w:r w:rsidRPr="009B7966">
              <w:rPr>
                <w:rFonts w:hint="eastAsia"/>
              </w:rPr>
              <w:t>ů</w:t>
            </w:r>
            <w:r w:rsidRPr="009B7966">
              <w:t xml:space="preserve"> </w:t>
            </w:r>
            <w:r w:rsidRPr="009B7966">
              <w:rPr>
                <w:rFonts w:hint="eastAsia"/>
              </w:rPr>
              <w:t>ú</w:t>
            </w:r>
            <w:r w:rsidRPr="009B7966">
              <w:t>dr</w:t>
            </w:r>
            <w:r w:rsidRPr="009B7966">
              <w:rPr>
                <w:rFonts w:hint="eastAsia"/>
              </w:rPr>
              <w:t>ž</w:t>
            </w:r>
            <w:r w:rsidRPr="009B7966">
              <w:t>by</w:t>
            </w:r>
            <w:r>
              <w:t xml:space="preserve">, </w:t>
            </w:r>
            <w:r w:rsidRPr="009B7966">
              <w:rPr>
                <w:rFonts w:hint="eastAsia"/>
              </w:rPr>
              <w:t>š</w:t>
            </w:r>
            <w:r w:rsidRPr="009B7966">
              <w:t>kolen</w:t>
            </w:r>
            <w:r w:rsidRPr="009B7966">
              <w:rPr>
                <w:rFonts w:hint="eastAsia"/>
              </w:rPr>
              <w:t>í</w:t>
            </w:r>
            <w:r w:rsidRPr="009B7966">
              <w:t xml:space="preserve"> u dodavatele technologi</w:t>
            </w:r>
            <w:r w:rsidRPr="009B7966">
              <w:rPr>
                <w:rFonts w:hint="eastAsia"/>
              </w:rPr>
              <w:t>í</w:t>
            </w:r>
          </w:p>
        </w:tc>
      </w:tr>
      <w:tr w:rsidR="007A3427" w14:paraId="40FC5DE5" w14:textId="77777777" w:rsidTr="009B7966">
        <w:tc>
          <w:tcPr>
            <w:tcW w:w="562" w:type="dxa"/>
          </w:tcPr>
          <w:p w14:paraId="09806DDD" w14:textId="77777777" w:rsidR="007A3427" w:rsidRPr="00CC306A" w:rsidRDefault="007A3427" w:rsidP="007A3427">
            <w:pPr>
              <w:jc w:val="both"/>
            </w:pPr>
            <w:r w:rsidRPr="00CC306A">
              <w:t>9.</w:t>
            </w:r>
          </w:p>
        </w:tc>
        <w:tc>
          <w:tcPr>
            <w:tcW w:w="4536" w:type="dxa"/>
          </w:tcPr>
          <w:p w14:paraId="1F037EB2" w14:textId="77777777" w:rsidR="007A3427" w:rsidRDefault="007A3427" w:rsidP="007A3427">
            <w:pPr>
              <w:jc w:val="both"/>
            </w:pPr>
            <w:r w:rsidRPr="00C31723">
              <w:t>Pracovní rozsah – pozice</w:t>
            </w:r>
          </w:p>
        </w:tc>
        <w:tc>
          <w:tcPr>
            <w:tcW w:w="4111" w:type="dxa"/>
          </w:tcPr>
          <w:p w14:paraId="64202A1C" w14:textId="76E36798" w:rsidR="007A3427" w:rsidRPr="004B73AB" w:rsidRDefault="007A3427" w:rsidP="007A3427">
            <w:pPr>
              <w:jc w:val="both"/>
            </w:pPr>
            <w:r w:rsidRPr="004B73AB">
              <w:t>Viz schéma</w:t>
            </w:r>
            <w:r w:rsidR="004B73AB">
              <w:t>, které je přílohou této specifikace</w:t>
            </w:r>
          </w:p>
        </w:tc>
      </w:tr>
      <w:tr w:rsidR="007A3427" w14:paraId="38C58E60" w14:textId="77777777" w:rsidTr="009B7966">
        <w:tc>
          <w:tcPr>
            <w:tcW w:w="562" w:type="dxa"/>
          </w:tcPr>
          <w:p w14:paraId="2CAAFF59" w14:textId="77777777" w:rsidR="007A3427" w:rsidRPr="00C31723" w:rsidRDefault="007A3427" w:rsidP="007A3427">
            <w:pPr>
              <w:jc w:val="both"/>
            </w:pPr>
            <w:r>
              <w:t>10.</w:t>
            </w:r>
          </w:p>
        </w:tc>
        <w:tc>
          <w:tcPr>
            <w:tcW w:w="4536" w:type="dxa"/>
          </w:tcPr>
          <w:p w14:paraId="3712B50D" w14:textId="77777777" w:rsidR="007A3427" w:rsidRPr="00C31723" w:rsidRDefault="007A3427" w:rsidP="007A3427">
            <w:pPr>
              <w:jc w:val="both"/>
            </w:pPr>
            <w:r w:rsidRPr="00C31723">
              <w:t>Kolejové tratě</w:t>
            </w:r>
          </w:p>
        </w:tc>
        <w:tc>
          <w:tcPr>
            <w:tcW w:w="4111" w:type="dxa"/>
          </w:tcPr>
          <w:p w14:paraId="63B884A5" w14:textId="77777777" w:rsidR="007A3427" w:rsidRPr="004B73AB" w:rsidRDefault="007A3427" w:rsidP="007A3427">
            <w:pPr>
              <w:jc w:val="both"/>
            </w:pPr>
            <w:r w:rsidRPr="004B73AB">
              <w:t>Dle specifikace, parametrů dodavatele</w:t>
            </w:r>
          </w:p>
        </w:tc>
      </w:tr>
      <w:tr w:rsidR="007A3427" w14:paraId="5783A973" w14:textId="77777777" w:rsidTr="009B7966">
        <w:tc>
          <w:tcPr>
            <w:tcW w:w="562" w:type="dxa"/>
          </w:tcPr>
          <w:p w14:paraId="0DF3C9F3" w14:textId="77777777" w:rsidR="007A3427" w:rsidRPr="00C31723" w:rsidRDefault="007A3427" w:rsidP="007A3427">
            <w:pPr>
              <w:jc w:val="both"/>
            </w:pPr>
            <w:r w:rsidRPr="00C31723">
              <w:t>11.</w:t>
            </w:r>
          </w:p>
        </w:tc>
        <w:tc>
          <w:tcPr>
            <w:tcW w:w="4536" w:type="dxa"/>
          </w:tcPr>
          <w:p w14:paraId="5C973748" w14:textId="77777777" w:rsidR="007A3427" w:rsidRPr="00C31723" w:rsidRDefault="007A3427" w:rsidP="007A3427">
            <w:pPr>
              <w:jc w:val="both"/>
            </w:pPr>
            <w:r w:rsidRPr="00C31723">
              <w:t>Paletové regály pro paletu EURO 80/120</w:t>
            </w:r>
          </w:p>
        </w:tc>
        <w:tc>
          <w:tcPr>
            <w:tcW w:w="4111" w:type="dxa"/>
          </w:tcPr>
          <w:p w14:paraId="3030B45A" w14:textId="77777777" w:rsidR="007A3427" w:rsidRPr="004B73AB" w:rsidRDefault="007A3427" w:rsidP="007A3427">
            <w:pPr>
              <w:jc w:val="both"/>
            </w:pPr>
            <w:r w:rsidRPr="004B73AB">
              <w:t>Dle specifikace, parametrů dodavatele</w:t>
            </w:r>
          </w:p>
        </w:tc>
      </w:tr>
    </w:tbl>
    <w:p w14:paraId="710888ED" w14:textId="77777777" w:rsidR="00CC306A" w:rsidRDefault="00CC306A" w:rsidP="008709A6">
      <w:pPr>
        <w:spacing w:after="0" w:line="240" w:lineRule="auto"/>
        <w:jc w:val="both"/>
        <w:rPr>
          <w:u w:val="single"/>
        </w:rPr>
      </w:pPr>
    </w:p>
    <w:p w14:paraId="6F79D85E" w14:textId="77777777" w:rsidR="00FE559E" w:rsidRDefault="00FE559E" w:rsidP="008709A6">
      <w:pPr>
        <w:spacing w:after="0" w:line="240" w:lineRule="auto"/>
        <w:jc w:val="both"/>
        <w:rPr>
          <w:u w:val="single"/>
        </w:rPr>
      </w:pPr>
      <w:r>
        <w:rPr>
          <w:u w:val="single"/>
        </w:rPr>
        <w:lastRenderedPageBreak/>
        <w:t>Koncept kolejového zakladače:</w:t>
      </w:r>
    </w:p>
    <w:p w14:paraId="306E7A1F" w14:textId="77777777" w:rsid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kolejová přesuvna s točnou a se zavážecím vozem</w:t>
      </w:r>
    </w:p>
    <w:p w14:paraId="194FC75D" w14:textId="77777777" w:rsid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kolejiště na přesuvně, stohovači a v uličkách</w:t>
      </w:r>
    </w:p>
    <w:p w14:paraId="249FF4EE" w14:textId="77777777" w:rsid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zavážecí vozík se zdvižným rámem 4 párů vidlic, který je díky točně otočný o 180°</w:t>
      </w:r>
    </w:p>
    <w:p w14:paraId="27842681" w14:textId="77777777" w:rsid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napájení ze sítě</w:t>
      </w:r>
    </w:p>
    <w:p w14:paraId="13C5E6C0" w14:textId="77777777" w:rsid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automatizovaný režim</w:t>
      </w:r>
    </w:p>
    <w:p w14:paraId="2A321CF5" w14:textId="77777777" w:rsidR="00FE559E" w:rsidRDefault="00FE559E" w:rsidP="008709A6">
      <w:pPr>
        <w:spacing w:after="0" w:line="240" w:lineRule="auto"/>
        <w:jc w:val="both"/>
      </w:pPr>
    </w:p>
    <w:p w14:paraId="5F8DA83C" w14:textId="77777777" w:rsidR="00FE559E" w:rsidRPr="00FE559E" w:rsidRDefault="00FE559E" w:rsidP="008709A6">
      <w:pPr>
        <w:spacing w:after="0" w:line="240" w:lineRule="auto"/>
        <w:jc w:val="both"/>
        <w:rPr>
          <w:u w:val="single"/>
        </w:rPr>
      </w:pPr>
      <w:r w:rsidRPr="00FE559E">
        <w:rPr>
          <w:u w:val="single"/>
        </w:rPr>
        <w:t>Kolejiště</w:t>
      </w:r>
    </w:p>
    <w:p w14:paraId="587BFFB4" w14:textId="77777777" w:rsid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manipulační linka forem bude tvořena dvoupatrovým kolejištěm propojeným dvěma vozíky</w:t>
      </w:r>
    </w:p>
    <w:p w14:paraId="280D8A89" w14:textId="77777777" w:rsidR="00FE559E" w:rsidRPr="00FE559E" w:rsidRDefault="00FE559E" w:rsidP="008709A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kola budou jeřábová</w:t>
      </w:r>
    </w:p>
    <w:p w14:paraId="2A88840F" w14:textId="77777777" w:rsidR="00F407FD" w:rsidRDefault="00F407FD" w:rsidP="008709A6">
      <w:pPr>
        <w:spacing w:after="0" w:line="240" w:lineRule="auto"/>
        <w:jc w:val="both"/>
        <w:rPr>
          <w:u w:val="single"/>
        </w:rPr>
      </w:pPr>
    </w:p>
    <w:p w14:paraId="523F0891" w14:textId="77777777" w:rsidR="008709A6" w:rsidRDefault="008709A6" w:rsidP="008709A6">
      <w:pPr>
        <w:spacing w:after="0" w:line="240" w:lineRule="auto"/>
        <w:jc w:val="both"/>
        <w:rPr>
          <w:u w:val="single"/>
        </w:rPr>
      </w:pPr>
    </w:p>
    <w:p w14:paraId="573889B3" w14:textId="77777777" w:rsidR="00FE559E" w:rsidRDefault="0044113C" w:rsidP="008709A6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TECHNICKÁ DATA</w:t>
      </w:r>
      <w:r w:rsidR="00906085">
        <w:rPr>
          <w:b/>
          <w:bCs/>
          <w:u w:val="single"/>
        </w:rPr>
        <w:t xml:space="preserve"> </w:t>
      </w:r>
      <w:r w:rsidR="00FE559E">
        <w:rPr>
          <w:b/>
          <w:bCs/>
          <w:u w:val="single"/>
        </w:rPr>
        <w:t>–</w:t>
      </w:r>
      <w:r w:rsidR="00906085">
        <w:rPr>
          <w:b/>
          <w:bCs/>
          <w:u w:val="single"/>
        </w:rPr>
        <w:t xml:space="preserve"> Zakladač</w:t>
      </w:r>
    </w:p>
    <w:p w14:paraId="2F078EDD" w14:textId="77777777" w:rsidR="00847065" w:rsidRDefault="00847065" w:rsidP="008709A6">
      <w:pPr>
        <w:spacing w:after="0" w:line="240" w:lineRule="auto"/>
        <w:jc w:val="both"/>
        <w:rPr>
          <w:b/>
          <w:bCs/>
          <w:u w:val="single"/>
        </w:rPr>
      </w:pPr>
    </w:p>
    <w:p w14:paraId="50009145" w14:textId="77777777" w:rsidR="009C4F5C" w:rsidRDefault="009C4F5C" w:rsidP="008709A6">
      <w:pPr>
        <w:spacing w:after="0" w:line="240" w:lineRule="auto"/>
        <w:jc w:val="both"/>
        <w:rPr>
          <w:b/>
          <w:bCs/>
          <w:u w:val="single"/>
        </w:rPr>
      </w:pPr>
      <w:r w:rsidRPr="00D51AC2">
        <w:rPr>
          <w:b/>
          <w:bCs/>
          <w:u w:val="single"/>
        </w:rPr>
        <w:t>Spodní vozík</w:t>
      </w:r>
    </w:p>
    <w:p w14:paraId="40D1EDDE" w14:textId="77777777" w:rsidR="00926890" w:rsidRPr="00926890" w:rsidRDefault="00926890" w:rsidP="008709A6">
      <w:pPr>
        <w:spacing w:after="0" w:line="240" w:lineRule="auto"/>
        <w:jc w:val="both"/>
      </w:pPr>
      <w:r>
        <w:t>Spodní vozík je určen k přepravě horního vozíku mezi nastavenými polohami. V normální poloze by měl být spodní vozík v jedné z určených poloh a měl by se na něm nacházet horní vozík.</w:t>
      </w:r>
      <w:r w:rsidR="007B5342">
        <w:t xml:space="preserve"> Vozík se skládá z pevného rámu s otočnou částí. Na rámu a otočné části je namontováno kolejiště pro vjezd horního vozíku.</w:t>
      </w:r>
    </w:p>
    <w:p w14:paraId="509F2368" w14:textId="77777777" w:rsidR="00926890" w:rsidRPr="00D51AC2" w:rsidRDefault="00926890" w:rsidP="008709A6">
      <w:pPr>
        <w:spacing w:after="0" w:line="240" w:lineRule="auto"/>
        <w:jc w:val="both"/>
        <w:rPr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2835"/>
        <w:gridCol w:w="2859"/>
      </w:tblGrid>
      <w:tr w:rsidR="007A3427" w14:paraId="77626FDB" w14:textId="77777777" w:rsidTr="00012558">
        <w:trPr>
          <w:trHeight w:val="412"/>
          <w:jc w:val="center"/>
        </w:trPr>
        <w:tc>
          <w:tcPr>
            <w:tcW w:w="3426" w:type="dxa"/>
            <w:vAlign w:val="center"/>
          </w:tcPr>
          <w:p w14:paraId="041E2ABF" w14:textId="77777777" w:rsidR="007A3427" w:rsidRPr="00E72E39" w:rsidRDefault="007A3427" w:rsidP="00870008">
            <w:pPr>
              <w:spacing w:after="0" w:line="240" w:lineRule="auto"/>
              <w:rPr>
                <w:b/>
              </w:rPr>
            </w:pPr>
            <w:r w:rsidRPr="00E72E39">
              <w:rPr>
                <w:b/>
              </w:rPr>
              <w:t>Parametr</w:t>
            </w:r>
          </w:p>
        </w:tc>
        <w:tc>
          <w:tcPr>
            <w:tcW w:w="2835" w:type="dxa"/>
            <w:vAlign w:val="center"/>
          </w:tcPr>
          <w:p w14:paraId="145A8C53" w14:textId="77777777" w:rsidR="007A3427" w:rsidRPr="00E72E39" w:rsidRDefault="007A3427" w:rsidP="00012558">
            <w:pPr>
              <w:spacing w:after="0" w:line="240" w:lineRule="auto"/>
              <w:jc w:val="center"/>
              <w:rPr>
                <w:b/>
              </w:rPr>
            </w:pPr>
            <w:r w:rsidRPr="00E72E39">
              <w:rPr>
                <w:b/>
              </w:rPr>
              <w:t>Požadovaná hodnota</w:t>
            </w:r>
          </w:p>
        </w:tc>
        <w:tc>
          <w:tcPr>
            <w:tcW w:w="2859" w:type="dxa"/>
            <w:vAlign w:val="center"/>
          </w:tcPr>
          <w:p w14:paraId="70C602B3" w14:textId="77777777" w:rsidR="007A3427" w:rsidRPr="00E72E39" w:rsidRDefault="007A3427" w:rsidP="007A3427">
            <w:pPr>
              <w:spacing w:after="0" w:line="240" w:lineRule="auto"/>
              <w:jc w:val="center"/>
              <w:rPr>
                <w:b/>
              </w:rPr>
            </w:pPr>
            <w:r w:rsidRPr="00E72E39">
              <w:rPr>
                <w:b/>
              </w:rPr>
              <w:t>Účastník nabízí</w:t>
            </w:r>
          </w:p>
        </w:tc>
      </w:tr>
      <w:tr w:rsidR="007A3427" w14:paraId="56C54A76" w14:textId="77777777" w:rsidTr="00012558">
        <w:trPr>
          <w:trHeight w:val="313"/>
          <w:jc w:val="center"/>
        </w:trPr>
        <w:tc>
          <w:tcPr>
            <w:tcW w:w="3426" w:type="dxa"/>
            <w:vAlign w:val="center"/>
          </w:tcPr>
          <w:p w14:paraId="166A14E1" w14:textId="77777777" w:rsidR="007A3427" w:rsidRDefault="007A3427" w:rsidP="00D217C5">
            <w:pPr>
              <w:spacing w:after="0" w:line="240" w:lineRule="auto"/>
              <w:ind w:left="67"/>
            </w:pPr>
            <w:r>
              <w:t>Celková hmotnost</w:t>
            </w:r>
          </w:p>
        </w:tc>
        <w:tc>
          <w:tcPr>
            <w:tcW w:w="2835" w:type="dxa"/>
            <w:vAlign w:val="center"/>
          </w:tcPr>
          <w:p w14:paraId="7EAFBA00" w14:textId="77777777" w:rsidR="007A3427" w:rsidRDefault="007A3427" w:rsidP="007A3427">
            <w:pPr>
              <w:spacing w:after="0" w:line="240" w:lineRule="auto"/>
              <w:jc w:val="center"/>
            </w:pPr>
            <w:r>
              <w:t>do 4 500 kg</w:t>
            </w:r>
          </w:p>
        </w:tc>
        <w:tc>
          <w:tcPr>
            <w:tcW w:w="2859" w:type="dxa"/>
            <w:vAlign w:val="center"/>
          </w:tcPr>
          <w:p w14:paraId="367F9008" w14:textId="77777777" w:rsidR="007A3427" w:rsidRPr="007A3427" w:rsidRDefault="007A3427" w:rsidP="007A3427">
            <w:pPr>
              <w:spacing w:after="0" w:line="240" w:lineRule="auto"/>
              <w:jc w:val="center"/>
            </w:pPr>
          </w:p>
        </w:tc>
      </w:tr>
      <w:tr w:rsidR="007A3427" w14:paraId="6DD89998" w14:textId="77777777" w:rsidTr="00012558">
        <w:trPr>
          <w:trHeight w:val="313"/>
          <w:jc w:val="center"/>
        </w:trPr>
        <w:tc>
          <w:tcPr>
            <w:tcW w:w="3426" w:type="dxa"/>
            <w:vAlign w:val="center"/>
          </w:tcPr>
          <w:p w14:paraId="69C67C9D" w14:textId="77777777" w:rsidR="007A3427" w:rsidRDefault="007A3427" w:rsidP="00D217C5">
            <w:pPr>
              <w:spacing w:after="0" w:line="240" w:lineRule="auto"/>
              <w:ind w:left="67"/>
            </w:pPr>
            <w:r>
              <w:t>Max. kapacita</w:t>
            </w:r>
          </w:p>
        </w:tc>
        <w:tc>
          <w:tcPr>
            <w:tcW w:w="2835" w:type="dxa"/>
            <w:vAlign w:val="center"/>
          </w:tcPr>
          <w:p w14:paraId="7EA77483" w14:textId="77777777" w:rsidR="007A3427" w:rsidRDefault="007A3427" w:rsidP="007A3427">
            <w:pPr>
              <w:spacing w:after="0" w:line="240" w:lineRule="auto"/>
              <w:jc w:val="center"/>
            </w:pPr>
            <w:r>
              <w:t>8 000 kg +- 15 %</w:t>
            </w:r>
          </w:p>
        </w:tc>
        <w:tc>
          <w:tcPr>
            <w:tcW w:w="2859" w:type="dxa"/>
            <w:vAlign w:val="center"/>
          </w:tcPr>
          <w:p w14:paraId="792DD1DA" w14:textId="77777777" w:rsidR="007A3427" w:rsidRPr="007A3427" w:rsidRDefault="007A3427" w:rsidP="007A3427">
            <w:pPr>
              <w:spacing w:after="0" w:line="240" w:lineRule="auto"/>
              <w:jc w:val="center"/>
            </w:pPr>
          </w:p>
        </w:tc>
      </w:tr>
      <w:tr w:rsidR="007A3427" w14:paraId="1ED9F3F9" w14:textId="77777777" w:rsidTr="00012558">
        <w:trPr>
          <w:trHeight w:val="313"/>
          <w:jc w:val="center"/>
        </w:trPr>
        <w:tc>
          <w:tcPr>
            <w:tcW w:w="3426" w:type="dxa"/>
            <w:vAlign w:val="center"/>
          </w:tcPr>
          <w:p w14:paraId="298950BC" w14:textId="77777777" w:rsidR="007A3427" w:rsidRDefault="007A3427" w:rsidP="00D217C5">
            <w:pPr>
              <w:spacing w:after="0" w:line="240" w:lineRule="auto"/>
              <w:ind w:left="67"/>
            </w:pPr>
            <w:r>
              <w:t>Pracovní teplota</w:t>
            </w:r>
          </w:p>
        </w:tc>
        <w:tc>
          <w:tcPr>
            <w:tcW w:w="2835" w:type="dxa"/>
            <w:vAlign w:val="center"/>
          </w:tcPr>
          <w:p w14:paraId="13EB0129" w14:textId="77777777" w:rsidR="007A3427" w:rsidRDefault="007A3427" w:rsidP="00D217C5">
            <w:pPr>
              <w:spacing w:after="0" w:line="240" w:lineRule="auto"/>
              <w:jc w:val="center"/>
            </w:pPr>
            <w:r>
              <w:t>-20°C až 40°C</w:t>
            </w:r>
          </w:p>
        </w:tc>
        <w:tc>
          <w:tcPr>
            <w:tcW w:w="2859" w:type="dxa"/>
            <w:vAlign w:val="center"/>
          </w:tcPr>
          <w:p w14:paraId="39983299" w14:textId="77777777" w:rsidR="007A3427" w:rsidRPr="007A3427" w:rsidRDefault="007A3427" w:rsidP="007A3427">
            <w:pPr>
              <w:spacing w:after="0" w:line="240" w:lineRule="auto"/>
              <w:ind w:left="67"/>
              <w:jc w:val="center"/>
            </w:pPr>
          </w:p>
        </w:tc>
      </w:tr>
      <w:tr w:rsidR="00D217C5" w14:paraId="6541766A" w14:textId="77777777" w:rsidTr="005957D5">
        <w:trPr>
          <w:trHeight w:val="313"/>
          <w:jc w:val="center"/>
        </w:trPr>
        <w:tc>
          <w:tcPr>
            <w:tcW w:w="3426" w:type="dxa"/>
            <w:tcBorders>
              <w:bottom w:val="single" w:sz="4" w:space="0" w:color="auto"/>
            </w:tcBorders>
            <w:vAlign w:val="center"/>
          </w:tcPr>
          <w:p w14:paraId="2A714983" w14:textId="77777777" w:rsidR="00D217C5" w:rsidRDefault="00D217C5" w:rsidP="00D217C5">
            <w:pPr>
              <w:spacing w:after="0" w:line="240" w:lineRule="auto"/>
              <w:ind w:left="67"/>
            </w:pPr>
            <w:r>
              <w:t>Rozchod kolejnic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1DE6F4" w14:textId="77777777" w:rsidR="00D217C5" w:rsidRDefault="00D217C5" w:rsidP="00D217C5">
            <w:pPr>
              <w:spacing w:after="0" w:line="240" w:lineRule="auto"/>
              <w:jc w:val="center"/>
            </w:pPr>
            <w:r>
              <w:t>2 710 mm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3131F99B" w14:textId="77777777" w:rsidR="00D217C5" w:rsidRPr="007A3427" w:rsidRDefault="00D217C5" w:rsidP="007A3427">
            <w:pPr>
              <w:spacing w:after="0" w:line="240" w:lineRule="auto"/>
              <w:ind w:left="67"/>
              <w:jc w:val="center"/>
            </w:pPr>
          </w:p>
        </w:tc>
      </w:tr>
    </w:tbl>
    <w:p w14:paraId="1B68A8D0" w14:textId="77777777" w:rsidR="00D217C5" w:rsidRDefault="00D217C5" w:rsidP="008709A6">
      <w:pPr>
        <w:spacing w:after="0" w:line="240" w:lineRule="auto"/>
        <w:jc w:val="both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2835"/>
        <w:gridCol w:w="2859"/>
      </w:tblGrid>
      <w:tr w:rsidR="00870008" w14:paraId="1D6646A7" w14:textId="77777777" w:rsidTr="005957D5">
        <w:trPr>
          <w:trHeight w:val="509"/>
          <w:jc w:val="center"/>
        </w:trPr>
        <w:tc>
          <w:tcPr>
            <w:tcW w:w="9120" w:type="dxa"/>
            <w:gridSpan w:val="3"/>
            <w:tcBorders>
              <w:top w:val="single" w:sz="4" w:space="0" w:color="auto"/>
            </w:tcBorders>
            <w:vAlign w:val="center"/>
          </w:tcPr>
          <w:p w14:paraId="1920E10C" w14:textId="77777777" w:rsidR="00870008" w:rsidRPr="00E72E39" w:rsidRDefault="00870008" w:rsidP="00870008">
            <w:pPr>
              <w:spacing w:after="0" w:line="240" w:lineRule="auto"/>
              <w:jc w:val="both"/>
              <w:rPr>
                <w:b/>
              </w:rPr>
            </w:pPr>
            <w:r w:rsidRPr="00E72E39">
              <w:rPr>
                <w:b/>
              </w:rPr>
              <w:t>Technické údaje pohonu</w:t>
            </w:r>
          </w:p>
        </w:tc>
      </w:tr>
      <w:tr w:rsidR="00870008" w14:paraId="3D5448BF" w14:textId="77777777" w:rsidTr="00012558">
        <w:trPr>
          <w:trHeight w:val="313"/>
          <w:jc w:val="center"/>
        </w:trPr>
        <w:tc>
          <w:tcPr>
            <w:tcW w:w="3426" w:type="dxa"/>
          </w:tcPr>
          <w:p w14:paraId="77B13E78" w14:textId="77777777" w:rsidR="00870008" w:rsidRPr="00870008" w:rsidRDefault="00870008" w:rsidP="00870008">
            <w:pPr>
              <w:spacing w:after="0" w:line="240" w:lineRule="auto"/>
              <w:jc w:val="both"/>
              <w:rPr>
                <w:u w:val="single"/>
              </w:rPr>
            </w:pPr>
            <w:r>
              <w:t>Převodový motor</w:t>
            </w:r>
          </w:p>
        </w:tc>
        <w:tc>
          <w:tcPr>
            <w:tcW w:w="2835" w:type="dxa"/>
          </w:tcPr>
          <w:p w14:paraId="65B67E92" w14:textId="77777777" w:rsidR="00870008" w:rsidRPr="00870008" w:rsidRDefault="00870008" w:rsidP="00870008">
            <w:pPr>
              <w:spacing w:after="0" w:line="240" w:lineRule="auto"/>
              <w:jc w:val="center"/>
            </w:pPr>
            <w:r>
              <w:t>1 sada</w:t>
            </w:r>
          </w:p>
        </w:tc>
        <w:tc>
          <w:tcPr>
            <w:tcW w:w="2859" w:type="dxa"/>
          </w:tcPr>
          <w:p w14:paraId="2522A658" w14:textId="77777777" w:rsidR="00870008" w:rsidRPr="00870008" w:rsidRDefault="00870008" w:rsidP="00870008">
            <w:pPr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870008" w14:paraId="369B2E87" w14:textId="77777777" w:rsidTr="00012558">
        <w:trPr>
          <w:trHeight w:val="285"/>
          <w:jc w:val="center"/>
        </w:trPr>
        <w:tc>
          <w:tcPr>
            <w:tcW w:w="3426" w:type="dxa"/>
          </w:tcPr>
          <w:p w14:paraId="6577ABDD" w14:textId="77777777" w:rsidR="00870008" w:rsidRDefault="00870008" w:rsidP="00870008">
            <w:pPr>
              <w:spacing w:after="0" w:line="240" w:lineRule="auto"/>
              <w:jc w:val="both"/>
            </w:pPr>
            <w:r>
              <w:t>Poháněné dvojkolí</w:t>
            </w:r>
          </w:p>
        </w:tc>
        <w:tc>
          <w:tcPr>
            <w:tcW w:w="2835" w:type="dxa"/>
          </w:tcPr>
          <w:p w14:paraId="3B092D61" w14:textId="77777777" w:rsidR="00870008" w:rsidRDefault="00870008" w:rsidP="00870008">
            <w:pPr>
              <w:spacing w:after="0" w:line="240" w:lineRule="auto"/>
              <w:jc w:val="center"/>
            </w:pPr>
            <w:r>
              <w:t>1 sada</w:t>
            </w:r>
          </w:p>
        </w:tc>
        <w:tc>
          <w:tcPr>
            <w:tcW w:w="2859" w:type="dxa"/>
          </w:tcPr>
          <w:p w14:paraId="6A1EB1E3" w14:textId="77777777" w:rsidR="00870008" w:rsidRDefault="00870008" w:rsidP="00870008">
            <w:pPr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870008" w14:paraId="2133383F" w14:textId="77777777" w:rsidTr="00012558">
        <w:trPr>
          <w:trHeight w:val="282"/>
          <w:jc w:val="center"/>
        </w:trPr>
        <w:tc>
          <w:tcPr>
            <w:tcW w:w="3426" w:type="dxa"/>
          </w:tcPr>
          <w:p w14:paraId="7A54BB72" w14:textId="77777777" w:rsidR="00870008" w:rsidRDefault="00870008" w:rsidP="00870008">
            <w:pPr>
              <w:spacing w:after="0" w:line="240" w:lineRule="auto"/>
              <w:jc w:val="both"/>
            </w:pPr>
            <w:r>
              <w:t>Spolupoháněné dvojkolí</w:t>
            </w:r>
          </w:p>
        </w:tc>
        <w:tc>
          <w:tcPr>
            <w:tcW w:w="2835" w:type="dxa"/>
          </w:tcPr>
          <w:p w14:paraId="1FA7EC6B" w14:textId="77777777" w:rsidR="00870008" w:rsidRDefault="00870008" w:rsidP="00870008">
            <w:pPr>
              <w:spacing w:after="0" w:line="240" w:lineRule="auto"/>
              <w:jc w:val="center"/>
            </w:pPr>
            <w:r>
              <w:t>1 sada</w:t>
            </w:r>
          </w:p>
        </w:tc>
        <w:tc>
          <w:tcPr>
            <w:tcW w:w="2859" w:type="dxa"/>
          </w:tcPr>
          <w:p w14:paraId="08257CD9" w14:textId="77777777" w:rsidR="00870008" w:rsidRDefault="00870008" w:rsidP="00870008">
            <w:pPr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870008" w14:paraId="49E369C9" w14:textId="77777777" w:rsidTr="00012558">
        <w:trPr>
          <w:trHeight w:val="216"/>
          <w:jc w:val="center"/>
        </w:trPr>
        <w:tc>
          <w:tcPr>
            <w:tcW w:w="3426" w:type="dxa"/>
          </w:tcPr>
          <w:p w14:paraId="45019131" w14:textId="77777777" w:rsidR="00870008" w:rsidRDefault="00870008" w:rsidP="00870008">
            <w:pPr>
              <w:spacing w:after="0" w:line="240" w:lineRule="auto"/>
              <w:jc w:val="both"/>
            </w:pPr>
            <w:r>
              <w:t>Nepoháněné dvojkolí</w:t>
            </w:r>
          </w:p>
        </w:tc>
        <w:tc>
          <w:tcPr>
            <w:tcW w:w="2835" w:type="dxa"/>
          </w:tcPr>
          <w:p w14:paraId="682BE981" w14:textId="77777777" w:rsidR="00870008" w:rsidRDefault="00870008" w:rsidP="00870008">
            <w:pPr>
              <w:spacing w:after="0" w:line="240" w:lineRule="auto"/>
              <w:jc w:val="center"/>
            </w:pPr>
            <w:r>
              <w:t>2 sady</w:t>
            </w:r>
          </w:p>
        </w:tc>
        <w:tc>
          <w:tcPr>
            <w:tcW w:w="2859" w:type="dxa"/>
          </w:tcPr>
          <w:p w14:paraId="77A9D87F" w14:textId="77777777" w:rsidR="00870008" w:rsidRDefault="00870008" w:rsidP="00870008">
            <w:pPr>
              <w:spacing w:after="0" w:line="240" w:lineRule="auto"/>
              <w:jc w:val="both"/>
              <w:rPr>
                <w:u w:val="single"/>
              </w:rPr>
            </w:pPr>
          </w:p>
        </w:tc>
      </w:tr>
    </w:tbl>
    <w:p w14:paraId="345E225B" w14:textId="77777777" w:rsidR="009C4F5C" w:rsidRDefault="009C4F5C" w:rsidP="008709A6">
      <w:pPr>
        <w:spacing w:after="0" w:line="240" w:lineRule="auto"/>
        <w:jc w:val="both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835"/>
        <w:gridCol w:w="31"/>
        <w:gridCol w:w="2803"/>
      </w:tblGrid>
      <w:tr w:rsidR="00D217C5" w14:paraId="5B6A3C0C" w14:textId="77777777" w:rsidTr="00AA1826">
        <w:trPr>
          <w:trHeight w:val="603"/>
          <w:jc w:val="center"/>
        </w:trPr>
        <w:tc>
          <w:tcPr>
            <w:tcW w:w="9072" w:type="dxa"/>
            <w:gridSpan w:val="4"/>
            <w:vAlign w:val="center"/>
          </w:tcPr>
          <w:p w14:paraId="1A58CAD6" w14:textId="77777777" w:rsidR="00D217C5" w:rsidRPr="00E72E39" w:rsidRDefault="00D217C5" w:rsidP="00AA1826">
            <w:pPr>
              <w:spacing w:after="0" w:line="240" w:lineRule="auto"/>
              <w:jc w:val="both"/>
              <w:rPr>
                <w:b/>
              </w:rPr>
            </w:pPr>
            <w:r w:rsidRPr="00E72E39">
              <w:rPr>
                <w:b/>
              </w:rPr>
              <w:t>Motor uzpůsobený k práci s frekvenčním měničem s frekvencí 50 Hz</w:t>
            </w:r>
          </w:p>
        </w:tc>
      </w:tr>
      <w:tr w:rsidR="007A3427" w14:paraId="6D6FBBFF" w14:textId="77777777" w:rsidTr="005957D5">
        <w:trPr>
          <w:trHeight w:val="285"/>
          <w:jc w:val="center"/>
        </w:trPr>
        <w:tc>
          <w:tcPr>
            <w:tcW w:w="3403" w:type="dxa"/>
            <w:vAlign w:val="center"/>
          </w:tcPr>
          <w:p w14:paraId="158E7D11" w14:textId="77777777" w:rsidR="007A3427" w:rsidRDefault="007A3427" w:rsidP="00AA1826">
            <w:pPr>
              <w:spacing w:after="0" w:line="240" w:lineRule="auto"/>
              <w:jc w:val="both"/>
            </w:pPr>
            <w:r>
              <w:t>Rychlost jízdy</w:t>
            </w:r>
          </w:p>
        </w:tc>
        <w:tc>
          <w:tcPr>
            <w:tcW w:w="2835" w:type="dxa"/>
            <w:vAlign w:val="center"/>
          </w:tcPr>
          <w:p w14:paraId="1660AD73" w14:textId="77777777" w:rsidR="007A3427" w:rsidRDefault="00E72E39" w:rsidP="00E72E39">
            <w:pPr>
              <w:spacing w:after="0" w:line="240" w:lineRule="auto"/>
              <w:jc w:val="center"/>
            </w:pPr>
            <w:r>
              <w:t>0-40 m/min</w:t>
            </w:r>
          </w:p>
        </w:tc>
        <w:tc>
          <w:tcPr>
            <w:tcW w:w="2834" w:type="dxa"/>
            <w:gridSpan w:val="2"/>
            <w:vAlign w:val="center"/>
          </w:tcPr>
          <w:p w14:paraId="15EAD811" w14:textId="77777777" w:rsidR="007A3427" w:rsidRDefault="007A3427" w:rsidP="00AA1826">
            <w:pPr>
              <w:spacing w:after="0" w:line="240" w:lineRule="auto"/>
              <w:jc w:val="both"/>
            </w:pPr>
          </w:p>
        </w:tc>
      </w:tr>
      <w:tr w:rsidR="00D217C5" w14:paraId="5C411A50" w14:textId="77777777" w:rsidTr="00AA1826">
        <w:trPr>
          <w:trHeight w:val="270"/>
          <w:jc w:val="center"/>
        </w:trPr>
        <w:tc>
          <w:tcPr>
            <w:tcW w:w="3404" w:type="dxa"/>
            <w:vAlign w:val="center"/>
          </w:tcPr>
          <w:p w14:paraId="728C0BD6" w14:textId="77777777" w:rsidR="00D217C5" w:rsidRDefault="00D217C5" w:rsidP="00AA1826">
            <w:pPr>
              <w:spacing w:after="0" w:line="240" w:lineRule="auto"/>
              <w:jc w:val="both"/>
            </w:pPr>
            <w:r>
              <w:t>Výkon motoru</w:t>
            </w:r>
          </w:p>
        </w:tc>
        <w:tc>
          <w:tcPr>
            <w:tcW w:w="2835" w:type="dxa"/>
            <w:vAlign w:val="center"/>
          </w:tcPr>
          <w:p w14:paraId="01AF07A8" w14:textId="77777777" w:rsidR="00D217C5" w:rsidRDefault="00D217C5" w:rsidP="00AA1826">
            <w:pPr>
              <w:spacing w:after="0" w:line="240" w:lineRule="auto"/>
              <w:jc w:val="center"/>
            </w:pPr>
            <w:r>
              <w:t>4,0 – 7,5 kW při 50 Hz</w:t>
            </w:r>
          </w:p>
        </w:tc>
        <w:tc>
          <w:tcPr>
            <w:tcW w:w="2833" w:type="dxa"/>
            <w:gridSpan w:val="2"/>
            <w:vAlign w:val="center"/>
          </w:tcPr>
          <w:p w14:paraId="32C575B3" w14:textId="77777777" w:rsidR="00D217C5" w:rsidRDefault="00D217C5" w:rsidP="00AA1826">
            <w:pPr>
              <w:spacing w:after="0" w:line="240" w:lineRule="auto"/>
              <w:ind w:left="2097"/>
              <w:jc w:val="both"/>
            </w:pPr>
          </w:p>
        </w:tc>
      </w:tr>
      <w:tr w:rsidR="00D217C5" w14:paraId="5847ADE1" w14:textId="77777777" w:rsidTr="00AA1826">
        <w:trPr>
          <w:trHeight w:val="270"/>
          <w:jc w:val="center"/>
        </w:trPr>
        <w:tc>
          <w:tcPr>
            <w:tcW w:w="3404" w:type="dxa"/>
            <w:vAlign w:val="center"/>
          </w:tcPr>
          <w:p w14:paraId="489B4814" w14:textId="77777777" w:rsidR="00D217C5" w:rsidRDefault="00D217C5" w:rsidP="00AA1826">
            <w:pPr>
              <w:spacing w:after="0" w:line="240" w:lineRule="auto"/>
              <w:jc w:val="both"/>
            </w:pPr>
            <w:r w:rsidRPr="00D217C5">
              <w:t>Nominální napětí</w:t>
            </w:r>
          </w:p>
        </w:tc>
        <w:tc>
          <w:tcPr>
            <w:tcW w:w="2835" w:type="dxa"/>
            <w:vAlign w:val="center"/>
          </w:tcPr>
          <w:p w14:paraId="0828F904" w14:textId="77777777" w:rsidR="00D217C5" w:rsidRDefault="00D217C5" w:rsidP="00AA182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2833" w:type="dxa"/>
            <w:gridSpan w:val="2"/>
            <w:vAlign w:val="center"/>
          </w:tcPr>
          <w:p w14:paraId="26E5C873" w14:textId="77777777" w:rsidR="00D217C5" w:rsidRDefault="00D217C5" w:rsidP="00AA1826">
            <w:pPr>
              <w:spacing w:after="0" w:line="240" w:lineRule="auto"/>
              <w:jc w:val="both"/>
            </w:pPr>
          </w:p>
        </w:tc>
      </w:tr>
      <w:tr w:rsidR="00870008" w14:paraId="73000333" w14:textId="77777777" w:rsidTr="00AA1826">
        <w:trPr>
          <w:trHeight w:val="315"/>
          <w:jc w:val="center"/>
        </w:trPr>
        <w:tc>
          <w:tcPr>
            <w:tcW w:w="3404" w:type="dxa"/>
          </w:tcPr>
          <w:p w14:paraId="50E6833A" w14:textId="77777777" w:rsidR="00870008" w:rsidRDefault="00870008" w:rsidP="00AA1826">
            <w:pPr>
              <w:spacing w:after="0" w:line="240" w:lineRule="auto"/>
              <w:jc w:val="both"/>
            </w:pPr>
            <w:r>
              <w:t>Nominální proud</w:t>
            </w:r>
          </w:p>
        </w:tc>
        <w:tc>
          <w:tcPr>
            <w:tcW w:w="2835" w:type="dxa"/>
          </w:tcPr>
          <w:p w14:paraId="364536E4" w14:textId="77777777" w:rsidR="00870008" w:rsidRDefault="00870008" w:rsidP="00AA1826">
            <w:pPr>
              <w:spacing w:after="0" w:line="240" w:lineRule="auto"/>
              <w:ind w:left="1122"/>
              <w:jc w:val="both"/>
            </w:pPr>
            <w:r>
              <w:t>14,9 – 20 A</w:t>
            </w:r>
          </w:p>
        </w:tc>
        <w:tc>
          <w:tcPr>
            <w:tcW w:w="2833" w:type="dxa"/>
            <w:gridSpan w:val="2"/>
          </w:tcPr>
          <w:p w14:paraId="1857951C" w14:textId="77777777" w:rsidR="00870008" w:rsidRDefault="00870008" w:rsidP="00AA1826">
            <w:pPr>
              <w:spacing w:after="0" w:line="240" w:lineRule="auto"/>
              <w:jc w:val="both"/>
            </w:pPr>
          </w:p>
        </w:tc>
      </w:tr>
      <w:tr w:rsidR="00870008" w14:paraId="0CDFD340" w14:textId="77777777" w:rsidTr="00AA1826">
        <w:trPr>
          <w:trHeight w:val="315"/>
          <w:jc w:val="center"/>
        </w:trPr>
        <w:tc>
          <w:tcPr>
            <w:tcW w:w="3404" w:type="dxa"/>
          </w:tcPr>
          <w:p w14:paraId="6287A5EC" w14:textId="77777777" w:rsidR="00870008" w:rsidRDefault="00870008" w:rsidP="00AA1826">
            <w:pPr>
              <w:spacing w:after="0" w:line="240" w:lineRule="auto"/>
              <w:jc w:val="both"/>
            </w:pPr>
            <w:r>
              <w:t>Stupeň ochrany motoru</w:t>
            </w:r>
          </w:p>
        </w:tc>
        <w:tc>
          <w:tcPr>
            <w:tcW w:w="2835" w:type="dxa"/>
          </w:tcPr>
          <w:p w14:paraId="08F54C3E" w14:textId="77777777" w:rsidR="00870008" w:rsidRDefault="00870008" w:rsidP="00AA1826">
            <w:pPr>
              <w:spacing w:after="0" w:line="240" w:lineRule="auto"/>
              <w:ind w:left="1122"/>
              <w:jc w:val="both"/>
            </w:pPr>
            <w:r>
              <w:t>IP55</w:t>
            </w:r>
          </w:p>
        </w:tc>
        <w:tc>
          <w:tcPr>
            <w:tcW w:w="2833" w:type="dxa"/>
            <w:gridSpan w:val="2"/>
          </w:tcPr>
          <w:p w14:paraId="457AA384" w14:textId="77777777" w:rsidR="00870008" w:rsidRDefault="00870008" w:rsidP="00AA1826">
            <w:pPr>
              <w:spacing w:after="0" w:line="240" w:lineRule="auto"/>
              <w:jc w:val="both"/>
            </w:pPr>
          </w:p>
        </w:tc>
      </w:tr>
      <w:tr w:rsidR="00870008" w14:paraId="4FAFCF1E" w14:textId="77777777" w:rsidTr="00AA1826">
        <w:trPr>
          <w:trHeight w:val="270"/>
          <w:jc w:val="center"/>
        </w:trPr>
        <w:tc>
          <w:tcPr>
            <w:tcW w:w="3404" w:type="dxa"/>
          </w:tcPr>
          <w:p w14:paraId="01B7FEFE" w14:textId="77777777" w:rsidR="00870008" w:rsidRDefault="00870008" w:rsidP="00AA1826">
            <w:pPr>
              <w:spacing w:after="0" w:line="240" w:lineRule="auto"/>
              <w:jc w:val="both"/>
            </w:pPr>
            <w:r>
              <w:t>Brzdný moment (Nm)</w:t>
            </w:r>
          </w:p>
        </w:tc>
        <w:tc>
          <w:tcPr>
            <w:tcW w:w="2835" w:type="dxa"/>
          </w:tcPr>
          <w:p w14:paraId="0ABE075B" w14:textId="77777777" w:rsidR="00870008" w:rsidRDefault="00870008" w:rsidP="00AA182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833" w:type="dxa"/>
            <w:gridSpan w:val="2"/>
          </w:tcPr>
          <w:p w14:paraId="372CE090" w14:textId="77777777" w:rsidR="00870008" w:rsidRDefault="00870008" w:rsidP="00AA1826">
            <w:pPr>
              <w:spacing w:after="0" w:line="240" w:lineRule="auto"/>
              <w:jc w:val="both"/>
            </w:pPr>
          </w:p>
        </w:tc>
      </w:tr>
      <w:tr w:rsidR="00870008" w14:paraId="6F478456" w14:textId="77777777" w:rsidTr="00AA1826">
        <w:trPr>
          <w:trHeight w:val="270"/>
          <w:jc w:val="center"/>
        </w:trPr>
        <w:tc>
          <w:tcPr>
            <w:tcW w:w="3404" w:type="dxa"/>
          </w:tcPr>
          <w:p w14:paraId="26A98226" w14:textId="77777777" w:rsidR="00870008" w:rsidRDefault="00870008" w:rsidP="00AA1826">
            <w:pPr>
              <w:spacing w:after="0" w:line="240" w:lineRule="auto"/>
              <w:jc w:val="both"/>
            </w:pPr>
            <w:r>
              <w:t>Provedení</w:t>
            </w:r>
          </w:p>
        </w:tc>
        <w:tc>
          <w:tcPr>
            <w:tcW w:w="2835" w:type="dxa"/>
          </w:tcPr>
          <w:p w14:paraId="4FF2B3E3" w14:textId="77777777" w:rsidR="00870008" w:rsidRDefault="00870008" w:rsidP="00AA1826">
            <w:pPr>
              <w:spacing w:after="0" w:line="240" w:lineRule="auto"/>
              <w:jc w:val="center"/>
            </w:pPr>
            <w:r>
              <w:t>reduktor a motor, svorkovnice v pol. 0 (nahoru)</w:t>
            </w:r>
          </w:p>
        </w:tc>
        <w:tc>
          <w:tcPr>
            <w:tcW w:w="2833" w:type="dxa"/>
            <w:gridSpan w:val="2"/>
          </w:tcPr>
          <w:p w14:paraId="2CEBDB44" w14:textId="77777777" w:rsidR="00870008" w:rsidRDefault="00870008" w:rsidP="00AA1826">
            <w:pPr>
              <w:spacing w:after="0" w:line="240" w:lineRule="auto"/>
              <w:ind w:left="1122"/>
              <w:jc w:val="both"/>
            </w:pPr>
          </w:p>
        </w:tc>
      </w:tr>
      <w:tr w:rsidR="00870008" w14:paraId="61E7EACB" w14:textId="77777777" w:rsidTr="00AA1826">
        <w:trPr>
          <w:trHeight w:val="496"/>
          <w:jc w:val="center"/>
        </w:trPr>
        <w:tc>
          <w:tcPr>
            <w:tcW w:w="3404" w:type="dxa"/>
          </w:tcPr>
          <w:p w14:paraId="25ACBFC5" w14:textId="77777777" w:rsidR="00870008" w:rsidRDefault="00870008" w:rsidP="00AA1826">
            <w:pPr>
              <w:spacing w:after="0" w:line="240" w:lineRule="auto"/>
              <w:jc w:val="both"/>
            </w:pPr>
            <w:r>
              <w:t>Pohon je určen k provozu v hale při tepl. -20°C až 40°C, v atmosféře bez látek způsobujících riziko výbuchu</w:t>
            </w:r>
          </w:p>
        </w:tc>
        <w:tc>
          <w:tcPr>
            <w:tcW w:w="2835" w:type="dxa"/>
          </w:tcPr>
          <w:p w14:paraId="6F45AB06" w14:textId="372679BB" w:rsidR="00870008" w:rsidRDefault="004B73AB" w:rsidP="004B73AB">
            <w:pPr>
              <w:pStyle w:val="Odstavecseseznamem"/>
              <w:spacing w:after="0" w:line="240" w:lineRule="auto"/>
              <w:ind w:left="-77"/>
              <w:jc w:val="center"/>
            </w:pPr>
            <w:r>
              <w:t>Ano</w:t>
            </w:r>
          </w:p>
        </w:tc>
        <w:tc>
          <w:tcPr>
            <w:tcW w:w="2833" w:type="dxa"/>
            <w:gridSpan w:val="2"/>
          </w:tcPr>
          <w:p w14:paraId="5EBF09CD" w14:textId="77777777" w:rsidR="00870008" w:rsidRDefault="00870008" w:rsidP="00AA1826">
            <w:pPr>
              <w:pStyle w:val="Odstavecseseznamem"/>
              <w:spacing w:after="0" w:line="240" w:lineRule="auto"/>
              <w:ind w:left="982"/>
              <w:jc w:val="both"/>
            </w:pPr>
          </w:p>
        </w:tc>
      </w:tr>
      <w:tr w:rsidR="00870008" w14:paraId="239702F4" w14:textId="77777777" w:rsidTr="00AA1826">
        <w:trPr>
          <w:trHeight w:val="615"/>
          <w:jc w:val="center"/>
        </w:trPr>
        <w:tc>
          <w:tcPr>
            <w:tcW w:w="3404" w:type="dxa"/>
          </w:tcPr>
          <w:p w14:paraId="1927481D" w14:textId="77777777" w:rsidR="00870008" w:rsidRDefault="00870008" w:rsidP="00AA1826">
            <w:pPr>
              <w:spacing w:after="0" w:line="240" w:lineRule="auto"/>
              <w:jc w:val="both"/>
            </w:pPr>
            <w:r>
              <w:t xml:space="preserve">K převodovému motoru je připojena páka k odlamování motoru s blokací a 3 tepelné vypínače (vypnutí při </w:t>
            </w:r>
            <w:r>
              <w:lastRenderedPageBreak/>
              <w:t>160°C)</w:t>
            </w:r>
          </w:p>
        </w:tc>
        <w:tc>
          <w:tcPr>
            <w:tcW w:w="2835" w:type="dxa"/>
          </w:tcPr>
          <w:p w14:paraId="13063643" w14:textId="7CDF903A" w:rsidR="00870008" w:rsidRDefault="004B73AB" w:rsidP="004B73AB">
            <w:pPr>
              <w:spacing w:after="0" w:line="240" w:lineRule="auto"/>
              <w:ind w:left="-77"/>
              <w:jc w:val="center"/>
            </w:pPr>
            <w:r>
              <w:lastRenderedPageBreak/>
              <w:t>Ano</w:t>
            </w:r>
          </w:p>
        </w:tc>
        <w:tc>
          <w:tcPr>
            <w:tcW w:w="2833" w:type="dxa"/>
            <w:gridSpan w:val="2"/>
          </w:tcPr>
          <w:p w14:paraId="705C64E1" w14:textId="77777777" w:rsidR="00870008" w:rsidRDefault="00870008" w:rsidP="00AA1826">
            <w:pPr>
              <w:spacing w:after="0" w:line="240" w:lineRule="auto"/>
              <w:ind w:left="262"/>
              <w:jc w:val="both"/>
            </w:pPr>
          </w:p>
        </w:tc>
      </w:tr>
      <w:tr w:rsidR="00870008" w14:paraId="380E1717" w14:textId="77777777" w:rsidTr="00AA1826">
        <w:trPr>
          <w:trHeight w:val="567"/>
          <w:jc w:val="center"/>
        </w:trPr>
        <w:tc>
          <w:tcPr>
            <w:tcW w:w="9072" w:type="dxa"/>
            <w:gridSpan w:val="4"/>
            <w:vAlign w:val="center"/>
          </w:tcPr>
          <w:p w14:paraId="7358FDD0" w14:textId="77777777" w:rsidR="00870008" w:rsidRPr="00E72E39" w:rsidRDefault="00870008" w:rsidP="00AA1826">
            <w:pPr>
              <w:spacing w:after="0" w:line="240" w:lineRule="auto"/>
              <w:jc w:val="both"/>
              <w:rPr>
                <w:b/>
              </w:rPr>
            </w:pPr>
            <w:r w:rsidRPr="00E72E39">
              <w:rPr>
                <w:b/>
              </w:rPr>
              <w:t>Technické údaje systému obratu</w:t>
            </w:r>
          </w:p>
        </w:tc>
      </w:tr>
      <w:tr w:rsidR="00AA1826" w14:paraId="3CC0D3A2" w14:textId="77777777" w:rsidTr="00AA1826">
        <w:trPr>
          <w:trHeight w:val="287"/>
          <w:jc w:val="center"/>
        </w:trPr>
        <w:tc>
          <w:tcPr>
            <w:tcW w:w="3404" w:type="dxa"/>
          </w:tcPr>
          <w:p w14:paraId="0F989105" w14:textId="77777777" w:rsidR="00AA1826" w:rsidRDefault="00AA1826" w:rsidP="00AA1826">
            <w:pPr>
              <w:spacing w:after="0" w:line="240" w:lineRule="auto"/>
              <w:jc w:val="both"/>
            </w:pPr>
            <w:r>
              <w:t>Převodový motor</w:t>
            </w:r>
          </w:p>
        </w:tc>
        <w:tc>
          <w:tcPr>
            <w:tcW w:w="2835" w:type="dxa"/>
          </w:tcPr>
          <w:p w14:paraId="6B00211D" w14:textId="77777777" w:rsidR="00AA1826" w:rsidRDefault="00AA1826" w:rsidP="00AA1826">
            <w:pPr>
              <w:spacing w:after="0" w:line="240" w:lineRule="auto"/>
              <w:jc w:val="center"/>
            </w:pPr>
            <w:r>
              <w:t>1 sada</w:t>
            </w:r>
          </w:p>
        </w:tc>
        <w:tc>
          <w:tcPr>
            <w:tcW w:w="2833" w:type="dxa"/>
            <w:gridSpan w:val="2"/>
          </w:tcPr>
          <w:p w14:paraId="7F034D7E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870008" w14:paraId="767F63BF" w14:textId="77777777" w:rsidTr="00AA1826">
        <w:trPr>
          <w:trHeight w:val="537"/>
          <w:jc w:val="center"/>
        </w:trPr>
        <w:tc>
          <w:tcPr>
            <w:tcW w:w="9072" w:type="dxa"/>
            <w:gridSpan w:val="4"/>
            <w:vAlign w:val="center"/>
          </w:tcPr>
          <w:p w14:paraId="4C83C73E" w14:textId="77777777" w:rsidR="00870008" w:rsidRPr="00E72E39" w:rsidRDefault="00870008" w:rsidP="00AA1826">
            <w:pPr>
              <w:spacing w:after="0" w:line="240" w:lineRule="auto"/>
              <w:jc w:val="both"/>
              <w:rPr>
                <w:b/>
              </w:rPr>
            </w:pPr>
            <w:r w:rsidRPr="00E72E39">
              <w:rPr>
                <w:b/>
              </w:rPr>
              <w:t>Válcově-kuželový převodový motor s brzdou</w:t>
            </w:r>
          </w:p>
        </w:tc>
      </w:tr>
      <w:tr w:rsidR="00AA1826" w14:paraId="6130A851" w14:textId="77777777" w:rsidTr="00AA1826">
        <w:trPr>
          <w:trHeight w:val="300"/>
          <w:jc w:val="center"/>
        </w:trPr>
        <w:tc>
          <w:tcPr>
            <w:tcW w:w="3404" w:type="dxa"/>
          </w:tcPr>
          <w:p w14:paraId="10228881" w14:textId="77777777" w:rsidR="00AA1826" w:rsidRDefault="00AA1826" w:rsidP="00AA1826">
            <w:pPr>
              <w:spacing w:after="0" w:line="240" w:lineRule="auto"/>
              <w:jc w:val="both"/>
            </w:pPr>
            <w:r>
              <w:t>Výkon motoru</w:t>
            </w:r>
          </w:p>
        </w:tc>
        <w:tc>
          <w:tcPr>
            <w:tcW w:w="2866" w:type="dxa"/>
            <w:gridSpan w:val="2"/>
            <w:vAlign w:val="center"/>
          </w:tcPr>
          <w:p w14:paraId="17DB88EB" w14:textId="77777777" w:rsidR="00AA1826" w:rsidRDefault="00AA1826" w:rsidP="00AA1826">
            <w:pPr>
              <w:spacing w:after="0" w:line="240" w:lineRule="auto"/>
              <w:jc w:val="center"/>
            </w:pPr>
            <w:r>
              <w:t>1,1 – 2,5 kW</w:t>
            </w:r>
          </w:p>
        </w:tc>
        <w:tc>
          <w:tcPr>
            <w:tcW w:w="2802" w:type="dxa"/>
          </w:tcPr>
          <w:p w14:paraId="5C2060DB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2F50E368" w14:textId="77777777" w:rsidTr="00AA1826">
        <w:trPr>
          <w:trHeight w:val="270"/>
          <w:jc w:val="center"/>
        </w:trPr>
        <w:tc>
          <w:tcPr>
            <w:tcW w:w="3404" w:type="dxa"/>
          </w:tcPr>
          <w:p w14:paraId="22B627CF" w14:textId="77777777" w:rsidR="00AA1826" w:rsidRDefault="00AA1826" w:rsidP="00AA1826">
            <w:pPr>
              <w:spacing w:after="0" w:line="240" w:lineRule="auto"/>
              <w:jc w:val="both"/>
            </w:pPr>
            <w:r>
              <w:t>Max. výstupní moment</w:t>
            </w:r>
          </w:p>
        </w:tc>
        <w:tc>
          <w:tcPr>
            <w:tcW w:w="2865" w:type="dxa"/>
            <w:gridSpan w:val="2"/>
            <w:vAlign w:val="center"/>
          </w:tcPr>
          <w:p w14:paraId="4121F7C2" w14:textId="77777777" w:rsidR="00AA1826" w:rsidRDefault="00AA1826" w:rsidP="00AA1826">
            <w:pPr>
              <w:spacing w:after="0" w:line="240" w:lineRule="auto"/>
              <w:jc w:val="center"/>
            </w:pPr>
            <w:r>
              <w:t>860 – 1110 Nm</w:t>
            </w:r>
          </w:p>
        </w:tc>
        <w:tc>
          <w:tcPr>
            <w:tcW w:w="2803" w:type="dxa"/>
          </w:tcPr>
          <w:p w14:paraId="4F2A92DC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0FB8FD8A" w14:textId="77777777" w:rsidTr="00AA1826">
        <w:trPr>
          <w:trHeight w:val="300"/>
          <w:jc w:val="center"/>
        </w:trPr>
        <w:tc>
          <w:tcPr>
            <w:tcW w:w="3404" w:type="dxa"/>
          </w:tcPr>
          <w:p w14:paraId="4D30CC52" w14:textId="77777777" w:rsidR="00AA1826" w:rsidRDefault="00AA1826" w:rsidP="00AA1826">
            <w:pPr>
              <w:spacing w:after="0" w:line="240" w:lineRule="auto"/>
              <w:jc w:val="both"/>
            </w:pPr>
            <w:r>
              <w:t>Jmenovité napětí</w:t>
            </w:r>
          </w:p>
        </w:tc>
        <w:tc>
          <w:tcPr>
            <w:tcW w:w="2865" w:type="dxa"/>
            <w:gridSpan w:val="2"/>
            <w:vAlign w:val="center"/>
          </w:tcPr>
          <w:p w14:paraId="641B40D3" w14:textId="77777777" w:rsidR="00AA1826" w:rsidRDefault="00AA1826" w:rsidP="00AA1826">
            <w:pPr>
              <w:spacing w:after="0" w:line="240" w:lineRule="auto"/>
              <w:jc w:val="center"/>
            </w:pPr>
            <w:r>
              <w:t>230/400 V</w:t>
            </w:r>
          </w:p>
        </w:tc>
        <w:tc>
          <w:tcPr>
            <w:tcW w:w="2803" w:type="dxa"/>
          </w:tcPr>
          <w:p w14:paraId="0492D318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22201171" w14:textId="77777777" w:rsidTr="00AA1826">
        <w:trPr>
          <w:trHeight w:val="270"/>
          <w:jc w:val="center"/>
        </w:trPr>
        <w:tc>
          <w:tcPr>
            <w:tcW w:w="3404" w:type="dxa"/>
          </w:tcPr>
          <w:p w14:paraId="46E344FD" w14:textId="77777777" w:rsidR="00AA1826" w:rsidRDefault="00AA1826" w:rsidP="00AA1826">
            <w:pPr>
              <w:spacing w:after="0" w:line="240" w:lineRule="auto"/>
              <w:jc w:val="both"/>
            </w:pPr>
            <w:r>
              <w:t>Frekvence napětí</w:t>
            </w:r>
          </w:p>
        </w:tc>
        <w:tc>
          <w:tcPr>
            <w:tcW w:w="2865" w:type="dxa"/>
            <w:gridSpan w:val="2"/>
            <w:vAlign w:val="center"/>
          </w:tcPr>
          <w:p w14:paraId="17DA7E0C" w14:textId="77777777" w:rsidR="00AA1826" w:rsidRDefault="00AA1826" w:rsidP="00AA1826">
            <w:pPr>
              <w:spacing w:after="0" w:line="240" w:lineRule="auto"/>
              <w:jc w:val="center"/>
            </w:pPr>
            <w:r>
              <w:t>50 Hz</w:t>
            </w:r>
          </w:p>
        </w:tc>
        <w:tc>
          <w:tcPr>
            <w:tcW w:w="2803" w:type="dxa"/>
          </w:tcPr>
          <w:p w14:paraId="3422478F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1B03C6F9" w14:textId="77777777" w:rsidTr="00AA1826">
        <w:trPr>
          <w:trHeight w:val="270"/>
          <w:jc w:val="center"/>
        </w:trPr>
        <w:tc>
          <w:tcPr>
            <w:tcW w:w="3404" w:type="dxa"/>
          </w:tcPr>
          <w:p w14:paraId="4349E362" w14:textId="77777777" w:rsidR="00AA1826" w:rsidRDefault="00AA1826" w:rsidP="00AA1826">
            <w:pPr>
              <w:spacing w:after="0" w:line="240" w:lineRule="auto"/>
              <w:jc w:val="both"/>
            </w:pPr>
            <w:r>
              <w:t>Nominální proud 1</w:t>
            </w:r>
          </w:p>
        </w:tc>
        <w:tc>
          <w:tcPr>
            <w:tcW w:w="2865" w:type="dxa"/>
            <w:gridSpan w:val="2"/>
            <w:vAlign w:val="center"/>
          </w:tcPr>
          <w:p w14:paraId="04A4FD73" w14:textId="77777777" w:rsidR="00AA1826" w:rsidRDefault="00AA1826" w:rsidP="00AA1826">
            <w:pPr>
              <w:spacing w:after="0" w:line="240" w:lineRule="auto"/>
              <w:jc w:val="center"/>
            </w:pPr>
            <w:r>
              <w:t>4,87 - 6 A</w:t>
            </w:r>
          </w:p>
        </w:tc>
        <w:tc>
          <w:tcPr>
            <w:tcW w:w="2803" w:type="dxa"/>
          </w:tcPr>
          <w:p w14:paraId="489BC5E5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3BC5BCF9" w14:textId="77777777" w:rsidTr="00AA1826">
        <w:trPr>
          <w:trHeight w:val="285"/>
          <w:jc w:val="center"/>
        </w:trPr>
        <w:tc>
          <w:tcPr>
            <w:tcW w:w="3404" w:type="dxa"/>
          </w:tcPr>
          <w:p w14:paraId="7AF4FDB1" w14:textId="77777777" w:rsidR="00AA1826" w:rsidRDefault="00AA1826" w:rsidP="00AA1826">
            <w:pPr>
              <w:spacing w:after="0" w:line="240" w:lineRule="auto"/>
              <w:jc w:val="both"/>
            </w:pPr>
            <w:r>
              <w:t>Nominální proud 2</w:t>
            </w:r>
          </w:p>
        </w:tc>
        <w:tc>
          <w:tcPr>
            <w:tcW w:w="2865" w:type="dxa"/>
            <w:gridSpan w:val="2"/>
            <w:vAlign w:val="center"/>
          </w:tcPr>
          <w:p w14:paraId="23B57B32" w14:textId="77777777" w:rsidR="00AA1826" w:rsidRDefault="00AA1826" w:rsidP="00AA1826">
            <w:pPr>
              <w:spacing w:after="0" w:line="240" w:lineRule="auto"/>
              <w:jc w:val="center"/>
            </w:pPr>
            <w:r>
              <w:t>2,81 – 4,5 A</w:t>
            </w:r>
          </w:p>
        </w:tc>
        <w:tc>
          <w:tcPr>
            <w:tcW w:w="2803" w:type="dxa"/>
          </w:tcPr>
          <w:p w14:paraId="0443E570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163416D9" w14:textId="77777777" w:rsidTr="00AA1826">
        <w:trPr>
          <w:trHeight w:val="237"/>
          <w:jc w:val="center"/>
        </w:trPr>
        <w:tc>
          <w:tcPr>
            <w:tcW w:w="3404" w:type="dxa"/>
          </w:tcPr>
          <w:p w14:paraId="2BEF7AA5" w14:textId="77777777" w:rsidR="00AA1826" w:rsidRDefault="00AA1826" w:rsidP="00AA1826">
            <w:pPr>
              <w:spacing w:after="0" w:line="240" w:lineRule="auto"/>
              <w:jc w:val="both"/>
            </w:pPr>
            <w:r>
              <w:t>Cos 1</w:t>
            </w:r>
          </w:p>
        </w:tc>
        <w:tc>
          <w:tcPr>
            <w:tcW w:w="2865" w:type="dxa"/>
            <w:gridSpan w:val="2"/>
            <w:vAlign w:val="center"/>
          </w:tcPr>
          <w:p w14:paraId="1D40CBC8" w14:textId="77777777" w:rsidR="00AA1826" w:rsidRDefault="00AA1826" w:rsidP="00AA1826">
            <w:pPr>
              <w:spacing w:after="0" w:line="240" w:lineRule="auto"/>
              <w:jc w:val="center"/>
            </w:pPr>
            <w:r>
              <w:t>0,74</w:t>
            </w:r>
          </w:p>
        </w:tc>
        <w:tc>
          <w:tcPr>
            <w:tcW w:w="2803" w:type="dxa"/>
          </w:tcPr>
          <w:p w14:paraId="59D68834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2DA38342" w14:textId="77777777" w:rsidTr="00AA1826">
        <w:trPr>
          <w:trHeight w:val="315"/>
          <w:jc w:val="center"/>
        </w:trPr>
        <w:tc>
          <w:tcPr>
            <w:tcW w:w="3404" w:type="dxa"/>
          </w:tcPr>
          <w:p w14:paraId="675D4225" w14:textId="77777777" w:rsidR="00AA1826" w:rsidRDefault="00AA1826" w:rsidP="00AA1826">
            <w:pPr>
              <w:spacing w:after="0" w:line="240" w:lineRule="auto"/>
              <w:jc w:val="both"/>
            </w:pPr>
            <w:r>
              <w:t>Stupeň ochrany motoru</w:t>
            </w:r>
          </w:p>
        </w:tc>
        <w:tc>
          <w:tcPr>
            <w:tcW w:w="2865" w:type="dxa"/>
            <w:gridSpan w:val="2"/>
            <w:vAlign w:val="center"/>
          </w:tcPr>
          <w:p w14:paraId="7FBF71EF" w14:textId="77777777" w:rsidR="00AA1826" w:rsidRDefault="00AA1826" w:rsidP="00AA1826">
            <w:pPr>
              <w:spacing w:after="0" w:line="240" w:lineRule="auto"/>
              <w:jc w:val="center"/>
            </w:pPr>
            <w:r>
              <w:t>IP55</w:t>
            </w:r>
          </w:p>
        </w:tc>
        <w:tc>
          <w:tcPr>
            <w:tcW w:w="2803" w:type="dxa"/>
          </w:tcPr>
          <w:p w14:paraId="6E82DEA0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4477A40D" w14:textId="77777777" w:rsidTr="005957D5">
        <w:trPr>
          <w:trHeight w:val="330"/>
          <w:jc w:val="center"/>
        </w:trPr>
        <w:tc>
          <w:tcPr>
            <w:tcW w:w="3404" w:type="dxa"/>
            <w:tcBorders>
              <w:bottom w:val="single" w:sz="4" w:space="0" w:color="auto"/>
            </w:tcBorders>
          </w:tcPr>
          <w:p w14:paraId="74EF3A70" w14:textId="77777777" w:rsidR="00AA1826" w:rsidRDefault="00AA1826" w:rsidP="00AA1826">
            <w:pPr>
              <w:spacing w:after="0" w:line="240" w:lineRule="auto"/>
              <w:jc w:val="both"/>
            </w:pPr>
            <w:r>
              <w:t>Třída izolace motoru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18A1D520" w14:textId="77777777" w:rsidR="00AA1826" w:rsidRDefault="00AA1826" w:rsidP="00AA1826">
            <w:pPr>
              <w:spacing w:after="0" w:line="240" w:lineRule="auto"/>
              <w:jc w:val="center"/>
            </w:pPr>
            <w:r>
              <w:t>F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1379D89C" w14:textId="77777777" w:rsidR="00AA1826" w:rsidRDefault="00AA1826" w:rsidP="00AA1826">
            <w:pPr>
              <w:spacing w:after="0" w:line="240" w:lineRule="auto"/>
              <w:jc w:val="both"/>
            </w:pPr>
          </w:p>
        </w:tc>
      </w:tr>
      <w:tr w:rsidR="00AA1826" w14:paraId="110AF250" w14:textId="77777777" w:rsidTr="005957D5">
        <w:trPr>
          <w:trHeight w:val="795"/>
          <w:jc w:val="center"/>
        </w:trPr>
        <w:tc>
          <w:tcPr>
            <w:tcW w:w="3404" w:type="dxa"/>
            <w:tcBorders>
              <w:bottom w:val="single" w:sz="4" w:space="0" w:color="auto"/>
            </w:tcBorders>
          </w:tcPr>
          <w:p w14:paraId="3CDD5639" w14:textId="77777777" w:rsidR="00AA1826" w:rsidRDefault="00AA1826" w:rsidP="00AA1826">
            <w:pPr>
              <w:spacing w:after="0" w:line="240" w:lineRule="auto"/>
              <w:jc w:val="both"/>
            </w:pPr>
            <w:r>
              <w:t>Brzdný moment</w:t>
            </w:r>
          </w:p>
          <w:p w14:paraId="124197D6" w14:textId="77777777" w:rsidR="00AA1826" w:rsidRDefault="00AA1826" w:rsidP="00AA1826">
            <w:pPr>
              <w:spacing w:after="0" w:line="240" w:lineRule="auto"/>
              <w:ind w:left="709"/>
              <w:jc w:val="both"/>
            </w:pPr>
            <w:r>
              <w:t>Tepelná ochrana</w:t>
            </w:r>
          </w:p>
          <w:p w14:paraId="796A9906" w14:textId="77777777" w:rsidR="00AA1826" w:rsidRDefault="00AA1826" w:rsidP="00AA1826">
            <w:pPr>
              <w:spacing w:after="0" w:line="240" w:lineRule="auto"/>
              <w:ind w:left="709"/>
              <w:jc w:val="both"/>
            </w:pPr>
            <w:r>
              <w:t>Napětí napájení brzdy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097D626F" w14:textId="77777777" w:rsidR="00AA1826" w:rsidRDefault="00AA1826" w:rsidP="00012558">
            <w:pPr>
              <w:spacing w:after="0" w:line="240" w:lineRule="auto"/>
              <w:jc w:val="center"/>
            </w:pPr>
            <w:r>
              <w:t>20 Nm</w:t>
            </w:r>
          </w:p>
          <w:p w14:paraId="2A35FB7E" w14:textId="77777777" w:rsidR="00AA1826" w:rsidRDefault="00AA1826" w:rsidP="00012558">
            <w:pPr>
              <w:spacing w:after="0" w:line="240" w:lineRule="auto"/>
              <w:jc w:val="center"/>
            </w:pPr>
            <w:r>
              <w:t>čidlo PTC, 3x155°C</w:t>
            </w:r>
          </w:p>
          <w:p w14:paraId="73FDC8F8" w14:textId="77777777" w:rsidR="00AA1826" w:rsidRDefault="00AA1826" w:rsidP="00012558">
            <w:pPr>
              <w:spacing w:after="0" w:line="240" w:lineRule="auto"/>
              <w:jc w:val="center"/>
            </w:pPr>
            <w:r>
              <w:t>230 VAC- 205 VDC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6A13B4C6" w14:textId="77777777" w:rsidR="00AA1826" w:rsidRDefault="00AA1826" w:rsidP="00AA1826">
            <w:pPr>
              <w:pStyle w:val="Odstavecseseznamem"/>
              <w:spacing w:after="0" w:line="240" w:lineRule="auto"/>
              <w:ind w:left="1391"/>
              <w:jc w:val="both"/>
            </w:pPr>
          </w:p>
        </w:tc>
      </w:tr>
    </w:tbl>
    <w:tbl>
      <w:tblPr>
        <w:tblpPr w:leftFromText="141" w:rightFromText="141" w:vertAnchor="text" w:horzAnchor="margin" w:tblpY="-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5"/>
        <w:gridCol w:w="15"/>
        <w:gridCol w:w="2786"/>
        <w:gridCol w:w="9"/>
        <w:gridCol w:w="2830"/>
      </w:tblGrid>
      <w:tr w:rsidR="005957D5" w14:paraId="750E3377" w14:textId="77777777" w:rsidTr="00E72E39">
        <w:trPr>
          <w:trHeight w:val="1410"/>
        </w:trPr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EAD7E" w14:textId="77777777" w:rsidR="005957D5" w:rsidRDefault="005957D5" w:rsidP="005957D5">
            <w:pPr>
              <w:spacing w:after="0" w:line="240" w:lineRule="auto"/>
              <w:ind w:left="112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Horní vozík</w:t>
            </w:r>
          </w:p>
          <w:p w14:paraId="2452B116" w14:textId="77777777" w:rsidR="005957D5" w:rsidRDefault="005957D5" w:rsidP="005957D5">
            <w:pPr>
              <w:spacing w:after="0" w:line="240" w:lineRule="auto"/>
              <w:ind w:left="112"/>
              <w:jc w:val="both"/>
            </w:pPr>
            <w:r>
              <w:t>Horní vozík je určen k přepravě palet. Spolupracuje se spodním vozíkem. V normální poloze by se měl horní vozík nacházet na poloze na spodním vozíku a vidlice by měly být spuštěné. Konstrukce horního vozíku se skládá z profilů a tvarovek. Vozík se skládá z pevného rámu a soupravy pohyblivého rámu zdvihaného pomocí hydraulického servopohonu.</w:t>
            </w:r>
          </w:p>
          <w:p w14:paraId="13606BA4" w14:textId="77777777" w:rsidR="005957D5" w:rsidRPr="00012558" w:rsidRDefault="005957D5" w:rsidP="005957D5">
            <w:pPr>
              <w:spacing w:after="0" w:line="240" w:lineRule="auto"/>
              <w:ind w:left="112"/>
              <w:jc w:val="both"/>
            </w:pPr>
          </w:p>
        </w:tc>
      </w:tr>
      <w:tr w:rsidR="00E72E39" w14:paraId="0BAE0312" w14:textId="77777777" w:rsidTr="00E72E39">
        <w:trPr>
          <w:trHeight w:val="497"/>
        </w:trPr>
        <w:tc>
          <w:tcPr>
            <w:tcW w:w="3432" w:type="dxa"/>
            <w:gridSpan w:val="2"/>
            <w:tcBorders>
              <w:top w:val="single" w:sz="4" w:space="0" w:color="auto"/>
            </w:tcBorders>
            <w:vAlign w:val="center"/>
          </w:tcPr>
          <w:p w14:paraId="3CD9419C" w14:textId="77777777" w:rsidR="00E72E39" w:rsidRPr="00E72E39" w:rsidRDefault="00E72E39" w:rsidP="00E72E39">
            <w:pPr>
              <w:tabs>
                <w:tab w:val="left" w:pos="142"/>
              </w:tabs>
              <w:spacing w:after="0" w:line="240" w:lineRule="auto"/>
              <w:rPr>
                <w:b/>
              </w:rPr>
            </w:pPr>
            <w:r w:rsidRPr="00E72E39">
              <w:rPr>
                <w:b/>
              </w:rPr>
              <w:t xml:space="preserve">  Parametr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</w:tcBorders>
            <w:vAlign w:val="center"/>
          </w:tcPr>
          <w:p w14:paraId="75B6CE5E" w14:textId="77777777" w:rsidR="00E72E39" w:rsidRPr="00E72E39" w:rsidRDefault="00E72E39" w:rsidP="001F411F">
            <w:pPr>
              <w:spacing w:after="0" w:line="240" w:lineRule="auto"/>
              <w:jc w:val="center"/>
              <w:rPr>
                <w:b/>
              </w:rPr>
            </w:pPr>
            <w:r w:rsidRPr="00E72E39">
              <w:rPr>
                <w:b/>
              </w:rPr>
              <w:t>Požadovaná hodnota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</w:tcBorders>
            <w:vAlign w:val="center"/>
          </w:tcPr>
          <w:p w14:paraId="0117DE0B" w14:textId="77777777" w:rsidR="00E72E39" w:rsidRPr="00E72E39" w:rsidRDefault="00E72E39" w:rsidP="001F411F">
            <w:pPr>
              <w:spacing w:after="0" w:line="240" w:lineRule="auto"/>
              <w:jc w:val="center"/>
              <w:rPr>
                <w:b/>
              </w:rPr>
            </w:pPr>
            <w:r w:rsidRPr="00E72E39">
              <w:rPr>
                <w:b/>
              </w:rPr>
              <w:t>Účastník nabízí</w:t>
            </w:r>
          </w:p>
        </w:tc>
      </w:tr>
      <w:tr w:rsidR="005957D5" w14:paraId="0C2C6F6A" w14:textId="77777777" w:rsidTr="005957D5">
        <w:trPr>
          <w:trHeight w:val="210"/>
        </w:trPr>
        <w:tc>
          <w:tcPr>
            <w:tcW w:w="3432" w:type="dxa"/>
            <w:gridSpan w:val="2"/>
            <w:tcBorders>
              <w:top w:val="single" w:sz="4" w:space="0" w:color="auto"/>
            </w:tcBorders>
          </w:tcPr>
          <w:p w14:paraId="2DB8906D" w14:textId="77777777" w:rsidR="005957D5" w:rsidRDefault="005957D5" w:rsidP="005957D5">
            <w:pPr>
              <w:spacing w:after="0" w:line="240" w:lineRule="auto"/>
              <w:jc w:val="both"/>
              <w:rPr>
                <w:b/>
                <w:bCs/>
                <w:u w:val="single"/>
              </w:rPr>
            </w:pPr>
            <w:r>
              <w:t>Celková hmotnost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</w:tcBorders>
          </w:tcPr>
          <w:p w14:paraId="1C895E22" w14:textId="77777777" w:rsidR="005957D5" w:rsidRDefault="005957D5" w:rsidP="005957D5">
            <w:pPr>
              <w:spacing w:after="0" w:line="240" w:lineRule="auto"/>
              <w:ind w:left="222"/>
              <w:jc w:val="center"/>
              <w:rPr>
                <w:b/>
                <w:bCs/>
                <w:u w:val="single"/>
              </w:rPr>
            </w:pPr>
            <w:r>
              <w:t>do 3 500 kg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</w:tcBorders>
          </w:tcPr>
          <w:p w14:paraId="5CED06D8" w14:textId="77777777" w:rsidR="005957D5" w:rsidRDefault="005957D5" w:rsidP="005957D5">
            <w:pPr>
              <w:spacing w:after="0" w:line="240" w:lineRule="auto"/>
              <w:jc w:val="both"/>
              <w:rPr>
                <w:b/>
                <w:bCs/>
                <w:u w:val="single"/>
              </w:rPr>
            </w:pPr>
          </w:p>
        </w:tc>
      </w:tr>
      <w:tr w:rsidR="005957D5" w14:paraId="2E19FDA1" w14:textId="77777777" w:rsidTr="005957D5">
        <w:trPr>
          <w:trHeight w:val="255"/>
        </w:trPr>
        <w:tc>
          <w:tcPr>
            <w:tcW w:w="3432" w:type="dxa"/>
            <w:gridSpan w:val="2"/>
          </w:tcPr>
          <w:p w14:paraId="1FBAF6B3" w14:textId="77777777" w:rsidR="005957D5" w:rsidRDefault="005957D5" w:rsidP="005957D5">
            <w:pPr>
              <w:spacing w:after="0" w:line="240" w:lineRule="auto"/>
              <w:jc w:val="both"/>
            </w:pPr>
            <w:r>
              <w:t>Max. kapacita</w:t>
            </w:r>
          </w:p>
        </w:tc>
        <w:tc>
          <w:tcPr>
            <w:tcW w:w="2801" w:type="dxa"/>
            <w:gridSpan w:val="2"/>
          </w:tcPr>
          <w:p w14:paraId="6296E58D" w14:textId="77777777" w:rsidR="005957D5" w:rsidRDefault="005957D5" w:rsidP="005957D5">
            <w:pPr>
              <w:spacing w:after="0" w:line="240" w:lineRule="auto"/>
              <w:ind w:left="222"/>
              <w:jc w:val="center"/>
            </w:pPr>
            <w:r>
              <w:t>4 000 kg +-15%</w:t>
            </w:r>
          </w:p>
        </w:tc>
        <w:tc>
          <w:tcPr>
            <w:tcW w:w="2839" w:type="dxa"/>
            <w:gridSpan w:val="2"/>
          </w:tcPr>
          <w:p w14:paraId="51F138B9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245FAB02" w14:textId="77777777" w:rsidTr="005957D5">
        <w:trPr>
          <w:trHeight w:val="240"/>
        </w:trPr>
        <w:tc>
          <w:tcPr>
            <w:tcW w:w="3432" w:type="dxa"/>
            <w:gridSpan w:val="2"/>
          </w:tcPr>
          <w:p w14:paraId="3623DCF6" w14:textId="77777777" w:rsidR="005957D5" w:rsidRDefault="005957D5" w:rsidP="005957D5">
            <w:pPr>
              <w:spacing w:after="0" w:line="240" w:lineRule="auto"/>
              <w:jc w:val="both"/>
            </w:pPr>
            <w:r>
              <w:t>Max. množství palet</w:t>
            </w:r>
          </w:p>
        </w:tc>
        <w:tc>
          <w:tcPr>
            <w:tcW w:w="2801" w:type="dxa"/>
            <w:gridSpan w:val="2"/>
          </w:tcPr>
          <w:p w14:paraId="18E08A2F" w14:textId="77777777" w:rsidR="005957D5" w:rsidRDefault="005957D5" w:rsidP="005957D5">
            <w:pPr>
              <w:spacing w:after="0" w:line="240" w:lineRule="auto"/>
              <w:ind w:left="222"/>
              <w:jc w:val="center"/>
            </w:pPr>
            <w:r>
              <w:t>6/7 ks</w:t>
            </w:r>
          </w:p>
        </w:tc>
        <w:tc>
          <w:tcPr>
            <w:tcW w:w="2839" w:type="dxa"/>
            <w:gridSpan w:val="2"/>
          </w:tcPr>
          <w:p w14:paraId="7921E51E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1320A50A" w14:textId="77777777" w:rsidTr="005957D5">
        <w:trPr>
          <w:trHeight w:val="300"/>
        </w:trPr>
        <w:tc>
          <w:tcPr>
            <w:tcW w:w="3432" w:type="dxa"/>
            <w:gridSpan w:val="2"/>
          </w:tcPr>
          <w:p w14:paraId="05302FFD" w14:textId="77777777" w:rsidR="005957D5" w:rsidRDefault="005957D5" w:rsidP="005957D5">
            <w:pPr>
              <w:spacing w:after="0" w:line="240" w:lineRule="auto"/>
              <w:jc w:val="both"/>
            </w:pPr>
            <w:r>
              <w:t>Max. hmotnost palety s nákladem</w:t>
            </w:r>
          </w:p>
        </w:tc>
        <w:tc>
          <w:tcPr>
            <w:tcW w:w="2801" w:type="dxa"/>
            <w:gridSpan w:val="2"/>
          </w:tcPr>
          <w:p w14:paraId="24ADC298" w14:textId="77777777" w:rsidR="005957D5" w:rsidRDefault="005957D5" w:rsidP="005957D5">
            <w:pPr>
              <w:spacing w:after="0" w:line="240" w:lineRule="auto"/>
              <w:ind w:left="222"/>
              <w:jc w:val="center"/>
            </w:pPr>
            <w:r>
              <w:t>750 – 1 000 kg</w:t>
            </w:r>
          </w:p>
        </w:tc>
        <w:tc>
          <w:tcPr>
            <w:tcW w:w="2839" w:type="dxa"/>
            <w:gridSpan w:val="2"/>
          </w:tcPr>
          <w:p w14:paraId="390F1836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3C3B1772" w14:textId="77777777" w:rsidTr="005957D5">
        <w:trPr>
          <w:trHeight w:val="240"/>
        </w:trPr>
        <w:tc>
          <w:tcPr>
            <w:tcW w:w="3432" w:type="dxa"/>
            <w:gridSpan w:val="2"/>
          </w:tcPr>
          <w:p w14:paraId="666826CE" w14:textId="77777777" w:rsidR="005957D5" w:rsidRDefault="005957D5" w:rsidP="005957D5">
            <w:pPr>
              <w:spacing w:after="0" w:line="240" w:lineRule="auto"/>
              <w:jc w:val="both"/>
            </w:pPr>
            <w:r>
              <w:t>Rozsah zdvihu vidlic</w:t>
            </w:r>
          </w:p>
        </w:tc>
        <w:tc>
          <w:tcPr>
            <w:tcW w:w="2801" w:type="dxa"/>
            <w:gridSpan w:val="2"/>
          </w:tcPr>
          <w:p w14:paraId="44A59330" w14:textId="77777777" w:rsidR="005957D5" w:rsidRDefault="005957D5" w:rsidP="005957D5">
            <w:pPr>
              <w:spacing w:after="0" w:line="240" w:lineRule="auto"/>
              <w:ind w:left="222"/>
              <w:jc w:val="center"/>
            </w:pPr>
            <w:r>
              <w:t>150 - 200 mm</w:t>
            </w:r>
          </w:p>
        </w:tc>
        <w:tc>
          <w:tcPr>
            <w:tcW w:w="2839" w:type="dxa"/>
            <w:gridSpan w:val="2"/>
          </w:tcPr>
          <w:p w14:paraId="1F0C76ED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7BD41902" w14:textId="77777777" w:rsidTr="005957D5">
        <w:trPr>
          <w:trHeight w:val="225"/>
        </w:trPr>
        <w:tc>
          <w:tcPr>
            <w:tcW w:w="3432" w:type="dxa"/>
            <w:gridSpan w:val="2"/>
          </w:tcPr>
          <w:p w14:paraId="41FF56D7" w14:textId="77777777" w:rsidR="005957D5" w:rsidRDefault="005957D5" w:rsidP="005957D5">
            <w:pPr>
              <w:spacing w:after="0" w:line="240" w:lineRule="auto"/>
              <w:jc w:val="both"/>
            </w:pPr>
            <w:r>
              <w:t>Rozchod výšky vidlic</w:t>
            </w:r>
          </w:p>
        </w:tc>
        <w:tc>
          <w:tcPr>
            <w:tcW w:w="2801" w:type="dxa"/>
            <w:gridSpan w:val="2"/>
          </w:tcPr>
          <w:p w14:paraId="7BB35B8E" w14:textId="77777777" w:rsidR="005957D5" w:rsidRDefault="005957D5" w:rsidP="005957D5">
            <w:pPr>
              <w:spacing w:after="0" w:line="240" w:lineRule="auto"/>
              <w:ind w:left="222"/>
              <w:jc w:val="center"/>
            </w:pPr>
            <w:r>
              <w:t>800/1 600 mm</w:t>
            </w:r>
          </w:p>
        </w:tc>
        <w:tc>
          <w:tcPr>
            <w:tcW w:w="2839" w:type="dxa"/>
            <w:gridSpan w:val="2"/>
          </w:tcPr>
          <w:p w14:paraId="2ACC548B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5E35A630" w14:textId="77777777" w:rsidTr="005957D5">
        <w:trPr>
          <w:trHeight w:val="315"/>
        </w:trPr>
        <w:tc>
          <w:tcPr>
            <w:tcW w:w="3432" w:type="dxa"/>
            <w:gridSpan w:val="2"/>
          </w:tcPr>
          <w:p w14:paraId="12D04AA1" w14:textId="77777777" w:rsidR="005957D5" w:rsidRDefault="005957D5" w:rsidP="005957D5">
            <w:pPr>
              <w:spacing w:after="0" w:line="240" w:lineRule="auto"/>
              <w:jc w:val="both"/>
            </w:pPr>
            <w:r>
              <w:t>Pracovní teplota</w:t>
            </w:r>
          </w:p>
        </w:tc>
        <w:tc>
          <w:tcPr>
            <w:tcW w:w="2801" w:type="dxa"/>
            <w:gridSpan w:val="2"/>
          </w:tcPr>
          <w:p w14:paraId="5BCBC15A" w14:textId="77777777" w:rsidR="005957D5" w:rsidRDefault="005957D5" w:rsidP="005957D5">
            <w:pPr>
              <w:spacing w:after="0" w:line="240" w:lineRule="auto"/>
              <w:ind w:left="222"/>
              <w:jc w:val="center"/>
            </w:pPr>
            <w:r>
              <w:t>-20°C až 40°C</w:t>
            </w:r>
          </w:p>
        </w:tc>
        <w:tc>
          <w:tcPr>
            <w:tcW w:w="2839" w:type="dxa"/>
            <w:gridSpan w:val="2"/>
          </w:tcPr>
          <w:p w14:paraId="32C582BF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59BA1E70" w14:textId="77777777" w:rsidTr="005957D5">
        <w:trPr>
          <w:trHeight w:val="510"/>
        </w:trPr>
        <w:tc>
          <w:tcPr>
            <w:tcW w:w="9072" w:type="dxa"/>
            <w:gridSpan w:val="6"/>
            <w:vAlign w:val="center"/>
          </w:tcPr>
          <w:p w14:paraId="4B35603F" w14:textId="77777777" w:rsidR="005957D5" w:rsidRPr="00E72E39" w:rsidRDefault="005957D5" w:rsidP="005957D5">
            <w:pPr>
              <w:spacing w:after="0" w:line="240" w:lineRule="auto"/>
              <w:ind w:left="112"/>
              <w:jc w:val="both"/>
              <w:rPr>
                <w:b/>
              </w:rPr>
            </w:pPr>
            <w:r w:rsidRPr="00E72E39">
              <w:rPr>
                <w:b/>
              </w:rPr>
              <w:t>Technické údaje pohonu</w:t>
            </w:r>
          </w:p>
        </w:tc>
      </w:tr>
      <w:tr w:rsidR="005957D5" w14:paraId="2DB80E09" w14:textId="77777777" w:rsidTr="005957D5">
        <w:trPr>
          <w:trHeight w:val="255"/>
        </w:trPr>
        <w:tc>
          <w:tcPr>
            <w:tcW w:w="3447" w:type="dxa"/>
            <w:gridSpan w:val="3"/>
          </w:tcPr>
          <w:p w14:paraId="542E8873" w14:textId="77777777" w:rsidR="005957D5" w:rsidRDefault="005957D5" w:rsidP="005957D5">
            <w:pPr>
              <w:spacing w:after="0" w:line="240" w:lineRule="auto"/>
              <w:jc w:val="both"/>
            </w:pPr>
            <w:r>
              <w:t>Převodový motor</w:t>
            </w:r>
          </w:p>
        </w:tc>
        <w:tc>
          <w:tcPr>
            <w:tcW w:w="2786" w:type="dxa"/>
          </w:tcPr>
          <w:p w14:paraId="183594D9" w14:textId="77777777" w:rsidR="005957D5" w:rsidRDefault="005957D5" w:rsidP="005957D5">
            <w:pPr>
              <w:spacing w:after="0" w:line="240" w:lineRule="auto"/>
              <w:ind w:left="927"/>
              <w:jc w:val="both"/>
            </w:pPr>
            <w:r>
              <w:t>1 sada</w:t>
            </w:r>
          </w:p>
        </w:tc>
        <w:tc>
          <w:tcPr>
            <w:tcW w:w="2839" w:type="dxa"/>
            <w:gridSpan w:val="2"/>
          </w:tcPr>
          <w:p w14:paraId="5A9BFFFA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35535C8F" w14:textId="77777777" w:rsidTr="005957D5">
        <w:trPr>
          <w:trHeight w:val="300"/>
        </w:trPr>
        <w:tc>
          <w:tcPr>
            <w:tcW w:w="3447" w:type="dxa"/>
            <w:gridSpan w:val="3"/>
          </w:tcPr>
          <w:p w14:paraId="08FF3E8C" w14:textId="77777777" w:rsidR="005957D5" w:rsidRDefault="005957D5" w:rsidP="005957D5">
            <w:pPr>
              <w:spacing w:after="0" w:line="240" w:lineRule="auto"/>
              <w:jc w:val="both"/>
            </w:pPr>
            <w:r>
              <w:t>Poháněné dvojkolí</w:t>
            </w:r>
          </w:p>
        </w:tc>
        <w:tc>
          <w:tcPr>
            <w:tcW w:w="2786" w:type="dxa"/>
          </w:tcPr>
          <w:p w14:paraId="430F3B14" w14:textId="77777777" w:rsidR="005957D5" w:rsidRDefault="005957D5" w:rsidP="005957D5">
            <w:pPr>
              <w:spacing w:after="0" w:line="240" w:lineRule="auto"/>
              <w:ind w:left="927"/>
              <w:jc w:val="both"/>
            </w:pPr>
            <w:r>
              <w:t>1 sada</w:t>
            </w:r>
          </w:p>
        </w:tc>
        <w:tc>
          <w:tcPr>
            <w:tcW w:w="2839" w:type="dxa"/>
            <w:gridSpan w:val="2"/>
          </w:tcPr>
          <w:p w14:paraId="3A5A4D46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10CE928C" w14:textId="77777777" w:rsidTr="005957D5">
        <w:trPr>
          <w:trHeight w:val="300"/>
        </w:trPr>
        <w:tc>
          <w:tcPr>
            <w:tcW w:w="3447" w:type="dxa"/>
            <w:gridSpan w:val="3"/>
          </w:tcPr>
          <w:p w14:paraId="5A12A387" w14:textId="77777777" w:rsidR="005957D5" w:rsidRDefault="005957D5" w:rsidP="005957D5">
            <w:pPr>
              <w:spacing w:after="0" w:line="240" w:lineRule="auto"/>
              <w:jc w:val="both"/>
            </w:pPr>
            <w:r>
              <w:t>Spolupoháněné dvojkolí</w:t>
            </w:r>
          </w:p>
        </w:tc>
        <w:tc>
          <w:tcPr>
            <w:tcW w:w="2786" w:type="dxa"/>
          </w:tcPr>
          <w:p w14:paraId="18185A1F" w14:textId="77777777" w:rsidR="005957D5" w:rsidRDefault="005957D5" w:rsidP="005957D5">
            <w:pPr>
              <w:spacing w:after="0" w:line="240" w:lineRule="auto"/>
              <w:ind w:left="927"/>
              <w:jc w:val="both"/>
            </w:pPr>
            <w:r>
              <w:t>1 sada</w:t>
            </w:r>
          </w:p>
        </w:tc>
        <w:tc>
          <w:tcPr>
            <w:tcW w:w="2839" w:type="dxa"/>
            <w:gridSpan w:val="2"/>
          </w:tcPr>
          <w:p w14:paraId="79461633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24F6FEDE" w14:textId="77777777" w:rsidTr="005957D5">
        <w:trPr>
          <w:trHeight w:val="285"/>
        </w:trPr>
        <w:tc>
          <w:tcPr>
            <w:tcW w:w="3447" w:type="dxa"/>
            <w:gridSpan w:val="3"/>
          </w:tcPr>
          <w:p w14:paraId="5FD8CD9D" w14:textId="77777777" w:rsidR="005957D5" w:rsidRDefault="005957D5" w:rsidP="005957D5">
            <w:pPr>
              <w:spacing w:after="0" w:line="240" w:lineRule="auto"/>
              <w:jc w:val="both"/>
            </w:pPr>
            <w:r>
              <w:t>Nepoháněné dvojkolí</w:t>
            </w:r>
          </w:p>
        </w:tc>
        <w:tc>
          <w:tcPr>
            <w:tcW w:w="2786" w:type="dxa"/>
          </w:tcPr>
          <w:p w14:paraId="1B54E830" w14:textId="77777777" w:rsidR="005957D5" w:rsidRDefault="005957D5" w:rsidP="005957D5">
            <w:pPr>
              <w:spacing w:after="0" w:line="240" w:lineRule="auto"/>
              <w:ind w:left="927"/>
              <w:jc w:val="both"/>
            </w:pPr>
            <w:r>
              <w:t>2 sady</w:t>
            </w:r>
          </w:p>
        </w:tc>
        <w:tc>
          <w:tcPr>
            <w:tcW w:w="2839" w:type="dxa"/>
            <w:gridSpan w:val="2"/>
          </w:tcPr>
          <w:p w14:paraId="235C3F59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3243FE0D" w14:textId="77777777" w:rsidTr="005957D5">
        <w:trPr>
          <w:trHeight w:val="495"/>
        </w:trPr>
        <w:tc>
          <w:tcPr>
            <w:tcW w:w="9072" w:type="dxa"/>
            <w:gridSpan w:val="6"/>
            <w:vAlign w:val="center"/>
          </w:tcPr>
          <w:p w14:paraId="329C53B4" w14:textId="77777777" w:rsidR="005957D5" w:rsidRPr="00E72E39" w:rsidRDefault="005957D5" w:rsidP="005957D5">
            <w:pPr>
              <w:spacing w:after="0" w:line="240" w:lineRule="auto"/>
              <w:ind w:left="112"/>
              <w:jc w:val="both"/>
              <w:rPr>
                <w:b/>
              </w:rPr>
            </w:pPr>
            <w:r w:rsidRPr="00E72E39">
              <w:rPr>
                <w:b/>
              </w:rPr>
              <w:t>Motor uzpůsobený k práci s frekvenčním měničem s frekvencí 50 Hz</w:t>
            </w:r>
          </w:p>
        </w:tc>
      </w:tr>
      <w:tr w:rsidR="005957D5" w14:paraId="426C3DAF" w14:textId="77777777" w:rsidTr="005957D5">
        <w:trPr>
          <w:trHeight w:val="285"/>
        </w:trPr>
        <w:tc>
          <w:tcPr>
            <w:tcW w:w="3377" w:type="dxa"/>
          </w:tcPr>
          <w:p w14:paraId="75761482" w14:textId="77777777" w:rsidR="005957D5" w:rsidRDefault="005957D5" w:rsidP="005957D5">
            <w:pPr>
              <w:spacing w:after="0" w:line="240" w:lineRule="auto"/>
              <w:jc w:val="both"/>
            </w:pPr>
            <w:r>
              <w:t>Rychlost jízdy</w:t>
            </w:r>
          </w:p>
        </w:tc>
        <w:tc>
          <w:tcPr>
            <w:tcW w:w="2865" w:type="dxa"/>
            <w:gridSpan w:val="4"/>
          </w:tcPr>
          <w:p w14:paraId="4DFDAC9F" w14:textId="77777777" w:rsidR="005957D5" w:rsidRDefault="005957D5" w:rsidP="005957D5">
            <w:pPr>
              <w:spacing w:after="0" w:line="240" w:lineRule="auto"/>
              <w:jc w:val="center"/>
            </w:pPr>
            <w:r>
              <w:t>0 – 40 m/min</w:t>
            </w:r>
          </w:p>
        </w:tc>
        <w:tc>
          <w:tcPr>
            <w:tcW w:w="2830" w:type="dxa"/>
          </w:tcPr>
          <w:p w14:paraId="17D43119" w14:textId="77777777" w:rsidR="005957D5" w:rsidRDefault="005957D5" w:rsidP="005957D5">
            <w:pPr>
              <w:spacing w:after="0" w:line="240" w:lineRule="auto"/>
            </w:pPr>
          </w:p>
        </w:tc>
      </w:tr>
      <w:tr w:rsidR="005957D5" w14:paraId="63F1B338" w14:textId="77777777" w:rsidTr="005957D5">
        <w:trPr>
          <w:trHeight w:val="270"/>
        </w:trPr>
        <w:tc>
          <w:tcPr>
            <w:tcW w:w="3377" w:type="dxa"/>
          </w:tcPr>
          <w:p w14:paraId="4D8745DB" w14:textId="77777777" w:rsidR="005957D5" w:rsidRDefault="005957D5" w:rsidP="005957D5">
            <w:pPr>
              <w:spacing w:after="0" w:line="240" w:lineRule="auto"/>
              <w:jc w:val="both"/>
            </w:pPr>
            <w:r>
              <w:t>Výkon motoru</w:t>
            </w:r>
          </w:p>
        </w:tc>
        <w:tc>
          <w:tcPr>
            <w:tcW w:w="2865" w:type="dxa"/>
            <w:gridSpan w:val="4"/>
          </w:tcPr>
          <w:p w14:paraId="598FAFE2" w14:textId="77777777" w:rsidR="005957D5" w:rsidRDefault="005957D5" w:rsidP="005957D5">
            <w:pPr>
              <w:spacing w:after="0" w:line="240" w:lineRule="auto"/>
              <w:jc w:val="center"/>
            </w:pPr>
            <w:r>
              <w:t>3,0 – 4,5 kW při 50 Hz</w:t>
            </w:r>
          </w:p>
        </w:tc>
        <w:tc>
          <w:tcPr>
            <w:tcW w:w="2830" w:type="dxa"/>
          </w:tcPr>
          <w:p w14:paraId="785B5C52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18FC94D2" w14:textId="77777777" w:rsidTr="005957D5">
        <w:trPr>
          <w:trHeight w:val="195"/>
        </w:trPr>
        <w:tc>
          <w:tcPr>
            <w:tcW w:w="3377" w:type="dxa"/>
          </w:tcPr>
          <w:p w14:paraId="4A7547E1" w14:textId="77777777" w:rsidR="005957D5" w:rsidRDefault="005957D5" w:rsidP="005957D5">
            <w:pPr>
              <w:spacing w:after="0" w:line="240" w:lineRule="auto"/>
              <w:jc w:val="both"/>
            </w:pPr>
            <w:r>
              <w:t>Nominální napětí</w:t>
            </w:r>
          </w:p>
        </w:tc>
        <w:tc>
          <w:tcPr>
            <w:tcW w:w="2865" w:type="dxa"/>
            <w:gridSpan w:val="4"/>
          </w:tcPr>
          <w:p w14:paraId="10536918" w14:textId="77777777" w:rsidR="005957D5" w:rsidRDefault="005957D5" w:rsidP="005957D5">
            <w:pPr>
              <w:spacing w:after="0" w:line="240" w:lineRule="auto"/>
              <w:jc w:val="center"/>
            </w:pPr>
            <w:r>
              <w:t>400 V</w:t>
            </w:r>
          </w:p>
        </w:tc>
        <w:tc>
          <w:tcPr>
            <w:tcW w:w="2830" w:type="dxa"/>
          </w:tcPr>
          <w:p w14:paraId="6AF375D6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529CAC7E" w14:textId="77777777" w:rsidTr="005957D5">
        <w:trPr>
          <w:trHeight w:val="300"/>
        </w:trPr>
        <w:tc>
          <w:tcPr>
            <w:tcW w:w="3377" w:type="dxa"/>
          </w:tcPr>
          <w:p w14:paraId="2CE5FC5B" w14:textId="77777777" w:rsidR="005957D5" w:rsidRDefault="005957D5" w:rsidP="005957D5">
            <w:pPr>
              <w:spacing w:after="0" w:line="240" w:lineRule="auto"/>
              <w:jc w:val="both"/>
            </w:pPr>
            <w:r>
              <w:t>Nominální proud</w:t>
            </w:r>
          </w:p>
        </w:tc>
        <w:tc>
          <w:tcPr>
            <w:tcW w:w="2865" w:type="dxa"/>
            <w:gridSpan w:val="4"/>
          </w:tcPr>
          <w:p w14:paraId="0E0EEE27" w14:textId="77777777" w:rsidR="005957D5" w:rsidRDefault="005957D5" w:rsidP="005957D5">
            <w:pPr>
              <w:spacing w:after="0" w:line="240" w:lineRule="auto"/>
              <w:jc w:val="center"/>
            </w:pPr>
            <w:r>
              <w:t>12,1 - 16 A</w:t>
            </w:r>
          </w:p>
        </w:tc>
        <w:tc>
          <w:tcPr>
            <w:tcW w:w="2830" w:type="dxa"/>
          </w:tcPr>
          <w:p w14:paraId="6DD2FF65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0613CF92" w14:textId="77777777" w:rsidTr="005957D5">
        <w:trPr>
          <w:trHeight w:val="270"/>
        </w:trPr>
        <w:tc>
          <w:tcPr>
            <w:tcW w:w="3377" w:type="dxa"/>
          </w:tcPr>
          <w:p w14:paraId="5F923FB4" w14:textId="77777777" w:rsidR="005957D5" w:rsidRDefault="005957D5" w:rsidP="005957D5">
            <w:pPr>
              <w:spacing w:after="0" w:line="240" w:lineRule="auto"/>
              <w:jc w:val="both"/>
            </w:pPr>
            <w:r>
              <w:t>Stupeň ochrany motoru</w:t>
            </w:r>
          </w:p>
        </w:tc>
        <w:tc>
          <w:tcPr>
            <w:tcW w:w="2865" w:type="dxa"/>
            <w:gridSpan w:val="4"/>
          </w:tcPr>
          <w:p w14:paraId="08A2C5BE" w14:textId="77777777" w:rsidR="005957D5" w:rsidRDefault="005957D5" w:rsidP="005957D5">
            <w:pPr>
              <w:pStyle w:val="Odstavecseseznamem"/>
              <w:spacing w:after="0" w:line="240" w:lineRule="auto"/>
              <w:ind w:left="1002"/>
              <w:jc w:val="both"/>
            </w:pPr>
            <w:r>
              <w:t>IP55</w:t>
            </w:r>
          </w:p>
        </w:tc>
        <w:tc>
          <w:tcPr>
            <w:tcW w:w="2830" w:type="dxa"/>
          </w:tcPr>
          <w:p w14:paraId="6788CC55" w14:textId="77777777" w:rsidR="005957D5" w:rsidRDefault="005957D5" w:rsidP="005957D5">
            <w:pPr>
              <w:pStyle w:val="Odstavecseseznamem"/>
              <w:spacing w:after="0" w:line="240" w:lineRule="auto"/>
              <w:ind w:left="0"/>
              <w:jc w:val="both"/>
            </w:pPr>
          </w:p>
        </w:tc>
      </w:tr>
      <w:tr w:rsidR="005957D5" w14:paraId="6E35240D" w14:textId="77777777" w:rsidTr="005957D5">
        <w:trPr>
          <w:trHeight w:val="285"/>
        </w:trPr>
        <w:tc>
          <w:tcPr>
            <w:tcW w:w="3377" w:type="dxa"/>
          </w:tcPr>
          <w:p w14:paraId="410EBCBA" w14:textId="77777777" w:rsidR="005957D5" w:rsidRDefault="005957D5" w:rsidP="005957D5">
            <w:pPr>
              <w:spacing w:after="0" w:line="240" w:lineRule="auto"/>
              <w:jc w:val="both"/>
            </w:pPr>
            <w:r>
              <w:t>Brzdný moment</w:t>
            </w:r>
          </w:p>
        </w:tc>
        <w:tc>
          <w:tcPr>
            <w:tcW w:w="2865" w:type="dxa"/>
            <w:gridSpan w:val="4"/>
          </w:tcPr>
          <w:p w14:paraId="6D6AF73F" w14:textId="77777777" w:rsidR="005957D5" w:rsidRDefault="005957D5" w:rsidP="005957D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m</w:t>
            </w:r>
          </w:p>
        </w:tc>
        <w:tc>
          <w:tcPr>
            <w:tcW w:w="2830" w:type="dxa"/>
          </w:tcPr>
          <w:p w14:paraId="3B9C1742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7387D9AC" w14:textId="77777777" w:rsidTr="005957D5">
        <w:trPr>
          <w:trHeight w:val="300"/>
        </w:trPr>
        <w:tc>
          <w:tcPr>
            <w:tcW w:w="3377" w:type="dxa"/>
          </w:tcPr>
          <w:p w14:paraId="07B50834" w14:textId="77777777" w:rsidR="005957D5" w:rsidRDefault="005957D5" w:rsidP="005957D5">
            <w:pPr>
              <w:spacing w:after="0" w:line="240" w:lineRule="auto"/>
              <w:jc w:val="both"/>
            </w:pPr>
            <w:r>
              <w:t>Provedení</w:t>
            </w:r>
          </w:p>
        </w:tc>
        <w:tc>
          <w:tcPr>
            <w:tcW w:w="2865" w:type="dxa"/>
            <w:gridSpan w:val="4"/>
          </w:tcPr>
          <w:p w14:paraId="47086192" w14:textId="77777777" w:rsidR="005957D5" w:rsidRDefault="005957D5" w:rsidP="005957D5">
            <w:pPr>
              <w:spacing w:after="0" w:line="240" w:lineRule="auto"/>
              <w:jc w:val="center"/>
            </w:pPr>
            <w:r>
              <w:t>motor a převodovka, svorkovnicová skříň v pol.1</w:t>
            </w:r>
          </w:p>
        </w:tc>
        <w:tc>
          <w:tcPr>
            <w:tcW w:w="2830" w:type="dxa"/>
          </w:tcPr>
          <w:p w14:paraId="2793FE19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40775D8A" w14:textId="77777777" w:rsidTr="005957D5">
        <w:trPr>
          <w:trHeight w:val="240"/>
        </w:trPr>
        <w:tc>
          <w:tcPr>
            <w:tcW w:w="3377" w:type="dxa"/>
          </w:tcPr>
          <w:p w14:paraId="3DB69E76" w14:textId="77777777" w:rsidR="005957D5" w:rsidRDefault="005957D5" w:rsidP="005957D5">
            <w:pPr>
              <w:spacing w:after="0" w:line="240" w:lineRule="auto"/>
              <w:jc w:val="both"/>
            </w:pPr>
            <w:r>
              <w:t>Pohon je určen k provozu v hale při tepl. -20°C až 40°C, v atmosféře bez látek způsobujících riziko výbuchu</w:t>
            </w:r>
          </w:p>
        </w:tc>
        <w:tc>
          <w:tcPr>
            <w:tcW w:w="2865" w:type="dxa"/>
            <w:gridSpan w:val="4"/>
          </w:tcPr>
          <w:p w14:paraId="21E9DBD4" w14:textId="77777777" w:rsidR="005957D5" w:rsidRDefault="005957D5" w:rsidP="005957D5">
            <w:pPr>
              <w:spacing w:after="0" w:line="240" w:lineRule="auto"/>
              <w:jc w:val="both"/>
            </w:pPr>
          </w:p>
        </w:tc>
        <w:tc>
          <w:tcPr>
            <w:tcW w:w="2830" w:type="dxa"/>
          </w:tcPr>
          <w:p w14:paraId="23A30805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  <w:tr w:rsidR="005957D5" w14:paraId="253A4100" w14:textId="77777777" w:rsidTr="005957D5">
        <w:trPr>
          <w:trHeight w:val="1137"/>
        </w:trPr>
        <w:tc>
          <w:tcPr>
            <w:tcW w:w="3377" w:type="dxa"/>
          </w:tcPr>
          <w:p w14:paraId="3E4C5A0A" w14:textId="77777777" w:rsidR="005957D5" w:rsidRDefault="005957D5" w:rsidP="005957D5">
            <w:pPr>
              <w:spacing w:after="0" w:line="240" w:lineRule="auto"/>
              <w:jc w:val="both"/>
            </w:pPr>
            <w:r>
              <w:t>K převodovému motoru je připojena páka k odlamování motoru s blokací a 3 tepelné vypínače (vypnutí při 160°C)</w:t>
            </w:r>
          </w:p>
        </w:tc>
        <w:tc>
          <w:tcPr>
            <w:tcW w:w="2865" w:type="dxa"/>
            <w:gridSpan w:val="4"/>
          </w:tcPr>
          <w:p w14:paraId="1227027C" w14:textId="77777777" w:rsidR="005957D5" w:rsidRDefault="005957D5" w:rsidP="005957D5">
            <w:pPr>
              <w:spacing w:after="0" w:line="240" w:lineRule="auto"/>
              <w:jc w:val="both"/>
            </w:pPr>
          </w:p>
        </w:tc>
        <w:tc>
          <w:tcPr>
            <w:tcW w:w="2830" w:type="dxa"/>
          </w:tcPr>
          <w:p w14:paraId="7D970225" w14:textId="77777777" w:rsidR="005957D5" w:rsidRDefault="005957D5" w:rsidP="005957D5">
            <w:pPr>
              <w:spacing w:after="0" w:line="240" w:lineRule="auto"/>
              <w:jc w:val="both"/>
            </w:pPr>
          </w:p>
        </w:tc>
      </w:tr>
    </w:tbl>
    <w:p w14:paraId="46DC64B5" w14:textId="77777777" w:rsidR="00847065" w:rsidRDefault="00847065" w:rsidP="008709A6">
      <w:pPr>
        <w:spacing w:after="0" w:line="240" w:lineRule="auto"/>
        <w:jc w:val="both"/>
        <w:rPr>
          <w:b/>
          <w:bCs/>
          <w:u w:val="single"/>
        </w:rPr>
      </w:pPr>
    </w:p>
    <w:p w14:paraId="10104714" w14:textId="77777777" w:rsidR="00906085" w:rsidRPr="00D51AC2" w:rsidRDefault="00906085" w:rsidP="00012558"/>
    <w:sectPr w:rsidR="00906085" w:rsidRPr="00D51AC2" w:rsidSect="0084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CEA8" w14:textId="77777777" w:rsidR="00E72E39" w:rsidRDefault="00E72E39" w:rsidP="00E72E39">
      <w:pPr>
        <w:spacing w:after="0" w:line="240" w:lineRule="auto"/>
      </w:pPr>
      <w:r>
        <w:separator/>
      </w:r>
    </w:p>
  </w:endnote>
  <w:endnote w:type="continuationSeparator" w:id="0">
    <w:p w14:paraId="640F7859" w14:textId="77777777" w:rsidR="00E72E39" w:rsidRDefault="00E72E39" w:rsidP="00E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B4BA" w14:textId="77777777" w:rsidR="00E72E39" w:rsidRDefault="00E72E39" w:rsidP="00E72E39">
      <w:pPr>
        <w:spacing w:after="0" w:line="240" w:lineRule="auto"/>
      </w:pPr>
      <w:r>
        <w:separator/>
      </w:r>
    </w:p>
  </w:footnote>
  <w:footnote w:type="continuationSeparator" w:id="0">
    <w:p w14:paraId="4B329EB0" w14:textId="77777777" w:rsidR="00E72E39" w:rsidRDefault="00E72E39" w:rsidP="00E72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F05"/>
    <w:multiLevelType w:val="multilevel"/>
    <w:tmpl w:val="A1ACCA2E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A339B"/>
    <w:multiLevelType w:val="hybridMultilevel"/>
    <w:tmpl w:val="57F01826"/>
    <w:lvl w:ilvl="0" w:tplc="4156DE08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126"/>
    <w:multiLevelType w:val="hybridMultilevel"/>
    <w:tmpl w:val="972E4508"/>
    <w:lvl w:ilvl="0" w:tplc="8D22B35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B24AD"/>
    <w:multiLevelType w:val="hybridMultilevel"/>
    <w:tmpl w:val="36F6C63E"/>
    <w:lvl w:ilvl="0" w:tplc="E2AA38A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A2BC4"/>
    <w:multiLevelType w:val="hybridMultilevel"/>
    <w:tmpl w:val="85B61A96"/>
    <w:lvl w:ilvl="0" w:tplc="F4EEF2F6">
      <w:start w:val="6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31F00D9F"/>
    <w:multiLevelType w:val="hybridMultilevel"/>
    <w:tmpl w:val="67AA567A"/>
    <w:lvl w:ilvl="0" w:tplc="E716E7F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4957"/>
    <w:multiLevelType w:val="hybridMultilevel"/>
    <w:tmpl w:val="628C18A8"/>
    <w:lvl w:ilvl="0" w:tplc="8D98840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42C3"/>
    <w:multiLevelType w:val="hybridMultilevel"/>
    <w:tmpl w:val="1FA21038"/>
    <w:lvl w:ilvl="0" w:tplc="6B5AF630">
      <w:start w:val="50"/>
      <w:numFmt w:val="decimal"/>
      <w:lvlText w:val="%1"/>
      <w:lvlJc w:val="left"/>
      <w:pPr>
        <w:ind w:left="1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39A95A95"/>
    <w:multiLevelType w:val="hybridMultilevel"/>
    <w:tmpl w:val="7410EF9A"/>
    <w:lvl w:ilvl="0" w:tplc="FAE2756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1BA9"/>
    <w:multiLevelType w:val="hybridMultilevel"/>
    <w:tmpl w:val="8D66195E"/>
    <w:lvl w:ilvl="0" w:tplc="F9F4C328">
      <w:start w:val="400"/>
      <w:numFmt w:val="decimal"/>
      <w:lvlText w:val="%1"/>
      <w:lvlJc w:val="left"/>
      <w:pPr>
        <w:ind w:left="19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2" w:hanging="360"/>
      </w:pPr>
    </w:lvl>
    <w:lvl w:ilvl="2" w:tplc="0405001B" w:tentative="1">
      <w:start w:val="1"/>
      <w:numFmt w:val="lowerRoman"/>
      <w:lvlText w:val="%3."/>
      <w:lvlJc w:val="right"/>
      <w:pPr>
        <w:ind w:left="3342" w:hanging="180"/>
      </w:pPr>
    </w:lvl>
    <w:lvl w:ilvl="3" w:tplc="0405000F" w:tentative="1">
      <w:start w:val="1"/>
      <w:numFmt w:val="decimal"/>
      <w:lvlText w:val="%4."/>
      <w:lvlJc w:val="left"/>
      <w:pPr>
        <w:ind w:left="4062" w:hanging="360"/>
      </w:pPr>
    </w:lvl>
    <w:lvl w:ilvl="4" w:tplc="04050019" w:tentative="1">
      <w:start w:val="1"/>
      <w:numFmt w:val="lowerLetter"/>
      <w:lvlText w:val="%5."/>
      <w:lvlJc w:val="left"/>
      <w:pPr>
        <w:ind w:left="4782" w:hanging="360"/>
      </w:pPr>
    </w:lvl>
    <w:lvl w:ilvl="5" w:tplc="0405001B" w:tentative="1">
      <w:start w:val="1"/>
      <w:numFmt w:val="lowerRoman"/>
      <w:lvlText w:val="%6."/>
      <w:lvlJc w:val="right"/>
      <w:pPr>
        <w:ind w:left="5502" w:hanging="180"/>
      </w:pPr>
    </w:lvl>
    <w:lvl w:ilvl="6" w:tplc="0405000F" w:tentative="1">
      <w:start w:val="1"/>
      <w:numFmt w:val="decimal"/>
      <w:lvlText w:val="%7."/>
      <w:lvlJc w:val="left"/>
      <w:pPr>
        <w:ind w:left="6222" w:hanging="360"/>
      </w:pPr>
    </w:lvl>
    <w:lvl w:ilvl="7" w:tplc="04050019" w:tentative="1">
      <w:start w:val="1"/>
      <w:numFmt w:val="lowerLetter"/>
      <w:lvlText w:val="%8."/>
      <w:lvlJc w:val="left"/>
      <w:pPr>
        <w:ind w:left="6942" w:hanging="360"/>
      </w:pPr>
    </w:lvl>
    <w:lvl w:ilvl="8" w:tplc="0405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10" w15:restartNumberingAfterBreak="0">
    <w:nsid w:val="500D5B86"/>
    <w:multiLevelType w:val="hybridMultilevel"/>
    <w:tmpl w:val="3348B1C4"/>
    <w:lvl w:ilvl="0" w:tplc="39666B0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16090"/>
    <w:multiLevelType w:val="multilevel"/>
    <w:tmpl w:val="8A1AA32A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395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0" w:hanging="1800"/>
      </w:pPr>
      <w:rPr>
        <w:rFonts w:hint="default"/>
      </w:rPr>
    </w:lvl>
  </w:abstractNum>
  <w:abstractNum w:abstractNumId="12" w15:restartNumberingAfterBreak="0">
    <w:nsid w:val="546E5041"/>
    <w:multiLevelType w:val="multilevel"/>
    <w:tmpl w:val="445863AA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AF7D7D"/>
    <w:multiLevelType w:val="hybridMultilevel"/>
    <w:tmpl w:val="B9D24D04"/>
    <w:lvl w:ilvl="0" w:tplc="063EF8C8">
      <w:start w:val="1"/>
      <w:numFmt w:val="decimal"/>
      <w:lvlText w:val="%1"/>
      <w:lvlJc w:val="left"/>
      <w:pPr>
        <w:ind w:left="142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 w15:restartNumberingAfterBreak="0">
    <w:nsid w:val="5B632F15"/>
    <w:multiLevelType w:val="hybridMultilevel"/>
    <w:tmpl w:val="AECE9A68"/>
    <w:lvl w:ilvl="0" w:tplc="0C40643C">
      <w:start w:val="50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5CA26FF3"/>
    <w:multiLevelType w:val="hybridMultilevel"/>
    <w:tmpl w:val="5BA0A2B4"/>
    <w:lvl w:ilvl="0" w:tplc="CBAAD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0417E"/>
    <w:multiLevelType w:val="hybridMultilevel"/>
    <w:tmpl w:val="D48441D4"/>
    <w:lvl w:ilvl="0" w:tplc="BE72B1FE">
      <w:start w:val="860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7A086058"/>
    <w:multiLevelType w:val="hybridMultilevel"/>
    <w:tmpl w:val="A8DA5908"/>
    <w:lvl w:ilvl="0" w:tplc="BAAA97A8">
      <w:start w:val="860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 w15:restartNumberingAfterBreak="0">
    <w:nsid w:val="7DE62880"/>
    <w:multiLevelType w:val="hybridMultilevel"/>
    <w:tmpl w:val="25FA48A0"/>
    <w:lvl w:ilvl="0" w:tplc="2CAE6EFC">
      <w:start w:val="1"/>
      <w:numFmt w:val="decimal"/>
      <w:lvlText w:val="%1"/>
      <w:lvlJc w:val="left"/>
      <w:pPr>
        <w:ind w:left="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9" w15:restartNumberingAfterBreak="0">
    <w:nsid w:val="7E2D4A78"/>
    <w:multiLevelType w:val="hybridMultilevel"/>
    <w:tmpl w:val="12EEADF2"/>
    <w:lvl w:ilvl="0" w:tplc="B274B54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08148">
    <w:abstractNumId w:val="19"/>
  </w:num>
  <w:num w:numId="2" w16cid:durableId="2006785974">
    <w:abstractNumId w:val="4"/>
  </w:num>
  <w:num w:numId="3" w16cid:durableId="1164009075">
    <w:abstractNumId w:val="0"/>
  </w:num>
  <w:num w:numId="4" w16cid:durableId="328366235">
    <w:abstractNumId w:val="1"/>
  </w:num>
  <w:num w:numId="5" w16cid:durableId="1212382412">
    <w:abstractNumId w:val="13"/>
  </w:num>
  <w:num w:numId="6" w16cid:durableId="1719159313">
    <w:abstractNumId w:val="18"/>
  </w:num>
  <w:num w:numId="7" w16cid:durableId="2089229783">
    <w:abstractNumId w:val="8"/>
  </w:num>
  <w:num w:numId="8" w16cid:durableId="140662387">
    <w:abstractNumId w:val="15"/>
  </w:num>
  <w:num w:numId="9" w16cid:durableId="1228414535">
    <w:abstractNumId w:val="17"/>
  </w:num>
  <w:num w:numId="10" w16cid:durableId="1711489902">
    <w:abstractNumId w:val="14"/>
  </w:num>
  <w:num w:numId="11" w16cid:durableId="769007560">
    <w:abstractNumId w:val="16"/>
  </w:num>
  <w:num w:numId="12" w16cid:durableId="1376656036">
    <w:abstractNumId w:val="5"/>
  </w:num>
  <w:num w:numId="13" w16cid:durableId="226767265">
    <w:abstractNumId w:val="2"/>
  </w:num>
  <w:num w:numId="14" w16cid:durableId="2056855033">
    <w:abstractNumId w:val="3"/>
  </w:num>
  <w:num w:numId="15" w16cid:durableId="1352486245">
    <w:abstractNumId w:val="10"/>
  </w:num>
  <w:num w:numId="16" w16cid:durableId="1290207838">
    <w:abstractNumId w:val="6"/>
  </w:num>
  <w:num w:numId="17" w16cid:durableId="1960991421">
    <w:abstractNumId w:val="11"/>
  </w:num>
  <w:num w:numId="18" w16cid:durableId="381172425">
    <w:abstractNumId w:val="9"/>
  </w:num>
  <w:num w:numId="19" w16cid:durableId="507139683">
    <w:abstractNumId w:val="7"/>
  </w:num>
  <w:num w:numId="20" w16cid:durableId="44377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ED1"/>
    <w:rsid w:val="00012558"/>
    <w:rsid w:val="0002785E"/>
    <w:rsid w:val="000F615E"/>
    <w:rsid w:val="00261E23"/>
    <w:rsid w:val="002B2B09"/>
    <w:rsid w:val="002C79C6"/>
    <w:rsid w:val="002D2BE0"/>
    <w:rsid w:val="002E76A6"/>
    <w:rsid w:val="0044113C"/>
    <w:rsid w:val="004B73AB"/>
    <w:rsid w:val="004B7A3B"/>
    <w:rsid w:val="00567ED1"/>
    <w:rsid w:val="005957D5"/>
    <w:rsid w:val="006E2B98"/>
    <w:rsid w:val="007A3427"/>
    <w:rsid w:val="007B5342"/>
    <w:rsid w:val="00841605"/>
    <w:rsid w:val="00847065"/>
    <w:rsid w:val="00870008"/>
    <w:rsid w:val="008709A6"/>
    <w:rsid w:val="00877B20"/>
    <w:rsid w:val="00895249"/>
    <w:rsid w:val="00906085"/>
    <w:rsid w:val="00926890"/>
    <w:rsid w:val="00946DB0"/>
    <w:rsid w:val="009B5967"/>
    <w:rsid w:val="009B7966"/>
    <w:rsid w:val="009C4F5C"/>
    <w:rsid w:val="009F5E73"/>
    <w:rsid w:val="00AA1826"/>
    <w:rsid w:val="00BC1814"/>
    <w:rsid w:val="00C31723"/>
    <w:rsid w:val="00C42E3D"/>
    <w:rsid w:val="00CC306A"/>
    <w:rsid w:val="00D217C5"/>
    <w:rsid w:val="00D51AC2"/>
    <w:rsid w:val="00DB64FC"/>
    <w:rsid w:val="00E72E39"/>
    <w:rsid w:val="00F407FD"/>
    <w:rsid w:val="00F65600"/>
    <w:rsid w:val="00FA2531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3517"/>
  <w15:docId w15:val="{1C870EE5-CCAB-4237-A5D0-6EB7E1DC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605"/>
  </w:style>
  <w:style w:type="paragraph" w:styleId="Nadpis1">
    <w:name w:val="heading 1"/>
    <w:basedOn w:val="Normln"/>
    <w:next w:val="Normln"/>
    <w:link w:val="Nadpis1Char"/>
    <w:uiPriority w:val="9"/>
    <w:qFormat/>
    <w:rsid w:val="0056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E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E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E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E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E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E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7E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E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7E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E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ED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C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7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2E39"/>
  </w:style>
  <w:style w:type="paragraph" w:styleId="Zpat">
    <w:name w:val="footer"/>
    <w:basedOn w:val="Normln"/>
    <w:link w:val="ZpatChar"/>
    <w:uiPriority w:val="99"/>
    <w:semiHidden/>
    <w:unhideWhenUsed/>
    <w:rsid w:val="00E7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089E-FF3B-4762-B456-DBB4B873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SAS02</dc:creator>
  <cp:keywords/>
  <dc:description/>
  <cp:lastModifiedBy>Lukáš Kuchta</cp:lastModifiedBy>
  <cp:revision>21</cp:revision>
  <dcterms:created xsi:type="dcterms:W3CDTF">2025-04-07T12:14:00Z</dcterms:created>
  <dcterms:modified xsi:type="dcterms:W3CDTF">2025-04-17T12:44:00Z</dcterms:modified>
</cp:coreProperties>
</file>