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4A197" w14:textId="0204FC3E" w:rsidR="00270883" w:rsidRPr="00270883" w:rsidRDefault="00270883" w:rsidP="00270883">
      <w:pPr>
        <w:jc w:val="center"/>
        <w:rPr>
          <w:sz w:val="28"/>
          <w:szCs w:val="28"/>
          <w:u w:val="single"/>
        </w:rPr>
      </w:pPr>
      <w:r w:rsidRPr="00270883">
        <w:rPr>
          <w:sz w:val="28"/>
          <w:szCs w:val="28"/>
          <w:u w:val="single"/>
        </w:rPr>
        <w:t>Upozornění zadavatele k veřejné zakázce „Energeticky úsporná opatření ve společnosti Schreiber Czech Republic s.r.o.“</w:t>
      </w:r>
    </w:p>
    <w:p w14:paraId="7B3010A4" w14:textId="77777777" w:rsidR="00270883" w:rsidRDefault="00270883">
      <w:pPr>
        <w:rPr>
          <w:sz w:val="28"/>
          <w:szCs w:val="28"/>
        </w:rPr>
      </w:pPr>
    </w:p>
    <w:p w14:paraId="0792163A" w14:textId="20601790" w:rsidR="00C6488A" w:rsidRDefault="00270883" w:rsidP="00F32673">
      <w:pPr>
        <w:jc w:val="both"/>
        <w:rPr>
          <w:sz w:val="28"/>
          <w:szCs w:val="28"/>
        </w:rPr>
      </w:pPr>
      <w:r w:rsidRPr="00270883">
        <w:rPr>
          <w:sz w:val="28"/>
          <w:szCs w:val="28"/>
        </w:rPr>
        <w:t>Zadavatel také zde upozorňuje, že vyskytuje-li se v projektové dokumentaci obchodní název, je v každém případě možné, aby účastník nabídl jakékoli jiné kvalitativně rovnocenné řešení.</w:t>
      </w:r>
    </w:p>
    <w:p w14:paraId="627DD93C" w14:textId="690360D0" w:rsidR="00AE317A" w:rsidRPr="00270883" w:rsidRDefault="00AE317A" w:rsidP="00F32673">
      <w:pPr>
        <w:jc w:val="both"/>
        <w:rPr>
          <w:sz w:val="28"/>
          <w:szCs w:val="28"/>
        </w:rPr>
      </w:pPr>
      <w:r>
        <w:rPr>
          <w:sz w:val="28"/>
          <w:szCs w:val="28"/>
        </w:rPr>
        <w:t>Projektová dokumentace je přílohou Specifikace předmětu plnění ve formě položkového rozpočtu a má tak především charakter doplňujících informací pro maximální přiblížení plnění účastníkům zakázky.</w:t>
      </w:r>
    </w:p>
    <w:sectPr w:rsidR="00AE317A" w:rsidRPr="00270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534"/>
    <w:rsid w:val="00053C94"/>
    <w:rsid w:val="00270883"/>
    <w:rsid w:val="006B5534"/>
    <w:rsid w:val="009912B5"/>
    <w:rsid w:val="00A95FF2"/>
    <w:rsid w:val="00AE317A"/>
    <w:rsid w:val="00C6488A"/>
    <w:rsid w:val="00CE6377"/>
    <w:rsid w:val="00DC70DB"/>
    <w:rsid w:val="00F3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3A495"/>
  <w15:chartTrackingRefBased/>
  <w15:docId w15:val="{44068196-83E8-4DC1-8450-1B33654B2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B55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B55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B55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B55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B55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B55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B55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B55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B55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B55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B55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B55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B5534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B5534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B553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B553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B553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B553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B55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B55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B55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B55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B55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B553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B553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B5534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B55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B5534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B553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428</Characters>
  <Application>Microsoft Office Word</Application>
  <DocSecurity>0</DocSecurity>
  <Lines>3</Lines>
  <Paragraphs>1</Paragraphs>
  <ScaleCrop>false</ScaleCrop>
  <Company>RPA, s.r.o.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Kuchta</dc:creator>
  <cp:keywords/>
  <dc:description/>
  <cp:lastModifiedBy>Lukáš Kuchta</cp:lastModifiedBy>
  <cp:revision>4</cp:revision>
  <dcterms:created xsi:type="dcterms:W3CDTF">2025-04-28T08:53:00Z</dcterms:created>
  <dcterms:modified xsi:type="dcterms:W3CDTF">2025-04-28T10:02:00Z</dcterms:modified>
</cp:coreProperties>
</file>