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57B4"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1DD8768D"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1448B0C1" w14:textId="77777777" w:rsidR="00657285" w:rsidRPr="006E4472" w:rsidRDefault="00657285" w:rsidP="00657285">
      <w:pPr>
        <w:jc w:val="center"/>
        <w:rPr>
          <w:rFonts w:ascii="Cambria" w:hAnsi="Cambria"/>
          <w:b/>
          <w:bCs/>
          <w:sz w:val="16"/>
          <w:szCs w:val="16"/>
        </w:rPr>
      </w:pPr>
    </w:p>
    <w:p w14:paraId="43B19210" w14:textId="577A3715" w:rsidR="00657285" w:rsidRPr="00137851" w:rsidRDefault="00657285" w:rsidP="00657285">
      <w:pPr>
        <w:jc w:val="center"/>
        <w:rPr>
          <w:rFonts w:ascii="Cambria" w:hAnsi="Cambria"/>
          <w:b/>
          <w:bCs/>
          <w:snapToGrid w:val="0"/>
          <w:sz w:val="40"/>
          <w:szCs w:val="40"/>
        </w:rPr>
      </w:pPr>
      <w:r w:rsidRPr="00137851">
        <w:rPr>
          <w:rFonts w:ascii="Cambria" w:hAnsi="Cambria"/>
          <w:b/>
          <w:bCs/>
          <w:sz w:val="40"/>
          <w:szCs w:val="40"/>
        </w:rPr>
        <w:t>„</w:t>
      </w:r>
      <w:r w:rsidR="00044F61">
        <w:rPr>
          <w:rFonts w:ascii="Cambria" w:hAnsi="Cambria"/>
          <w:b/>
          <w:bCs/>
          <w:sz w:val="40"/>
          <w:szCs w:val="40"/>
        </w:rPr>
        <w:t>LUMINA, spolek – pořízení vybavení pro domovy se zvláštním režimem</w:t>
      </w:r>
      <w:r w:rsidR="00C9381B">
        <w:rPr>
          <w:rFonts w:ascii="Cambria" w:hAnsi="Cambria"/>
          <w:b/>
          <w:bCs/>
          <w:sz w:val="40"/>
          <w:szCs w:val="40"/>
        </w:rPr>
        <w:t xml:space="preserve"> </w:t>
      </w:r>
      <w:r w:rsidR="00C9381B" w:rsidRPr="00C9381B">
        <w:rPr>
          <w:rFonts w:ascii="Cambria" w:hAnsi="Cambria"/>
          <w:b/>
          <w:bCs/>
          <w:sz w:val="40"/>
          <w:szCs w:val="40"/>
        </w:rPr>
        <w:t>– opakované řízení</w:t>
      </w:r>
      <w:r w:rsidRPr="00137851">
        <w:rPr>
          <w:rFonts w:ascii="Cambria" w:hAnsi="Cambria"/>
          <w:b/>
          <w:bCs/>
          <w:sz w:val="40"/>
          <w:szCs w:val="40"/>
        </w:rPr>
        <w:t>“</w:t>
      </w:r>
    </w:p>
    <w:p w14:paraId="0E3D4143"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3B1E583E" w14:textId="77777777" w:rsidTr="008455BC">
        <w:tc>
          <w:tcPr>
            <w:tcW w:w="9067" w:type="dxa"/>
            <w:shd w:val="clear" w:color="auto" w:fill="BFBFBF" w:themeFill="background1" w:themeFillShade="BF"/>
          </w:tcPr>
          <w:p w14:paraId="5EFD6BD3"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162C0D28"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330167B6"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57F48316"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2A5619B8" w14:textId="77777777" w:rsidTr="008455BC">
        <w:tc>
          <w:tcPr>
            <w:tcW w:w="9067" w:type="dxa"/>
            <w:shd w:val="clear" w:color="auto" w:fill="BFBFBF" w:themeFill="background1" w:themeFillShade="BF"/>
          </w:tcPr>
          <w:p w14:paraId="5A55D841"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44257518"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6C09FDF8"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566114A5"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561DA07"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75F62172" w14:textId="7B666322"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w:t>
      </w:r>
      <w:r w:rsidR="00644782">
        <w:rPr>
          <w:rFonts w:ascii="Cambria" w:hAnsi="Cambria"/>
          <w:bCs/>
          <w:color w:val="000000"/>
          <w:sz w:val="22"/>
          <w:szCs w:val="22"/>
        </w:rPr>
        <w:t> </w:t>
      </w:r>
      <w:r w:rsidRPr="00F576CD">
        <w:rPr>
          <w:rFonts w:ascii="Cambria" w:hAnsi="Cambria"/>
          <w:bCs/>
          <w:color w:val="000000"/>
          <w:sz w:val="22"/>
          <w:szCs w:val="22"/>
        </w:rPr>
        <w:t xml:space="preserve">%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7E6E099F" w14:textId="77777777" w:rsidR="009B2D1D" w:rsidRPr="00F576CD" w:rsidRDefault="009B2D1D" w:rsidP="009B2D1D">
      <w:pPr>
        <w:rPr>
          <w:rFonts w:ascii="Cambria" w:hAnsi="Cambria"/>
          <w:bCs/>
          <w:color w:val="000000"/>
          <w:sz w:val="22"/>
          <w:szCs w:val="22"/>
        </w:rPr>
      </w:pPr>
    </w:p>
    <w:p w14:paraId="5E7418A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4F07DD"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4F07DD" w:rsidRPr="00F576CD">
        <w:rPr>
          <w:rFonts w:ascii="Cambria" w:hAnsi="Cambria" w:cs="Cambria"/>
          <w:sz w:val="22"/>
          <w:szCs w:val="22"/>
          <w:highlight w:val="yellow"/>
        </w:rPr>
      </w:r>
      <w:r w:rsidR="004F07DD"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4F07DD" w:rsidRPr="00F576CD">
        <w:rPr>
          <w:rFonts w:ascii="Cambria" w:hAnsi="Cambria" w:cs="Cambria"/>
          <w:sz w:val="22"/>
          <w:szCs w:val="22"/>
          <w:highlight w:val="yellow"/>
        </w:rPr>
        <w:fldChar w:fldCharType="end"/>
      </w:r>
    </w:p>
    <w:p w14:paraId="26E30DFF" w14:textId="77777777" w:rsidR="004E22A1" w:rsidRPr="00F576CD" w:rsidRDefault="004E22A1" w:rsidP="004E22A1">
      <w:pPr>
        <w:rPr>
          <w:rFonts w:ascii="Cambria" w:hAnsi="Cambria" w:cs="Cambria"/>
          <w:sz w:val="22"/>
          <w:szCs w:val="22"/>
        </w:rPr>
      </w:pPr>
    </w:p>
    <w:p w14:paraId="1E510427" w14:textId="77777777" w:rsidR="004E22A1" w:rsidRPr="00F576CD" w:rsidRDefault="004E22A1" w:rsidP="004E22A1">
      <w:pPr>
        <w:rPr>
          <w:rFonts w:ascii="Cambria" w:hAnsi="Cambria" w:cs="Cambria"/>
          <w:sz w:val="22"/>
          <w:szCs w:val="22"/>
        </w:rPr>
      </w:pPr>
    </w:p>
    <w:p w14:paraId="2519214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501ED48C"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C1B3" w14:textId="77777777" w:rsidR="00631D1A" w:rsidRDefault="00631D1A" w:rsidP="009B2D1D">
      <w:r>
        <w:separator/>
      </w:r>
    </w:p>
  </w:endnote>
  <w:endnote w:type="continuationSeparator" w:id="0">
    <w:p w14:paraId="09DF0D07" w14:textId="77777777" w:rsidR="00631D1A" w:rsidRDefault="00631D1A" w:rsidP="009B2D1D">
      <w:r>
        <w:continuationSeparator/>
      </w:r>
    </w:p>
  </w:endnote>
  <w:endnote w:type="continuationNotice" w:id="1">
    <w:p w14:paraId="19B0E1B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02F11834" w14:textId="77777777" w:rsidR="008455BC" w:rsidRDefault="004F07DD">
        <w:pPr>
          <w:pStyle w:val="Zpat"/>
          <w:jc w:val="center"/>
        </w:pPr>
        <w:r>
          <w:fldChar w:fldCharType="begin"/>
        </w:r>
        <w:r w:rsidR="00C31958">
          <w:instrText>PAGE   \* MERGEFORMAT</w:instrText>
        </w:r>
        <w:r>
          <w:fldChar w:fldCharType="separate"/>
        </w:r>
        <w:r w:rsidR="00137851">
          <w:rPr>
            <w:noProof/>
          </w:rPr>
          <w:t>2</w:t>
        </w:r>
        <w:r>
          <w:fldChar w:fldCharType="end"/>
        </w:r>
      </w:p>
    </w:sdtContent>
  </w:sdt>
  <w:p w14:paraId="763A3F6E"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674" w14:textId="77777777" w:rsidR="008455BC" w:rsidRDefault="008455BC">
    <w:pPr>
      <w:pStyle w:val="Zpat"/>
      <w:jc w:val="center"/>
    </w:pPr>
  </w:p>
  <w:p w14:paraId="69C81C44"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CCDD" w14:textId="77777777" w:rsidR="00631D1A" w:rsidRDefault="00631D1A" w:rsidP="009B2D1D">
      <w:r>
        <w:separator/>
      </w:r>
    </w:p>
  </w:footnote>
  <w:footnote w:type="continuationSeparator" w:id="0">
    <w:p w14:paraId="33BF25C0" w14:textId="77777777" w:rsidR="00631D1A" w:rsidRDefault="00631D1A" w:rsidP="009B2D1D">
      <w:r>
        <w:continuationSeparator/>
      </w:r>
    </w:p>
  </w:footnote>
  <w:footnote w:type="continuationNotice" w:id="1">
    <w:p w14:paraId="01DF5B6B"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2004437">
    <w:abstractNumId w:val="7"/>
  </w:num>
  <w:num w:numId="2" w16cid:durableId="770977867">
    <w:abstractNumId w:val="0"/>
  </w:num>
  <w:num w:numId="3" w16cid:durableId="611060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236502">
    <w:abstractNumId w:val="6"/>
  </w:num>
  <w:num w:numId="5" w16cid:durableId="1368096264">
    <w:abstractNumId w:val="3"/>
  </w:num>
  <w:num w:numId="6" w16cid:durableId="275793953">
    <w:abstractNumId w:val="5"/>
  </w:num>
  <w:num w:numId="7" w16cid:durableId="561989990">
    <w:abstractNumId w:val="4"/>
  </w:num>
  <w:num w:numId="8" w16cid:durableId="1401296277">
    <w:abstractNumId w:val="1"/>
  </w:num>
  <w:num w:numId="9" w16cid:durableId="4910998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44F61"/>
    <w:rsid w:val="00070A25"/>
    <w:rsid w:val="0007606C"/>
    <w:rsid w:val="00092B4A"/>
    <w:rsid w:val="0009663B"/>
    <w:rsid w:val="000A4D1C"/>
    <w:rsid w:val="000E6253"/>
    <w:rsid w:val="000F3B51"/>
    <w:rsid w:val="000F4A2B"/>
    <w:rsid w:val="00137851"/>
    <w:rsid w:val="00137957"/>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75EE5"/>
    <w:rsid w:val="00382A72"/>
    <w:rsid w:val="003C280C"/>
    <w:rsid w:val="003E2262"/>
    <w:rsid w:val="003E7621"/>
    <w:rsid w:val="003F7626"/>
    <w:rsid w:val="00415DB5"/>
    <w:rsid w:val="004278BD"/>
    <w:rsid w:val="0047440B"/>
    <w:rsid w:val="00484769"/>
    <w:rsid w:val="00484EAF"/>
    <w:rsid w:val="00492AF7"/>
    <w:rsid w:val="004A4788"/>
    <w:rsid w:val="004B3374"/>
    <w:rsid w:val="004B7DB9"/>
    <w:rsid w:val="004C0DB6"/>
    <w:rsid w:val="004C257E"/>
    <w:rsid w:val="004C2C2A"/>
    <w:rsid w:val="004E22A1"/>
    <w:rsid w:val="004F07DD"/>
    <w:rsid w:val="005255C6"/>
    <w:rsid w:val="00526E88"/>
    <w:rsid w:val="0053016F"/>
    <w:rsid w:val="00534B42"/>
    <w:rsid w:val="00555FEF"/>
    <w:rsid w:val="00556B4E"/>
    <w:rsid w:val="00580C49"/>
    <w:rsid w:val="00594E1A"/>
    <w:rsid w:val="005B6734"/>
    <w:rsid w:val="005B768C"/>
    <w:rsid w:val="005E75D3"/>
    <w:rsid w:val="0060294A"/>
    <w:rsid w:val="006030C0"/>
    <w:rsid w:val="00613EB9"/>
    <w:rsid w:val="00631D1A"/>
    <w:rsid w:val="00644782"/>
    <w:rsid w:val="00657285"/>
    <w:rsid w:val="006A5B57"/>
    <w:rsid w:val="006C32A1"/>
    <w:rsid w:val="006D3D57"/>
    <w:rsid w:val="006E4472"/>
    <w:rsid w:val="00707AAB"/>
    <w:rsid w:val="0071033B"/>
    <w:rsid w:val="00725520"/>
    <w:rsid w:val="00736A4D"/>
    <w:rsid w:val="00762D77"/>
    <w:rsid w:val="007A3E9F"/>
    <w:rsid w:val="007A7DB6"/>
    <w:rsid w:val="007E6524"/>
    <w:rsid w:val="007F43A5"/>
    <w:rsid w:val="00812920"/>
    <w:rsid w:val="008455BC"/>
    <w:rsid w:val="00851AEE"/>
    <w:rsid w:val="008566EA"/>
    <w:rsid w:val="00867634"/>
    <w:rsid w:val="008C0D61"/>
    <w:rsid w:val="008D41E3"/>
    <w:rsid w:val="008D7A94"/>
    <w:rsid w:val="008F6334"/>
    <w:rsid w:val="009A0EC2"/>
    <w:rsid w:val="009A274A"/>
    <w:rsid w:val="009B2D1D"/>
    <w:rsid w:val="00A21618"/>
    <w:rsid w:val="00A4749A"/>
    <w:rsid w:val="00A5166A"/>
    <w:rsid w:val="00A55851"/>
    <w:rsid w:val="00A60141"/>
    <w:rsid w:val="00A64FC5"/>
    <w:rsid w:val="00AC0798"/>
    <w:rsid w:val="00AC7B16"/>
    <w:rsid w:val="00AE3CBD"/>
    <w:rsid w:val="00AE5BAB"/>
    <w:rsid w:val="00AF34F9"/>
    <w:rsid w:val="00AF4AB1"/>
    <w:rsid w:val="00AF7B2B"/>
    <w:rsid w:val="00B01948"/>
    <w:rsid w:val="00B06D64"/>
    <w:rsid w:val="00B22512"/>
    <w:rsid w:val="00B24385"/>
    <w:rsid w:val="00B273E0"/>
    <w:rsid w:val="00BB4F4F"/>
    <w:rsid w:val="00BB5365"/>
    <w:rsid w:val="00BF0977"/>
    <w:rsid w:val="00C31958"/>
    <w:rsid w:val="00C350E5"/>
    <w:rsid w:val="00C37702"/>
    <w:rsid w:val="00C6366D"/>
    <w:rsid w:val="00C9381B"/>
    <w:rsid w:val="00C963F0"/>
    <w:rsid w:val="00CA74BA"/>
    <w:rsid w:val="00CB7868"/>
    <w:rsid w:val="00CC2F51"/>
    <w:rsid w:val="00CD54CE"/>
    <w:rsid w:val="00CE2590"/>
    <w:rsid w:val="00CF028F"/>
    <w:rsid w:val="00CF091E"/>
    <w:rsid w:val="00D46EE3"/>
    <w:rsid w:val="00D60FDB"/>
    <w:rsid w:val="00D75A00"/>
    <w:rsid w:val="00D816BE"/>
    <w:rsid w:val="00D820A9"/>
    <w:rsid w:val="00DA41A6"/>
    <w:rsid w:val="00DA77EC"/>
    <w:rsid w:val="00DB5EFC"/>
    <w:rsid w:val="00DC2EF4"/>
    <w:rsid w:val="00E076BA"/>
    <w:rsid w:val="00E26D75"/>
    <w:rsid w:val="00E82ED6"/>
    <w:rsid w:val="00E939EF"/>
    <w:rsid w:val="00EB0EA4"/>
    <w:rsid w:val="00EB1DF3"/>
    <w:rsid w:val="00ED6210"/>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9D18"/>
  <w15:docId w15:val="{651FD98E-1660-418E-AD11-F858A241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980813D7-E110-4382-9EC2-9654EFFDAE7E}">
  <ds:schemaRefs>
    <ds:schemaRef ds:uri="http://schemas.openxmlformats.org/officeDocument/2006/bibliography"/>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2457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Matěj Prokop</cp:lastModifiedBy>
  <cp:revision>10</cp:revision>
  <dcterms:created xsi:type="dcterms:W3CDTF">2023-11-06T13:51:00Z</dcterms:created>
  <dcterms:modified xsi:type="dcterms:W3CDTF">2025-09-26T09:53:00Z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