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8D35"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19F61148"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1001C7B5" w14:textId="77777777" w:rsidR="00657285" w:rsidRPr="00E428AB" w:rsidRDefault="00657285" w:rsidP="00657285">
      <w:pPr>
        <w:jc w:val="center"/>
        <w:rPr>
          <w:rFonts w:ascii="Cambria" w:hAnsi="Cambria" w:cstheme="minorHAnsi"/>
          <w:b/>
          <w:bCs/>
          <w:sz w:val="40"/>
          <w:szCs w:val="40"/>
        </w:rPr>
      </w:pPr>
    </w:p>
    <w:p w14:paraId="2F572859" w14:textId="6A4C7278"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083288" w:rsidRPr="00083288">
        <w:rPr>
          <w:rFonts w:ascii="Cambria" w:hAnsi="Cambria"/>
          <w:b/>
          <w:sz w:val="44"/>
          <w:szCs w:val="44"/>
        </w:rPr>
        <w:t>Přístavba tréninkové víceúčelové haly k hotelu Panorama, Teplice</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2EB3AF70" w14:textId="77777777" w:rsidTr="005123D4">
        <w:tc>
          <w:tcPr>
            <w:tcW w:w="9180" w:type="dxa"/>
            <w:shd w:val="clear" w:color="auto" w:fill="920000"/>
          </w:tcPr>
          <w:p w14:paraId="3DB39DA6"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3E5E3620"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w:t>
      </w:r>
      <w:r w:rsidR="00953979">
        <w:rPr>
          <w:rFonts w:ascii="Cambria" w:hAnsi="Cambria" w:cstheme="minorHAnsi"/>
          <w:bCs/>
          <w:color w:val="000000"/>
          <w:sz w:val="22"/>
          <w:szCs w:val="22"/>
        </w:rPr>
        <w:t> </w:t>
      </w:r>
      <w:r w:rsidRPr="00E428AB">
        <w:rPr>
          <w:rFonts w:ascii="Cambria" w:hAnsi="Cambria" w:cstheme="minorHAnsi"/>
          <w:bCs/>
          <w:color w:val="000000"/>
          <w:sz w:val="22"/>
          <w:szCs w:val="22"/>
        </w:rPr>
        <w:t>střetu zájmů, ve znění pozdějších předpisů (dále jen „zákon o střetu zájmů“)</w:t>
      </w:r>
      <w:r w:rsidR="009A0EC2" w:rsidRPr="00E428AB">
        <w:rPr>
          <w:rFonts w:ascii="Cambria" w:hAnsi="Cambria" w:cstheme="minorHAnsi"/>
          <w:bCs/>
          <w:color w:val="000000"/>
          <w:sz w:val="22"/>
          <w:szCs w:val="22"/>
        </w:rPr>
        <w:t>.</w:t>
      </w:r>
    </w:p>
    <w:p w14:paraId="3F4F4CAE"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603D8DFE"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442E0DDD" w14:textId="77777777" w:rsidTr="005123D4">
        <w:tc>
          <w:tcPr>
            <w:tcW w:w="9180" w:type="dxa"/>
            <w:shd w:val="clear" w:color="auto" w:fill="920000"/>
          </w:tcPr>
          <w:p w14:paraId="347D40DC"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w:t>
            </w:r>
            <w:r w:rsidR="00953979">
              <w:rPr>
                <w:rFonts w:ascii="Cambria" w:hAnsi="Cambria" w:cstheme="minorHAnsi"/>
              </w:rPr>
              <w:br/>
            </w:r>
            <w:r w:rsidRPr="00E428AB">
              <w:rPr>
                <w:rFonts w:ascii="Cambria" w:hAnsi="Cambria" w:cstheme="minorHAnsi"/>
              </w:rPr>
              <w:t>8. dubna 2022, kterým se mění nařízení (EU) č. 833/2014 o omezujících opatřeních vzhledem k činnostem Ruska destabilizujícím situaci na Ukrajině</w:t>
            </w:r>
          </w:p>
        </w:tc>
      </w:tr>
    </w:tbl>
    <w:p w14:paraId="35D6BE3D"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A4CF3AB"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452CA1DD"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5C4A84B5"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31D20366"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w:t>
      </w:r>
      <w:r w:rsidR="00953979">
        <w:rPr>
          <w:rFonts w:ascii="Cambria" w:hAnsi="Cambria" w:cstheme="minorHAnsi"/>
          <w:bCs/>
          <w:color w:val="000000"/>
          <w:sz w:val="22"/>
          <w:szCs w:val="22"/>
        </w:rPr>
        <w:t> </w:t>
      </w:r>
      <w:r w:rsidRPr="00E428AB">
        <w:rPr>
          <w:rFonts w:ascii="Cambria" w:hAnsi="Cambria" w:cstheme="minorHAnsi"/>
          <w:bCs/>
          <w:color w:val="000000"/>
          <w:sz w:val="22"/>
          <w:szCs w:val="22"/>
        </w:rPr>
        <w:t xml:space="preserve">%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60D92C41" w14:textId="77777777" w:rsidR="009B2D1D" w:rsidRPr="00E428AB" w:rsidRDefault="009B2D1D" w:rsidP="009B2D1D">
      <w:pPr>
        <w:rPr>
          <w:rFonts w:ascii="Cambria" w:hAnsi="Cambria" w:cstheme="minorHAnsi"/>
          <w:bCs/>
          <w:color w:val="000000"/>
          <w:sz w:val="22"/>
          <w:szCs w:val="22"/>
        </w:rPr>
      </w:pPr>
    </w:p>
    <w:p w14:paraId="0683AF68"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5D243F"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5D243F" w:rsidRPr="00E428AB">
        <w:rPr>
          <w:rFonts w:ascii="Cambria" w:hAnsi="Cambria" w:cstheme="minorHAnsi"/>
          <w:sz w:val="22"/>
          <w:szCs w:val="22"/>
          <w:highlight w:val="yellow"/>
        </w:rPr>
      </w:r>
      <w:r w:rsidR="005D243F"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5D243F"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5D243F"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5D243F" w:rsidRPr="00E428AB">
        <w:rPr>
          <w:rFonts w:ascii="Cambria" w:hAnsi="Cambria" w:cstheme="minorHAnsi"/>
          <w:sz w:val="22"/>
          <w:szCs w:val="22"/>
          <w:highlight w:val="yellow"/>
        </w:rPr>
      </w:r>
      <w:r w:rsidR="005D243F"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5D243F" w:rsidRPr="00E428AB">
        <w:rPr>
          <w:rFonts w:ascii="Cambria" w:hAnsi="Cambria" w:cstheme="minorHAnsi"/>
          <w:sz w:val="22"/>
          <w:szCs w:val="22"/>
          <w:highlight w:val="yellow"/>
        </w:rPr>
        <w:fldChar w:fldCharType="end"/>
      </w:r>
    </w:p>
    <w:p w14:paraId="04ECCA94" w14:textId="77777777" w:rsidR="004E22A1" w:rsidRPr="00E428AB" w:rsidRDefault="004E22A1" w:rsidP="004E22A1">
      <w:pPr>
        <w:rPr>
          <w:rFonts w:ascii="Cambria" w:hAnsi="Cambria" w:cstheme="minorHAnsi"/>
          <w:sz w:val="22"/>
          <w:szCs w:val="22"/>
        </w:rPr>
      </w:pPr>
    </w:p>
    <w:p w14:paraId="0B24402C"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08BE9880"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3A9C" w14:textId="77777777" w:rsidR="00631D1A" w:rsidRDefault="00631D1A" w:rsidP="009B2D1D">
      <w:r>
        <w:separator/>
      </w:r>
    </w:p>
  </w:endnote>
  <w:endnote w:type="continuationSeparator" w:id="0">
    <w:p w14:paraId="7AAED315" w14:textId="77777777" w:rsidR="00631D1A" w:rsidRDefault="00631D1A" w:rsidP="009B2D1D">
      <w:r>
        <w:continuationSeparator/>
      </w:r>
    </w:p>
  </w:endnote>
  <w:endnote w:type="continuationNotice" w:id="1">
    <w:p w14:paraId="261A49FF"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552D9932" w14:textId="77777777" w:rsidR="008455BC" w:rsidRDefault="005D243F">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15B0641"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C4D0" w14:textId="77777777" w:rsidR="008455BC" w:rsidRDefault="008455BC">
    <w:pPr>
      <w:pStyle w:val="Zpat"/>
      <w:jc w:val="center"/>
    </w:pPr>
  </w:p>
  <w:p w14:paraId="316538F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2380" w14:textId="77777777" w:rsidR="00631D1A" w:rsidRDefault="00631D1A" w:rsidP="009B2D1D">
      <w:r>
        <w:separator/>
      </w:r>
    </w:p>
  </w:footnote>
  <w:footnote w:type="continuationSeparator" w:id="0">
    <w:p w14:paraId="2913063E" w14:textId="77777777" w:rsidR="00631D1A" w:rsidRDefault="00631D1A" w:rsidP="009B2D1D">
      <w:r>
        <w:continuationSeparator/>
      </w:r>
    </w:p>
  </w:footnote>
  <w:footnote w:type="continuationNotice" w:id="1">
    <w:p w14:paraId="7C2721A4"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2656974">
    <w:abstractNumId w:val="7"/>
  </w:num>
  <w:num w:numId="2" w16cid:durableId="1594046002">
    <w:abstractNumId w:val="0"/>
  </w:num>
  <w:num w:numId="3" w16cid:durableId="1167283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7257469">
    <w:abstractNumId w:val="6"/>
  </w:num>
  <w:num w:numId="5" w16cid:durableId="752314190">
    <w:abstractNumId w:val="3"/>
  </w:num>
  <w:num w:numId="6" w16cid:durableId="882329542">
    <w:abstractNumId w:val="5"/>
  </w:num>
  <w:num w:numId="7" w16cid:durableId="497580286">
    <w:abstractNumId w:val="4"/>
  </w:num>
  <w:num w:numId="8" w16cid:durableId="1393623208">
    <w:abstractNumId w:val="1"/>
  </w:num>
  <w:num w:numId="9" w16cid:durableId="35496098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156E0"/>
    <w:rsid w:val="00020ADB"/>
    <w:rsid w:val="00023D3A"/>
    <w:rsid w:val="00070A25"/>
    <w:rsid w:val="0007606C"/>
    <w:rsid w:val="00083288"/>
    <w:rsid w:val="00092B4A"/>
    <w:rsid w:val="0009663B"/>
    <w:rsid w:val="000A4D1C"/>
    <w:rsid w:val="000E6253"/>
    <w:rsid w:val="000F3B51"/>
    <w:rsid w:val="000F4A2B"/>
    <w:rsid w:val="001472F3"/>
    <w:rsid w:val="0017105D"/>
    <w:rsid w:val="00172301"/>
    <w:rsid w:val="00184DD0"/>
    <w:rsid w:val="00191BCE"/>
    <w:rsid w:val="001A2551"/>
    <w:rsid w:val="001A394F"/>
    <w:rsid w:val="001C0FB3"/>
    <w:rsid w:val="001C19CE"/>
    <w:rsid w:val="001D5C1C"/>
    <w:rsid w:val="001E2D67"/>
    <w:rsid w:val="00222F3D"/>
    <w:rsid w:val="00232B94"/>
    <w:rsid w:val="00240CED"/>
    <w:rsid w:val="0024562F"/>
    <w:rsid w:val="002617F1"/>
    <w:rsid w:val="00271E2C"/>
    <w:rsid w:val="0029686A"/>
    <w:rsid w:val="002A5C5B"/>
    <w:rsid w:val="002C70E1"/>
    <w:rsid w:val="002D51EA"/>
    <w:rsid w:val="002E5E1C"/>
    <w:rsid w:val="00313138"/>
    <w:rsid w:val="00317EB6"/>
    <w:rsid w:val="00321330"/>
    <w:rsid w:val="00341160"/>
    <w:rsid w:val="003437F3"/>
    <w:rsid w:val="003503ED"/>
    <w:rsid w:val="0036175D"/>
    <w:rsid w:val="0036290B"/>
    <w:rsid w:val="00367B87"/>
    <w:rsid w:val="003721CC"/>
    <w:rsid w:val="003C280C"/>
    <w:rsid w:val="003E7621"/>
    <w:rsid w:val="004031A4"/>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D243F"/>
    <w:rsid w:val="005E75D3"/>
    <w:rsid w:val="0060294A"/>
    <w:rsid w:val="006030C0"/>
    <w:rsid w:val="00613EB9"/>
    <w:rsid w:val="00631D1A"/>
    <w:rsid w:val="00657285"/>
    <w:rsid w:val="006A5B57"/>
    <w:rsid w:val="006C32A1"/>
    <w:rsid w:val="006C51C1"/>
    <w:rsid w:val="006D3D57"/>
    <w:rsid w:val="00704A28"/>
    <w:rsid w:val="00707AAB"/>
    <w:rsid w:val="0071033B"/>
    <w:rsid w:val="00725520"/>
    <w:rsid w:val="00736A4D"/>
    <w:rsid w:val="00762D77"/>
    <w:rsid w:val="007A3E9F"/>
    <w:rsid w:val="007A7DB6"/>
    <w:rsid w:val="007E6524"/>
    <w:rsid w:val="007F43A5"/>
    <w:rsid w:val="00803174"/>
    <w:rsid w:val="00812920"/>
    <w:rsid w:val="008334FB"/>
    <w:rsid w:val="008455BC"/>
    <w:rsid w:val="00851AEE"/>
    <w:rsid w:val="00867634"/>
    <w:rsid w:val="008A6C64"/>
    <w:rsid w:val="008D41E3"/>
    <w:rsid w:val="008F5FD5"/>
    <w:rsid w:val="008F6334"/>
    <w:rsid w:val="00904E1A"/>
    <w:rsid w:val="00953979"/>
    <w:rsid w:val="00957535"/>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29F4"/>
    <w:rsid w:val="00AF4AB1"/>
    <w:rsid w:val="00AF7B2B"/>
    <w:rsid w:val="00B01948"/>
    <w:rsid w:val="00B06D64"/>
    <w:rsid w:val="00B225C8"/>
    <w:rsid w:val="00B24385"/>
    <w:rsid w:val="00B273E0"/>
    <w:rsid w:val="00B579AF"/>
    <w:rsid w:val="00BB4F4F"/>
    <w:rsid w:val="00BB5365"/>
    <w:rsid w:val="00BF0977"/>
    <w:rsid w:val="00C31958"/>
    <w:rsid w:val="00C350E5"/>
    <w:rsid w:val="00C37702"/>
    <w:rsid w:val="00C6366D"/>
    <w:rsid w:val="00C947D5"/>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C252B"/>
    <w:rsid w:val="00ED7DBC"/>
    <w:rsid w:val="00F32FC0"/>
    <w:rsid w:val="00F434D8"/>
    <w:rsid w:val="00F576CD"/>
    <w:rsid w:val="00F66A67"/>
    <w:rsid w:val="00F66D99"/>
    <w:rsid w:val="00F97223"/>
    <w:rsid w:val="00FA4BF3"/>
    <w:rsid w:val="00FB3276"/>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9094"/>
  <w15:docId w15:val="{B24BD846-7AA2-4A22-90A2-A96551A5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C881467B-E1CB-4273-89B3-DB69255EE356}">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2095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2445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8</cp:revision>
  <dcterms:created xsi:type="dcterms:W3CDTF">2024-04-09T16:13:00Z</dcterms:created>
  <dcterms:modified xsi:type="dcterms:W3CDTF">2025-12-16T13:13:00Z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