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D6E" w:rsidRDefault="001F4D6E" w:rsidP="005A588A">
      <w:pPr>
        <w:rPr>
          <w:rFonts w:ascii="Arial" w:hAnsi="Arial" w:cs="Arial"/>
        </w:rPr>
      </w:pPr>
    </w:p>
    <w:p w:rsidR="006358CA" w:rsidRPr="00D173C1" w:rsidRDefault="006358CA" w:rsidP="005A588A">
      <w:pPr>
        <w:rPr>
          <w:rFonts w:ascii="Arial" w:hAnsi="Arial" w:cs="Arial"/>
        </w:rPr>
      </w:pPr>
    </w:p>
    <w:p w:rsidR="004F3440" w:rsidRPr="00A2523A" w:rsidRDefault="007A0B2C" w:rsidP="00C77EA3">
      <w:pPr>
        <w:pStyle w:val="Zhlav"/>
        <w:tabs>
          <w:tab w:val="clear" w:pos="4536"/>
          <w:tab w:val="clear" w:pos="9072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SMLOUVA O DÍLO</w:t>
      </w:r>
    </w:p>
    <w:p w:rsidR="007A0B2C" w:rsidRPr="000B6364" w:rsidRDefault="007A0B2C" w:rsidP="007A0B2C">
      <w:pPr>
        <w:pStyle w:val="Zhlav"/>
        <w:tabs>
          <w:tab w:val="clear" w:pos="4536"/>
          <w:tab w:val="clear" w:pos="9072"/>
        </w:tabs>
        <w:spacing w:before="100" w:beforeAutospacing="1"/>
        <w:jc w:val="center"/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>(dále jen „Smlouva“)</w:t>
      </w:r>
    </w:p>
    <w:p w:rsidR="007A0B2C" w:rsidRPr="000B6364" w:rsidRDefault="007A0B2C" w:rsidP="007A0B2C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 xml:space="preserve">uzavřená podle § </w:t>
      </w:r>
      <w:r>
        <w:rPr>
          <w:rFonts w:ascii="Arial" w:hAnsi="Arial" w:cs="Arial"/>
          <w:sz w:val="16"/>
          <w:szCs w:val="16"/>
        </w:rPr>
        <w:t>2586</w:t>
      </w:r>
      <w:r w:rsidRPr="000B6364">
        <w:rPr>
          <w:rFonts w:ascii="Arial" w:hAnsi="Arial" w:cs="Arial"/>
          <w:sz w:val="16"/>
          <w:szCs w:val="16"/>
        </w:rPr>
        <w:t xml:space="preserve"> a násl. obča</w:t>
      </w:r>
      <w:r>
        <w:rPr>
          <w:rFonts w:ascii="Arial" w:hAnsi="Arial" w:cs="Arial"/>
          <w:sz w:val="16"/>
          <w:szCs w:val="16"/>
        </w:rPr>
        <w:t>nského zákoníku v platném znění</w:t>
      </w:r>
    </w:p>
    <w:p w:rsidR="00A74A89" w:rsidRDefault="00A74A89" w:rsidP="00A2523A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sz w:val="16"/>
          <w:szCs w:val="16"/>
        </w:rPr>
      </w:pPr>
    </w:p>
    <w:p w:rsidR="00A2523A" w:rsidRDefault="00A2523A" w:rsidP="00A2523A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sz w:val="16"/>
          <w:szCs w:val="16"/>
        </w:rPr>
      </w:pPr>
    </w:p>
    <w:p w:rsidR="00A2523A" w:rsidRDefault="00A2523A" w:rsidP="00A2523A">
      <w:pPr>
        <w:pStyle w:val="Zhlav"/>
        <w:tabs>
          <w:tab w:val="clear" w:pos="4536"/>
          <w:tab w:val="clear" w:pos="9072"/>
        </w:tabs>
        <w:spacing w:before="120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Článek 1</w:t>
      </w:r>
    </w:p>
    <w:p w:rsidR="00A2523A" w:rsidRPr="00A2523A" w:rsidRDefault="00A2523A" w:rsidP="00A2523A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Smluvní strany</w:t>
      </w:r>
    </w:p>
    <w:p w:rsidR="00A2523A" w:rsidRPr="00A2523A" w:rsidRDefault="00A2523A" w:rsidP="00A2523A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sz w:val="16"/>
          <w:szCs w:val="16"/>
        </w:rPr>
      </w:pPr>
    </w:p>
    <w:p w:rsidR="007A0B2C" w:rsidRPr="000B6364" w:rsidRDefault="007A0B2C" w:rsidP="007A0B2C"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O</w:t>
      </w:r>
      <w:r w:rsidRPr="000B6364">
        <w:rPr>
          <w:rFonts w:ascii="Arial" w:hAnsi="Arial" w:cs="Arial"/>
          <w:b/>
          <w:sz w:val="16"/>
          <w:szCs w:val="16"/>
        </w:rPr>
        <w:t>bjednatel: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>HACO, spol. s r.o.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 xml:space="preserve">Sídlo: Svobody 826/88, </w:t>
      </w:r>
      <w:proofErr w:type="gramStart"/>
      <w:r w:rsidRPr="000B6364">
        <w:rPr>
          <w:rFonts w:ascii="Arial" w:hAnsi="Arial" w:cs="Arial"/>
          <w:sz w:val="16"/>
          <w:szCs w:val="16"/>
        </w:rPr>
        <w:t>460 15  Liberec</w:t>
      </w:r>
      <w:proofErr w:type="gramEnd"/>
      <w:r w:rsidRPr="000B6364">
        <w:rPr>
          <w:rFonts w:ascii="Arial" w:hAnsi="Arial" w:cs="Arial"/>
          <w:sz w:val="16"/>
          <w:szCs w:val="16"/>
        </w:rPr>
        <w:t xml:space="preserve"> 15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>Zápis v OR: vedeném Krajským soudem v Ústí nad Labem, oddíl C, vložka 7514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 xml:space="preserve">IČ: </w:t>
      </w:r>
      <w:proofErr w:type="gramStart"/>
      <w:r w:rsidRPr="000B6364">
        <w:rPr>
          <w:rFonts w:ascii="Arial" w:hAnsi="Arial" w:cs="Arial"/>
          <w:sz w:val="16"/>
          <w:szCs w:val="16"/>
        </w:rPr>
        <w:t>61535699,      DIČ</w:t>
      </w:r>
      <w:proofErr w:type="gramEnd"/>
      <w:r w:rsidRPr="000B6364">
        <w:rPr>
          <w:rFonts w:ascii="Arial" w:hAnsi="Arial" w:cs="Arial"/>
          <w:sz w:val="16"/>
          <w:szCs w:val="16"/>
        </w:rPr>
        <w:t>: CZ61535699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>Bankovní spojení: ČSOB Liberec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>Číslo účtu: 905076253/0300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>Jednající: ing. Martin Havlín, jednatel společnosti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>a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</w:p>
    <w:p w:rsidR="007A0B2C" w:rsidRPr="000B6364" w:rsidRDefault="007A0B2C" w:rsidP="007A0B2C"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  <w:sz w:val="16"/>
          <w:szCs w:val="16"/>
        </w:rPr>
      </w:pPr>
      <w:r w:rsidRPr="000B6364">
        <w:rPr>
          <w:rFonts w:ascii="Arial" w:hAnsi="Arial" w:cs="Arial"/>
          <w:b/>
          <w:sz w:val="16"/>
          <w:szCs w:val="16"/>
        </w:rPr>
        <w:t>Zhotovitel:</w:t>
      </w:r>
    </w:p>
    <w:p w:rsidR="007A0B2C" w:rsidRPr="00917BEF" w:rsidRDefault="007A0B2C" w:rsidP="007A0B2C">
      <w:pPr>
        <w:pStyle w:val="Zhlav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  <w:r w:rsidRPr="00654120">
        <w:rPr>
          <w:rFonts w:ascii="Arial" w:hAnsi="Arial" w:cs="Arial"/>
          <w:sz w:val="16"/>
          <w:szCs w:val="16"/>
          <w:highlight w:val="yellow"/>
        </w:rPr>
        <w:t>………………………………………………………..</w:t>
      </w:r>
    </w:p>
    <w:p w:rsidR="007A0B2C" w:rsidRPr="00917BEF" w:rsidRDefault="007A0B2C" w:rsidP="007A0B2C">
      <w:pPr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 xml:space="preserve">Sídlo: </w:t>
      </w:r>
      <w:r w:rsidRPr="00654120">
        <w:rPr>
          <w:rFonts w:ascii="Arial" w:hAnsi="Arial" w:cs="Arial"/>
          <w:sz w:val="16"/>
          <w:szCs w:val="16"/>
          <w:highlight w:val="yellow"/>
        </w:rPr>
        <w:t>……………………………………………………………………………………………………………</w:t>
      </w:r>
    </w:p>
    <w:p w:rsidR="007A0B2C" w:rsidRPr="00917BEF" w:rsidRDefault="007A0B2C" w:rsidP="007A0B2C">
      <w:pPr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 xml:space="preserve">Zápis v OR/ŽR: </w:t>
      </w:r>
      <w:r w:rsidRPr="00654120">
        <w:rPr>
          <w:rFonts w:ascii="Arial" w:hAnsi="Arial" w:cs="Arial"/>
          <w:sz w:val="16"/>
          <w:szCs w:val="16"/>
          <w:highlight w:val="yellow"/>
        </w:rPr>
        <w:t>….…………………………………………………………………………………………….</w:t>
      </w:r>
    </w:p>
    <w:p w:rsidR="007A0B2C" w:rsidRPr="00917BEF" w:rsidRDefault="007A0B2C" w:rsidP="007A0B2C">
      <w:pPr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 xml:space="preserve">IČ: </w:t>
      </w:r>
      <w:r w:rsidRPr="00654120">
        <w:rPr>
          <w:rFonts w:ascii="Arial" w:hAnsi="Arial" w:cs="Arial"/>
          <w:sz w:val="16"/>
          <w:szCs w:val="16"/>
          <w:highlight w:val="yellow"/>
        </w:rPr>
        <w:t>…………………</w:t>
      </w:r>
      <w:proofErr w:type="gramStart"/>
      <w:r w:rsidRPr="00654120">
        <w:rPr>
          <w:rFonts w:ascii="Arial" w:hAnsi="Arial" w:cs="Arial"/>
          <w:sz w:val="16"/>
          <w:szCs w:val="16"/>
          <w:highlight w:val="yellow"/>
        </w:rPr>
        <w:t>…............</w:t>
      </w:r>
      <w:r w:rsidRPr="00917BEF">
        <w:rPr>
          <w:rFonts w:ascii="Arial" w:hAnsi="Arial" w:cs="Arial"/>
          <w:sz w:val="16"/>
          <w:szCs w:val="16"/>
        </w:rPr>
        <w:t xml:space="preserve">  DIČ</w:t>
      </w:r>
      <w:proofErr w:type="gramEnd"/>
      <w:r w:rsidRPr="00917BEF">
        <w:rPr>
          <w:rFonts w:ascii="Arial" w:hAnsi="Arial" w:cs="Arial"/>
          <w:sz w:val="16"/>
          <w:szCs w:val="16"/>
        </w:rPr>
        <w:t xml:space="preserve">: </w:t>
      </w:r>
      <w:r w:rsidRPr="00654120">
        <w:rPr>
          <w:rFonts w:ascii="Arial" w:hAnsi="Arial" w:cs="Arial"/>
          <w:sz w:val="16"/>
          <w:szCs w:val="16"/>
          <w:highlight w:val="yellow"/>
        </w:rPr>
        <w:t>………………………….</w:t>
      </w:r>
    </w:p>
    <w:p w:rsidR="007A0B2C" w:rsidRPr="00917BEF" w:rsidRDefault="007A0B2C" w:rsidP="007A0B2C">
      <w:pPr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>Bankovní spojení:</w:t>
      </w:r>
      <w:r w:rsidRPr="00654120">
        <w:rPr>
          <w:rFonts w:ascii="Arial" w:hAnsi="Arial" w:cs="Arial"/>
          <w:sz w:val="16"/>
          <w:szCs w:val="16"/>
          <w:highlight w:val="yellow"/>
        </w:rPr>
        <w:t>……………………………………………………………………………………………</w:t>
      </w:r>
      <w:proofErr w:type="gramStart"/>
      <w:r w:rsidRPr="00654120">
        <w:rPr>
          <w:rFonts w:ascii="Arial" w:hAnsi="Arial" w:cs="Arial"/>
          <w:sz w:val="16"/>
          <w:szCs w:val="16"/>
          <w:highlight w:val="yellow"/>
        </w:rPr>
        <w:t>…..</w:t>
      </w:r>
      <w:proofErr w:type="gramEnd"/>
    </w:p>
    <w:p w:rsidR="007A0B2C" w:rsidRPr="00917BEF" w:rsidRDefault="007A0B2C" w:rsidP="007A0B2C">
      <w:pPr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>Číslo účtu:</w:t>
      </w:r>
      <w:r w:rsidRPr="00654120">
        <w:rPr>
          <w:rFonts w:ascii="Arial" w:hAnsi="Arial" w:cs="Arial"/>
          <w:sz w:val="16"/>
          <w:szCs w:val="16"/>
          <w:highlight w:val="yellow"/>
        </w:rPr>
        <w:t>……………………………………………………………………………………………………….</w:t>
      </w:r>
    </w:p>
    <w:p w:rsidR="007A0B2C" w:rsidRPr="000B6364" w:rsidRDefault="007A0B2C" w:rsidP="007A0B2C">
      <w:pPr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 xml:space="preserve">Jednající: </w:t>
      </w:r>
      <w:r w:rsidRPr="00654120">
        <w:rPr>
          <w:rFonts w:ascii="Arial" w:hAnsi="Arial" w:cs="Arial"/>
          <w:sz w:val="16"/>
          <w:szCs w:val="16"/>
          <w:highlight w:val="yellow"/>
        </w:rPr>
        <w:t>……………………………………………………………………………………………………</w:t>
      </w:r>
      <w:proofErr w:type="gramStart"/>
      <w:r w:rsidRPr="00654120">
        <w:rPr>
          <w:rFonts w:ascii="Arial" w:hAnsi="Arial" w:cs="Arial"/>
          <w:sz w:val="16"/>
          <w:szCs w:val="16"/>
          <w:highlight w:val="yellow"/>
        </w:rPr>
        <w:t>…..</w:t>
      </w:r>
      <w:proofErr w:type="gramEnd"/>
    </w:p>
    <w:p w:rsidR="002C4EEC" w:rsidRPr="00A2523A" w:rsidRDefault="002C4EEC" w:rsidP="00A2523A">
      <w:pPr>
        <w:rPr>
          <w:rFonts w:ascii="Arial" w:hAnsi="Arial" w:cs="Arial"/>
          <w:sz w:val="16"/>
          <w:szCs w:val="16"/>
        </w:rPr>
      </w:pPr>
    </w:p>
    <w:p w:rsidR="00C77EA3" w:rsidRPr="00A2523A" w:rsidRDefault="00291C0C" w:rsidP="00A2523A">
      <w:pPr>
        <w:spacing w:before="120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Článek 2</w:t>
      </w:r>
    </w:p>
    <w:p w:rsidR="00C77EA3" w:rsidRPr="00A2523A" w:rsidRDefault="00FC195B" w:rsidP="00A2523A">
      <w:pPr>
        <w:jc w:val="center"/>
        <w:rPr>
          <w:rFonts w:ascii="Arial" w:hAnsi="Arial" w:cs="Arial"/>
          <w:b/>
          <w:sz w:val="16"/>
          <w:szCs w:val="16"/>
        </w:rPr>
      </w:pPr>
      <w:r w:rsidRPr="00A2523A">
        <w:rPr>
          <w:rFonts w:ascii="Arial" w:hAnsi="Arial" w:cs="Arial"/>
          <w:b/>
          <w:sz w:val="16"/>
          <w:szCs w:val="16"/>
        </w:rPr>
        <w:t>Předmět smlouvy</w:t>
      </w:r>
    </w:p>
    <w:p w:rsidR="007A0B2C" w:rsidRDefault="007A0B2C" w:rsidP="007A0B2C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2.1.  </w:t>
      </w:r>
      <w:r w:rsidRPr="000B6364">
        <w:rPr>
          <w:rFonts w:ascii="Arial" w:hAnsi="Arial" w:cs="Arial"/>
          <w:sz w:val="16"/>
          <w:szCs w:val="16"/>
        </w:rPr>
        <w:t xml:space="preserve">Zhotovitel se touto </w:t>
      </w:r>
      <w:r>
        <w:rPr>
          <w:rFonts w:ascii="Arial" w:hAnsi="Arial" w:cs="Arial"/>
          <w:sz w:val="16"/>
          <w:szCs w:val="16"/>
        </w:rPr>
        <w:t>s</w:t>
      </w:r>
      <w:r w:rsidRPr="000B6364">
        <w:rPr>
          <w:rFonts w:ascii="Arial" w:hAnsi="Arial" w:cs="Arial"/>
          <w:sz w:val="16"/>
          <w:szCs w:val="16"/>
        </w:rPr>
        <w:t xml:space="preserve">mlouvou zavazuje, že pro objednatele provede za podmínek vymezených touto </w:t>
      </w:r>
      <w:r>
        <w:rPr>
          <w:rFonts w:ascii="Arial" w:hAnsi="Arial" w:cs="Arial"/>
          <w:sz w:val="16"/>
          <w:szCs w:val="16"/>
        </w:rPr>
        <w:t>s</w:t>
      </w:r>
      <w:r w:rsidRPr="000B6364">
        <w:rPr>
          <w:rFonts w:ascii="Arial" w:hAnsi="Arial" w:cs="Arial"/>
          <w:sz w:val="16"/>
          <w:szCs w:val="16"/>
        </w:rPr>
        <w:t>mlouvou dílo spočívající ve</w:t>
      </w:r>
      <w:r w:rsidR="001F4D6E">
        <w:rPr>
          <w:rFonts w:ascii="Arial" w:hAnsi="Arial" w:cs="Arial"/>
          <w:sz w:val="16"/>
          <w:szCs w:val="16"/>
        </w:rPr>
        <w:t xml:space="preserve"> zhotovení a dodání níže specifikované automatické linky</w:t>
      </w:r>
      <w:r>
        <w:rPr>
          <w:rFonts w:ascii="Arial" w:hAnsi="Arial" w:cs="Arial"/>
          <w:sz w:val="16"/>
          <w:szCs w:val="16"/>
        </w:rPr>
        <w:t xml:space="preserve"> </w:t>
      </w:r>
      <w:r w:rsidRPr="000B6364">
        <w:rPr>
          <w:rFonts w:ascii="Arial" w:hAnsi="Arial" w:cs="Arial"/>
          <w:sz w:val="16"/>
          <w:szCs w:val="16"/>
        </w:rPr>
        <w:t>(dále jen „</w:t>
      </w:r>
      <w:r>
        <w:rPr>
          <w:rFonts w:ascii="Arial" w:hAnsi="Arial" w:cs="Arial"/>
          <w:sz w:val="16"/>
          <w:szCs w:val="16"/>
        </w:rPr>
        <w:t>d</w:t>
      </w:r>
      <w:r w:rsidRPr="000B6364">
        <w:rPr>
          <w:rFonts w:ascii="Arial" w:hAnsi="Arial" w:cs="Arial"/>
          <w:sz w:val="16"/>
          <w:szCs w:val="16"/>
        </w:rPr>
        <w:t>ílo“)</w:t>
      </w:r>
      <w:r w:rsidR="00917BEF">
        <w:rPr>
          <w:rFonts w:ascii="Arial" w:hAnsi="Arial" w:cs="Arial"/>
          <w:sz w:val="16"/>
          <w:szCs w:val="16"/>
        </w:rPr>
        <w:t xml:space="preserve"> v rámci zakázky „Dodávka </w:t>
      </w:r>
      <w:r w:rsidR="001F4D6E">
        <w:rPr>
          <w:rFonts w:ascii="Arial" w:hAnsi="Arial" w:cs="Arial"/>
          <w:sz w:val="16"/>
          <w:szCs w:val="16"/>
        </w:rPr>
        <w:t>automatické linky pro výrobu NDE dvířek</w:t>
      </w:r>
      <w:r w:rsidR="00917BEF">
        <w:rPr>
          <w:rFonts w:ascii="Arial" w:hAnsi="Arial" w:cs="Arial"/>
          <w:sz w:val="16"/>
          <w:szCs w:val="16"/>
        </w:rPr>
        <w:t xml:space="preserve"> pro společnost HACO, spol. s r.o.“</w:t>
      </w:r>
      <w:r>
        <w:rPr>
          <w:rFonts w:ascii="Arial" w:hAnsi="Arial" w:cs="Arial"/>
          <w:sz w:val="16"/>
          <w:szCs w:val="16"/>
        </w:rPr>
        <w:t>:</w:t>
      </w:r>
    </w:p>
    <w:p w:rsidR="001F4D6E" w:rsidRDefault="001F4D6E" w:rsidP="001F4D6E">
      <w:pPr>
        <w:pStyle w:val="Default"/>
        <w:jc w:val="both"/>
        <w:rPr>
          <w:rFonts w:ascii="Arial" w:hAnsi="Arial" w:cs="Arial"/>
          <w:sz w:val="16"/>
          <w:szCs w:val="16"/>
        </w:rPr>
      </w:pPr>
    </w:p>
    <w:p w:rsidR="001F4D6E" w:rsidRDefault="007A0B2C" w:rsidP="001F4D6E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1F4D6E" w:rsidRPr="001F4D6E">
        <w:rPr>
          <w:rFonts w:ascii="Arial" w:hAnsi="Arial" w:cs="Arial"/>
          <w:color w:val="auto"/>
          <w:sz w:val="16"/>
          <w:szCs w:val="16"/>
        </w:rPr>
        <w:t>Specifikace zařízení:</w:t>
      </w:r>
    </w:p>
    <w:p w:rsidR="001F4D6E" w:rsidRPr="001F4D6E" w:rsidRDefault="001F4D6E" w:rsidP="001F4D6E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F4D6E" w:rsidRPr="001F4D6E" w:rsidRDefault="001F4D6E" w:rsidP="001F4D6E">
      <w:pPr>
        <w:pStyle w:val="Default"/>
        <w:ind w:left="284"/>
        <w:jc w:val="both"/>
        <w:rPr>
          <w:rFonts w:ascii="Arial" w:hAnsi="Arial" w:cs="Arial"/>
          <w:color w:val="auto"/>
          <w:sz w:val="16"/>
          <w:szCs w:val="16"/>
        </w:rPr>
      </w:pPr>
      <w:r w:rsidRPr="001F4D6E">
        <w:rPr>
          <w:rFonts w:ascii="Arial" w:hAnsi="Arial" w:cs="Arial"/>
          <w:color w:val="auto"/>
          <w:sz w:val="16"/>
          <w:szCs w:val="16"/>
        </w:rPr>
        <w:t xml:space="preserve">Obsahem dodávky automatické linky pro výrobu NDE dvířek je vstupní analýza, konstrukce linky, dodávka zařízení do sídla firmy HACO, spol. s r.o., montáž a zprovoznění linky. </w:t>
      </w:r>
    </w:p>
    <w:p w:rsidR="001F4D6E" w:rsidRPr="001F4D6E" w:rsidRDefault="001F4D6E" w:rsidP="001F4D6E">
      <w:pPr>
        <w:pStyle w:val="Default"/>
        <w:ind w:left="284"/>
        <w:jc w:val="both"/>
        <w:rPr>
          <w:rFonts w:ascii="Arial" w:hAnsi="Arial" w:cs="Arial"/>
          <w:color w:val="auto"/>
          <w:sz w:val="16"/>
          <w:szCs w:val="16"/>
        </w:rPr>
      </w:pPr>
    </w:p>
    <w:p w:rsidR="001F4D6E" w:rsidRPr="001F4D6E" w:rsidRDefault="001F4D6E" w:rsidP="001F4D6E">
      <w:pPr>
        <w:pStyle w:val="Bezmezer"/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1F4D6E">
        <w:rPr>
          <w:rFonts w:ascii="Arial" w:hAnsi="Arial" w:cs="Arial"/>
          <w:sz w:val="16"/>
          <w:szCs w:val="16"/>
        </w:rPr>
        <w:t>zástavbové rozměry max.6x3,5 m</w:t>
      </w:r>
    </w:p>
    <w:p w:rsidR="001F4D6E" w:rsidRPr="001F4D6E" w:rsidRDefault="001F4D6E" w:rsidP="001F4D6E">
      <w:pPr>
        <w:pStyle w:val="Bezmezer"/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1F4D6E">
        <w:rPr>
          <w:rFonts w:ascii="Arial" w:hAnsi="Arial" w:cs="Arial"/>
          <w:sz w:val="16"/>
          <w:szCs w:val="16"/>
        </w:rPr>
        <w:t>rám stroje ze systémových Al profilů nebo AISI 304</w:t>
      </w:r>
    </w:p>
    <w:p w:rsidR="001F4D6E" w:rsidRPr="001F4D6E" w:rsidRDefault="001F4D6E" w:rsidP="001F4D6E">
      <w:pPr>
        <w:pStyle w:val="Bezmezer"/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1F4D6E">
        <w:rPr>
          <w:rFonts w:ascii="Arial" w:hAnsi="Arial" w:cs="Arial"/>
          <w:sz w:val="16"/>
          <w:szCs w:val="16"/>
        </w:rPr>
        <w:t>přestavitelné zakládací stanoviště polotovarů</w:t>
      </w:r>
    </w:p>
    <w:p w:rsidR="001F4D6E" w:rsidRPr="001F4D6E" w:rsidRDefault="001F4D6E" w:rsidP="001F4D6E">
      <w:pPr>
        <w:pStyle w:val="Bezmezer"/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1F4D6E">
        <w:rPr>
          <w:rFonts w:ascii="Arial" w:hAnsi="Arial" w:cs="Arial"/>
          <w:sz w:val="16"/>
          <w:szCs w:val="16"/>
        </w:rPr>
        <w:t>montážní a lepící modul profilů a desek</w:t>
      </w:r>
    </w:p>
    <w:p w:rsidR="001F4D6E" w:rsidRPr="001F4D6E" w:rsidRDefault="001F4D6E" w:rsidP="001F4D6E">
      <w:pPr>
        <w:pStyle w:val="Bezmezer"/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1F4D6E">
        <w:rPr>
          <w:rFonts w:ascii="Arial" w:hAnsi="Arial" w:cs="Arial"/>
          <w:sz w:val="16"/>
          <w:szCs w:val="16"/>
        </w:rPr>
        <w:t>mezioperační dopravní trať s nájezdem do modulu aplikace závěsů</w:t>
      </w:r>
    </w:p>
    <w:p w:rsidR="001F4D6E" w:rsidRDefault="001F4D6E" w:rsidP="001F4D6E">
      <w:pPr>
        <w:pStyle w:val="Bezmezer"/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1F4D6E">
        <w:rPr>
          <w:rFonts w:ascii="Arial" w:hAnsi="Arial" w:cs="Arial"/>
          <w:sz w:val="16"/>
          <w:szCs w:val="16"/>
        </w:rPr>
        <w:t>vykládací stanoviště hotových sestav s integrovaným modulem aplikace závěsů</w:t>
      </w:r>
    </w:p>
    <w:p w:rsidR="00757A6E" w:rsidRPr="005F3FE6" w:rsidRDefault="00757A6E" w:rsidP="001F4D6E">
      <w:pPr>
        <w:pStyle w:val="Bezmezer"/>
        <w:numPr>
          <w:ilvl w:val="0"/>
          <w:numId w:val="7"/>
        </w:numPr>
        <w:rPr>
          <w:rFonts w:ascii="Arial" w:hAnsi="Arial" w:cs="Arial"/>
          <w:color w:val="000000" w:themeColor="text1"/>
          <w:sz w:val="16"/>
          <w:szCs w:val="16"/>
        </w:rPr>
      </w:pPr>
      <w:r w:rsidRPr="005F3FE6">
        <w:rPr>
          <w:rFonts w:ascii="Arial" w:hAnsi="Arial" w:cs="Arial"/>
          <w:color w:val="000000" w:themeColor="text1"/>
          <w:sz w:val="16"/>
          <w:szCs w:val="16"/>
        </w:rPr>
        <w:t>provoz modulu aplikace</w:t>
      </w:r>
      <w:r w:rsidR="008C1544" w:rsidRPr="005F3FE6">
        <w:rPr>
          <w:rFonts w:ascii="Arial" w:hAnsi="Arial" w:cs="Arial"/>
          <w:color w:val="000000" w:themeColor="text1"/>
          <w:sz w:val="16"/>
          <w:szCs w:val="16"/>
        </w:rPr>
        <w:t xml:space="preserve"> závěsů</w:t>
      </w:r>
      <w:r w:rsidRPr="005F3FE6">
        <w:rPr>
          <w:rFonts w:ascii="Arial" w:hAnsi="Arial" w:cs="Arial"/>
          <w:color w:val="000000" w:themeColor="text1"/>
          <w:sz w:val="16"/>
          <w:szCs w:val="16"/>
        </w:rPr>
        <w:t xml:space="preserve"> plně automatický, ovládaný PLC pan</w:t>
      </w:r>
      <w:r w:rsidR="008C1544" w:rsidRPr="005F3FE6">
        <w:rPr>
          <w:rFonts w:ascii="Arial" w:hAnsi="Arial" w:cs="Arial"/>
          <w:color w:val="000000" w:themeColor="text1"/>
          <w:sz w:val="16"/>
          <w:szCs w:val="16"/>
        </w:rPr>
        <w:t xml:space="preserve">elem, pohony na stlačený vzduch nebo </w:t>
      </w:r>
      <w:r w:rsidRPr="005F3FE6">
        <w:rPr>
          <w:rFonts w:ascii="Arial" w:hAnsi="Arial" w:cs="Arial"/>
          <w:color w:val="000000" w:themeColor="text1"/>
          <w:sz w:val="16"/>
          <w:szCs w:val="16"/>
        </w:rPr>
        <w:t>elektrické</w:t>
      </w:r>
      <w:r w:rsidR="008C1544" w:rsidRPr="005F3FE6">
        <w:rPr>
          <w:rFonts w:ascii="Arial" w:hAnsi="Arial" w:cs="Arial"/>
          <w:color w:val="000000" w:themeColor="text1"/>
          <w:sz w:val="16"/>
          <w:szCs w:val="16"/>
        </w:rPr>
        <w:t xml:space="preserve"> nebo kombinace obou systémů</w:t>
      </w:r>
    </w:p>
    <w:p w:rsidR="00757A6E" w:rsidRPr="005F3FE6" w:rsidRDefault="00757A6E" w:rsidP="001F4D6E">
      <w:pPr>
        <w:pStyle w:val="Bezmezer"/>
        <w:numPr>
          <w:ilvl w:val="0"/>
          <w:numId w:val="7"/>
        </w:numPr>
        <w:rPr>
          <w:rFonts w:ascii="Arial" w:hAnsi="Arial" w:cs="Arial"/>
          <w:color w:val="000000" w:themeColor="text1"/>
          <w:sz w:val="16"/>
          <w:szCs w:val="16"/>
        </w:rPr>
      </w:pPr>
      <w:r w:rsidRPr="005F3FE6">
        <w:rPr>
          <w:rFonts w:ascii="Arial" w:hAnsi="Arial" w:cs="Arial"/>
          <w:color w:val="000000" w:themeColor="text1"/>
          <w:sz w:val="16"/>
          <w:szCs w:val="16"/>
        </w:rPr>
        <w:t>součástí dodávky je kompletní technická dokumentace</w:t>
      </w:r>
      <w:r w:rsidR="0006461A" w:rsidRPr="005F3FE6">
        <w:rPr>
          <w:rFonts w:ascii="Arial" w:hAnsi="Arial" w:cs="Arial"/>
          <w:color w:val="000000" w:themeColor="text1"/>
          <w:sz w:val="16"/>
          <w:szCs w:val="16"/>
        </w:rPr>
        <w:t xml:space="preserve"> 1x v papírové podobě +</w:t>
      </w:r>
      <w:r w:rsidRPr="005F3FE6">
        <w:rPr>
          <w:rFonts w:ascii="Arial" w:hAnsi="Arial" w:cs="Arial"/>
          <w:color w:val="000000" w:themeColor="text1"/>
          <w:sz w:val="16"/>
          <w:szCs w:val="16"/>
        </w:rPr>
        <w:t xml:space="preserve"> v elektronické podobě</w:t>
      </w:r>
      <w:r w:rsidR="0006461A" w:rsidRPr="005F3FE6">
        <w:rPr>
          <w:rFonts w:ascii="Arial" w:hAnsi="Arial" w:cs="Arial"/>
          <w:color w:val="000000" w:themeColor="text1"/>
          <w:sz w:val="16"/>
          <w:szCs w:val="16"/>
        </w:rPr>
        <w:t xml:space="preserve"> (formát SLDDRW – R 2018)</w:t>
      </w:r>
      <w:r w:rsidRPr="005F3FE6">
        <w:rPr>
          <w:rFonts w:ascii="Arial" w:hAnsi="Arial" w:cs="Arial"/>
          <w:color w:val="000000" w:themeColor="text1"/>
          <w:sz w:val="16"/>
          <w:szCs w:val="16"/>
        </w:rPr>
        <w:t xml:space="preserve"> + kompletní 3D model ve formátu SLDASM</w:t>
      </w:r>
      <w:r w:rsidR="0006461A" w:rsidRPr="005F3FE6">
        <w:rPr>
          <w:rFonts w:ascii="Arial" w:hAnsi="Arial" w:cs="Arial"/>
          <w:color w:val="000000" w:themeColor="text1"/>
          <w:sz w:val="16"/>
          <w:szCs w:val="16"/>
        </w:rPr>
        <w:t xml:space="preserve">-R </w:t>
      </w:r>
      <w:r w:rsidRPr="005F3FE6">
        <w:rPr>
          <w:rFonts w:ascii="Arial" w:hAnsi="Arial" w:cs="Arial"/>
          <w:color w:val="000000" w:themeColor="text1"/>
          <w:sz w:val="16"/>
          <w:szCs w:val="16"/>
        </w:rPr>
        <w:t>2018</w:t>
      </w:r>
    </w:p>
    <w:p w:rsidR="001F4D6E" w:rsidRPr="001F4D6E" w:rsidRDefault="001F4D6E" w:rsidP="001F4D6E">
      <w:pPr>
        <w:pStyle w:val="Bezmezer"/>
        <w:ind w:left="720"/>
        <w:rPr>
          <w:rFonts w:ascii="Arial" w:hAnsi="Arial" w:cs="Arial"/>
          <w:sz w:val="16"/>
          <w:szCs w:val="16"/>
        </w:rPr>
      </w:pPr>
    </w:p>
    <w:p w:rsidR="00980AB9" w:rsidRPr="000B6364" w:rsidRDefault="007A0B2C" w:rsidP="001F4D6E">
      <w:pPr>
        <w:tabs>
          <w:tab w:val="left" w:pos="360"/>
          <w:tab w:val="left" w:pos="1080"/>
          <w:tab w:val="left" w:pos="2340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2.2.  </w:t>
      </w:r>
      <w:r w:rsidRPr="000B6364">
        <w:rPr>
          <w:rFonts w:ascii="Arial" w:hAnsi="Arial" w:cs="Arial"/>
          <w:sz w:val="16"/>
          <w:szCs w:val="16"/>
        </w:rPr>
        <w:t xml:space="preserve">Objednatel se touto </w:t>
      </w:r>
      <w:r>
        <w:rPr>
          <w:rFonts w:ascii="Arial" w:hAnsi="Arial" w:cs="Arial"/>
          <w:sz w:val="16"/>
          <w:szCs w:val="16"/>
        </w:rPr>
        <w:t>s</w:t>
      </w:r>
      <w:r w:rsidRPr="000B6364">
        <w:rPr>
          <w:rFonts w:ascii="Arial" w:hAnsi="Arial" w:cs="Arial"/>
          <w:sz w:val="16"/>
          <w:szCs w:val="16"/>
        </w:rPr>
        <w:t xml:space="preserve">mlouvou zavazuje, že zhotoviteli poskytne při zhotovení </w:t>
      </w:r>
      <w:r>
        <w:rPr>
          <w:rFonts w:ascii="Arial" w:hAnsi="Arial" w:cs="Arial"/>
          <w:sz w:val="16"/>
          <w:szCs w:val="16"/>
        </w:rPr>
        <w:t>d</w:t>
      </w:r>
      <w:r w:rsidRPr="000B6364">
        <w:rPr>
          <w:rFonts w:ascii="Arial" w:hAnsi="Arial" w:cs="Arial"/>
          <w:sz w:val="16"/>
          <w:szCs w:val="16"/>
        </w:rPr>
        <w:t xml:space="preserve">íla v této </w:t>
      </w:r>
      <w:r>
        <w:rPr>
          <w:rFonts w:ascii="Arial" w:hAnsi="Arial" w:cs="Arial"/>
          <w:sz w:val="16"/>
          <w:szCs w:val="16"/>
        </w:rPr>
        <w:t>s</w:t>
      </w:r>
      <w:r w:rsidRPr="000B6364">
        <w:rPr>
          <w:rFonts w:ascii="Arial" w:hAnsi="Arial" w:cs="Arial"/>
          <w:sz w:val="16"/>
          <w:szCs w:val="16"/>
        </w:rPr>
        <w:t xml:space="preserve">mlouvě vymezenou součinnost, řádně zhotovené </w:t>
      </w:r>
      <w:r>
        <w:rPr>
          <w:rFonts w:ascii="Arial" w:hAnsi="Arial" w:cs="Arial"/>
          <w:sz w:val="16"/>
          <w:szCs w:val="16"/>
        </w:rPr>
        <w:t>d</w:t>
      </w:r>
      <w:r w:rsidRPr="000B6364">
        <w:rPr>
          <w:rFonts w:ascii="Arial" w:hAnsi="Arial" w:cs="Arial"/>
          <w:sz w:val="16"/>
          <w:szCs w:val="16"/>
        </w:rPr>
        <w:t xml:space="preserve">ílo od zhotovitele převezme a za </w:t>
      </w:r>
      <w:r>
        <w:rPr>
          <w:rFonts w:ascii="Arial" w:hAnsi="Arial" w:cs="Arial"/>
          <w:sz w:val="16"/>
          <w:szCs w:val="16"/>
        </w:rPr>
        <w:t>d</w:t>
      </w:r>
      <w:r w:rsidRPr="000B6364">
        <w:rPr>
          <w:rFonts w:ascii="Arial" w:hAnsi="Arial" w:cs="Arial"/>
          <w:sz w:val="16"/>
          <w:szCs w:val="16"/>
        </w:rPr>
        <w:t>ílo zhotoviteli zaplatí sjednanou cenu.</w:t>
      </w:r>
    </w:p>
    <w:p w:rsidR="0064416E" w:rsidRDefault="0064416E" w:rsidP="00A2523A">
      <w:pPr>
        <w:spacing w:before="120"/>
        <w:jc w:val="center"/>
        <w:rPr>
          <w:rFonts w:ascii="Arial" w:hAnsi="Arial" w:cs="Arial"/>
          <w:b/>
          <w:sz w:val="16"/>
          <w:szCs w:val="16"/>
        </w:rPr>
      </w:pPr>
    </w:p>
    <w:p w:rsidR="00FC195B" w:rsidRPr="00A2523A" w:rsidRDefault="00291C0C" w:rsidP="00A2523A">
      <w:pPr>
        <w:spacing w:before="120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Článek 3</w:t>
      </w:r>
    </w:p>
    <w:p w:rsidR="00FC195B" w:rsidRPr="00A2523A" w:rsidRDefault="00291C0C" w:rsidP="00A2523A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Cena a platební podmínky</w:t>
      </w:r>
    </w:p>
    <w:p w:rsidR="00B42E99" w:rsidRDefault="00291C0C" w:rsidP="00291C0C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3.1.  </w:t>
      </w:r>
      <w:r w:rsidR="00C979EB" w:rsidRPr="00A2523A">
        <w:rPr>
          <w:rFonts w:ascii="Arial" w:hAnsi="Arial" w:cs="Arial"/>
          <w:sz w:val="16"/>
          <w:szCs w:val="16"/>
        </w:rPr>
        <w:t>Smluvní strany se dohodly, že kupní cena předmětu smlouvy činí</w:t>
      </w:r>
      <w:r w:rsidR="00B42E99">
        <w:rPr>
          <w:rFonts w:ascii="Arial" w:hAnsi="Arial" w:cs="Arial"/>
          <w:sz w:val="16"/>
          <w:szCs w:val="16"/>
        </w:rPr>
        <w:t>:</w:t>
      </w:r>
    </w:p>
    <w:p w:rsidR="00B42E99" w:rsidRPr="00917BEF" w:rsidRDefault="00B42E99" w:rsidP="00291C0C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  </w:t>
      </w:r>
      <w:r w:rsidRPr="00917BEF">
        <w:rPr>
          <w:rFonts w:ascii="Arial" w:hAnsi="Arial" w:cs="Arial"/>
          <w:sz w:val="16"/>
          <w:szCs w:val="16"/>
        </w:rPr>
        <w:t>Cena bez DPH</w:t>
      </w:r>
      <w:r w:rsidR="00C979EB" w:rsidRPr="00917BEF">
        <w:rPr>
          <w:rFonts w:ascii="Arial" w:hAnsi="Arial" w:cs="Arial"/>
          <w:sz w:val="16"/>
          <w:szCs w:val="16"/>
        </w:rPr>
        <w:t xml:space="preserve"> </w:t>
      </w:r>
      <w:r w:rsidR="00C979EB" w:rsidRPr="00654120">
        <w:rPr>
          <w:rFonts w:ascii="Arial" w:hAnsi="Arial" w:cs="Arial"/>
          <w:sz w:val="16"/>
          <w:szCs w:val="16"/>
          <w:highlight w:val="yellow"/>
        </w:rPr>
        <w:t>…………………………….</w:t>
      </w:r>
      <w:r w:rsidR="00C979EB" w:rsidRPr="00917BEF">
        <w:rPr>
          <w:rFonts w:ascii="Arial" w:hAnsi="Arial" w:cs="Arial"/>
          <w:sz w:val="16"/>
          <w:szCs w:val="16"/>
        </w:rPr>
        <w:t xml:space="preserve"> </w:t>
      </w:r>
      <w:r w:rsidR="001770C7" w:rsidRPr="00917BEF">
        <w:rPr>
          <w:rFonts w:ascii="Arial" w:hAnsi="Arial" w:cs="Arial"/>
          <w:sz w:val="16"/>
          <w:szCs w:val="16"/>
        </w:rPr>
        <w:t>Kč</w:t>
      </w:r>
    </w:p>
    <w:p w:rsidR="00B42E99" w:rsidRPr="00917BEF" w:rsidRDefault="00B42E99" w:rsidP="00291C0C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ab/>
        <w:t xml:space="preserve">  Sazba DPH </w:t>
      </w:r>
      <w:r w:rsidRPr="00654120">
        <w:rPr>
          <w:rFonts w:ascii="Arial" w:hAnsi="Arial" w:cs="Arial"/>
          <w:sz w:val="16"/>
          <w:szCs w:val="16"/>
          <w:highlight w:val="yellow"/>
        </w:rPr>
        <w:t>……………………………</w:t>
      </w:r>
      <w:proofErr w:type="gramStart"/>
      <w:r w:rsidRPr="00654120">
        <w:rPr>
          <w:rFonts w:ascii="Arial" w:hAnsi="Arial" w:cs="Arial"/>
          <w:sz w:val="16"/>
          <w:szCs w:val="16"/>
          <w:highlight w:val="yellow"/>
        </w:rPr>
        <w:t>…...</w:t>
      </w:r>
      <w:proofErr w:type="gramEnd"/>
      <w:r w:rsidRPr="00917BEF">
        <w:rPr>
          <w:rFonts w:ascii="Arial" w:hAnsi="Arial" w:cs="Arial"/>
          <w:sz w:val="16"/>
          <w:szCs w:val="16"/>
        </w:rPr>
        <w:t xml:space="preserve"> </w:t>
      </w:r>
    </w:p>
    <w:p w:rsidR="00B42E99" w:rsidRPr="00917BEF" w:rsidRDefault="00B42E99" w:rsidP="00291C0C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ab/>
        <w:t xml:space="preserve">  DPH </w:t>
      </w:r>
      <w:r w:rsidRPr="00654120">
        <w:rPr>
          <w:rFonts w:ascii="Arial" w:hAnsi="Arial" w:cs="Arial"/>
          <w:sz w:val="16"/>
          <w:szCs w:val="16"/>
          <w:highlight w:val="yellow"/>
        </w:rPr>
        <w:t>……………</w:t>
      </w:r>
      <w:proofErr w:type="gramStart"/>
      <w:r w:rsidRPr="00654120">
        <w:rPr>
          <w:rFonts w:ascii="Arial" w:hAnsi="Arial" w:cs="Arial"/>
          <w:sz w:val="16"/>
          <w:szCs w:val="16"/>
          <w:highlight w:val="yellow"/>
        </w:rPr>
        <w:t>…..…</w:t>
      </w:r>
      <w:proofErr w:type="gramEnd"/>
      <w:r w:rsidRPr="00654120">
        <w:rPr>
          <w:rFonts w:ascii="Arial" w:hAnsi="Arial" w:cs="Arial"/>
          <w:sz w:val="16"/>
          <w:szCs w:val="16"/>
          <w:highlight w:val="yellow"/>
        </w:rPr>
        <w:t>…………………….</w:t>
      </w:r>
      <w:r w:rsidRPr="00917BEF">
        <w:rPr>
          <w:rFonts w:ascii="Arial" w:hAnsi="Arial" w:cs="Arial"/>
          <w:sz w:val="16"/>
          <w:szCs w:val="16"/>
        </w:rPr>
        <w:t xml:space="preserve"> </w:t>
      </w:r>
      <w:r w:rsidR="001770C7" w:rsidRPr="00917BEF">
        <w:rPr>
          <w:rFonts w:ascii="Arial" w:hAnsi="Arial" w:cs="Arial"/>
          <w:sz w:val="16"/>
          <w:szCs w:val="16"/>
        </w:rPr>
        <w:t>Kč</w:t>
      </w:r>
    </w:p>
    <w:p w:rsidR="00B42E99" w:rsidRDefault="00B42E99" w:rsidP="00291C0C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ab/>
        <w:t xml:space="preserve">  Cena včetně DPH </w:t>
      </w:r>
      <w:r w:rsidRPr="00654120">
        <w:rPr>
          <w:rFonts w:ascii="Arial" w:hAnsi="Arial" w:cs="Arial"/>
          <w:sz w:val="16"/>
          <w:szCs w:val="16"/>
          <w:highlight w:val="yellow"/>
        </w:rPr>
        <w:t>………</w:t>
      </w:r>
      <w:proofErr w:type="gramStart"/>
      <w:r w:rsidRPr="00654120">
        <w:rPr>
          <w:rFonts w:ascii="Arial" w:hAnsi="Arial" w:cs="Arial"/>
          <w:sz w:val="16"/>
          <w:szCs w:val="16"/>
          <w:highlight w:val="yellow"/>
        </w:rPr>
        <w:t>…..…</w:t>
      </w:r>
      <w:proofErr w:type="gramEnd"/>
      <w:r w:rsidRPr="00654120">
        <w:rPr>
          <w:rFonts w:ascii="Arial" w:hAnsi="Arial" w:cs="Arial"/>
          <w:sz w:val="16"/>
          <w:szCs w:val="16"/>
          <w:highlight w:val="yellow"/>
        </w:rPr>
        <w:t>………….</w:t>
      </w:r>
      <w:r w:rsidRPr="00917BEF">
        <w:rPr>
          <w:rFonts w:ascii="Arial" w:hAnsi="Arial" w:cs="Arial"/>
          <w:sz w:val="16"/>
          <w:szCs w:val="16"/>
        </w:rPr>
        <w:t xml:space="preserve"> </w:t>
      </w:r>
      <w:r w:rsidR="001770C7" w:rsidRPr="00917BEF">
        <w:rPr>
          <w:rFonts w:ascii="Arial" w:hAnsi="Arial" w:cs="Arial"/>
          <w:sz w:val="16"/>
          <w:szCs w:val="16"/>
        </w:rPr>
        <w:t>Kč</w:t>
      </w:r>
    </w:p>
    <w:p w:rsidR="00B42E99" w:rsidRDefault="00B42E99" w:rsidP="00291C0C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3.2.  Tato cena je nejvýše přípustná a je cenou pevnou po navrženou dobu plnění dle této smlouvy. Součástí ceny jsou inflační nárůsty cen po navrženou dobu provádění.</w:t>
      </w:r>
    </w:p>
    <w:p w:rsidR="002E3B3A" w:rsidRDefault="00B42E99" w:rsidP="00291C0C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3.3.  Cena zahrnuje veškeré náklady </w:t>
      </w:r>
      <w:r w:rsidR="0048677D">
        <w:rPr>
          <w:rFonts w:ascii="Arial" w:hAnsi="Arial" w:cs="Arial"/>
          <w:sz w:val="16"/>
          <w:szCs w:val="16"/>
        </w:rPr>
        <w:t>zhotovitele nezbytné ke zhotovení díla dle této smlouvy.</w:t>
      </w:r>
    </w:p>
    <w:p w:rsidR="002E3B3A" w:rsidRDefault="002E3B3A" w:rsidP="00291C0C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3.4.  </w:t>
      </w:r>
      <w:r w:rsidR="00AC08CF">
        <w:rPr>
          <w:rFonts w:ascii="Arial" w:hAnsi="Arial" w:cs="Arial"/>
          <w:sz w:val="16"/>
          <w:szCs w:val="16"/>
        </w:rPr>
        <w:t>Cenu</w:t>
      </w:r>
      <w:r w:rsidR="0000316A">
        <w:rPr>
          <w:rFonts w:ascii="Arial" w:hAnsi="Arial" w:cs="Arial"/>
          <w:sz w:val="16"/>
          <w:szCs w:val="16"/>
        </w:rPr>
        <w:t xml:space="preserve"> uvedenou v bodě </w:t>
      </w:r>
      <w:proofErr w:type="gramStart"/>
      <w:r w:rsidR="0000316A">
        <w:rPr>
          <w:rFonts w:ascii="Arial" w:hAnsi="Arial" w:cs="Arial"/>
          <w:sz w:val="16"/>
          <w:szCs w:val="16"/>
        </w:rPr>
        <w:t>3.1. této</w:t>
      </w:r>
      <w:proofErr w:type="gramEnd"/>
      <w:r w:rsidR="0000316A">
        <w:rPr>
          <w:rFonts w:ascii="Arial" w:hAnsi="Arial" w:cs="Arial"/>
          <w:sz w:val="16"/>
          <w:szCs w:val="16"/>
        </w:rPr>
        <w:t xml:space="preserve"> smlouvy je možné překročit pouze při zákonné úpravě výše sazby DPH, a to od data účinnosti také zákonné úpravy, nejvýše však o částku odpovídající zvýšení částky DPH.</w:t>
      </w:r>
    </w:p>
    <w:p w:rsidR="00546E05" w:rsidRDefault="003F770D" w:rsidP="001F4D6E">
      <w:pPr>
        <w:tabs>
          <w:tab w:val="left" w:pos="284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3.5</w:t>
      </w:r>
      <w:r w:rsidR="00C979EB" w:rsidRPr="00A2523A">
        <w:rPr>
          <w:rFonts w:ascii="Arial" w:hAnsi="Arial" w:cs="Arial"/>
          <w:sz w:val="16"/>
          <w:szCs w:val="16"/>
        </w:rPr>
        <w:t>..</w:t>
      </w:r>
      <w:proofErr w:type="gramEnd"/>
      <w:r w:rsidR="00C979EB" w:rsidRPr="00A2523A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Ku</w:t>
      </w:r>
      <w:r w:rsidR="001F4D6E">
        <w:rPr>
          <w:rFonts w:ascii="Arial" w:hAnsi="Arial" w:cs="Arial"/>
          <w:sz w:val="16"/>
          <w:szCs w:val="16"/>
        </w:rPr>
        <w:t>pní cena bude hrazena jednou platbou ve výši 100 % sjednané ceny, a to na základě faktury vystavené zhotovitelem po protokolárním převzetí předmětu díla objednatelem.</w:t>
      </w:r>
    </w:p>
    <w:p w:rsidR="001770C7" w:rsidRDefault="001770C7" w:rsidP="001770C7">
      <w:pPr>
        <w:pStyle w:val="Zhlav"/>
        <w:tabs>
          <w:tab w:val="clear" w:pos="4536"/>
          <w:tab w:val="clear" w:pos="9072"/>
          <w:tab w:val="left" w:pos="360"/>
          <w:tab w:val="left" w:pos="1080"/>
          <w:tab w:val="left" w:pos="2340"/>
        </w:tabs>
        <w:jc w:val="both"/>
        <w:rPr>
          <w:rFonts w:ascii="Arial" w:hAnsi="Arial" w:cs="Arial"/>
          <w:sz w:val="16"/>
          <w:szCs w:val="16"/>
        </w:rPr>
      </w:pPr>
    </w:p>
    <w:p w:rsidR="003F770D" w:rsidRDefault="003F770D" w:rsidP="003A4F52">
      <w:pPr>
        <w:pStyle w:val="Zhlav"/>
        <w:tabs>
          <w:tab w:val="clear" w:pos="4536"/>
          <w:tab w:val="clear" w:pos="9072"/>
          <w:tab w:val="left" w:pos="360"/>
          <w:tab w:val="left" w:pos="1080"/>
          <w:tab w:val="left" w:pos="2340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3.6.  </w:t>
      </w:r>
      <w:r w:rsidR="00D97468">
        <w:rPr>
          <w:rFonts w:ascii="Arial" w:hAnsi="Arial" w:cs="Arial"/>
          <w:sz w:val="16"/>
          <w:szCs w:val="16"/>
        </w:rPr>
        <w:t>F</w:t>
      </w:r>
      <w:r w:rsidRPr="00A2523A">
        <w:rPr>
          <w:rFonts w:ascii="Arial" w:hAnsi="Arial" w:cs="Arial"/>
          <w:sz w:val="16"/>
          <w:szCs w:val="16"/>
        </w:rPr>
        <w:t>aktur</w:t>
      </w:r>
      <w:r w:rsidR="00D97468">
        <w:rPr>
          <w:rFonts w:ascii="Arial" w:hAnsi="Arial" w:cs="Arial"/>
          <w:sz w:val="16"/>
          <w:szCs w:val="16"/>
        </w:rPr>
        <w:t>y</w:t>
      </w:r>
      <w:r w:rsidRPr="00A2523A">
        <w:rPr>
          <w:rFonts w:ascii="Arial" w:hAnsi="Arial" w:cs="Arial"/>
          <w:sz w:val="16"/>
          <w:szCs w:val="16"/>
        </w:rPr>
        <w:t xml:space="preserve"> j</w:t>
      </w:r>
      <w:r w:rsidR="00D97468">
        <w:rPr>
          <w:rFonts w:ascii="Arial" w:hAnsi="Arial" w:cs="Arial"/>
          <w:sz w:val="16"/>
          <w:szCs w:val="16"/>
        </w:rPr>
        <w:t>sou</w:t>
      </w:r>
      <w:r w:rsidRPr="00A2523A">
        <w:rPr>
          <w:rFonts w:ascii="Arial" w:hAnsi="Arial" w:cs="Arial"/>
          <w:sz w:val="16"/>
          <w:szCs w:val="16"/>
        </w:rPr>
        <w:t xml:space="preserve"> splatn</w:t>
      </w:r>
      <w:r w:rsidR="00D97468">
        <w:rPr>
          <w:rFonts w:ascii="Arial" w:hAnsi="Arial" w:cs="Arial"/>
          <w:sz w:val="16"/>
          <w:szCs w:val="16"/>
        </w:rPr>
        <w:t xml:space="preserve">é do </w:t>
      </w:r>
      <w:proofErr w:type="gramStart"/>
      <w:r w:rsidR="003065C8">
        <w:rPr>
          <w:rFonts w:ascii="Arial" w:hAnsi="Arial" w:cs="Arial"/>
          <w:sz w:val="16"/>
          <w:szCs w:val="16"/>
        </w:rPr>
        <w:t>30</w:t>
      </w:r>
      <w:r w:rsidR="00D97468">
        <w:rPr>
          <w:rFonts w:ascii="Arial" w:hAnsi="Arial" w:cs="Arial"/>
          <w:sz w:val="16"/>
          <w:szCs w:val="16"/>
        </w:rPr>
        <w:t>ti</w:t>
      </w:r>
      <w:proofErr w:type="gramEnd"/>
      <w:r w:rsidR="00D97468">
        <w:rPr>
          <w:rFonts w:ascii="Arial" w:hAnsi="Arial" w:cs="Arial"/>
          <w:sz w:val="16"/>
          <w:szCs w:val="16"/>
        </w:rPr>
        <w:t xml:space="preserve"> dnů ode dne jej</w:t>
      </w:r>
      <w:r w:rsidR="0057554A">
        <w:rPr>
          <w:rFonts w:ascii="Arial" w:hAnsi="Arial" w:cs="Arial"/>
          <w:sz w:val="16"/>
          <w:szCs w:val="16"/>
        </w:rPr>
        <w:t>ich</w:t>
      </w:r>
      <w:r w:rsidR="00D97468">
        <w:rPr>
          <w:rFonts w:ascii="Arial" w:hAnsi="Arial" w:cs="Arial"/>
          <w:sz w:val="16"/>
          <w:szCs w:val="16"/>
        </w:rPr>
        <w:t xml:space="preserve"> vystavení</w:t>
      </w:r>
      <w:r>
        <w:rPr>
          <w:rFonts w:ascii="Arial" w:hAnsi="Arial" w:cs="Arial"/>
          <w:sz w:val="16"/>
          <w:szCs w:val="16"/>
        </w:rPr>
        <w:t xml:space="preserve">, a to bezhotovostně na bankovní účet </w:t>
      </w:r>
      <w:r w:rsidR="003065C8">
        <w:rPr>
          <w:rFonts w:ascii="Arial" w:hAnsi="Arial" w:cs="Arial"/>
          <w:sz w:val="16"/>
          <w:szCs w:val="16"/>
        </w:rPr>
        <w:t>zhotovitele.</w:t>
      </w:r>
    </w:p>
    <w:p w:rsidR="003065C8" w:rsidRPr="000B6364" w:rsidRDefault="003065C8" w:rsidP="003065C8">
      <w:pPr>
        <w:tabs>
          <w:tab w:val="left" w:pos="284"/>
          <w:tab w:val="left" w:pos="426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3.7.  </w:t>
      </w:r>
      <w:r w:rsidRPr="00A95604">
        <w:rPr>
          <w:rFonts w:ascii="Arial" w:hAnsi="Arial" w:cs="Arial"/>
          <w:snapToGrid w:val="0"/>
          <w:sz w:val="16"/>
          <w:szCs w:val="16"/>
        </w:rPr>
        <w:t>V případě, že zhotovitel nedodrží termín plnění, sjednaný v</w:t>
      </w:r>
      <w:r>
        <w:rPr>
          <w:rFonts w:ascii="Arial" w:hAnsi="Arial" w:cs="Arial"/>
          <w:snapToGrid w:val="0"/>
          <w:sz w:val="16"/>
          <w:szCs w:val="16"/>
        </w:rPr>
        <w:t> článku 4</w:t>
      </w:r>
      <w:r w:rsidRPr="00A95604">
        <w:rPr>
          <w:rFonts w:ascii="Arial" w:hAnsi="Arial" w:cs="Arial"/>
          <w:snapToGrid w:val="0"/>
          <w:sz w:val="16"/>
          <w:szCs w:val="16"/>
        </w:rPr>
        <w:t xml:space="preserve"> této </w:t>
      </w:r>
      <w:r w:rsidRPr="00A95604">
        <w:rPr>
          <w:rFonts w:ascii="Arial" w:hAnsi="Arial" w:cs="Arial"/>
          <w:snapToGrid w:val="0"/>
          <w:sz w:val="16"/>
          <w:szCs w:val="16"/>
        </w:rPr>
        <w:tab/>
      </w:r>
      <w:r>
        <w:rPr>
          <w:rFonts w:ascii="Arial" w:hAnsi="Arial" w:cs="Arial"/>
          <w:snapToGrid w:val="0"/>
          <w:sz w:val="16"/>
          <w:szCs w:val="16"/>
        </w:rPr>
        <w:t>s</w:t>
      </w:r>
      <w:r w:rsidRPr="00A95604">
        <w:rPr>
          <w:rFonts w:ascii="Arial" w:hAnsi="Arial" w:cs="Arial"/>
          <w:snapToGrid w:val="0"/>
          <w:sz w:val="16"/>
          <w:szCs w:val="16"/>
        </w:rPr>
        <w:t xml:space="preserve">mlouvy, uplatní objednatel smluvní pokutu – ve formě slevy ve výši 0,1 % z ceny dle </w:t>
      </w:r>
      <w:r>
        <w:rPr>
          <w:rFonts w:ascii="Arial" w:hAnsi="Arial" w:cs="Arial"/>
          <w:snapToGrid w:val="0"/>
          <w:sz w:val="16"/>
          <w:szCs w:val="16"/>
        </w:rPr>
        <w:t>článku 3</w:t>
      </w:r>
      <w:r w:rsidRPr="00A95604">
        <w:rPr>
          <w:rFonts w:ascii="Arial" w:hAnsi="Arial" w:cs="Arial"/>
          <w:snapToGrid w:val="0"/>
          <w:sz w:val="16"/>
          <w:szCs w:val="16"/>
        </w:rPr>
        <w:t xml:space="preserve"> této </w:t>
      </w:r>
      <w:r>
        <w:rPr>
          <w:rFonts w:ascii="Arial" w:hAnsi="Arial" w:cs="Arial"/>
          <w:snapToGrid w:val="0"/>
          <w:sz w:val="16"/>
          <w:szCs w:val="16"/>
        </w:rPr>
        <w:t>s</w:t>
      </w:r>
      <w:r w:rsidRPr="00A95604">
        <w:rPr>
          <w:rFonts w:ascii="Arial" w:hAnsi="Arial" w:cs="Arial"/>
          <w:snapToGrid w:val="0"/>
          <w:sz w:val="16"/>
          <w:szCs w:val="16"/>
        </w:rPr>
        <w:t>mlouvy za každý den z prodlení.</w:t>
      </w:r>
    </w:p>
    <w:p w:rsidR="003065C8" w:rsidRDefault="003065C8" w:rsidP="003065C8">
      <w:pPr>
        <w:tabs>
          <w:tab w:val="left" w:pos="284"/>
          <w:tab w:val="left" w:pos="426"/>
        </w:tabs>
        <w:spacing w:before="120"/>
        <w:ind w:left="357" w:hanging="357"/>
        <w:jc w:val="both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3.8</w:t>
      </w:r>
      <w:r w:rsidRPr="000B6364">
        <w:rPr>
          <w:rFonts w:ascii="Arial" w:hAnsi="Arial" w:cs="Arial"/>
          <w:sz w:val="16"/>
          <w:szCs w:val="16"/>
        </w:rPr>
        <w:t>.</w:t>
      </w:r>
      <w:r w:rsidRPr="000B6364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</w:t>
      </w:r>
      <w:r w:rsidRPr="001E0927">
        <w:rPr>
          <w:rFonts w:ascii="Arial" w:hAnsi="Arial" w:cs="Arial"/>
          <w:snapToGrid w:val="0"/>
          <w:sz w:val="16"/>
          <w:szCs w:val="16"/>
        </w:rPr>
        <w:t xml:space="preserve">V případě prodlení objednatele s úhradou </w:t>
      </w:r>
      <w:r>
        <w:rPr>
          <w:rFonts w:ascii="Arial" w:hAnsi="Arial" w:cs="Arial"/>
          <w:snapToGrid w:val="0"/>
          <w:sz w:val="16"/>
          <w:szCs w:val="16"/>
        </w:rPr>
        <w:t>faktur</w:t>
      </w:r>
      <w:r w:rsidRPr="001E0927">
        <w:rPr>
          <w:rFonts w:ascii="Arial" w:hAnsi="Arial" w:cs="Arial"/>
          <w:snapToGrid w:val="0"/>
          <w:sz w:val="16"/>
          <w:szCs w:val="16"/>
        </w:rPr>
        <w:t xml:space="preserve"> dohodly smluvní strany smluvní pokutu ve výši 0,1 % z fakturované částky danou fakturou za každý den prodlení.</w:t>
      </w:r>
    </w:p>
    <w:p w:rsidR="0064416E" w:rsidRDefault="0064416E" w:rsidP="00A2523A">
      <w:pPr>
        <w:tabs>
          <w:tab w:val="left" w:pos="284"/>
          <w:tab w:val="left" w:pos="426"/>
        </w:tabs>
        <w:spacing w:before="120"/>
        <w:ind w:left="284"/>
        <w:jc w:val="center"/>
        <w:rPr>
          <w:rFonts w:ascii="Arial" w:hAnsi="Arial" w:cs="Arial"/>
          <w:b/>
          <w:sz w:val="16"/>
          <w:szCs w:val="16"/>
        </w:rPr>
      </w:pPr>
    </w:p>
    <w:p w:rsidR="00D83283" w:rsidRDefault="00291C0C" w:rsidP="00A2523A">
      <w:pPr>
        <w:tabs>
          <w:tab w:val="left" w:pos="284"/>
          <w:tab w:val="left" w:pos="426"/>
        </w:tabs>
        <w:spacing w:before="120"/>
        <w:ind w:left="284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Článek 4</w:t>
      </w:r>
    </w:p>
    <w:p w:rsidR="0064416E" w:rsidRDefault="0064416E" w:rsidP="0064416E">
      <w:pPr>
        <w:tabs>
          <w:tab w:val="left" w:pos="284"/>
          <w:tab w:val="left" w:pos="426"/>
        </w:tabs>
        <w:ind w:left="284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Doba a místo plnění</w:t>
      </w:r>
    </w:p>
    <w:p w:rsidR="003065C8" w:rsidRPr="000B6364" w:rsidRDefault="003065C8" w:rsidP="003065C8">
      <w:pPr>
        <w:tabs>
          <w:tab w:val="left" w:pos="284"/>
          <w:tab w:val="left" w:pos="426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4.1.  </w:t>
      </w:r>
      <w:r w:rsidRPr="000B6364">
        <w:rPr>
          <w:rFonts w:ascii="Arial" w:hAnsi="Arial" w:cs="Arial"/>
          <w:sz w:val="16"/>
          <w:szCs w:val="16"/>
        </w:rPr>
        <w:t xml:space="preserve">Zhotovitel se zavazuje řádně provést </w:t>
      </w:r>
      <w:r>
        <w:rPr>
          <w:rFonts w:ascii="Arial" w:hAnsi="Arial" w:cs="Arial"/>
          <w:sz w:val="16"/>
          <w:szCs w:val="16"/>
        </w:rPr>
        <w:t>d</w:t>
      </w:r>
      <w:r w:rsidRPr="000B6364">
        <w:rPr>
          <w:rFonts w:ascii="Arial" w:hAnsi="Arial" w:cs="Arial"/>
          <w:sz w:val="16"/>
          <w:szCs w:val="16"/>
        </w:rPr>
        <w:t>ílo</w:t>
      </w:r>
      <w:r>
        <w:rPr>
          <w:rFonts w:ascii="Arial" w:hAnsi="Arial" w:cs="Arial"/>
          <w:sz w:val="16"/>
          <w:szCs w:val="16"/>
        </w:rPr>
        <w:t xml:space="preserve"> spočívající v dodávce </w:t>
      </w:r>
      <w:r w:rsidR="001F4D6E">
        <w:rPr>
          <w:rFonts w:ascii="Arial" w:hAnsi="Arial" w:cs="Arial"/>
          <w:sz w:val="16"/>
          <w:szCs w:val="16"/>
        </w:rPr>
        <w:t>automatické linky pro výrobu NDE dvířek</w:t>
      </w:r>
      <w:r w:rsidR="00917BEF">
        <w:rPr>
          <w:rFonts w:ascii="Arial" w:hAnsi="Arial" w:cs="Arial"/>
          <w:sz w:val="16"/>
          <w:szCs w:val="16"/>
        </w:rPr>
        <w:t xml:space="preserve"> pro společnost HACO, spol. s.r.o.</w:t>
      </w:r>
      <w:r>
        <w:rPr>
          <w:rFonts w:ascii="Arial" w:hAnsi="Arial" w:cs="Arial"/>
          <w:sz w:val="16"/>
          <w:szCs w:val="16"/>
        </w:rPr>
        <w:t xml:space="preserve"> </w:t>
      </w:r>
      <w:r w:rsidRPr="000B6364">
        <w:rPr>
          <w:rFonts w:ascii="Arial" w:hAnsi="Arial" w:cs="Arial"/>
          <w:sz w:val="16"/>
          <w:szCs w:val="16"/>
        </w:rPr>
        <w:t xml:space="preserve">dle této </w:t>
      </w:r>
      <w:r>
        <w:rPr>
          <w:rFonts w:ascii="Arial" w:hAnsi="Arial" w:cs="Arial"/>
          <w:sz w:val="16"/>
          <w:szCs w:val="16"/>
        </w:rPr>
        <w:t>s</w:t>
      </w:r>
      <w:r w:rsidRPr="000B6364">
        <w:rPr>
          <w:rFonts w:ascii="Arial" w:hAnsi="Arial" w:cs="Arial"/>
          <w:sz w:val="16"/>
          <w:szCs w:val="16"/>
        </w:rPr>
        <w:t>mlouvy</w:t>
      </w:r>
      <w:r>
        <w:rPr>
          <w:rFonts w:ascii="Arial" w:hAnsi="Arial" w:cs="Arial"/>
          <w:sz w:val="16"/>
          <w:szCs w:val="16"/>
        </w:rPr>
        <w:t xml:space="preserve"> a toto protokolárně předat objednateli ve sjednané době </w:t>
      </w:r>
      <w:r w:rsidRPr="000B6364">
        <w:rPr>
          <w:rFonts w:ascii="Arial" w:hAnsi="Arial" w:cs="Arial"/>
          <w:sz w:val="16"/>
          <w:szCs w:val="16"/>
        </w:rPr>
        <w:t xml:space="preserve">nejpozději </w:t>
      </w:r>
      <w:r w:rsidRPr="00D019A5">
        <w:rPr>
          <w:rFonts w:ascii="Arial" w:hAnsi="Arial" w:cs="Arial"/>
          <w:sz w:val="16"/>
          <w:szCs w:val="16"/>
        </w:rPr>
        <w:t xml:space="preserve">do </w:t>
      </w:r>
      <w:r w:rsidR="00AA65AF" w:rsidRPr="00654120">
        <w:rPr>
          <w:rFonts w:ascii="Arial" w:hAnsi="Arial" w:cs="Arial"/>
          <w:sz w:val="16"/>
          <w:szCs w:val="16"/>
          <w:highlight w:val="yellow"/>
        </w:rPr>
        <w:t>……</w:t>
      </w:r>
      <w:r w:rsidR="00AA65AF" w:rsidRPr="00D019A5">
        <w:rPr>
          <w:rFonts w:ascii="Arial" w:hAnsi="Arial" w:cs="Arial"/>
          <w:sz w:val="16"/>
          <w:szCs w:val="16"/>
        </w:rPr>
        <w:t xml:space="preserve"> kalendářních</w:t>
      </w:r>
      <w:r w:rsidR="00AA65AF">
        <w:rPr>
          <w:rFonts w:ascii="Arial" w:hAnsi="Arial" w:cs="Arial"/>
          <w:sz w:val="16"/>
          <w:szCs w:val="16"/>
        </w:rPr>
        <w:t xml:space="preserve"> dnů ode dne doručení písemného pokynu objednatele k zahájení plnění</w:t>
      </w:r>
      <w:r>
        <w:rPr>
          <w:rFonts w:ascii="Arial" w:hAnsi="Arial" w:cs="Arial"/>
          <w:sz w:val="16"/>
          <w:szCs w:val="16"/>
        </w:rPr>
        <w:t xml:space="preserve">. </w:t>
      </w:r>
      <w:r w:rsidR="005A588A">
        <w:rPr>
          <w:rFonts w:ascii="Arial" w:hAnsi="Arial" w:cs="Arial"/>
          <w:i/>
          <w:sz w:val="16"/>
          <w:szCs w:val="16"/>
        </w:rPr>
        <w:t>(Doplní účastník</w:t>
      </w:r>
      <w:r w:rsidR="00AA65AF" w:rsidRPr="00AA65AF">
        <w:rPr>
          <w:rFonts w:ascii="Arial" w:hAnsi="Arial" w:cs="Arial"/>
          <w:i/>
          <w:sz w:val="16"/>
          <w:szCs w:val="16"/>
        </w:rPr>
        <w:t xml:space="preserve"> souladu se svou nabídkou. Zadavatel </w:t>
      </w:r>
      <w:r w:rsidR="005A588A">
        <w:rPr>
          <w:rFonts w:ascii="Arial" w:hAnsi="Arial" w:cs="Arial"/>
          <w:i/>
          <w:sz w:val="16"/>
          <w:szCs w:val="16"/>
        </w:rPr>
        <w:t xml:space="preserve">požaduje, </w:t>
      </w:r>
      <w:r w:rsidR="00AA65AF" w:rsidRPr="00AA65AF">
        <w:rPr>
          <w:rFonts w:ascii="Arial" w:hAnsi="Arial" w:cs="Arial"/>
          <w:i/>
          <w:sz w:val="16"/>
          <w:szCs w:val="16"/>
        </w:rPr>
        <w:t>aby termín dodání v ka</w:t>
      </w:r>
      <w:r w:rsidR="00546E05">
        <w:rPr>
          <w:rFonts w:ascii="Arial" w:hAnsi="Arial" w:cs="Arial"/>
          <w:i/>
          <w:sz w:val="16"/>
          <w:szCs w:val="16"/>
        </w:rPr>
        <w:t>lendářních dnech byl minimálně</w:t>
      </w:r>
      <w:bookmarkStart w:id="0" w:name="_GoBack"/>
      <w:bookmarkEnd w:id="0"/>
      <w:r w:rsidR="00546E05">
        <w:rPr>
          <w:rFonts w:ascii="Arial" w:hAnsi="Arial" w:cs="Arial"/>
          <w:i/>
          <w:sz w:val="16"/>
          <w:szCs w:val="16"/>
        </w:rPr>
        <w:t xml:space="preserve"> </w:t>
      </w:r>
      <w:r w:rsidR="00917BEF">
        <w:rPr>
          <w:rFonts w:ascii="Arial" w:hAnsi="Arial" w:cs="Arial"/>
          <w:i/>
          <w:sz w:val="16"/>
          <w:szCs w:val="16"/>
        </w:rPr>
        <w:t>30</w:t>
      </w:r>
      <w:r w:rsidR="00AA65AF" w:rsidRPr="00AA65AF">
        <w:rPr>
          <w:rFonts w:ascii="Arial" w:hAnsi="Arial" w:cs="Arial"/>
          <w:i/>
          <w:sz w:val="16"/>
          <w:szCs w:val="16"/>
        </w:rPr>
        <w:t xml:space="preserve"> a maximálně </w:t>
      </w:r>
      <w:r w:rsidR="001F4D6E">
        <w:rPr>
          <w:rFonts w:ascii="Arial" w:hAnsi="Arial" w:cs="Arial"/>
          <w:i/>
          <w:sz w:val="16"/>
          <w:szCs w:val="16"/>
        </w:rPr>
        <w:t>30</w:t>
      </w:r>
      <w:r w:rsidR="00917BEF">
        <w:rPr>
          <w:rFonts w:ascii="Arial" w:hAnsi="Arial" w:cs="Arial"/>
          <w:i/>
          <w:sz w:val="16"/>
          <w:szCs w:val="16"/>
        </w:rPr>
        <w:t>0</w:t>
      </w:r>
      <w:r w:rsidR="00AA65AF" w:rsidRPr="00AA65AF">
        <w:rPr>
          <w:rFonts w:ascii="Arial" w:hAnsi="Arial" w:cs="Arial"/>
          <w:i/>
          <w:sz w:val="16"/>
          <w:szCs w:val="16"/>
        </w:rPr>
        <w:t xml:space="preserve"> kalendářních dnů od doručení písemného pokynu zadavatele k zahájení plnění.)</w:t>
      </w:r>
    </w:p>
    <w:p w:rsidR="003065C8" w:rsidRPr="000B6364" w:rsidRDefault="003065C8" w:rsidP="003065C8">
      <w:pPr>
        <w:tabs>
          <w:tab w:val="left" w:pos="284"/>
          <w:tab w:val="left" w:pos="426"/>
        </w:tabs>
        <w:spacing w:before="120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4.2.  </w:t>
      </w:r>
      <w:r w:rsidRPr="000B6364">
        <w:rPr>
          <w:rFonts w:ascii="Arial" w:hAnsi="Arial" w:cs="Arial"/>
          <w:sz w:val="16"/>
          <w:szCs w:val="16"/>
        </w:rPr>
        <w:t xml:space="preserve">Objednatel se zavazuje </w:t>
      </w:r>
      <w:r>
        <w:rPr>
          <w:rFonts w:ascii="Arial" w:hAnsi="Arial" w:cs="Arial"/>
          <w:sz w:val="16"/>
          <w:szCs w:val="16"/>
        </w:rPr>
        <w:t>d</w:t>
      </w:r>
      <w:r w:rsidRPr="000B6364">
        <w:rPr>
          <w:rFonts w:ascii="Arial" w:hAnsi="Arial" w:cs="Arial"/>
          <w:sz w:val="16"/>
          <w:szCs w:val="16"/>
        </w:rPr>
        <w:t xml:space="preserve">ílo odpovídající této </w:t>
      </w:r>
      <w:r>
        <w:rPr>
          <w:rFonts w:ascii="Arial" w:hAnsi="Arial" w:cs="Arial"/>
          <w:sz w:val="16"/>
          <w:szCs w:val="16"/>
        </w:rPr>
        <w:t>s</w:t>
      </w:r>
      <w:r w:rsidRPr="000B6364">
        <w:rPr>
          <w:rFonts w:ascii="Arial" w:hAnsi="Arial" w:cs="Arial"/>
          <w:sz w:val="16"/>
          <w:szCs w:val="16"/>
        </w:rPr>
        <w:t xml:space="preserve">mlouvě od </w:t>
      </w:r>
      <w:r>
        <w:rPr>
          <w:rFonts w:ascii="Arial" w:hAnsi="Arial" w:cs="Arial"/>
          <w:sz w:val="16"/>
          <w:szCs w:val="16"/>
        </w:rPr>
        <w:t>z</w:t>
      </w:r>
      <w:r w:rsidRPr="000B6364">
        <w:rPr>
          <w:rFonts w:ascii="Arial" w:hAnsi="Arial" w:cs="Arial"/>
          <w:sz w:val="16"/>
          <w:szCs w:val="16"/>
        </w:rPr>
        <w:t>hotovitele ve stanovený termín převzít.</w:t>
      </w:r>
    </w:p>
    <w:p w:rsidR="003065C8" w:rsidRPr="000B6364" w:rsidRDefault="003065C8" w:rsidP="003065C8">
      <w:pPr>
        <w:tabs>
          <w:tab w:val="left" w:pos="284"/>
          <w:tab w:val="left" w:pos="426"/>
        </w:tabs>
        <w:spacing w:before="120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4.3.  Místem plnění je místo sídla objednatele.</w:t>
      </w:r>
    </w:p>
    <w:p w:rsidR="00AD1423" w:rsidRPr="0008312A" w:rsidRDefault="00AD1423" w:rsidP="00AD1423">
      <w:pPr>
        <w:tabs>
          <w:tab w:val="left" w:pos="284"/>
          <w:tab w:val="left" w:pos="426"/>
        </w:tabs>
        <w:spacing w:before="120"/>
        <w:ind w:left="357" w:hanging="357"/>
        <w:jc w:val="both"/>
        <w:rPr>
          <w:rFonts w:ascii="Arial" w:eastAsia="Arial Unicode MS" w:hAnsi="Arial" w:cs="Arial"/>
          <w:sz w:val="16"/>
          <w:szCs w:val="16"/>
        </w:rPr>
      </w:pPr>
    </w:p>
    <w:p w:rsidR="007C43E9" w:rsidRPr="000B6364" w:rsidRDefault="007C43E9" w:rsidP="007C43E9">
      <w:pPr>
        <w:spacing w:before="100" w:beforeAutospacing="1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Článek 5</w:t>
      </w:r>
    </w:p>
    <w:p w:rsidR="007C43E9" w:rsidRPr="000B6364" w:rsidRDefault="007C43E9" w:rsidP="007C43E9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Práva a povinnosti smluvních stran</w:t>
      </w:r>
    </w:p>
    <w:p w:rsidR="007C43E9" w:rsidRPr="00917BEF" w:rsidRDefault="007C43E9" w:rsidP="007C43E9">
      <w:pPr>
        <w:tabs>
          <w:tab w:val="left" w:pos="284"/>
        </w:tabs>
        <w:spacing w:before="100" w:beforeAutospacing="1"/>
        <w:ind w:left="284" w:hanging="284"/>
        <w:jc w:val="both"/>
        <w:rPr>
          <w:rFonts w:ascii="Arial" w:hAnsi="Arial" w:cs="Arial"/>
          <w:sz w:val="16"/>
          <w:szCs w:val="16"/>
        </w:rPr>
      </w:pPr>
      <w:r w:rsidRPr="00917BEF">
        <w:rPr>
          <w:rFonts w:ascii="Arial" w:hAnsi="Arial" w:cs="Arial"/>
          <w:sz w:val="16"/>
          <w:szCs w:val="16"/>
        </w:rPr>
        <w:t>5.1.  Vlastnické právo ke zhotovované věci přechází na objednatele až úplným zaplacením díla.</w:t>
      </w:r>
    </w:p>
    <w:p w:rsidR="007C43E9" w:rsidRDefault="007C43E9" w:rsidP="007C43E9">
      <w:pPr>
        <w:tabs>
          <w:tab w:val="left" w:pos="284"/>
        </w:tabs>
        <w:spacing w:before="100" w:beforeAutospacing="1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5.2.  Nebezpečí škody na zhotovované věci přechází na objednatele dnem předání a převzetí.</w:t>
      </w:r>
    </w:p>
    <w:p w:rsidR="00A340F3" w:rsidRDefault="00A340F3" w:rsidP="00A2523A">
      <w:pPr>
        <w:tabs>
          <w:tab w:val="left" w:pos="284"/>
          <w:tab w:val="left" w:pos="426"/>
        </w:tabs>
        <w:spacing w:before="120"/>
        <w:ind w:left="284"/>
        <w:jc w:val="center"/>
        <w:rPr>
          <w:rFonts w:ascii="Arial" w:hAnsi="Arial" w:cs="Arial"/>
          <w:b/>
          <w:sz w:val="16"/>
          <w:szCs w:val="16"/>
        </w:rPr>
      </w:pP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ind w:left="284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Článek 6</w:t>
      </w:r>
    </w:p>
    <w:p w:rsidR="007C43E9" w:rsidRPr="000B6364" w:rsidRDefault="007C43E9" w:rsidP="007C43E9">
      <w:pPr>
        <w:tabs>
          <w:tab w:val="left" w:pos="284"/>
          <w:tab w:val="left" w:pos="426"/>
        </w:tabs>
        <w:ind w:left="284"/>
        <w:jc w:val="center"/>
        <w:rPr>
          <w:rFonts w:ascii="Arial" w:hAnsi="Arial" w:cs="Arial"/>
          <w:b/>
          <w:sz w:val="16"/>
          <w:szCs w:val="16"/>
        </w:rPr>
      </w:pPr>
      <w:r w:rsidRPr="000B6364">
        <w:rPr>
          <w:rFonts w:ascii="Arial" w:hAnsi="Arial" w:cs="Arial"/>
          <w:b/>
          <w:sz w:val="16"/>
          <w:szCs w:val="16"/>
        </w:rPr>
        <w:t>Záruční doba</w:t>
      </w:r>
    </w:p>
    <w:p w:rsidR="007C43E9" w:rsidRDefault="007C43E9" w:rsidP="007C43E9">
      <w:pPr>
        <w:tabs>
          <w:tab w:val="left" w:pos="284"/>
          <w:tab w:val="left" w:pos="426"/>
        </w:tabs>
        <w:spacing w:before="100" w:beforeAutospacing="1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6.1.  </w:t>
      </w:r>
      <w:r w:rsidRPr="000B6364">
        <w:rPr>
          <w:rFonts w:ascii="Arial" w:hAnsi="Arial" w:cs="Arial"/>
          <w:sz w:val="16"/>
          <w:szCs w:val="16"/>
        </w:rPr>
        <w:t xml:space="preserve">Záruční doba </w:t>
      </w:r>
      <w:r w:rsidRPr="00917BEF">
        <w:rPr>
          <w:rFonts w:ascii="Arial" w:hAnsi="Arial" w:cs="Arial"/>
          <w:sz w:val="16"/>
          <w:szCs w:val="16"/>
        </w:rPr>
        <w:t xml:space="preserve">Díla činí </w:t>
      </w:r>
      <w:r w:rsidR="00546E05" w:rsidRPr="00917BEF">
        <w:rPr>
          <w:rFonts w:ascii="Arial" w:hAnsi="Arial" w:cs="Arial"/>
          <w:sz w:val="16"/>
          <w:szCs w:val="16"/>
        </w:rPr>
        <w:t xml:space="preserve">24 </w:t>
      </w:r>
      <w:r w:rsidR="006561B3" w:rsidRPr="00917BEF">
        <w:rPr>
          <w:rFonts w:ascii="Arial" w:hAnsi="Arial" w:cs="Arial"/>
          <w:sz w:val="16"/>
          <w:szCs w:val="16"/>
        </w:rPr>
        <w:t>měsíců</w:t>
      </w:r>
      <w:r w:rsidRPr="00917BEF">
        <w:rPr>
          <w:rFonts w:ascii="Arial" w:hAnsi="Arial" w:cs="Arial"/>
          <w:sz w:val="16"/>
          <w:szCs w:val="16"/>
        </w:rPr>
        <w:t xml:space="preserve"> a</w:t>
      </w:r>
      <w:r w:rsidRPr="000B6364">
        <w:rPr>
          <w:rFonts w:ascii="Arial" w:hAnsi="Arial" w:cs="Arial"/>
          <w:sz w:val="16"/>
          <w:szCs w:val="16"/>
        </w:rPr>
        <w:t xml:space="preserve"> počíná běžet dnem převzetí Díla objednatelem. Záruka se nevztahuje na vady, které vyplývají ze zadání a na opotřebení vyplývající z užívání díla a z nevhodného zacházení s dílem.</w:t>
      </w:r>
    </w:p>
    <w:p w:rsidR="00A340F3" w:rsidRDefault="00A340F3" w:rsidP="00A2523A">
      <w:pPr>
        <w:tabs>
          <w:tab w:val="left" w:pos="284"/>
          <w:tab w:val="left" w:pos="426"/>
        </w:tabs>
        <w:spacing w:before="120"/>
        <w:ind w:left="284"/>
        <w:jc w:val="center"/>
        <w:rPr>
          <w:rFonts w:ascii="Arial" w:hAnsi="Arial" w:cs="Arial"/>
          <w:b/>
          <w:sz w:val="16"/>
          <w:szCs w:val="16"/>
        </w:rPr>
      </w:pP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ind w:left="284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Článek 7</w:t>
      </w:r>
    </w:p>
    <w:p w:rsidR="007C43E9" w:rsidRPr="000B6364" w:rsidRDefault="007C43E9" w:rsidP="007C43E9">
      <w:pPr>
        <w:tabs>
          <w:tab w:val="left" w:pos="284"/>
          <w:tab w:val="left" w:pos="426"/>
        </w:tabs>
        <w:ind w:left="284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Zánik smlouvy</w:t>
      </w: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7.1.  </w:t>
      </w:r>
      <w:r w:rsidRPr="000B6364">
        <w:rPr>
          <w:rFonts w:ascii="Arial" w:hAnsi="Arial" w:cs="Arial"/>
          <w:sz w:val="16"/>
          <w:szCs w:val="16"/>
        </w:rPr>
        <w:t>Tento smluvní vztah může být ukončen dohodou smluvních stran či písemným odstoupením jedné nebo druhé smluvní strany.</w:t>
      </w: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7.</w:t>
      </w:r>
      <w:r w:rsidRPr="000B6364">
        <w:rPr>
          <w:rFonts w:ascii="Arial" w:hAnsi="Arial" w:cs="Arial"/>
          <w:sz w:val="16"/>
          <w:szCs w:val="16"/>
        </w:rPr>
        <w:t>2.</w:t>
      </w:r>
      <w:r>
        <w:rPr>
          <w:rFonts w:ascii="Arial" w:hAnsi="Arial" w:cs="Arial"/>
          <w:sz w:val="16"/>
          <w:szCs w:val="16"/>
        </w:rPr>
        <w:t xml:space="preserve">  </w:t>
      </w:r>
      <w:r w:rsidRPr="000B6364">
        <w:rPr>
          <w:rFonts w:ascii="Arial" w:hAnsi="Arial" w:cs="Arial"/>
          <w:sz w:val="16"/>
          <w:szCs w:val="16"/>
        </w:rPr>
        <w:t>Smluvní strana může odstoupit písemnou formou od smlouvy v případě, že druhá smluvní strana poruší závazek obsažený v této smlouvě.</w:t>
      </w: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7.</w:t>
      </w:r>
      <w:r w:rsidRPr="000B6364">
        <w:rPr>
          <w:rFonts w:ascii="Arial" w:hAnsi="Arial" w:cs="Arial"/>
          <w:sz w:val="16"/>
          <w:szCs w:val="16"/>
        </w:rPr>
        <w:t>3.</w:t>
      </w:r>
      <w:r w:rsidRPr="000B6364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</w:t>
      </w:r>
      <w:r w:rsidRPr="000B6364">
        <w:rPr>
          <w:rFonts w:ascii="Arial" w:hAnsi="Arial" w:cs="Arial"/>
          <w:sz w:val="16"/>
          <w:szCs w:val="16"/>
        </w:rPr>
        <w:t>Objednatelé mohou od smlouvy odstoupit zejména z důvodu:</w:t>
      </w: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ind w:left="708" w:hanging="284"/>
        <w:jc w:val="both"/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ab/>
        <w:t>a) Nedodržení termínu dokončení díla nebo nedodržení termínu odstranění vad a nedodělků i přes poskytnutí přiměřené dodatečné lhůty.</w:t>
      </w: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ind w:left="708" w:hanging="284"/>
        <w:jc w:val="both"/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ab/>
        <w:t>b) Provádění díla v rozporu se smlouvou i přes poskytnutí přiměřené lhůty k odstranění vad vzniklých vadným prováděním díla.</w:t>
      </w:r>
      <w:r w:rsidRPr="000B6364">
        <w:rPr>
          <w:rFonts w:ascii="Arial" w:hAnsi="Arial" w:cs="Arial"/>
          <w:sz w:val="16"/>
          <w:szCs w:val="16"/>
        </w:rPr>
        <w:tab/>
      </w: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7.</w:t>
      </w:r>
      <w:r w:rsidRPr="000B6364">
        <w:rPr>
          <w:rFonts w:ascii="Arial" w:hAnsi="Arial" w:cs="Arial"/>
          <w:sz w:val="16"/>
          <w:szCs w:val="16"/>
        </w:rPr>
        <w:t>4.</w:t>
      </w:r>
      <w:r>
        <w:rPr>
          <w:rFonts w:ascii="Arial" w:hAnsi="Arial" w:cs="Arial"/>
          <w:sz w:val="16"/>
          <w:szCs w:val="16"/>
        </w:rPr>
        <w:t xml:space="preserve">  </w:t>
      </w:r>
      <w:r w:rsidRPr="000B6364">
        <w:rPr>
          <w:rFonts w:ascii="Arial" w:hAnsi="Arial" w:cs="Arial"/>
          <w:sz w:val="16"/>
          <w:szCs w:val="16"/>
        </w:rPr>
        <w:t>Zhotovitel může od smlouvy odstoupit v případě prodlení objednatele s úhradou o více než 30 dnů.</w:t>
      </w:r>
    </w:p>
    <w:p w:rsidR="003C651F" w:rsidRDefault="007C43E9" w:rsidP="007C43E9">
      <w:pPr>
        <w:tabs>
          <w:tab w:val="left" w:pos="284"/>
          <w:tab w:val="left" w:pos="426"/>
        </w:tabs>
        <w:spacing w:before="120"/>
        <w:ind w:left="375" w:hanging="375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7.</w:t>
      </w:r>
      <w:r w:rsidRPr="000B6364">
        <w:rPr>
          <w:rFonts w:ascii="Arial" w:hAnsi="Arial" w:cs="Arial"/>
          <w:sz w:val="16"/>
          <w:szCs w:val="16"/>
        </w:rPr>
        <w:t>5.</w:t>
      </w:r>
      <w:r w:rsidRPr="000B6364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</w:t>
      </w:r>
      <w:r w:rsidRPr="000B6364">
        <w:rPr>
          <w:rFonts w:ascii="Arial" w:hAnsi="Arial" w:cs="Arial"/>
          <w:sz w:val="16"/>
          <w:szCs w:val="16"/>
        </w:rPr>
        <w:t xml:space="preserve">Odstoupit od smlouvy je smluvní strana oprávněna, jestliže to písemně oznámí druhé smluvní straně bez zbytečného </w:t>
      </w:r>
      <w:r w:rsidR="006561B3">
        <w:rPr>
          <w:rFonts w:ascii="Arial" w:hAnsi="Arial" w:cs="Arial"/>
          <w:sz w:val="16"/>
          <w:szCs w:val="16"/>
        </w:rPr>
        <w:t>o</w:t>
      </w:r>
      <w:r w:rsidRPr="000B6364">
        <w:rPr>
          <w:rFonts w:ascii="Arial" w:hAnsi="Arial" w:cs="Arial"/>
          <w:sz w:val="16"/>
          <w:szCs w:val="16"/>
        </w:rPr>
        <w:t>dkladu poté, co se o tomto porušení dověděla. Smlouva zaniká doručením písemného odstoupení od smlouvy druhé smluvní straně. Tím není dotčeno právo na náhradu škody vzniklé porušením smlouvy. Oznámení o odstoupení od smlouvy musí obsahovat přesné vymezení důvodu, pro který smluvní strana od smlouvy odstupuje</w:t>
      </w:r>
    </w:p>
    <w:p w:rsidR="007C43E9" w:rsidRDefault="007C43E9" w:rsidP="00A2523A">
      <w:pPr>
        <w:tabs>
          <w:tab w:val="left" w:pos="284"/>
          <w:tab w:val="left" w:pos="426"/>
        </w:tabs>
        <w:spacing w:before="120"/>
        <w:ind w:left="284"/>
        <w:jc w:val="center"/>
        <w:rPr>
          <w:rFonts w:ascii="Arial" w:hAnsi="Arial" w:cs="Arial"/>
          <w:b/>
          <w:sz w:val="16"/>
          <w:szCs w:val="16"/>
        </w:rPr>
      </w:pPr>
    </w:p>
    <w:p w:rsidR="00D14842" w:rsidRPr="00A2523A" w:rsidRDefault="00A340F3" w:rsidP="00A2523A">
      <w:pPr>
        <w:tabs>
          <w:tab w:val="left" w:pos="284"/>
          <w:tab w:val="left" w:pos="426"/>
        </w:tabs>
        <w:spacing w:before="120"/>
        <w:ind w:left="284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Článek 8</w:t>
      </w:r>
    </w:p>
    <w:p w:rsidR="00D14842" w:rsidRPr="00A2523A" w:rsidRDefault="00D14842" w:rsidP="00A2523A">
      <w:pPr>
        <w:tabs>
          <w:tab w:val="left" w:pos="284"/>
          <w:tab w:val="left" w:pos="426"/>
        </w:tabs>
        <w:ind w:left="284"/>
        <w:jc w:val="center"/>
        <w:rPr>
          <w:rFonts w:ascii="Arial" w:hAnsi="Arial" w:cs="Arial"/>
          <w:b/>
          <w:sz w:val="16"/>
          <w:szCs w:val="16"/>
        </w:rPr>
      </w:pPr>
      <w:r w:rsidRPr="00A2523A">
        <w:rPr>
          <w:rFonts w:ascii="Arial" w:hAnsi="Arial" w:cs="Arial"/>
          <w:b/>
          <w:sz w:val="16"/>
          <w:szCs w:val="16"/>
        </w:rPr>
        <w:t>Závěrečná ustanovení</w:t>
      </w:r>
    </w:p>
    <w:p w:rsidR="00D14842" w:rsidRPr="00A2523A" w:rsidRDefault="00A340F3" w:rsidP="00A340F3">
      <w:pPr>
        <w:tabs>
          <w:tab w:val="left" w:pos="284"/>
          <w:tab w:val="left" w:pos="426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8.</w:t>
      </w:r>
      <w:r w:rsidR="00D14842" w:rsidRPr="00A2523A">
        <w:rPr>
          <w:rFonts w:ascii="Arial" w:hAnsi="Arial" w:cs="Arial"/>
          <w:sz w:val="16"/>
          <w:szCs w:val="16"/>
        </w:rPr>
        <w:t>1.</w:t>
      </w:r>
      <w:r w:rsidR="00D14842" w:rsidRPr="00A2523A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</w:t>
      </w:r>
      <w:r w:rsidR="00D14842" w:rsidRPr="00A2523A">
        <w:rPr>
          <w:rFonts w:ascii="Arial" w:hAnsi="Arial" w:cs="Arial"/>
          <w:sz w:val="16"/>
          <w:szCs w:val="16"/>
        </w:rPr>
        <w:t>Právní vztahy neupravené touto smlouvou se řídí příslušnými ustanoveními zákona č</w:t>
      </w:r>
      <w:r w:rsidR="0068731D" w:rsidRPr="00A2523A">
        <w:rPr>
          <w:rFonts w:ascii="Arial" w:hAnsi="Arial" w:cs="Arial"/>
          <w:sz w:val="16"/>
          <w:szCs w:val="16"/>
        </w:rPr>
        <w:t xml:space="preserve">. </w:t>
      </w:r>
      <w:r w:rsidR="0007534A">
        <w:rPr>
          <w:rFonts w:ascii="Arial" w:hAnsi="Arial" w:cs="Arial"/>
          <w:sz w:val="16"/>
          <w:szCs w:val="16"/>
        </w:rPr>
        <w:t>89/2012</w:t>
      </w:r>
      <w:r w:rsidR="00D14842" w:rsidRPr="00A2523A">
        <w:rPr>
          <w:rFonts w:ascii="Arial" w:hAnsi="Arial" w:cs="Arial"/>
          <w:sz w:val="16"/>
          <w:szCs w:val="16"/>
        </w:rPr>
        <w:t xml:space="preserve"> Sb., </w:t>
      </w:r>
      <w:r w:rsidR="0007534A">
        <w:rPr>
          <w:rFonts w:ascii="Arial" w:hAnsi="Arial" w:cs="Arial"/>
          <w:sz w:val="16"/>
          <w:szCs w:val="16"/>
        </w:rPr>
        <w:t xml:space="preserve">občanský </w:t>
      </w:r>
      <w:r w:rsidR="00D14842" w:rsidRPr="00A2523A">
        <w:rPr>
          <w:rFonts w:ascii="Arial" w:hAnsi="Arial" w:cs="Arial"/>
          <w:sz w:val="16"/>
          <w:szCs w:val="16"/>
        </w:rPr>
        <w:t>zákoník</w:t>
      </w:r>
      <w:r w:rsidR="0007534A">
        <w:rPr>
          <w:rFonts w:ascii="Arial" w:hAnsi="Arial" w:cs="Arial"/>
          <w:sz w:val="16"/>
          <w:szCs w:val="16"/>
        </w:rPr>
        <w:t>,</w:t>
      </w:r>
      <w:r w:rsidR="00D14842" w:rsidRPr="00A2523A">
        <w:rPr>
          <w:rFonts w:ascii="Arial" w:hAnsi="Arial" w:cs="Arial"/>
          <w:sz w:val="16"/>
          <w:szCs w:val="16"/>
        </w:rPr>
        <w:t xml:space="preserve"> ve znění předpisů pozdějších. </w:t>
      </w:r>
    </w:p>
    <w:p w:rsidR="00D14842" w:rsidRPr="00A2523A" w:rsidRDefault="00A340F3" w:rsidP="00A340F3">
      <w:pPr>
        <w:tabs>
          <w:tab w:val="left" w:pos="284"/>
          <w:tab w:val="left" w:pos="426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8.</w:t>
      </w:r>
      <w:r w:rsidR="00D14842" w:rsidRPr="00A2523A">
        <w:rPr>
          <w:rFonts w:ascii="Arial" w:hAnsi="Arial" w:cs="Arial"/>
          <w:sz w:val="16"/>
          <w:szCs w:val="16"/>
        </w:rPr>
        <w:t>2.</w:t>
      </w:r>
      <w:r>
        <w:rPr>
          <w:rFonts w:ascii="Arial" w:hAnsi="Arial" w:cs="Arial"/>
          <w:sz w:val="16"/>
          <w:szCs w:val="16"/>
        </w:rPr>
        <w:t xml:space="preserve"> </w:t>
      </w:r>
      <w:r w:rsidR="00D14842" w:rsidRPr="00A2523A">
        <w:rPr>
          <w:rFonts w:ascii="Arial" w:hAnsi="Arial" w:cs="Arial"/>
          <w:sz w:val="16"/>
          <w:szCs w:val="16"/>
        </w:rPr>
        <w:tab/>
        <w:t xml:space="preserve">Veškeré změny a doplňky této smlouvy je možno provádět pouze formou písemných a číslovaných dodatků označených jako Dodatek ke </w:t>
      </w:r>
      <w:r w:rsidR="0048677D">
        <w:rPr>
          <w:rFonts w:ascii="Arial" w:hAnsi="Arial" w:cs="Arial"/>
          <w:sz w:val="16"/>
          <w:szCs w:val="16"/>
        </w:rPr>
        <w:t>smlouvě o dílo</w:t>
      </w:r>
      <w:r w:rsidR="00D14842" w:rsidRPr="00A2523A">
        <w:rPr>
          <w:rFonts w:ascii="Arial" w:hAnsi="Arial" w:cs="Arial"/>
          <w:sz w:val="16"/>
          <w:szCs w:val="16"/>
        </w:rPr>
        <w:t>. Tyto dodatky musí být podepsány oběma smluvními stranami a stávají se nedílnou součástí této smlouvy. Jiné zápisy, protokoly, záznamy apod. se za změnu smlouvy nepovažují.</w:t>
      </w:r>
    </w:p>
    <w:p w:rsidR="003C5B68" w:rsidRDefault="00A340F3" w:rsidP="00A340F3">
      <w:pPr>
        <w:tabs>
          <w:tab w:val="left" w:pos="284"/>
          <w:tab w:val="left" w:pos="426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8.</w:t>
      </w:r>
      <w:r w:rsidR="00D14842" w:rsidRPr="00A2523A">
        <w:rPr>
          <w:rFonts w:ascii="Arial" w:hAnsi="Arial" w:cs="Arial"/>
          <w:sz w:val="16"/>
          <w:szCs w:val="16"/>
        </w:rPr>
        <w:t>3.</w:t>
      </w:r>
      <w:r w:rsidR="00D14842" w:rsidRPr="00A2523A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</w:t>
      </w:r>
      <w:r w:rsidR="0048677D">
        <w:rPr>
          <w:rFonts w:ascii="Arial" w:hAnsi="Arial" w:cs="Arial"/>
          <w:sz w:val="16"/>
          <w:szCs w:val="16"/>
        </w:rPr>
        <w:t>Zhotovitel</w:t>
      </w:r>
      <w:r w:rsidR="003C5B68">
        <w:rPr>
          <w:rFonts w:ascii="Arial" w:hAnsi="Arial" w:cs="Arial"/>
          <w:sz w:val="16"/>
          <w:szCs w:val="16"/>
        </w:rPr>
        <w:t xml:space="preserve"> je osobou povinnou spolupůsobit při výkonu finanční kontroly ve smyslu § 2 e) zákona č. 320/2001 Sb., o finanční kontrole ve veřejné správě, v platném znění.</w:t>
      </w:r>
    </w:p>
    <w:p w:rsidR="00D14842" w:rsidRPr="00A2523A" w:rsidRDefault="003C5B68" w:rsidP="00A340F3">
      <w:pPr>
        <w:tabs>
          <w:tab w:val="left" w:pos="284"/>
          <w:tab w:val="left" w:pos="426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8.4.  </w:t>
      </w:r>
      <w:r w:rsidR="00D14842" w:rsidRPr="00A2523A">
        <w:rPr>
          <w:rFonts w:ascii="Arial" w:hAnsi="Arial" w:cs="Arial"/>
          <w:sz w:val="16"/>
          <w:szCs w:val="16"/>
        </w:rPr>
        <w:t xml:space="preserve">Tato smlouva byla vyhotovena ve </w:t>
      </w:r>
      <w:r w:rsidR="00B424C9" w:rsidRPr="00A2523A">
        <w:rPr>
          <w:rFonts w:ascii="Arial" w:hAnsi="Arial" w:cs="Arial"/>
          <w:sz w:val="16"/>
          <w:szCs w:val="16"/>
        </w:rPr>
        <w:t>dvou</w:t>
      </w:r>
      <w:r w:rsidR="00D14842" w:rsidRPr="00A2523A">
        <w:rPr>
          <w:rFonts w:ascii="Arial" w:hAnsi="Arial" w:cs="Arial"/>
          <w:sz w:val="16"/>
          <w:szCs w:val="16"/>
        </w:rPr>
        <w:t xml:space="preserve"> stejnopisech, přičemž </w:t>
      </w:r>
      <w:r w:rsidR="00B424C9" w:rsidRPr="00A2523A">
        <w:rPr>
          <w:rFonts w:ascii="Arial" w:hAnsi="Arial" w:cs="Arial"/>
          <w:sz w:val="16"/>
          <w:szCs w:val="16"/>
        </w:rPr>
        <w:t>každá smluvní strana obdrží jedno vyhotovení.</w:t>
      </w:r>
    </w:p>
    <w:p w:rsidR="00D14842" w:rsidRPr="00A2523A" w:rsidRDefault="00A340F3" w:rsidP="00A340F3">
      <w:pPr>
        <w:tabs>
          <w:tab w:val="left" w:pos="284"/>
          <w:tab w:val="left" w:pos="426"/>
        </w:tabs>
        <w:spacing w:before="120"/>
        <w:ind w:left="357" w:hanging="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8.</w:t>
      </w:r>
      <w:r w:rsidR="003C5B68">
        <w:rPr>
          <w:rFonts w:ascii="Arial" w:hAnsi="Arial" w:cs="Arial"/>
          <w:sz w:val="16"/>
          <w:szCs w:val="16"/>
        </w:rPr>
        <w:t>5</w:t>
      </w:r>
      <w:r w:rsidR="00D14842" w:rsidRPr="00A2523A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</w:t>
      </w:r>
      <w:r w:rsidR="00D14842" w:rsidRPr="00A2523A">
        <w:rPr>
          <w:rFonts w:ascii="Arial" w:hAnsi="Arial" w:cs="Arial"/>
          <w:sz w:val="16"/>
          <w:szCs w:val="16"/>
        </w:rPr>
        <w:t>Smluvní strany si tuto smlouvu přečetly, s jejím obsahem souhlasí a na důkaz toho připojují své podpisy.</w:t>
      </w:r>
    </w:p>
    <w:p w:rsidR="00D14842" w:rsidRPr="00A2523A" w:rsidRDefault="00D14842" w:rsidP="00A2523A">
      <w:pPr>
        <w:tabs>
          <w:tab w:val="left" w:pos="284"/>
          <w:tab w:val="left" w:pos="426"/>
        </w:tabs>
        <w:spacing w:before="120"/>
        <w:ind w:left="284" w:hanging="284"/>
        <w:jc w:val="both"/>
        <w:rPr>
          <w:rFonts w:ascii="Arial" w:hAnsi="Arial" w:cs="Arial"/>
          <w:sz w:val="16"/>
          <w:szCs w:val="16"/>
        </w:rPr>
      </w:pPr>
    </w:p>
    <w:p w:rsidR="00D14842" w:rsidRPr="00A2523A" w:rsidRDefault="00D14842" w:rsidP="00A2523A">
      <w:pPr>
        <w:tabs>
          <w:tab w:val="left" w:pos="284"/>
          <w:tab w:val="left" w:pos="426"/>
        </w:tabs>
        <w:spacing w:before="120"/>
        <w:jc w:val="both"/>
        <w:rPr>
          <w:rFonts w:ascii="Arial" w:hAnsi="Arial" w:cs="Arial"/>
          <w:sz w:val="16"/>
          <w:szCs w:val="16"/>
        </w:rPr>
      </w:pPr>
    </w:p>
    <w:p w:rsidR="00B424C9" w:rsidRPr="00A2523A" w:rsidRDefault="00B424C9" w:rsidP="00A2523A">
      <w:pPr>
        <w:tabs>
          <w:tab w:val="left" w:pos="284"/>
          <w:tab w:val="left" w:pos="426"/>
        </w:tabs>
        <w:spacing w:before="120"/>
        <w:jc w:val="both"/>
        <w:rPr>
          <w:rFonts w:ascii="Arial" w:hAnsi="Arial" w:cs="Arial"/>
          <w:sz w:val="16"/>
          <w:szCs w:val="16"/>
        </w:rPr>
      </w:pPr>
    </w:p>
    <w:p w:rsidR="00B424C9" w:rsidRPr="00A2523A" w:rsidRDefault="00B424C9" w:rsidP="00A2523A">
      <w:pPr>
        <w:tabs>
          <w:tab w:val="left" w:pos="284"/>
          <w:tab w:val="left" w:pos="426"/>
        </w:tabs>
        <w:spacing w:before="120"/>
        <w:jc w:val="both"/>
        <w:rPr>
          <w:rFonts w:ascii="Arial" w:hAnsi="Arial" w:cs="Arial"/>
          <w:sz w:val="16"/>
          <w:szCs w:val="16"/>
        </w:rPr>
      </w:pPr>
    </w:p>
    <w:p w:rsidR="003C5B68" w:rsidRPr="00A2523A" w:rsidRDefault="00D14842" w:rsidP="003C5B68">
      <w:pPr>
        <w:tabs>
          <w:tab w:val="left" w:pos="284"/>
          <w:tab w:val="left" w:pos="426"/>
        </w:tabs>
        <w:spacing w:before="120"/>
        <w:jc w:val="both"/>
        <w:rPr>
          <w:rFonts w:ascii="Arial" w:hAnsi="Arial" w:cs="Arial"/>
          <w:sz w:val="16"/>
          <w:szCs w:val="16"/>
        </w:rPr>
      </w:pPr>
      <w:r w:rsidRPr="00654120">
        <w:rPr>
          <w:rFonts w:ascii="Arial" w:hAnsi="Arial" w:cs="Arial"/>
          <w:sz w:val="16"/>
          <w:szCs w:val="16"/>
        </w:rPr>
        <w:t>V</w:t>
      </w:r>
      <w:r w:rsidR="00654120">
        <w:rPr>
          <w:rFonts w:ascii="Arial" w:hAnsi="Arial" w:cs="Arial"/>
          <w:sz w:val="16"/>
          <w:szCs w:val="16"/>
        </w:rPr>
        <w:t xml:space="preserve"> Liberci, </w:t>
      </w:r>
      <w:r w:rsidRPr="00654120">
        <w:rPr>
          <w:rFonts w:ascii="Arial" w:hAnsi="Arial" w:cs="Arial"/>
          <w:sz w:val="16"/>
          <w:szCs w:val="16"/>
        </w:rPr>
        <w:t xml:space="preserve"> dne…………………</w:t>
      </w:r>
      <w:r w:rsidR="003C5B68">
        <w:rPr>
          <w:rFonts w:ascii="Arial" w:hAnsi="Arial" w:cs="Arial"/>
          <w:sz w:val="16"/>
          <w:szCs w:val="16"/>
        </w:rPr>
        <w:tab/>
      </w:r>
      <w:r w:rsidR="003C5B68">
        <w:rPr>
          <w:rFonts w:ascii="Arial" w:hAnsi="Arial" w:cs="Arial"/>
          <w:sz w:val="16"/>
          <w:szCs w:val="16"/>
        </w:rPr>
        <w:tab/>
      </w:r>
      <w:r w:rsidR="003C5B68">
        <w:rPr>
          <w:rFonts w:ascii="Arial" w:hAnsi="Arial" w:cs="Arial"/>
          <w:sz w:val="16"/>
          <w:szCs w:val="16"/>
        </w:rPr>
        <w:tab/>
      </w:r>
      <w:r w:rsidR="003C5B68" w:rsidRPr="00654120">
        <w:rPr>
          <w:rFonts w:ascii="Arial" w:hAnsi="Arial" w:cs="Arial"/>
          <w:sz w:val="16"/>
          <w:szCs w:val="16"/>
          <w:highlight w:val="yellow"/>
        </w:rPr>
        <w:t>V </w:t>
      </w:r>
      <w:r w:rsidR="00654120" w:rsidRPr="00654120">
        <w:rPr>
          <w:rFonts w:ascii="Arial" w:hAnsi="Arial" w:cs="Arial"/>
          <w:sz w:val="16"/>
          <w:szCs w:val="16"/>
          <w:highlight w:val="yellow"/>
        </w:rPr>
        <w:t>…………………………….</w:t>
      </w:r>
      <w:r w:rsidR="003C5B68" w:rsidRPr="00654120">
        <w:rPr>
          <w:rFonts w:ascii="Arial" w:hAnsi="Arial" w:cs="Arial"/>
          <w:sz w:val="16"/>
          <w:szCs w:val="16"/>
          <w:highlight w:val="yellow"/>
        </w:rPr>
        <w:t xml:space="preserve"> </w:t>
      </w:r>
      <w:proofErr w:type="gramStart"/>
      <w:r w:rsidR="003C5B68" w:rsidRPr="00654120">
        <w:rPr>
          <w:rFonts w:ascii="Arial" w:hAnsi="Arial" w:cs="Arial"/>
          <w:sz w:val="16"/>
          <w:szCs w:val="16"/>
          <w:highlight w:val="yellow"/>
        </w:rPr>
        <w:t>dne</w:t>
      </w:r>
      <w:proofErr w:type="gramEnd"/>
      <w:r w:rsidR="003C5B68" w:rsidRPr="00654120">
        <w:rPr>
          <w:rFonts w:ascii="Arial" w:hAnsi="Arial" w:cs="Arial"/>
          <w:sz w:val="16"/>
          <w:szCs w:val="16"/>
          <w:highlight w:val="yellow"/>
        </w:rPr>
        <w:t>…………………</w:t>
      </w:r>
    </w:p>
    <w:p w:rsidR="00D14842" w:rsidRPr="00A2523A" w:rsidRDefault="00D14842" w:rsidP="00A2523A">
      <w:pPr>
        <w:tabs>
          <w:tab w:val="left" w:pos="284"/>
          <w:tab w:val="left" w:pos="426"/>
        </w:tabs>
        <w:spacing w:before="120"/>
        <w:jc w:val="both"/>
        <w:rPr>
          <w:rFonts w:ascii="Arial" w:hAnsi="Arial" w:cs="Arial"/>
          <w:sz w:val="16"/>
          <w:szCs w:val="16"/>
        </w:rPr>
      </w:pPr>
    </w:p>
    <w:p w:rsidR="00D14842" w:rsidRPr="00A2523A" w:rsidRDefault="00D14842" w:rsidP="00A2523A">
      <w:pPr>
        <w:tabs>
          <w:tab w:val="left" w:pos="284"/>
          <w:tab w:val="left" w:pos="426"/>
        </w:tabs>
        <w:spacing w:before="120"/>
        <w:jc w:val="both"/>
        <w:rPr>
          <w:rFonts w:ascii="Arial" w:hAnsi="Arial" w:cs="Arial"/>
          <w:sz w:val="16"/>
          <w:szCs w:val="16"/>
        </w:rPr>
      </w:pPr>
    </w:p>
    <w:p w:rsidR="00D14842" w:rsidRDefault="00D14842" w:rsidP="00A2523A">
      <w:pPr>
        <w:tabs>
          <w:tab w:val="left" w:pos="284"/>
          <w:tab w:val="left" w:pos="426"/>
        </w:tabs>
        <w:spacing w:before="120"/>
        <w:jc w:val="both"/>
        <w:rPr>
          <w:rFonts w:ascii="Arial" w:hAnsi="Arial" w:cs="Arial"/>
          <w:sz w:val="16"/>
          <w:szCs w:val="16"/>
        </w:rPr>
      </w:pPr>
    </w:p>
    <w:p w:rsidR="003C5B68" w:rsidRDefault="003C5B68" w:rsidP="00A2523A">
      <w:pPr>
        <w:tabs>
          <w:tab w:val="left" w:pos="284"/>
          <w:tab w:val="left" w:pos="426"/>
        </w:tabs>
        <w:spacing w:before="120"/>
        <w:jc w:val="both"/>
        <w:rPr>
          <w:rFonts w:ascii="Arial" w:hAnsi="Arial" w:cs="Arial"/>
          <w:sz w:val="16"/>
          <w:szCs w:val="16"/>
        </w:rPr>
      </w:pPr>
    </w:p>
    <w:p w:rsidR="003C5B68" w:rsidRPr="00A2523A" w:rsidRDefault="003C5B68" w:rsidP="00A2523A">
      <w:pPr>
        <w:tabs>
          <w:tab w:val="left" w:pos="284"/>
          <w:tab w:val="left" w:pos="426"/>
        </w:tabs>
        <w:spacing w:before="120"/>
        <w:jc w:val="both"/>
        <w:rPr>
          <w:rFonts w:ascii="Arial" w:hAnsi="Arial" w:cs="Arial"/>
          <w:sz w:val="16"/>
          <w:szCs w:val="16"/>
        </w:rPr>
      </w:pP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jc w:val="both"/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>……………………………………..</w:t>
      </w:r>
      <w:r w:rsidRPr="000B6364">
        <w:rPr>
          <w:rFonts w:ascii="Arial" w:hAnsi="Arial" w:cs="Arial"/>
          <w:sz w:val="16"/>
          <w:szCs w:val="16"/>
        </w:rPr>
        <w:tab/>
      </w:r>
      <w:r w:rsidRPr="000B6364">
        <w:rPr>
          <w:rFonts w:ascii="Arial" w:hAnsi="Arial" w:cs="Arial"/>
          <w:sz w:val="16"/>
          <w:szCs w:val="16"/>
        </w:rPr>
        <w:tab/>
      </w:r>
      <w:r w:rsidRPr="000B6364">
        <w:rPr>
          <w:rFonts w:ascii="Arial" w:hAnsi="Arial" w:cs="Arial"/>
          <w:sz w:val="16"/>
          <w:szCs w:val="16"/>
        </w:rPr>
        <w:tab/>
      </w:r>
      <w:r w:rsidRPr="00654120">
        <w:rPr>
          <w:rFonts w:ascii="Arial" w:hAnsi="Arial" w:cs="Arial"/>
          <w:sz w:val="16"/>
          <w:szCs w:val="16"/>
          <w:highlight w:val="yellow"/>
        </w:rPr>
        <w:t>……………………………………..</w:t>
      </w:r>
    </w:p>
    <w:p w:rsidR="007C43E9" w:rsidRPr="000B6364" w:rsidRDefault="007C43E9" w:rsidP="007C43E9">
      <w:pPr>
        <w:tabs>
          <w:tab w:val="left" w:pos="284"/>
          <w:tab w:val="left" w:pos="426"/>
        </w:tabs>
        <w:spacing w:before="100" w:beforeAutospacing="1"/>
        <w:jc w:val="both"/>
        <w:rPr>
          <w:rFonts w:ascii="Arial" w:hAnsi="Arial" w:cs="Arial"/>
          <w:sz w:val="16"/>
          <w:szCs w:val="16"/>
        </w:rPr>
      </w:pPr>
      <w:r w:rsidRPr="000B6364">
        <w:rPr>
          <w:rFonts w:ascii="Arial" w:hAnsi="Arial" w:cs="Arial"/>
          <w:sz w:val="16"/>
          <w:szCs w:val="16"/>
        </w:rPr>
        <w:t xml:space="preserve">               </w:t>
      </w:r>
      <w:r w:rsidRPr="000B6364">
        <w:rPr>
          <w:rFonts w:ascii="Arial" w:hAnsi="Arial" w:cs="Arial"/>
          <w:i/>
          <w:sz w:val="16"/>
          <w:szCs w:val="16"/>
        </w:rPr>
        <w:t>objednatel</w:t>
      </w:r>
      <w:r w:rsidRPr="000B6364">
        <w:rPr>
          <w:rFonts w:ascii="Arial" w:hAnsi="Arial" w:cs="Arial"/>
          <w:i/>
          <w:sz w:val="16"/>
          <w:szCs w:val="16"/>
        </w:rPr>
        <w:tab/>
      </w:r>
      <w:r w:rsidRPr="000B6364">
        <w:rPr>
          <w:rFonts w:ascii="Arial" w:hAnsi="Arial" w:cs="Arial"/>
          <w:i/>
          <w:sz w:val="16"/>
          <w:szCs w:val="16"/>
        </w:rPr>
        <w:tab/>
      </w:r>
      <w:r w:rsidRPr="000B6364">
        <w:rPr>
          <w:rFonts w:ascii="Arial" w:hAnsi="Arial" w:cs="Arial"/>
          <w:i/>
          <w:sz w:val="16"/>
          <w:szCs w:val="16"/>
        </w:rPr>
        <w:tab/>
      </w:r>
      <w:r w:rsidRPr="000B6364">
        <w:rPr>
          <w:rFonts w:ascii="Arial" w:hAnsi="Arial" w:cs="Arial"/>
          <w:i/>
          <w:sz w:val="16"/>
          <w:szCs w:val="16"/>
        </w:rPr>
        <w:tab/>
      </w:r>
      <w:r w:rsidRPr="000B6364">
        <w:rPr>
          <w:rFonts w:ascii="Arial" w:hAnsi="Arial" w:cs="Arial"/>
          <w:i/>
          <w:sz w:val="16"/>
          <w:szCs w:val="16"/>
        </w:rPr>
        <w:tab/>
      </w:r>
      <w:r w:rsidRPr="000B6364">
        <w:rPr>
          <w:rFonts w:ascii="Arial" w:hAnsi="Arial" w:cs="Arial"/>
          <w:i/>
          <w:sz w:val="16"/>
          <w:szCs w:val="16"/>
        </w:rPr>
        <w:tab/>
        <w:t xml:space="preserve">     zhotovitel</w:t>
      </w:r>
    </w:p>
    <w:p w:rsidR="006E09C2" w:rsidRPr="00A2523A" w:rsidRDefault="006E09C2" w:rsidP="00A2523A">
      <w:pPr>
        <w:pStyle w:val="Zhlav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sectPr w:rsidR="006E09C2" w:rsidRPr="00A2523A" w:rsidSect="005A588A">
      <w:headerReference w:type="default" r:id="rId9"/>
      <w:footerReference w:type="default" r:id="rId10"/>
      <w:headerReference w:type="first" r:id="rId11"/>
      <w:pgSz w:w="11906" w:h="16838"/>
      <w:pgMar w:top="1534" w:right="1418" w:bottom="1418" w:left="1418" w:header="709" w:footer="442" w:gutter="0"/>
      <w:pgNumType w:chapStyle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A08" w:rsidRDefault="00781A08">
      <w:r>
        <w:separator/>
      </w:r>
    </w:p>
  </w:endnote>
  <w:endnote w:type="continuationSeparator" w:id="0">
    <w:p w:rsidR="00781A08" w:rsidRDefault="007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36"/>
      <w:gridCol w:w="3543"/>
      <w:gridCol w:w="993"/>
      <w:gridCol w:w="1984"/>
    </w:tblGrid>
    <w:tr w:rsidR="0064416E">
      <w:trPr>
        <w:cantSplit/>
      </w:trPr>
      <w:tc>
        <w:tcPr>
          <w:tcW w:w="9356" w:type="dxa"/>
          <w:gridSpan w:val="4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jc w:val="center"/>
            <w:rPr>
              <w:rFonts w:ascii="Arial Black" w:hAnsi="Arial Black"/>
              <w:i/>
              <w:sz w:val="16"/>
            </w:rPr>
          </w:pPr>
        </w:p>
      </w:tc>
    </w:tr>
    <w:tr w:rsidR="0064416E">
      <w:trPr>
        <w:cantSplit/>
      </w:trPr>
      <w:tc>
        <w:tcPr>
          <w:tcW w:w="2836" w:type="dxa"/>
          <w:tcBorders>
            <w:top w:val="single" w:sz="12" w:space="0" w:color="C0C0C0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HACO, spol. s r.o.</w:t>
          </w:r>
        </w:p>
      </w:tc>
      <w:tc>
        <w:tcPr>
          <w:tcW w:w="3543" w:type="dxa"/>
          <w:tcBorders>
            <w:top w:val="single" w:sz="12" w:space="0" w:color="C0C0C0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ICO: 615 35 699</w:t>
          </w:r>
        </w:p>
      </w:tc>
      <w:tc>
        <w:tcPr>
          <w:tcW w:w="993" w:type="dxa"/>
          <w:tcBorders>
            <w:top w:val="single" w:sz="12" w:space="0" w:color="C0C0C0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proofErr w:type="gramStart"/>
          <w:r>
            <w:rPr>
              <w:rFonts w:ascii="Arial Black" w:hAnsi="Arial Black"/>
              <w:i/>
              <w:color w:val="C0C0C0"/>
              <w:sz w:val="16"/>
            </w:rPr>
            <w:t>tel. :</w:t>
          </w:r>
          <w:proofErr w:type="gramEnd"/>
        </w:p>
      </w:tc>
      <w:tc>
        <w:tcPr>
          <w:tcW w:w="1984" w:type="dxa"/>
          <w:tcBorders>
            <w:top w:val="single" w:sz="12" w:space="0" w:color="C0C0C0"/>
            <w:left w:val="nil"/>
            <w:bottom w:val="nil"/>
            <w:right w:val="nil"/>
          </w:tcBorders>
        </w:tcPr>
        <w:p w:rsidR="0064416E" w:rsidRDefault="0064416E" w:rsidP="00A74A89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+420 482 750 620–1</w:t>
          </w:r>
        </w:p>
      </w:tc>
    </w:tr>
    <w:tr w:rsidR="0064416E">
      <w:trPr>
        <w:cantSplit/>
      </w:trPr>
      <w:tc>
        <w:tcPr>
          <w:tcW w:w="2836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Svobody 826/88</w:t>
          </w:r>
        </w:p>
      </w:tc>
      <w:tc>
        <w:tcPr>
          <w:tcW w:w="3543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DIC: CZ 61535699</w:t>
          </w: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proofErr w:type="gramStart"/>
          <w:r>
            <w:rPr>
              <w:rFonts w:ascii="Arial Black" w:hAnsi="Arial Black"/>
              <w:i/>
              <w:color w:val="C0C0C0"/>
              <w:sz w:val="16"/>
            </w:rPr>
            <w:t>fax :</w:t>
          </w:r>
          <w:proofErr w:type="gramEnd"/>
        </w:p>
      </w:tc>
      <w:tc>
        <w:tcPr>
          <w:tcW w:w="1984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+420 482 750 619</w:t>
          </w:r>
        </w:p>
      </w:tc>
    </w:tr>
    <w:tr w:rsidR="0064416E">
      <w:trPr>
        <w:cantSplit/>
      </w:trPr>
      <w:tc>
        <w:tcPr>
          <w:tcW w:w="2836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proofErr w:type="gramStart"/>
          <w:r>
            <w:rPr>
              <w:rFonts w:ascii="Arial Black" w:hAnsi="Arial Black"/>
              <w:i/>
              <w:color w:val="C0C0C0"/>
              <w:sz w:val="16"/>
            </w:rPr>
            <w:t>460 15  Liberec</w:t>
          </w:r>
          <w:proofErr w:type="gramEnd"/>
          <w:r>
            <w:rPr>
              <w:rFonts w:ascii="Arial Black" w:hAnsi="Arial Black"/>
              <w:i/>
              <w:color w:val="C0C0C0"/>
              <w:sz w:val="16"/>
            </w:rPr>
            <w:t xml:space="preserve"> 15</w:t>
          </w:r>
        </w:p>
      </w:tc>
      <w:tc>
        <w:tcPr>
          <w:tcW w:w="3543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Krajský soud v Ústí nad Labem</w:t>
          </w: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GSM :</w:t>
          </w:r>
        </w:p>
      </w:tc>
      <w:tc>
        <w:tcPr>
          <w:tcW w:w="1984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+420 604 203 541</w:t>
          </w:r>
        </w:p>
      </w:tc>
    </w:tr>
    <w:tr w:rsidR="0064416E">
      <w:trPr>
        <w:cantSplit/>
      </w:trPr>
      <w:tc>
        <w:tcPr>
          <w:tcW w:w="2836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Czech Republic</w:t>
          </w:r>
        </w:p>
      </w:tc>
      <w:tc>
        <w:tcPr>
          <w:tcW w:w="3543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Oddíl C, vložka c. 7514</w:t>
          </w: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e-mail :</w:t>
          </w:r>
        </w:p>
      </w:tc>
      <w:tc>
        <w:tcPr>
          <w:tcW w:w="1984" w:type="dxa"/>
          <w:tcBorders>
            <w:top w:val="nil"/>
            <w:left w:val="nil"/>
            <w:bottom w:val="nil"/>
            <w:right w:val="nil"/>
          </w:tcBorders>
        </w:tcPr>
        <w:p w:rsidR="0064416E" w:rsidRDefault="0064416E">
          <w:pPr>
            <w:pStyle w:val="Zpat"/>
            <w:rPr>
              <w:rFonts w:ascii="Arial Black" w:hAnsi="Arial Black"/>
              <w:i/>
              <w:color w:val="C0C0C0"/>
              <w:sz w:val="16"/>
            </w:rPr>
          </w:pPr>
          <w:r>
            <w:rPr>
              <w:rFonts w:ascii="Arial Black" w:hAnsi="Arial Black"/>
              <w:i/>
              <w:color w:val="C0C0C0"/>
              <w:sz w:val="16"/>
            </w:rPr>
            <w:t>haco @ haco . cz</w:t>
          </w:r>
        </w:p>
      </w:tc>
    </w:tr>
  </w:tbl>
  <w:p w:rsidR="0064416E" w:rsidRDefault="0064416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A08" w:rsidRDefault="00781A08">
      <w:r>
        <w:separator/>
      </w:r>
    </w:p>
  </w:footnote>
  <w:footnote w:type="continuationSeparator" w:id="0">
    <w:p w:rsidR="00781A08" w:rsidRDefault="00781A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8CA" w:rsidRPr="0016702A" w:rsidRDefault="00A0508E" w:rsidP="006358CA">
    <w:pPr>
      <w:rPr>
        <w:b/>
        <w:snapToGrid w:val="0"/>
        <w:sz w:val="36"/>
        <w:szCs w:val="3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586AE12" wp14:editId="2AD0D81C">
          <wp:simplePos x="0" y="0"/>
          <wp:positionH relativeFrom="column">
            <wp:posOffset>-3810</wp:posOffset>
          </wp:positionH>
          <wp:positionV relativeFrom="paragraph">
            <wp:posOffset>-241935</wp:posOffset>
          </wp:positionV>
          <wp:extent cx="1762125" cy="552450"/>
          <wp:effectExtent l="0" t="0" r="9525" b="0"/>
          <wp:wrapNone/>
          <wp:docPr id="4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5" t="36430" r="16815" b="37691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81D">
      <w:rPr>
        <w:b/>
        <w:snapToGrid w:val="0"/>
        <w:sz w:val="36"/>
        <w:szCs w:val="36"/>
        <w:highlight w:val="red"/>
      </w:rPr>
      <w:tab/>
    </w:r>
    <w:r w:rsidR="00EE581D">
      <w:rPr>
        <w:b/>
        <w:snapToGrid w:val="0"/>
        <w:sz w:val="36"/>
        <w:szCs w:val="36"/>
        <w:highlight w:val="red"/>
      </w:rPr>
      <w:tab/>
    </w:r>
    <w:r w:rsidR="00EE581D">
      <w:rPr>
        <w:b/>
        <w:snapToGrid w:val="0"/>
        <w:sz w:val="36"/>
        <w:szCs w:val="36"/>
        <w:highlight w:val="red"/>
      </w:rPr>
      <w:tab/>
    </w:r>
    <w:r w:rsidR="006358CA">
      <w:rPr>
        <w:b/>
        <w:snapToGrid w:val="0"/>
        <w:sz w:val="36"/>
        <w:szCs w:val="36"/>
        <w:highlight w:val="red"/>
      </w:rPr>
      <w:br/>
    </w:r>
  </w:p>
  <w:p w:rsidR="0064416E" w:rsidRDefault="0064416E">
    <w:pPr>
      <w:pStyle w:val="Zhlav"/>
      <w:tabs>
        <w:tab w:val="clear" w:pos="9072"/>
        <w:tab w:val="right" w:pos="9639"/>
      </w:tabs>
      <w:ind w:right="-567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88A" w:rsidRDefault="005A588A">
    <w:pPr>
      <w:pStyle w:val="Zhlav"/>
    </w:pPr>
    <w:r>
      <w:tab/>
    </w:r>
    <w:r>
      <w:tab/>
    </w:r>
    <w:r>
      <w:rPr>
        <w:noProof/>
      </w:rPr>
      <w:drawing>
        <wp:inline distT="0" distB="0" distL="0" distR="0">
          <wp:extent cx="176212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052EF"/>
    <w:multiLevelType w:val="hybridMultilevel"/>
    <w:tmpl w:val="3992F6E0"/>
    <w:lvl w:ilvl="0" w:tplc="EE6096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970D8B"/>
    <w:multiLevelType w:val="hybridMultilevel"/>
    <w:tmpl w:val="656661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E0361"/>
    <w:multiLevelType w:val="hybridMultilevel"/>
    <w:tmpl w:val="DA6051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433F6"/>
    <w:multiLevelType w:val="hybridMultilevel"/>
    <w:tmpl w:val="892E242E"/>
    <w:lvl w:ilvl="0" w:tplc="8A62343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0D9566D"/>
    <w:multiLevelType w:val="hybridMultilevel"/>
    <w:tmpl w:val="424CC9F2"/>
    <w:lvl w:ilvl="0" w:tplc="7B748CA0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B21160"/>
    <w:multiLevelType w:val="hybridMultilevel"/>
    <w:tmpl w:val="B0EA74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5C8"/>
    <w:rsid w:val="0000316A"/>
    <w:rsid w:val="0000659A"/>
    <w:rsid w:val="00015658"/>
    <w:rsid w:val="000276C7"/>
    <w:rsid w:val="00043097"/>
    <w:rsid w:val="00047966"/>
    <w:rsid w:val="00060CDA"/>
    <w:rsid w:val="00062285"/>
    <w:rsid w:val="0006461A"/>
    <w:rsid w:val="0007534A"/>
    <w:rsid w:val="000949B3"/>
    <w:rsid w:val="000F33A9"/>
    <w:rsid w:val="001046FA"/>
    <w:rsid w:val="0012052D"/>
    <w:rsid w:val="00123E34"/>
    <w:rsid w:val="00131D20"/>
    <w:rsid w:val="001328DF"/>
    <w:rsid w:val="0014213D"/>
    <w:rsid w:val="00145369"/>
    <w:rsid w:val="0014699D"/>
    <w:rsid w:val="00151A97"/>
    <w:rsid w:val="00152E21"/>
    <w:rsid w:val="001770C7"/>
    <w:rsid w:val="0018032F"/>
    <w:rsid w:val="0018342F"/>
    <w:rsid w:val="00193141"/>
    <w:rsid w:val="001C7003"/>
    <w:rsid w:val="001D5E3C"/>
    <w:rsid w:val="001E0352"/>
    <w:rsid w:val="001F4D6E"/>
    <w:rsid w:val="0021646F"/>
    <w:rsid w:val="002441AB"/>
    <w:rsid w:val="00250953"/>
    <w:rsid w:val="00255DCF"/>
    <w:rsid w:val="00267CDF"/>
    <w:rsid w:val="0027110C"/>
    <w:rsid w:val="00282559"/>
    <w:rsid w:val="00286DF9"/>
    <w:rsid w:val="00291C0C"/>
    <w:rsid w:val="002B2533"/>
    <w:rsid w:val="002B3B3D"/>
    <w:rsid w:val="002C4EEC"/>
    <w:rsid w:val="002E23DE"/>
    <w:rsid w:val="002E3B3A"/>
    <w:rsid w:val="003065C8"/>
    <w:rsid w:val="00315992"/>
    <w:rsid w:val="00332B3A"/>
    <w:rsid w:val="003A4F52"/>
    <w:rsid w:val="003C5B68"/>
    <w:rsid w:val="003C651F"/>
    <w:rsid w:val="003E377C"/>
    <w:rsid w:val="003F770D"/>
    <w:rsid w:val="004365B2"/>
    <w:rsid w:val="00437267"/>
    <w:rsid w:val="00441257"/>
    <w:rsid w:val="00441E14"/>
    <w:rsid w:val="004758F8"/>
    <w:rsid w:val="00484FAD"/>
    <w:rsid w:val="00485CF4"/>
    <w:rsid w:val="0048677D"/>
    <w:rsid w:val="00497351"/>
    <w:rsid w:val="004C00C0"/>
    <w:rsid w:val="004C5A62"/>
    <w:rsid w:val="004F103A"/>
    <w:rsid w:val="004F1520"/>
    <w:rsid w:val="004F3440"/>
    <w:rsid w:val="004F50D8"/>
    <w:rsid w:val="00510261"/>
    <w:rsid w:val="00535936"/>
    <w:rsid w:val="00535AD5"/>
    <w:rsid w:val="00540083"/>
    <w:rsid w:val="0054531B"/>
    <w:rsid w:val="00546E05"/>
    <w:rsid w:val="00553258"/>
    <w:rsid w:val="0057554A"/>
    <w:rsid w:val="005A588A"/>
    <w:rsid w:val="005D32BF"/>
    <w:rsid w:val="005F3FE6"/>
    <w:rsid w:val="00600592"/>
    <w:rsid w:val="00605F10"/>
    <w:rsid w:val="00613BB9"/>
    <w:rsid w:val="006178E4"/>
    <w:rsid w:val="00623E49"/>
    <w:rsid w:val="00633663"/>
    <w:rsid w:val="006358CA"/>
    <w:rsid w:val="00640AC0"/>
    <w:rsid w:val="0064416E"/>
    <w:rsid w:val="00654120"/>
    <w:rsid w:val="006561B3"/>
    <w:rsid w:val="0066047C"/>
    <w:rsid w:val="006739AB"/>
    <w:rsid w:val="0068731D"/>
    <w:rsid w:val="00691B0E"/>
    <w:rsid w:val="006A30AD"/>
    <w:rsid w:val="006A77AD"/>
    <w:rsid w:val="006B3922"/>
    <w:rsid w:val="006C7911"/>
    <w:rsid w:val="006D730C"/>
    <w:rsid w:val="006E09C2"/>
    <w:rsid w:val="007231EE"/>
    <w:rsid w:val="007241A7"/>
    <w:rsid w:val="00734021"/>
    <w:rsid w:val="00737AD0"/>
    <w:rsid w:val="00741F11"/>
    <w:rsid w:val="00751B85"/>
    <w:rsid w:val="00757A6E"/>
    <w:rsid w:val="00781A08"/>
    <w:rsid w:val="007A0B2C"/>
    <w:rsid w:val="007A6B34"/>
    <w:rsid w:val="007C3BB8"/>
    <w:rsid w:val="007C43E9"/>
    <w:rsid w:val="007D57D1"/>
    <w:rsid w:val="007F128D"/>
    <w:rsid w:val="00807B12"/>
    <w:rsid w:val="008131CB"/>
    <w:rsid w:val="00840E56"/>
    <w:rsid w:val="00845344"/>
    <w:rsid w:val="00846CA4"/>
    <w:rsid w:val="00857DEA"/>
    <w:rsid w:val="00867AAD"/>
    <w:rsid w:val="00867C61"/>
    <w:rsid w:val="00890482"/>
    <w:rsid w:val="008A1BCE"/>
    <w:rsid w:val="008A5166"/>
    <w:rsid w:val="008C1544"/>
    <w:rsid w:val="008C7BBC"/>
    <w:rsid w:val="008D6EF7"/>
    <w:rsid w:val="008E1E30"/>
    <w:rsid w:val="008E7E56"/>
    <w:rsid w:val="008F3C19"/>
    <w:rsid w:val="00913199"/>
    <w:rsid w:val="00916121"/>
    <w:rsid w:val="00917BEF"/>
    <w:rsid w:val="0092048D"/>
    <w:rsid w:val="009468AB"/>
    <w:rsid w:val="00965029"/>
    <w:rsid w:val="00980AB9"/>
    <w:rsid w:val="009C0313"/>
    <w:rsid w:val="009E1A1F"/>
    <w:rsid w:val="00A02052"/>
    <w:rsid w:val="00A03AF8"/>
    <w:rsid w:val="00A0508E"/>
    <w:rsid w:val="00A13BB9"/>
    <w:rsid w:val="00A2523A"/>
    <w:rsid w:val="00A2597A"/>
    <w:rsid w:val="00A30442"/>
    <w:rsid w:val="00A340F3"/>
    <w:rsid w:val="00A4011A"/>
    <w:rsid w:val="00A4021A"/>
    <w:rsid w:val="00A74A89"/>
    <w:rsid w:val="00A84C17"/>
    <w:rsid w:val="00A850F4"/>
    <w:rsid w:val="00A96FD6"/>
    <w:rsid w:val="00AA65AF"/>
    <w:rsid w:val="00AB082D"/>
    <w:rsid w:val="00AC08CF"/>
    <w:rsid w:val="00AC2B96"/>
    <w:rsid w:val="00AD1013"/>
    <w:rsid w:val="00AD1423"/>
    <w:rsid w:val="00B06759"/>
    <w:rsid w:val="00B3362C"/>
    <w:rsid w:val="00B424C9"/>
    <w:rsid w:val="00B42E99"/>
    <w:rsid w:val="00B54514"/>
    <w:rsid w:val="00B54712"/>
    <w:rsid w:val="00B83A47"/>
    <w:rsid w:val="00B85227"/>
    <w:rsid w:val="00B96E1F"/>
    <w:rsid w:val="00BA3A7F"/>
    <w:rsid w:val="00BC5A6D"/>
    <w:rsid w:val="00BD05D4"/>
    <w:rsid w:val="00C03D8D"/>
    <w:rsid w:val="00C151E4"/>
    <w:rsid w:val="00C5129B"/>
    <w:rsid w:val="00C66676"/>
    <w:rsid w:val="00C746AE"/>
    <w:rsid w:val="00C77EA3"/>
    <w:rsid w:val="00C91D73"/>
    <w:rsid w:val="00C979EB"/>
    <w:rsid w:val="00CA3B19"/>
    <w:rsid w:val="00CB7BA3"/>
    <w:rsid w:val="00CC0AF4"/>
    <w:rsid w:val="00CC7449"/>
    <w:rsid w:val="00D01635"/>
    <w:rsid w:val="00D019A5"/>
    <w:rsid w:val="00D10880"/>
    <w:rsid w:val="00D128D3"/>
    <w:rsid w:val="00D14842"/>
    <w:rsid w:val="00D14A44"/>
    <w:rsid w:val="00D331F3"/>
    <w:rsid w:val="00D34070"/>
    <w:rsid w:val="00D62793"/>
    <w:rsid w:val="00D76069"/>
    <w:rsid w:val="00D83283"/>
    <w:rsid w:val="00D97468"/>
    <w:rsid w:val="00DB07EA"/>
    <w:rsid w:val="00DD6BC2"/>
    <w:rsid w:val="00E0141E"/>
    <w:rsid w:val="00E05EB8"/>
    <w:rsid w:val="00E0713C"/>
    <w:rsid w:val="00E230C2"/>
    <w:rsid w:val="00E345C8"/>
    <w:rsid w:val="00E61D35"/>
    <w:rsid w:val="00E65202"/>
    <w:rsid w:val="00E9091D"/>
    <w:rsid w:val="00E925F8"/>
    <w:rsid w:val="00E960B4"/>
    <w:rsid w:val="00E96674"/>
    <w:rsid w:val="00EA4002"/>
    <w:rsid w:val="00EC0EE3"/>
    <w:rsid w:val="00EC3FFC"/>
    <w:rsid w:val="00EE581D"/>
    <w:rsid w:val="00EF4D7F"/>
    <w:rsid w:val="00F33B1A"/>
    <w:rsid w:val="00F352DD"/>
    <w:rsid w:val="00F67037"/>
    <w:rsid w:val="00F67D1E"/>
    <w:rsid w:val="00F92AE7"/>
    <w:rsid w:val="00F9383D"/>
    <w:rsid w:val="00F95644"/>
    <w:rsid w:val="00FC195B"/>
    <w:rsid w:val="00FC347E"/>
    <w:rsid w:val="00FD01B1"/>
    <w:rsid w:val="00FD28A8"/>
    <w:rsid w:val="00FD2A0F"/>
    <w:rsid w:val="00FE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semiHidden/>
  </w:style>
  <w:style w:type="character" w:styleId="Hypertextovodkaz">
    <w:name w:val="Hyperlink"/>
    <w:rsid w:val="00047966"/>
    <w:rPr>
      <w:color w:val="0000FF"/>
      <w:u w:val="single"/>
    </w:rPr>
  </w:style>
  <w:style w:type="character" w:customStyle="1" w:styleId="street-address">
    <w:name w:val="street-address"/>
    <w:basedOn w:val="Standardnpsmoodstavce"/>
    <w:rsid w:val="0018032F"/>
  </w:style>
  <w:style w:type="character" w:customStyle="1" w:styleId="code">
    <w:name w:val="code"/>
    <w:basedOn w:val="Standardnpsmoodstavce"/>
    <w:rsid w:val="0018032F"/>
  </w:style>
  <w:style w:type="character" w:customStyle="1" w:styleId="locality">
    <w:name w:val="locality"/>
    <w:basedOn w:val="Standardnpsmoodstavce"/>
    <w:rsid w:val="0018032F"/>
  </w:style>
  <w:style w:type="paragraph" w:styleId="Odstavecseseznamem">
    <w:name w:val="List Paragraph"/>
    <w:basedOn w:val="Normln"/>
    <w:uiPriority w:val="34"/>
    <w:qFormat/>
    <w:rsid w:val="009C03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1">
    <w:name w:val="BODY (1)"/>
    <w:basedOn w:val="Normln"/>
    <w:rsid w:val="0064416E"/>
    <w:pPr>
      <w:overflowPunct w:val="0"/>
      <w:autoSpaceDE w:val="0"/>
      <w:autoSpaceDN w:val="0"/>
      <w:adjustRightInd w:val="0"/>
      <w:spacing w:before="60" w:after="60"/>
      <w:ind w:left="284"/>
      <w:jc w:val="both"/>
      <w:textAlignment w:val="baseline"/>
    </w:pPr>
  </w:style>
  <w:style w:type="paragraph" w:customStyle="1" w:styleId="NADPISCENNETUC">
    <w:name w:val="NADPIS CENNETUC"/>
    <w:basedOn w:val="Normln"/>
    <w:rsid w:val="0064416E"/>
    <w:pPr>
      <w:keepNext/>
      <w:keepLines/>
      <w:overflowPunct w:val="0"/>
      <w:autoSpaceDE w:val="0"/>
      <w:autoSpaceDN w:val="0"/>
      <w:adjustRightInd w:val="0"/>
      <w:spacing w:before="120" w:after="60"/>
      <w:jc w:val="center"/>
      <w:textAlignment w:val="baseline"/>
    </w:pPr>
  </w:style>
  <w:style w:type="paragraph" w:customStyle="1" w:styleId="Smlouva">
    <w:name w:val="Smlouva"/>
    <w:rsid w:val="006358CA"/>
    <w:pPr>
      <w:widowControl w:val="0"/>
      <w:spacing w:after="120"/>
      <w:jc w:val="center"/>
    </w:pPr>
    <w:rPr>
      <w:b/>
      <w:snapToGrid w:val="0"/>
      <w:color w:val="FF0000"/>
      <w:sz w:val="36"/>
    </w:rPr>
  </w:style>
  <w:style w:type="paragraph" w:customStyle="1" w:styleId="Bodsmlouvy-21">
    <w:name w:val="Bod smlouvy - 2.1"/>
    <w:rsid w:val="006358CA"/>
    <w:pPr>
      <w:numPr>
        <w:ilvl w:val="1"/>
        <w:numId w:val="5"/>
      </w:numPr>
      <w:jc w:val="both"/>
      <w:outlineLvl w:val="1"/>
    </w:pPr>
    <w:rPr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6358CA"/>
    <w:pPr>
      <w:numPr>
        <w:numId w:val="5"/>
      </w:numPr>
      <w:spacing w:before="360" w:after="360"/>
      <w:jc w:val="center"/>
    </w:pPr>
    <w:rPr>
      <w:b/>
      <w:snapToGrid w:val="0"/>
      <w:color w:val="0000FF"/>
      <w:sz w:val="28"/>
    </w:rPr>
  </w:style>
  <w:style w:type="paragraph" w:customStyle="1" w:styleId="Bodsmlouvy-211">
    <w:name w:val="Bod smlouvy - 2.1.1"/>
    <w:basedOn w:val="Bodsmlouvy-21"/>
    <w:rsid w:val="006358CA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6358CA"/>
    <w:pPr>
      <w:spacing w:before="600"/>
    </w:pPr>
    <w:rPr>
      <w:bCs/>
    </w:rPr>
  </w:style>
  <w:style w:type="paragraph" w:styleId="Textbubliny">
    <w:name w:val="Balloon Text"/>
    <w:basedOn w:val="Normln"/>
    <w:link w:val="TextbublinyChar"/>
    <w:rsid w:val="00D1088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10880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link w:val="Zhlav"/>
    <w:uiPriority w:val="99"/>
    <w:rsid w:val="001770C7"/>
  </w:style>
  <w:style w:type="paragraph" w:styleId="Bezmezer">
    <w:name w:val="No Spacing"/>
    <w:aliases w:val="muj styl"/>
    <w:link w:val="BezmezerChar"/>
    <w:uiPriority w:val="1"/>
    <w:qFormat/>
    <w:rsid w:val="001F4D6E"/>
    <w:rPr>
      <w:sz w:val="24"/>
      <w:szCs w:val="24"/>
    </w:rPr>
  </w:style>
  <w:style w:type="paragraph" w:customStyle="1" w:styleId="Default">
    <w:name w:val="Default"/>
    <w:rsid w:val="001F4D6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ezmezerChar">
    <w:name w:val="Bez mezer Char"/>
    <w:aliases w:val="muj styl Char"/>
    <w:link w:val="Bezmezer"/>
    <w:uiPriority w:val="1"/>
    <w:locked/>
    <w:rsid w:val="001F4D6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semiHidden/>
  </w:style>
  <w:style w:type="character" w:styleId="Hypertextovodkaz">
    <w:name w:val="Hyperlink"/>
    <w:rsid w:val="00047966"/>
    <w:rPr>
      <w:color w:val="0000FF"/>
      <w:u w:val="single"/>
    </w:rPr>
  </w:style>
  <w:style w:type="character" w:customStyle="1" w:styleId="street-address">
    <w:name w:val="street-address"/>
    <w:basedOn w:val="Standardnpsmoodstavce"/>
    <w:rsid w:val="0018032F"/>
  </w:style>
  <w:style w:type="character" w:customStyle="1" w:styleId="code">
    <w:name w:val="code"/>
    <w:basedOn w:val="Standardnpsmoodstavce"/>
    <w:rsid w:val="0018032F"/>
  </w:style>
  <w:style w:type="character" w:customStyle="1" w:styleId="locality">
    <w:name w:val="locality"/>
    <w:basedOn w:val="Standardnpsmoodstavce"/>
    <w:rsid w:val="0018032F"/>
  </w:style>
  <w:style w:type="paragraph" w:styleId="Odstavecseseznamem">
    <w:name w:val="List Paragraph"/>
    <w:basedOn w:val="Normln"/>
    <w:uiPriority w:val="34"/>
    <w:qFormat/>
    <w:rsid w:val="009C03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1">
    <w:name w:val="BODY (1)"/>
    <w:basedOn w:val="Normln"/>
    <w:rsid w:val="0064416E"/>
    <w:pPr>
      <w:overflowPunct w:val="0"/>
      <w:autoSpaceDE w:val="0"/>
      <w:autoSpaceDN w:val="0"/>
      <w:adjustRightInd w:val="0"/>
      <w:spacing w:before="60" w:after="60"/>
      <w:ind w:left="284"/>
      <w:jc w:val="both"/>
      <w:textAlignment w:val="baseline"/>
    </w:pPr>
  </w:style>
  <w:style w:type="paragraph" w:customStyle="1" w:styleId="NADPISCENNETUC">
    <w:name w:val="NADPIS CENNETUC"/>
    <w:basedOn w:val="Normln"/>
    <w:rsid w:val="0064416E"/>
    <w:pPr>
      <w:keepNext/>
      <w:keepLines/>
      <w:overflowPunct w:val="0"/>
      <w:autoSpaceDE w:val="0"/>
      <w:autoSpaceDN w:val="0"/>
      <w:adjustRightInd w:val="0"/>
      <w:spacing w:before="120" w:after="60"/>
      <w:jc w:val="center"/>
      <w:textAlignment w:val="baseline"/>
    </w:pPr>
  </w:style>
  <w:style w:type="paragraph" w:customStyle="1" w:styleId="Smlouva">
    <w:name w:val="Smlouva"/>
    <w:rsid w:val="006358CA"/>
    <w:pPr>
      <w:widowControl w:val="0"/>
      <w:spacing w:after="120"/>
      <w:jc w:val="center"/>
    </w:pPr>
    <w:rPr>
      <w:b/>
      <w:snapToGrid w:val="0"/>
      <w:color w:val="FF0000"/>
      <w:sz w:val="36"/>
    </w:rPr>
  </w:style>
  <w:style w:type="paragraph" w:customStyle="1" w:styleId="Bodsmlouvy-21">
    <w:name w:val="Bod smlouvy - 2.1"/>
    <w:rsid w:val="006358CA"/>
    <w:pPr>
      <w:numPr>
        <w:ilvl w:val="1"/>
        <w:numId w:val="5"/>
      </w:numPr>
      <w:jc w:val="both"/>
      <w:outlineLvl w:val="1"/>
    </w:pPr>
    <w:rPr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6358CA"/>
    <w:pPr>
      <w:numPr>
        <w:numId w:val="5"/>
      </w:numPr>
      <w:spacing w:before="360" w:after="360"/>
      <w:jc w:val="center"/>
    </w:pPr>
    <w:rPr>
      <w:b/>
      <w:snapToGrid w:val="0"/>
      <w:color w:val="0000FF"/>
      <w:sz w:val="28"/>
    </w:rPr>
  </w:style>
  <w:style w:type="paragraph" w:customStyle="1" w:styleId="Bodsmlouvy-211">
    <w:name w:val="Bod smlouvy - 2.1.1"/>
    <w:basedOn w:val="Bodsmlouvy-21"/>
    <w:rsid w:val="006358CA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6358CA"/>
    <w:pPr>
      <w:spacing w:before="600"/>
    </w:pPr>
    <w:rPr>
      <w:bCs/>
    </w:rPr>
  </w:style>
  <w:style w:type="paragraph" w:styleId="Textbubliny">
    <w:name w:val="Balloon Text"/>
    <w:basedOn w:val="Normln"/>
    <w:link w:val="TextbublinyChar"/>
    <w:rsid w:val="00D1088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10880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link w:val="Zhlav"/>
    <w:uiPriority w:val="99"/>
    <w:rsid w:val="001770C7"/>
  </w:style>
  <w:style w:type="paragraph" w:styleId="Bezmezer">
    <w:name w:val="No Spacing"/>
    <w:aliases w:val="muj styl"/>
    <w:link w:val="BezmezerChar"/>
    <w:uiPriority w:val="1"/>
    <w:qFormat/>
    <w:rsid w:val="001F4D6E"/>
    <w:rPr>
      <w:sz w:val="24"/>
      <w:szCs w:val="24"/>
    </w:rPr>
  </w:style>
  <w:style w:type="paragraph" w:customStyle="1" w:styleId="Default">
    <w:name w:val="Default"/>
    <w:rsid w:val="001F4D6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ezmezerChar">
    <w:name w:val="Bez mezer Char"/>
    <w:aliases w:val="muj styl Char"/>
    <w:link w:val="Bezmezer"/>
    <w:uiPriority w:val="1"/>
    <w:locked/>
    <w:rsid w:val="001F4D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3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3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71828">
                      <w:marLeft w:val="4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2E4FA"/>
                        <w:right w:val="none" w:sz="0" w:space="0" w:color="auto"/>
                      </w:divBdr>
                      <w:divsChild>
                        <w:div w:id="26557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2345">
                              <w:marLeft w:val="0"/>
                              <w:marRight w:val="0"/>
                              <w:marTop w:val="288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24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E4E63-DD09-4FBF-ACD4-A66E373EF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985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Generali Pojišťovna</vt:lpstr>
    </vt:vector>
  </TitlesOfParts>
  <Company>VGD, Podzimek a Šuma, s.r.o.</Company>
  <LinksUpToDate>false</LinksUpToDate>
  <CharactersWithSpaces>6859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Generali Pojišťovna</dc:title>
  <dc:creator>leos</dc:creator>
  <cp:lastModifiedBy>kudrna</cp:lastModifiedBy>
  <cp:revision>2</cp:revision>
  <cp:lastPrinted>2016-06-22T04:30:00Z</cp:lastPrinted>
  <dcterms:created xsi:type="dcterms:W3CDTF">2018-09-14T08:26:00Z</dcterms:created>
  <dcterms:modified xsi:type="dcterms:W3CDTF">2018-09-14T08:26:00Z</dcterms:modified>
</cp:coreProperties>
</file>