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F7C65" w:rsidRPr="0086615A" w:rsidRDefault="008F7C65" w:rsidP="008F7C65">
      <w:pPr>
        <w:rPr>
          <w:strike/>
        </w:rPr>
      </w:pPr>
      <w:bookmarkStart w:id="0" w:name="_GoBack"/>
      <w:bookmarkEnd w:id="0"/>
    </w:p>
    <w:p w:rsidR="008F7C65" w:rsidRDefault="008F7C65" w:rsidP="008F7C65"/>
    <w:p w:rsidR="008F7C65" w:rsidRPr="002938B4" w:rsidRDefault="008F7C65" w:rsidP="008F7C65"/>
    <w:p w:rsidR="008F7C65" w:rsidRPr="002938B4" w:rsidRDefault="008F7C65" w:rsidP="008F7C65"/>
    <w:tbl>
      <w:tblPr>
        <w:tblW w:w="0" w:type="auto"/>
        <w:tblLook w:val="04A0" w:firstRow="1" w:lastRow="0" w:firstColumn="1" w:lastColumn="0" w:noHBand="0" w:noVBand="1"/>
      </w:tblPr>
      <w:tblGrid>
        <w:gridCol w:w="9212"/>
      </w:tblGrid>
      <w:tr w:rsidR="008F7C65" w:rsidRPr="002938B4" w:rsidTr="008B6BF8">
        <w:trPr>
          <w:trHeight w:val="1179"/>
        </w:trPr>
        <w:tc>
          <w:tcPr>
            <w:tcW w:w="9212" w:type="dxa"/>
            <w:vAlign w:val="center"/>
          </w:tcPr>
          <w:p w:rsidR="008F7C65" w:rsidRPr="00116D5D" w:rsidRDefault="00F717E3" w:rsidP="00F86D41">
            <w:pPr>
              <w:jc w:val="center"/>
              <w:rPr>
                <w:sz w:val="40"/>
                <w:szCs w:val="40"/>
              </w:rPr>
            </w:pPr>
            <w:bookmarkStart w:id="1" w:name="_Hlk252883303"/>
            <w:r>
              <w:rPr>
                <w:b/>
                <w:sz w:val="40"/>
                <w:szCs w:val="40"/>
              </w:rPr>
              <w:t>MAKRO</w:t>
            </w:r>
            <w:r w:rsidR="00F86D41">
              <w:rPr>
                <w:b/>
                <w:sz w:val="40"/>
                <w:szCs w:val="40"/>
              </w:rPr>
              <w:t xml:space="preserve"> </w:t>
            </w:r>
            <w:r w:rsidR="008F7C65">
              <w:rPr>
                <w:b/>
                <w:sz w:val="40"/>
                <w:szCs w:val="40"/>
              </w:rPr>
              <w:t>Cash</w:t>
            </w:r>
            <w:r w:rsidR="008F7C65">
              <w:rPr>
                <w:b/>
                <w:sz w:val="40"/>
                <w:szCs w:val="40"/>
                <w:lang w:val="en-US"/>
              </w:rPr>
              <w:t>&amp;</w:t>
            </w:r>
            <w:r w:rsidR="008F7C65">
              <w:rPr>
                <w:b/>
                <w:sz w:val="40"/>
                <w:szCs w:val="40"/>
              </w:rPr>
              <w:t xml:space="preserve">Carry </w:t>
            </w:r>
            <w:r>
              <w:rPr>
                <w:b/>
                <w:sz w:val="40"/>
                <w:szCs w:val="40"/>
              </w:rPr>
              <w:t>ČR</w:t>
            </w:r>
            <w:r w:rsidR="008F7C65">
              <w:rPr>
                <w:b/>
                <w:sz w:val="40"/>
                <w:szCs w:val="40"/>
              </w:rPr>
              <w:t xml:space="preserve"> s.r.o.</w:t>
            </w:r>
          </w:p>
        </w:tc>
      </w:tr>
      <w:tr w:rsidR="008F7C65" w:rsidRPr="002938B4" w:rsidTr="008B6BF8">
        <w:trPr>
          <w:trHeight w:val="1125"/>
        </w:trPr>
        <w:tc>
          <w:tcPr>
            <w:tcW w:w="9212" w:type="dxa"/>
            <w:vAlign w:val="center"/>
          </w:tcPr>
          <w:p w:rsidR="008F7C65" w:rsidRDefault="008F7C65" w:rsidP="008B6BF8">
            <w:pPr>
              <w:jc w:val="center"/>
              <w:rPr>
                <w:b/>
                <w:sz w:val="52"/>
                <w:szCs w:val="52"/>
              </w:rPr>
            </w:pPr>
          </w:p>
          <w:p w:rsidR="00F86D41" w:rsidRDefault="00F717E3" w:rsidP="00F86D41">
            <w:pPr>
              <w:jc w:val="center"/>
              <w:rPr>
                <w:b/>
                <w:sz w:val="52"/>
                <w:szCs w:val="52"/>
              </w:rPr>
            </w:pPr>
            <w:r>
              <w:rPr>
                <w:b/>
                <w:sz w:val="52"/>
                <w:szCs w:val="52"/>
              </w:rPr>
              <w:t>MAKRO</w:t>
            </w:r>
            <w:r w:rsidR="00F86D41">
              <w:rPr>
                <w:b/>
                <w:sz w:val="52"/>
                <w:szCs w:val="52"/>
              </w:rPr>
              <w:t xml:space="preserve"> </w:t>
            </w:r>
            <w:r w:rsidR="00D31AA3">
              <w:rPr>
                <w:b/>
                <w:sz w:val="52"/>
                <w:szCs w:val="52"/>
              </w:rPr>
              <w:t>Čestlice</w:t>
            </w:r>
          </w:p>
          <w:p w:rsidR="008F7C65" w:rsidRDefault="008F7C65" w:rsidP="008B6BF8">
            <w:pPr>
              <w:jc w:val="center"/>
              <w:rPr>
                <w:b/>
                <w:sz w:val="52"/>
                <w:szCs w:val="52"/>
              </w:rPr>
            </w:pPr>
          </w:p>
          <w:p w:rsidR="008F7C65" w:rsidRPr="00B517C0" w:rsidRDefault="008F7C65" w:rsidP="008B6BF8">
            <w:pPr>
              <w:jc w:val="center"/>
              <w:rPr>
                <w:b/>
                <w:sz w:val="52"/>
                <w:szCs w:val="52"/>
              </w:rPr>
            </w:pPr>
            <w:r>
              <w:rPr>
                <w:b/>
                <w:sz w:val="52"/>
                <w:szCs w:val="52"/>
              </w:rPr>
              <w:t xml:space="preserve"> REMODELLING TECHNOLOGIE CHLAZENÍ</w:t>
            </w:r>
          </w:p>
        </w:tc>
      </w:tr>
      <w:tr w:rsidR="008F7C65" w:rsidRPr="002938B4" w:rsidTr="008B6BF8">
        <w:trPr>
          <w:trHeight w:val="1165"/>
        </w:trPr>
        <w:tc>
          <w:tcPr>
            <w:tcW w:w="9212" w:type="dxa"/>
            <w:vAlign w:val="center"/>
          </w:tcPr>
          <w:p w:rsidR="008F7C65" w:rsidRDefault="008F7C65" w:rsidP="008B6BF8">
            <w:pPr>
              <w:jc w:val="center"/>
              <w:rPr>
                <w:sz w:val="28"/>
                <w:szCs w:val="28"/>
              </w:rPr>
            </w:pPr>
          </w:p>
          <w:p w:rsidR="008F7C65" w:rsidRDefault="008F7C65" w:rsidP="008B6BF8">
            <w:pPr>
              <w:jc w:val="center"/>
              <w:rPr>
                <w:sz w:val="28"/>
                <w:szCs w:val="28"/>
              </w:rPr>
            </w:pPr>
          </w:p>
          <w:p w:rsidR="008F7C65" w:rsidRDefault="008F7C65" w:rsidP="008B6BF8">
            <w:pPr>
              <w:jc w:val="center"/>
              <w:rPr>
                <w:sz w:val="28"/>
                <w:szCs w:val="28"/>
              </w:rPr>
            </w:pPr>
          </w:p>
          <w:p w:rsidR="008F7C65" w:rsidRDefault="008F7C65" w:rsidP="008B6BF8">
            <w:pPr>
              <w:jc w:val="center"/>
              <w:rPr>
                <w:sz w:val="28"/>
                <w:szCs w:val="28"/>
              </w:rPr>
            </w:pPr>
          </w:p>
          <w:p w:rsidR="008F7C65" w:rsidRPr="00116D5D" w:rsidRDefault="008F7C65" w:rsidP="008B6BF8">
            <w:pPr>
              <w:jc w:val="center"/>
              <w:rPr>
                <w:sz w:val="28"/>
                <w:szCs w:val="28"/>
              </w:rPr>
            </w:pPr>
            <w:r w:rsidRPr="00116D5D">
              <w:rPr>
                <w:sz w:val="28"/>
                <w:szCs w:val="28"/>
              </w:rPr>
              <w:t>DOKUMENTACE</w:t>
            </w:r>
            <w:r>
              <w:rPr>
                <w:sz w:val="28"/>
                <w:szCs w:val="28"/>
              </w:rPr>
              <w:t xml:space="preserve"> PRO TENDROVÉ ŘÍZENÍ</w:t>
            </w:r>
          </w:p>
          <w:p w:rsidR="008F7C65" w:rsidRPr="00116D5D" w:rsidRDefault="008F7C65" w:rsidP="008B6BF8">
            <w:pPr>
              <w:jc w:val="center"/>
              <w:rPr>
                <w:sz w:val="28"/>
                <w:szCs w:val="28"/>
              </w:rPr>
            </w:pPr>
          </w:p>
        </w:tc>
      </w:tr>
      <w:tr w:rsidR="008F7C65" w:rsidRPr="002938B4" w:rsidTr="008B6BF8">
        <w:trPr>
          <w:trHeight w:val="699"/>
        </w:trPr>
        <w:tc>
          <w:tcPr>
            <w:tcW w:w="9212" w:type="dxa"/>
            <w:vAlign w:val="center"/>
          </w:tcPr>
          <w:p w:rsidR="008F7C65" w:rsidRPr="00116D5D" w:rsidRDefault="008F7C65" w:rsidP="008B6BF8">
            <w:pPr>
              <w:rPr>
                <w:sz w:val="28"/>
                <w:szCs w:val="28"/>
              </w:rPr>
            </w:pPr>
          </w:p>
        </w:tc>
      </w:tr>
      <w:bookmarkEnd w:id="1"/>
    </w:tbl>
    <w:p w:rsidR="008F7C65" w:rsidRPr="002938B4" w:rsidRDefault="008F7C65" w:rsidP="008F7C65">
      <w:pPr>
        <w:jc w:val="center"/>
      </w:pPr>
    </w:p>
    <w:p w:rsidR="008F7C65" w:rsidRPr="002938B4" w:rsidRDefault="008F7C65" w:rsidP="008F7C65">
      <w:pPr>
        <w:jc w:val="center"/>
        <w:rPr>
          <w:sz w:val="24"/>
        </w:rPr>
      </w:pPr>
    </w:p>
    <w:p w:rsidR="008F7C65" w:rsidRPr="002938B4" w:rsidRDefault="008F7C65" w:rsidP="008F7C65"/>
    <w:p w:rsidR="008F7C65" w:rsidRPr="002938B4" w:rsidRDefault="008F7C65" w:rsidP="008F7C65"/>
    <w:p w:rsidR="008F7C65" w:rsidRPr="002938B4" w:rsidRDefault="008F7C65" w:rsidP="008F7C65"/>
    <w:p w:rsidR="008F7C65" w:rsidRPr="002938B4" w:rsidRDefault="008F7C65" w:rsidP="008F7C65"/>
    <w:p w:rsidR="008F7C65" w:rsidRDefault="008F7C65" w:rsidP="008F7C65"/>
    <w:p w:rsidR="008F7C65" w:rsidRDefault="008F7C65" w:rsidP="008F7C65"/>
    <w:p w:rsidR="008F7C65" w:rsidRDefault="008F7C65" w:rsidP="008F7C65"/>
    <w:p w:rsidR="008F7C65" w:rsidRPr="002938B4" w:rsidRDefault="008F7C65" w:rsidP="008F7C65"/>
    <w:p w:rsidR="008F7C65" w:rsidRDefault="008F7C65" w:rsidP="008F7C65">
      <w:pPr>
        <w:jc w:val="center"/>
      </w:pPr>
    </w:p>
    <w:p w:rsidR="008F7C65" w:rsidRDefault="008F7C65" w:rsidP="008F7C65">
      <w:pPr>
        <w:jc w:val="center"/>
      </w:pPr>
    </w:p>
    <w:p w:rsidR="008F7C65" w:rsidRDefault="008F7C65" w:rsidP="008F7C65">
      <w:pPr>
        <w:jc w:val="center"/>
      </w:pPr>
    </w:p>
    <w:p w:rsidR="008F7C65" w:rsidRDefault="008F7C65" w:rsidP="008F7C65">
      <w:pPr>
        <w:jc w:val="center"/>
      </w:pPr>
    </w:p>
    <w:p w:rsidR="008F7C65" w:rsidRDefault="008F7C65" w:rsidP="008F7C65">
      <w:pPr>
        <w:jc w:val="center"/>
      </w:pPr>
    </w:p>
    <w:p w:rsidR="008F7C65" w:rsidRDefault="008F7C65" w:rsidP="008F7C65">
      <w:pPr>
        <w:jc w:val="center"/>
      </w:pPr>
    </w:p>
    <w:p w:rsidR="008F7C65" w:rsidRDefault="008F7C65" w:rsidP="008F7C65">
      <w:pPr>
        <w:jc w:val="center"/>
      </w:pPr>
    </w:p>
    <w:p w:rsidR="008F7C65" w:rsidRDefault="008F7C65" w:rsidP="008F7C65">
      <w:pPr>
        <w:jc w:val="center"/>
      </w:pPr>
    </w:p>
    <w:tbl>
      <w:tblPr>
        <w:tblpPr w:leftFromText="141" w:rightFromText="141" w:vertAnchor="text" w:horzAnchor="page" w:tblpX="4524" w:tblpY="65"/>
        <w:tblW w:w="0" w:type="auto"/>
        <w:tblLook w:val="04A0" w:firstRow="1" w:lastRow="0" w:firstColumn="1" w:lastColumn="0" w:noHBand="0" w:noVBand="1"/>
      </w:tblPr>
      <w:tblGrid>
        <w:gridCol w:w="2943"/>
        <w:gridCol w:w="3153"/>
      </w:tblGrid>
      <w:tr w:rsidR="008F7C65" w:rsidTr="008B6BF8">
        <w:tc>
          <w:tcPr>
            <w:tcW w:w="2943" w:type="dxa"/>
            <w:vAlign w:val="center"/>
            <w:hideMark/>
          </w:tcPr>
          <w:p w:rsidR="008F7C65" w:rsidRDefault="008F7C65" w:rsidP="008B6BF8">
            <w:pPr>
              <w:jc w:val="right"/>
              <w:rPr>
                <w:sz w:val="24"/>
                <w:szCs w:val="24"/>
              </w:rPr>
            </w:pPr>
          </w:p>
        </w:tc>
        <w:tc>
          <w:tcPr>
            <w:tcW w:w="3153" w:type="dxa"/>
            <w:hideMark/>
          </w:tcPr>
          <w:p w:rsidR="008F7C65" w:rsidRDefault="008F7C65" w:rsidP="008B6BF8">
            <w:pPr>
              <w:rPr>
                <w:sz w:val="24"/>
                <w:szCs w:val="24"/>
              </w:rPr>
            </w:pPr>
          </w:p>
        </w:tc>
      </w:tr>
      <w:tr w:rsidR="008F7C65" w:rsidTr="008B6BF8">
        <w:tc>
          <w:tcPr>
            <w:tcW w:w="2943" w:type="dxa"/>
            <w:vAlign w:val="center"/>
          </w:tcPr>
          <w:p w:rsidR="008F7C65" w:rsidRDefault="008F7C65" w:rsidP="008B6BF8">
            <w:pPr>
              <w:jc w:val="right"/>
              <w:rPr>
                <w:sz w:val="24"/>
                <w:szCs w:val="24"/>
              </w:rPr>
            </w:pPr>
          </w:p>
        </w:tc>
        <w:tc>
          <w:tcPr>
            <w:tcW w:w="3153" w:type="dxa"/>
            <w:hideMark/>
          </w:tcPr>
          <w:p w:rsidR="008F7C65" w:rsidRPr="00DC6F07" w:rsidRDefault="008F7C65" w:rsidP="008B6BF8">
            <w:pPr>
              <w:rPr>
                <w:sz w:val="22"/>
                <w:szCs w:val="24"/>
              </w:rPr>
            </w:pPr>
          </w:p>
        </w:tc>
      </w:tr>
      <w:tr w:rsidR="008F7C65" w:rsidTr="00233AFC">
        <w:tc>
          <w:tcPr>
            <w:tcW w:w="2943" w:type="dxa"/>
          </w:tcPr>
          <w:p w:rsidR="008F7C65" w:rsidRDefault="008F7C65" w:rsidP="008B6BF8">
            <w:pPr>
              <w:jc w:val="right"/>
              <w:rPr>
                <w:sz w:val="24"/>
                <w:szCs w:val="24"/>
              </w:rPr>
            </w:pPr>
          </w:p>
        </w:tc>
        <w:tc>
          <w:tcPr>
            <w:tcW w:w="3153" w:type="dxa"/>
          </w:tcPr>
          <w:p w:rsidR="008F7C65" w:rsidRDefault="008F7C65" w:rsidP="00F86D41">
            <w:pPr>
              <w:rPr>
                <w:sz w:val="24"/>
                <w:szCs w:val="24"/>
              </w:rPr>
            </w:pPr>
          </w:p>
        </w:tc>
      </w:tr>
      <w:tr w:rsidR="008F7C65" w:rsidTr="00233AFC">
        <w:tc>
          <w:tcPr>
            <w:tcW w:w="2943" w:type="dxa"/>
            <w:vAlign w:val="center"/>
          </w:tcPr>
          <w:p w:rsidR="008F7C65" w:rsidRDefault="008F7C65" w:rsidP="008B6BF8">
            <w:pPr>
              <w:jc w:val="right"/>
              <w:rPr>
                <w:sz w:val="24"/>
                <w:szCs w:val="24"/>
              </w:rPr>
            </w:pPr>
          </w:p>
        </w:tc>
        <w:tc>
          <w:tcPr>
            <w:tcW w:w="3153" w:type="dxa"/>
            <w:vAlign w:val="center"/>
          </w:tcPr>
          <w:p w:rsidR="008F7C65" w:rsidRDefault="008F7C65" w:rsidP="008B6BF8">
            <w:pPr>
              <w:rPr>
                <w:sz w:val="24"/>
                <w:szCs w:val="24"/>
              </w:rPr>
            </w:pPr>
          </w:p>
        </w:tc>
      </w:tr>
      <w:tr w:rsidR="008F7C65" w:rsidTr="00233AFC">
        <w:tc>
          <w:tcPr>
            <w:tcW w:w="2943" w:type="dxa"/>
          </w:tcPr>
          <w:p w:rsidR="008F7C65" w:rsidRDefault="008F7C65" w:rsidP="008B6BF8">
            <w:pPr>
              <w:jc w:val="right"/>
              <w:rPr>
                <w:sz w:val="24"/>
                <w:szCs w:val="24"/>
              </w:rPr>
            </w:pPr>
          </w:p>
        </w:tc>
        <w:tc>
          <w:tcPr>
            <w:tcW w:w="3153" w:type="dxa"/>
          </w:tcPr>
          <w:p w:rsidR="008F7C65" w:rsidRDefault="008F7C65" w:rsidP="008B6BF8">
            <w:pPr>
              <w:rPr>
                <w:sz w:val="24"/>
                <w:szCs w:val="24"/>
              </w:rPr>
            </w:pPr>
          </w:p>
        </w:tc>
      </w:tr>
      <w:tr w:rsidR="008F7C65" w:rsidTr="00233AFC">
        <w:tc>
          <w:tcPr>
            <w:tcW w:w="2943" w:type="dxa"/>
            <w:vAlign w:val="center"/>
          </w:tcPr>
          <w:p w:rsidR="008F7C65" w:rsidRDefault="008F7C65" w:rsidP="008B6BF8">
            <w:pPr>
              <w:jc w:val="right"/>
              <w:rPr>
                <w:sz w:val="24"/>
                <w:szCs w:val="24"/>
              </w:rPr>
            </w:pPr>
          </w:p>
        </w:tc>
        <w:tc>
          <w:tcPr>
            <w:tcW w:w="3153" w:type="dxa"/>
          </w:tcPr>
          <w:p w:rsidR="008F7C65" w:rsidRDefault="008F7C65" w:rsidP="008B6BF8">
            <w:pPr>
              <w:rPr>
                <w:sz w:val="24"/>
                <w:szCs w:val="24"/>
              </w:rPr>
            </w:pPr>
          </w:p>
        </w:tc>
      </w:tr>
      <w:tr w:rsidR="008F7C65" w:rsidTr="00233AFC">
        <w:tc>
          <w:tcPr>
            <w:tcW w:w="2943" w:type="dxa"/>
            <w:vAlign w:val="center"/>
          </w:tcPr>
          <w:p w:rsidR="008F7C65" w:rsidRDefault="008F7C65" w:rsidP="008B6BF8">
            <w:pPr>
              <w:jc w:val="right"/>
              <w:rPr>
                <w:sz w:val="24"/>
                <w:szCs w:val="24"/>
              </w:rPr>
            </w:pPr>
          </w:p>
        </w:tc>
        <w:tc>
          <w:tcPr>
            <w:tcW w:w="3153" w:type="dxa"/>
          </w:tcPr>
          <w:p w:rsidR="008F7C65" w:rsidRDefault="008F7C65" w:rsidP="008B6BF8">
            <w:pPr>
              <w:rPr>
                <w:sz w:val="24"/>
                <w:szCs w:val="24"/>
              </w:rPr>
            </w:pPr>
          </w:p>
        </w:tc>
      </w:tr>
      <w:tr w:rsidR="008F7C65" w:rsidTr="00233AFC">
        <w:tc>
          <w:tcPr>
            <w:tcW w:w="2943" w:type="dxa"/>
            <w:vAlign w:val="center"/>
          </w:tcPr>
          <w:p w:rsidR="008F7C65" w:rsidRDefault="008F7C65" w:rsidP="008B6BF8">
            <w:pPr>
              <w:jc w:val="right"/>
              <w:rPr>
                <w:sz w:val="24"/>
                <w:szCs w:val="24"/>
              </w:rPr>
            </w:pPr>
          </w:p>
        </w:tc>
        <w:tc>
          <w:tcPr>
            <w:tcW w:w="3153" w:type="dxa"/>
          </w:tcPr>
          <w:p w:rsidR="008F7C65" w:rsidRDefault="008F7C65" w:rsidP="008B6BF8">
            <w:pPr>
              <w:rPr>
                <w:sz w:val="24"/>
                <w:szCs w:val="24"/>
              </w:rPr>
            </w:pPr>
          </w:p>
        </w:tc>
      </w:tr>
    </w:tbl>
    <w:p w:rsidR="008F7C65" w:rsidRPr="002938B4" w:rsidRDefault="008F7C65" w:rsidP="008F7C65">
      <w:pPr>
        <w:jc w:val="center"/>
      </w:pPr>
    </w:p>
    <w:p w:rsidR="008F7C65" w:rsidRPr="002938B4" w:rsidRDefault="008F7C65" w:rsidP="008F7C65">
      <w:pPr>
        <w:jc w:val="center"/>
      </w:pPr>
    </w:p>
    <w:p w:rsidR="008F7C65" w:rsidRPr="002938B4" w:rsidRDefault="008F7C65" w:rsidP="008F7C65">
      <w:pPr>
        <w:jc w:val="center"/>
      </w:pPr>
    </w:p>
    <w:p w:rsidR="008F7C65" w:rsidRPr="002938B4" w:rsidRDefault="008F7C65" w:rsidP="008F7C65">
      <w:pPr>
        <w:jc w:val="center"/>
      </w:pPr>
    </w:p>
    <w:p w:rsidR="008F7C65" w:rsidRPr="002938B4" w:rsidRDefault="008F7C65" w:rsidP="008F7C65">
      <w:pPr>
        <w:jc w:val="center"/>
      </w:pPr>
    </w:p>
    <w:p w:rsidR="008F7C65" w:rsidRPr="002938B4" w:rsidRDefault="008F7C65" w:rsidP="008F7C65"/>
    <w:p w:rsidR="008F7C65" w:rsidRDefault="008F7C65" w:rsidP="008F7C65">
      <w:pPr>
        <w:rPr>
          <w:sz w:val="24"/>
        </w:rPr>
      </w:pPr>
    </w:p>
    <w:p w:rsidR="008F7C65" w:rsidRPr="002C11BB" w:rsidRDefault="008F7C65" w:rsidP="008F7C65">
      <w:pPr>
        <w:pStyle w:val="Obsah1"/>
        <w:rPr>
          <w:rFonts w:ascii="Calibri" w:hAnsi="Calibri"/>
          <w:noProof/>
          <w:sz w:val="22"/>
          <w:szCs w:val="22"/>
          <w:lang w:val="cs-CZ"/>
        </w:rPr>
      </w:pPr>
      <w:r w:rsidRPr="00D0782B">
        <w:rPr>
          <w:lang w:val="cs-CZ"/>
        </w:rPr>
        <w:fldChar w:fldCharType="begin"/>
      </w:r>
      <w:r w:rsidRPr="00D0782B">
        <w:rPr>
          <w:lang w:val="cs-CZ"/>
        </w:rPr>
        <w:instrText xml:space="preserve"> TOC \o “1-3” \t “Appendix Heading,1,Appendix Heading 2,2” </w:instrText>
      </w:r>
      <w:r w:rsidRPr="00D0782B">
        <w:rPr>
          <w:lang w:val="cs-CZ"/>
        </w:rPr>
        <w:fldChar w:fldCharType="separate"/>
      </w:r>
      <w:r w:rsidRPr="00D0782B">
        <w:rPr>
          <w:noProof/>
        </w:rPr>
        <w:t xml:space="preserve">1. </w:t>
      </w:r>
      <w:r>
        <w:rPr>
          <w:noProof/>
        </w:rPr>
        <w:tab/>
      </w:r>
      <w:r w:rsidRPr="00D0782B">
        <w:rPr>
          <w:noProof/>
        </w:rPr>
        <w:t>Úvod a zadání</w:t>
      </w:r>
      <w:r w:rsidRPr="00D0782B">
        <w:rPr>
          <w:noProof/>
        </w:rPr>
        <w:tab/>
      </w:r>
      <w:r>
        <w:rPr>
          <w:noProof/>
        </w:rPr>
        <w:t>3</w:t>
      </w:r>
    </w:p>
    <w:p w:rsidR="008F7C65" w:rsidRPr="002C11BB" w:rsidRDefault="008F7C65" w:rsidP="008F7C65">
      <w:pPr>
        <w:pStyle w:val="Obsah1"/>
        <w:rPr>
          <w:rFonts w:ascii="Calibri" w:hAnsi="Calibri"/>
          <w:noProof/>
          <w:sz w:val="22"/>
          <w:szCs w:val="22"/>
          <w:lang w:val="cs-CZ"/>
        </w:rPr>
      </w:pPr>
      <w:r w:rsidRPr="00D0782B">
        <w:rPr>
          <w:noProof/>
        </w:rPr>
        <w:t>2.</w:t>
      </w:r>
      <w:r w:rsidRPr="002C11BB">
        <w:rPr>
          <w:rFonts w:ascii="Calibri" w:hAnsi="Calibri"/>
          <w:noProof/>
          <w:sz w:val="22"/>
          <w:szCs w:val="22"/>
          <w:lang w:val="cs-CZ"/>
        </w:rPr>
        <w:tab/>
      </w:r>
      <w:r w:rsidRPr="00D0782B">
        <w:rPr>
          <w:noProof/>
        </w:rPr>
        <w:t>Technické řešení</w:t>
      </w:r>
      <w:r>
        <w:rPr>
          <w:noProof/>
        </w:rPr>
        <w:t xml:space="preserve"> a požadavky </w:t>
      </w:r>
      <w:r w:rsidRPr="00D0782B">
        <w:rPr>
          <w:noProof/>
        </w:rPr>
        <w:tab/>
      </w:r>
      <w:r>
        <w:rPr>
          <w:noProof/>
        </w:rPr>
        <w:t>3</w:t>
      </w:r>
    </w:p>
    <w:p w:rsidR="008F7C65" w:rsidRPr="002C11BB" w:rsidRDefault="008F7C65" w:rsidP="008F7C65">
      <w:pPr>
        <w:pStyle w:val="Obsah1"/>
        <w:rPr>
          <w:rFonts w:ascii="Calibri" w:hAnsi="Calibri"/>
          <w:noProof/>
          <w:sz w:val="22"/>
          <w:szCs w:val="22"/>
          <w:lang w:val="cs-CZ"/>
        </w:rPr>
      </w:pPr>
      <w:r w:rsidRPr="003A77BB">
        <w:rPr>
          <w:noProof/>
          <w:lang w:val="it-IT"/>
        </w:rPr>
        <w:t>3.</w:t>
      </w:r>
      <w:r w:rsidRPr="002C11BB">
        <w:rPr>
          <w:rFonts w:ascii="Calibri" w:hAnsi="Calibri"/>
          <w:noProof/>
          <w:sz w:val="22"/>
          <w:szCs w:val="22"/>
          <w:lang w:val="cs-CZ"/>
        </w:rPr>
        <w:tab/>
      </w:r>
      <w:r w:rsidRPr="003A77BB">
        <w:rPr>
          <w:noProof/>
          <w:lang w:val="it-IT"/>
        </w:rPr>
        <w:t>Tepelné bilance a vstupní parametry</w:t>
      </w:r>
      <w:r w:rsidRPr="003A77BB">
        <w:rPr>
          <w:noProof/>
          <w:lang w:val="it-IT"/>
        </w:rPr>
        <w:tab/>
        <w:t>6</w:t>
      </w:r>
    </w:p>
    <w:p w:rsidR="008F7C65" w:rsidRPr="002C11BB" w:rsidRDefault="008F7C65" w:rsidP="008F7C65">
      <w:pPr>
        <w:pStyle w:val="Obsah1"/>
        <w:rPr>
          <w:rFonts w:ascii="Calibri" w:hAnsi="Calibri"/>
          <w:noProof/>
          <w:sz w:val="22"/>
          <w:szCs w:val="22"/>
          <w:lang w:val="cs-CZ"/>
        </w:rPr>
      </w:pPr>
      <w:r w:rsidRPr="00DF72C9">
        <w:rPr>
          <w:noProof/>
          <w:lang w:val="cs-CZ"/>
        </w:rPr>
        <w:t>4.</w:t>
      </w:r>
      <w:r w:rsidRPr="002C11BB">
        <w:rPr>
          <w:rFonts w:ascii="Calibri" w:hAnsi="Calibri"/>
          <w:noProof/>
          <w:sz w:val="22"/>
          <w:szCs w:val="22"/>
          <w:lang w:val="cs-CZ"/>
        </w:rPr>
        <w:tab/>
      </w:r>
      <w:r w:rsidRPr="00DF72C9">
        <w:rPr>
          <w:noProof/>
          <w:lang w:val="cs-CZ"/>
        </w:rPr>
        <w:t>Popis technologie chlazení a distribučního nábytku</w:t>
      </w:r>
      <w:r w:rsidRPr="00DF72C9">
        <w:rPr>
          <w:noProof/>
          <w:lang w:val="cs-CZ"/>
        </w:rPr>
        <w:tab/>
      </w:r>
      <w:r>
        <w:rPr>
          <w:noProof/>
          <w:lang w:val="cs-CZ"/>
        </w:rPr>
        <w:t>8</w:t>
      </w:r>
    </w:p>
    <w:p w:rsidR="008F7C65" w:rsidRPr="002C11BB" w:rsidRDefault="008F7C65" w:rsidP="008F7C65">
      <w:pPr>
        <w:pStyle w:val="Obsah2"/>
        <w:rPr>
          <w:rFonts w:ascii="Calibri" w:hAnsi="Calibri"/>
          <w:noProof/>
          <w:sz w:val="22"/>
          <w:szCs w:val="22"/>
          <w:lang w:val="cs-CZ"/>
        </w:rPr>
      </w:pPr>
    </w:p>
    <w:p w:rsidR="008F7C65" w:rsidRPr="00CD5307" w:rsidRDefault="008F7C65" w:rsidP="008F7C65">
      <w:pPr>
        <w:pStyle w:val="Obsah2"/>
        <w:rPr>
          <w:noProof/>
          <w:lang w:val="cs-CZ"/>
        </w:rPr>
      </w:pPr>
      <w:r w:rsidRPr="00892FC4">
        <w:rPr>
          <w:noProof/>
          <w:lang w:val="cs-CZ"/>
        </w:rPr>
        <w:t>4.</w:t>
      </w:r>
      <w:r>
        <w:rPr>
          <w:noProof/>
          <w:lang w:val="cs-CZ"/>
        </w:rPr>
        <w:t>1</w:t>
      </w:r>
      <w:r w:rsidRPr="00892FC4">
        <w:rPr>
          <w:noProof/>
          <w:lang w:val="cs-CZ"/>
        </w:rPr>
        <w:t>.</w:t>
      </w:r>
      <w:r w:rsidRPr="002C11BB">
        <w:rPr>
          <w:rFonts w:ascii="Calibri" w:hAnsi="Calibri"/>
          <w:noProof/>
          <w:sz w:val="22"/>
          <w:szCs w:val="22"/>
          <w:lang w:val="cs-CZ"/>
        </w:rPr>
        <w:tab/>
      </w:r>
      <w:r w:rsidRPr="00CD5307">
        <w:rPr>
          <w:noProof/>
          <w:lang w:val="cs-CZ"/>
        </w:rPr>
        <w:t>Venkovní kondenzační jednotky</w:t>
      </w:r>
      <w:r>
        <w:rPr>
          <w:noProof/>
          <w:lang w:val="cs-CZ"/>
        </w:rPr>
        <w:t xml:space="preserve">                                                                     8</w:t>
      </w:r>
    </w:p>
    <w:p w:rsidR="008F7C65" w:rsidRPr="00AA1F4C" w:rsidRDefault="008F7C65" w:rsidP="008F7C65">
      <w:pPr>
        <w:pStyle w:val="Obsah2"/>
        <w:rPr>
          <w:noProof/>
          <w:lang w:val="cs-CZ"/>
        </w:rPr>
      </w:pPr>
      <w:r w:rsidRPr="00892FC4">
        <w:rPr>
          <w:noProof/>
          <w:lang w:val="cs-CZ"/>
        </w:rPr>
        <w:t>4.</w:t>
      </w:r>
      <w:r>
        <w:rPr>
          <w:noProof/>
          <w:lang w:val="cs-CZ"/>
        </w:rPr>
        <w:t>2</w:t>
      </w:r>
      <w:r w:rsidRPr="00892FC4">
        <w:rPr>
          <w:noProof/>
          <w:lang w:val="cs-CZ"/>
        </w:rPr>
        <w:t>.</w:t>
      </w:r>
      <w:r w:rsidRPr="002C11BB">
        <w:rPr>
          <w:rFonts w:ascii="Calibri" w:hAnsi="Calibri"/>
          <w:noProof/>
          <w:sz w:val="22"/>
          <w:szCs w:val="22"/>
          <w:lang w:val="cs-CZ"/>
        </w:rPr>
        <w:tab/>
      </w:r>
      <w:r w:rsidRPr="00AA1F4C">
        <w:rPr>
          <w:noProof/>
          <w:lang w:val="cs-CZ"/>
        </w:rPr>
        <w:t>Chladicí a mrazicí boxy a chlazené prostory pro zázemí a prodej</w:t>
      </w:r>
      <w:r w:rsidRPr="00892FC4">
        <w:rPr>
          <w:noProof/>
          <w:lang w:val="cs-CZ"/>
        </w:rPr>
        <w:tab/>
      </w:r>
      <w:r w:rsidR="00AD68EA">
        <w:rPr>
          <w:noProof/>
          <w:lang w:val="cs-CZ"/>
        </w:rPr>
        <w:t>9</w:t>
      </w:r>
    </w:p>
    <w:p w:rsidR="008F7C65" w:rsidRDefault="008F7C65" w:rsidP="008F7C65">
      <w:pPr>
        <w:pStyle w:val="Obsah2"/>
        <w:rPr>
          <w:noProof/>
          <w:lang w:val="cs-CZ"/>
        </w:rPr>
      </w:pPr>
      <w:r w:rsidRPr="00892FC4">
        <w:rPr>
          <w:noProof/>
          <w:lang w:val="cs-CZ"/>
        </w:rPr>
        <w:t>4.</w:t>
      </w:r>
      <w:r>
        <w:rPr>
          <w:noProof/>
          <w:lang w:val="cs-CZ"/>
        </w:rPr>
        <w:t>3</w:t>
      </w:r>
      <w:r w:rsidRPr="00892FC4">
        <w:rPr>
          <w:noProof/>
          <w:lang w:val="cs-CZ"/>
        </w:rPr>
        <w:t>.</w:t>
      </w:r>
      <w:r w:rsidRPr="002C11BB">
        <w:rPr>
          <w:rFonts w:ascii="Calibri" w:hAnsi="Calibri"/>
          <w:noProof/>
          <w:sz w:val="22"/>
          <w:szCs w:val="22"/>
          <w:lang w:val="cs-CZ"/>
        </w:rPr>
        <w:tab/>
      </w:r>
      <w:r w:rsidRPr="00892FC4">
        <w:rPr>
          <w:noProof/>
          <w:lang w:val="cs-CZ"/>
        </w:rPr>
        <w:t>Technologie pro chladicí boxy</w:t>
      </w:r>
      <w:r w:rsidRPr="00892FC4">
        <w:rPr>
          <w:noProof/>
          <w:lang w:val="cs-CZ"/>
        </w:rPr>
        <w:tab/>
      </w:r>
      <w:r w:rsidR="00AD68EA">
        <w:rPr>
          <w:noProof/>
          <w:lang w:val="cs-CZ"/>
        </w:rPr>
        <w:t>9</w:t>
      </w:r>
    </w:p>
    <w:p w:rsidR="008F7C65" w:rsidRPr="002C11BB" w:rsidRDefault="00AD68EA" w:rsidP="008F7C65">
      <w:pPr>
        <w:pStyle w:val="Obsah2"/>
        <w:rPr>
          <w:rFonts w:ascii="Calibri" w:hAnsi="Calibri"/>
          <w:noProof/>
          <w:sz w:val="22"/>
          <w:szCs w:val="22"/>
          <w:lang w:val="cs-CZ"/>
        </w:rPr>
      </w:pPr>
      <w:r>
        <w:rPr>
          <w:noProof/>
          <w:lang w:val="cs-CZ"/>
        </w:rPr>
        <w:t xml:space="preserve">4.4 </w:t>
      </w:r>
      <w:r>
        <w:rPr>
          <w:noProof/>
          <w:lang w:val="cs-CZ"/>
        </w:rPr>
        <w:tab/>
        <w:t>Výparníky</w:t>
      </w:r>
      <w:r w:rsidR="00291DC4">
        <w:rPr>
          <w:noProof/>
          <w:lang w:val="cs-CZ"/>
        </w:rPr>
        <w:t xml:space="preserve"> </w:t>
      </w:r>
      <w:r>
        <w:rPr>
          <w:noProof/>
          <w:lang w:val="cs-CZ"/>
        </w:rPr>
        <w:tab/>
        <w:t>10</w:t>
      </w:r>
    </w:p>
    <w:p w:rsidR="008F7C65" w:rsidRPr="003A77BB" w:rsidRDefault="008F7C65" w:rsidP="008F7C65">
      <w:pPr>
        <w:pStyle w:val="Obsah2"/>
        <w:rPr>
          <w:noProof/>
          <w:lang w:val="cs-CZ"/>
        </w:rPr>
      </w:pPr>
      <w:r w:rsidRPr="003A77BB">
        <w:rPr>
          <w:noProof/>
          <w:lang w:val="cs-CZ"/>
        </w:rPr>
        <w:t>4.5.</w:t>
      </w:r>
      <w:r w:rsidRPr="002C11BB">
        <w:rPr>
          <w:rFonts w:ascii="Calibri" w:hAnsi="Calibri"/>
          <w:noProof/>
          <w:sz w:val="22"/>
          <w:szCs w:val="22"/>
          <w:lang w:val="cs-CZ"/>
        </w:rPr>
        <w:tab/>
      </w:r>
      <w:r w:rsidRPr="003A77BB">
        <w:rPr>
          <w:noProof/>
          <w:lang w:val="cs-CZ"/>
        </w:rPr>
        <w:t xml:space="preserve">Distribuční nábytek </w:t>
      </w:r>
      <w:r w:rsidR="00291DC4">
        <w:rPr>
          <w:noProof/>
          <w:lang w:val="cs-CZ"/>
        </w:rPr>
        <w:t>a výrobníky ledu</w:t>
      </w:r>
      <w:r w:rsidRPr="003A77BB">
        <w:rPr>
          <w:noProof/>
          <w:lang w:val="cs-CZ"/>
        </w:rPr>
        <w:tab/>
      </w:r>
      <w:r w:rsidRPr="00D0782B">
        <w:rPr>
          <w:noProof/>
        </w:rPr>
        <w:fldChar w:fldCharType="begin"/>
      </w:r>
      <w:r w:rsidRPr="003A77BB">
        <w:rPr>
          <w:noProof/>
          <w:lang w:val="cs-CZ"/>
        </w:rPr>
        <w:instrText xml:space="preserve"> PAGEREF _Toc415387695 \h </w:instrText>
      </w:r>
      <w:r w:rsidRPr="00D0782B">
        <w:rPr>
          <w:noProof/>
        </w:rPr>
      </w:r>
      <w:r w:rsidRPr="00D0782B">
        <w:rPr>
          <w:noProof/>
        </w:rPr>
        <w:fldChar w:fldCharType="separate"/>
      </w:r>
      <w:r w:rsidRPr="003A77BB">
        <w:rPr>
          <w:noProof/>
          <w:lang w:val="cs-CZ"/>
        </w:rPr>
        <w:t>1</w:t>
      </w:r>
      <w:r w:rsidRPr="00D0782B">
        <w:rPr>
          <w:noProof/>
        </w:rPr>
        <w:fldChar w:fldCharType="end"/>
      </w:r>
      <w:r w:rsidR="00AD68EA">
        <w:rPr>
          <w:noProof/>
          <w:lang w:val="cs-CZ"/>
        </w:rPr>
        <w:t>2</w:t>
      </w:r>
    </w:p>
    <w:p w:rsidR="008F7C65" w:rsidRPr="002C11BB" w:rsidRDefault="008F7C65" w:rsidP="008F7C65">
      <w:pPr>
        <w:pStyle w:val="Obsah2"/>
        <w:rPr>
          <w:rFonts w:ascii="Calibri" w:hAnsi="Calibri"/>
          <w:noProof/>
          <w:sz w:val="22"/>
          <w:szCs w:val="22"/>
          <w:lang w:val="cs-CZ"/>
        </w:rPr>
      </w:pPr>
      <w:r w:rsidRPr="003A77BB">
        <w:rPr>
          <w:noProof/>
          <w:lang w:val="cs-CZ"/>
        </w:rPr>
        <w:t>4.6.</w:t>
      </w:r>
      <w:r w:rsidRPr="003A77BB">
        <w:rPr>
          <w:noProof/>
          <w:lang w:val="cs-CZ"/>
        </w:rPr>
        <w:tab/>
        <w:t>Ohřev TUV</w:t>
      </w:r>
      <w:r w:rsidRPr="003A77BB">
        <w:rPr>
          <w:noProof/>
          <w:lang w:val="cs-CZ"/>
        </w:rPr>
        <w:tab/>
      </w:r>
      <w:r w:rsidR="00AD68EA">
        <w:rPr>
          <w:noProof/>
        </w:rPr>
        <w:t>20</w:t>
      </w:r>
    </w:p>
    <w:p w:rsidR="008F7C65" w:rsidRPr="002C11BB" w:rsidRDefault="008F7C65" w:rsidP="008F7C65">
      <w:pPr>
        <w:pStyle w:val="Obsah2"/>
        <w:rPr>
          <w:rFonts w:ascii="Calibri" w:hAnsi="Calibri"/>
          <w:noProof/>
          <w:sz w:val="22"/>
          <w:szCs w:val="22"/>
          <w:lang w:val="cs-CZ"/>
        </w:rPr>
      </w:pPr>
      <w:r w:rsidRPr="003A77BB">
        <w:rPr>
          <w:noProof/>
          <w:lang w:val="cs-CZ"/>
        </w:rPr>
        <w:t xml:space="preserve">4.7. </w:t>
      </w:r>
      <w:r w:rsidRPr="002C11BB">
        <w:rPr>
          <w:rFonts w:ascii="Calibri" w:hAnsi="Calibri"/>
          <w:noProof/>
          <w:sz w:val="22"/>
          <w:szCs w:val="22"/>
          <w:lang w:val="cs-CZ"/>
        </w:rPr>
        <w:tab/>
      </w:r>
      <w:r w:rsidRPr="003A77BB">
        <w:rPr>
          <w:noProof/>
          <w:lang w:val="cs-CZ"/>
        </w:rPr>
        <w:t>Požadavky na komponenty a potrubní rozvody chladiva</w:t>
      </w:r>
      <w:r w:rsidRPr="003A77BB">
        <w:rPr>
          <w:noProof/>
          <w:lang w:val="cs-CZ"/>
        </w:rPr>
        <w:tab/>
      </w:r>
      <w:r w:rsidRPr="00D0782B">
        <w:rPr>
          <w:noProof/>
        </w:rPr>
        <w:fldChar w:fldCharType="begin"/>
      </w:r>
      <w:r w:rsidRPr="003A77BB">
        <w:rPr>
          <w:noProof/>
          <w:lang w:val="cs-CZ"/>
        </w:rPr>
        <w:instrText xml:space="preserve"> PAGEREF _Toc415387697 \h </w:instrText>
      </w:r>
      <w:r w:rsidRPr="00D0782B">
        <w:rPr>
          <w:noProof/>
        </w:rPr>
      </w:r>
      <w:r w:rsidRPr="00D0782B">
        <w:rPr>
          <w:noProof/>
        </w:rPr>
        <w:fldChar w:fldCharType="separate"/>
      </w:r>
      <w:r w:rsidRPr="003A77BB">
        <w:rPr>
          <w:noProof/>
          <w:lang w:val="cs-CZ"/>
        </w:rPr>
        <w:t>2</w:t>
      </w:r>
      <w:r w:rsidRPr="00D0782B">
        <w:rPr>
          <w:noProof/>
        </w:rPr>
        <w:fldChar w:fldCharType="end"/>
      </w:r>
      <w:r w:rsidR="00AD68EA">
        <w:rPr>
          <w:noProof/>
          <w:lang w:val="cs-CZ"/>
        </w:rPr>
        <w:t>0</w:t>
      </w:r>
    </w:p>
    <w:p w:rsidR="008F7C65" w:rsidRPr="002C11BB" w:rsidRDefault="008F7C65" w:rsidP="008F7C65">
      <w:pPr>
        <w:pStyle w:val="Obsah2"/>
        <w:rPr>
          <w:rFonts w:ascii="Calibri" w:hAnsi="Calibri"/>
          <w:noProof/>
          <w:sz w:val="22"/>
          <w:szCs w:val="22"/>
          <w:lang w:val="cs-CZ"/>
        </w:rPr>
      </w:pPr>
      <w:r w:rsidRPr="003A77BB">
        <w:rPr>
          <w:noProof/>
          <w:lang w:val="cs-CZ"/>
        </w:rPr>
        <w:t>4.8.</w:t>
      </w:r>
      <w:r w:rsidRPr="002C11BB">
        <w:rPr>
          <w:rFonts w:ascii="Calibri" w:hAnsi="Calibri"/>
          <w:noProof/>
          <w:sz w:val="22"/>
          <w:szCs w:val="22"/>
          <w:lang w:val="cs-CZ"/>
        </w:rPr>
        <w:tab/>
      </w:r>
      <w:r w:rsidRPr="003A77BB">
        <w:rPr>
          <w:noProof/>
          <w:lang w:val="cs-CZ"/>
        </w:rPr>
        <w:t>Regulace a monitorování chladicí technologie</w:t>
      </w:r>
      <w:r w:rsidRPr="003A77BB">
        <w:rPr>
          <w:noProof/>
          <w:lang w:val="cs-CZ"/>
        </w:rPr>
        <w:tab/>
      </w:r>
      <w:r w:rsidRPr="00D0782B">
        <w:rPr>
          <w:noProof/>
        </w:rPr>
        <w:fldChar w:fldCharType="begin"/>
      </w:r>
      <w:r w:rsidRPr="003A77BB">
        <w:rPr>
          <w:noProof/>
          <w:lang w:val="cs-CZ"/>
        </w:rPr>
        <w:instrText xml:space="preserve"> PAGEREF _Toc415387698 \h </w:instrText>
      </w:r>
      <w:r w:rsidRPr="00D0782B">
        <w:rPr>
          <w:noProof/>
        </w:rPr>
      </w:r>
      <w:r w:rsidRPr="00D0782B">
        <w:rPr>
          <w:noProof/>
        </w:rPr>
        <w:fldChar w:fldCharType="separate"/>
      </w:r>
      <w:r w:rsidRPr="003A77BB">
        <w:rPr>
          <w:noProof/>
          <w:lang w:val="cs-CZ"/>
        </w:rPr>
        <w:t>2</w:t>
      </w:r>
      <w:r w:rsidRPr="00D0782B">
        <w:rPr>
          <w:noProof/>
        </w:rPr>
        <w:fldChar w:fldCharType="end"/>
      </w:r>
      <w:r w:rsidR="00AD68EA">
        <w:rPr>
          <w:noProof/>
          <w:lang w:val="cs-CZ"/>
        </w:rPr>
        <w:t>2</w:t>
      </w:r>
    </w:p>
    <w:p w:rsidR="008F7C65" w:rsidRPr="002C11BB" w:rsidRDefault="008F7C65" w:rsidP="008F7C65">
      <w:pPr>
        <w:pStyle w:val="Obsah2"/>
        <w:rPr>
          <w:rFonts w:ascii="Calibri" w:hAnsi="Calibri"/>
          <w:noProof/>
          <w:sz w:val="22"/>
          <w:szCs w:val="22"/>
          <w:lang w:val="cs-CZ"/>
        </w:rPr>
      </w:pPr>
      <w:r w:rsidRPr="00892FC4">
        <w:rPr>
          <w:noProof/>
          <w:lang w:val="cs-CZ"/>
        </w:rPr>
        <w:t>4.</w:t>
      </w:r>
      <w:r>
        <w:rPr>
          <w:noProof/>
          <w:lang w:val="cs-CZ"/>
        </w:rPr>
        <w:t>9</w:t>
      </w:r>
      <w:r w:rsidRPr="00892FC4">
        <w:rPr>
          <w:noProof/>
          <w:lang w:val="cs-CZ"/>
        </w:rPr>
        <w:t>.</w:t>
      </w:r>
      <w:r w:rsidRPr="002C11BB">
        <w:rPr>
          <w:rFonts w:ascii="Calibri" w:hAnsi="Calibri"/>
          <w:noProof/>
          <w:sz w:val="22"/>
          <w:szCs w:val="22"/>
          <w:lang w:val="cs-CZ"/>
        </w:rPr>
        <w:tab/>
      </w:r>
      <w:r w:rsidRPr="00892FC4">
        <w:rPr>
          <w:noProof/>
          <w:lang w:val="cs-CZ"/>
        </w:rPr>
        <w:t>Použité chladivo</w:t>
      </w:r>
      <w:r w:rsidRPr="00892FC4">
        <w:rPr>
          <w:noProof/>
          <w:lang w:val="cs-CZ"/>
        </w:rPr>
        <w:tab/>
      </w:r>
      <w:r w:rsidRPr="00D0782B">
        <w:rPr>
          <w:noProof/>
        </w:rPr>
        <w:fldChar w:fldCharType="begin"/>
      </w:r>
      <w:r w:rsidRPr="00892FC4">
        <w:rPr>
          <w:noProof/>
          <w:lang w:val="cs-CZ"/>
        </w:rPr>
        <w:instrText xml:space="preserve"> PAGEREF _Toc415387700 \h </w:instrText>
      </w:r>
      <w:r w:rsidRPr="00D0782B">
        <w:rPr>
          <w:noProof/>
        </w:rPr>
      </w:r>
      <w:r w:rsidRPr="00D0782B">
        <w:rPr>
          <w:noProof/>
        </w:rPr>
        <w:fldChar w:fldCharType="separate"/>
      </w:r>
      <w:r>
        <w:rPr>
          <w:noProof/>
          <w:lang w:val="cs-CZ"/>
        </w:rPr>
        <w:t>2</w:t>
      </w:r>
      <w:r w:rsidRPr="00D0782B">
        <w:rPr>
          <w:noProof/>
        </w:rPr>
        <w:fldChar w:fldCharType="end"/>
      </w:r>
      <w:r w:rsidR="00AD68EA">
        <w:rPr>
          <w:noProof/>
          <w:lang w:val="cs-CZ"/>
        </w:rPr>
        <w:t>2</w:t>
      </w:r>
    </w:p>
    <w:p w:rsidR="008F7C65" w:rsidRPr="002C11BB" w:rsidRDefault="008F7C65" w:rsidP="008F7C65">
      <w:pPr>
        <w:pStyle w:val="Obsah2"/>
        <w:rPr>
          <w:rFonts w:ascii="Calibri" w:hAnsi="Calibri"/>
          <w:noProof/>
          <w:sz w:val="22"/>
          <w:szCs w:val="22"/>
          <w:lang w:val="cs-CZ"/>
        </w:rPr>
      </w:pPr>
      <w:r w:rsidRPr="003A77BB">
        <w:rPr>
          <w:noProof/>
          <w:lang w:val="cs-CZ"/>
        </w:rPr>
        <w:t>4.10.</w:t>
      </w:r>
      <w:r w:rsidRPr="002C11BB">
        <w:rPr>
          <w:rFonts w:ascii="Calibri" w:hAnsi="Calibri"/>
          <w:noProof/>
          <w:sz w:val="22"/>
          <w:szCs w:val="22"/>
          <w:lang w:val="cs-CZ"/>
        </w:rPr>
        <w:tab/>
      </w:r>
      <w:r w:rsidRPr="003A77BB">
        <w:rPr>
          <w:noProof/>
          <w:lang w:val="cs-CZ"/>
        </w:rPr>
        <w:t>Požadavky na obsluhu a údržbu</w:t>
      </w:r>
      <w:r w:rsidRPr="003A77BB">
        <w:rPr>
          <w:noProof/>
          <w:lang w:val="cs-CZ"/>
        </w:rPr>
        <w:tab/>
      </w:r>
      <w:r w:rsidRPr="00D0782B">
        <w:rPr>
          <w:noProof/>
        </w:rPr>
        <w:fldChar w:fldCharType="begin"/>
      </w:r>
      <w:r w:rsidRPr="003A77BB">
        <w:rPr>
          <w:noProof/>
          <w:lang w:val="cs-CZ"/>
        </w:rPr>
        <w:instrText xml:space="preserve"> PAGEREF _Toc415387702 \h </w:instrText>
      </w:r>
      <w:r w:rsidRPr="00D0782B">
        <w:rPr>
          <w:noProof/>
        </w:rPr>
      </w:r>
      <w:r w:rsidRPr="00D0782B">
        <w:rPr>
          <w:noProof/>
        </w:rPr>
        <w:fldChar w:fldCharType="separate"/>
      </w:r>
      <w:r w:rsidRPr="003A77BB">
        <w:rPr>
          <w:noProof/>
          <w:lang w:val="cs-CZ"/>
        </w:rPr>
        <w:t>2</w:t>
      </w:r>
      <w:r w:rsidRPr="00D0782B">
        <w:rPr>
          <w:noProof/>
        </w:rPr>
        <w:fldChar w:fldCharType="end"/>
      </w:r>
      <w:r w:rsidR="00AD68EA">
        <w:rPr>
          <w:noProof/>
          <w:lang w:val="cs-CZ"/>
        </w:rPr>
        <w:t>2</w:t>
      </w:r>
    </w:p>
    <w:p w:rsidR="008F7C65" w:rsidRDefault="008F7C65" w:rsidP="008F7C65">
      <w:pPr>
        <w:pStyle w:val="Obsah1"/>
        <w:rPr>
          <w:noProof/>
          <w:lang w:val="cs-CZ"/>
        </w:rPr>
      </w:pPr>
    </w:p>
    <w:p w:rsidR="008F7C65" w:rsidRPr="002C11BB" w:rsidRDefault="008F7C65" w:rsidP="008F7C65">
      <w:pPr>
        <w:pStyle w:val="Obsah1"/>
        <w:rPr>
          <w:rFonts w:ascii="Calibri" w:hAnsi="Calibri"/>
          <w:noProof/>
          <w:sz w:val="22"/>
          <w:szCs w:val="22"/>
          <w:lang w:val="cs-CZ"/>
        </w:rPr>
      </w:pPr>
      <w:r>
        <w:rPr>
          <w:noProof/>
          <w:lang w:val="cs-CZ"/>
        </w:rPr>
        <w:t>5</w:t>
      </w:r>
      <w:r w:rsidRPr="00892FC4">
        <w:rPr>
          <w:noProof/>
          <w:lang w:val="cs-CZ"/>
        </w:rPr>
        <w:t>.</w:t>
      </w:r>
      <w:r w:rsidRPr="002C11BB">
        <w:rPr>
          <w:rFonts w:ascii="Calibri" w:hAnsi="Calibri"/>
          <w:noProof/>
          <w:sz w:val="22"/>
          <w:szCs w:val="22"/>
          <w:lang w:val="cs-CZ"/>
        </w:rPr>
        <w:tab/>
      </w:r>
      <w:r w:rsidRPr="00892FC4">
        <w:rPr>
          <w:noProof/>
          <w:lang w:val="cs-CZ"/>
        </w:rPr>
        <w:t>Požadavky na ostatní profese</w:t>
      </w:r>
      <w:r w:rsidRPr="00892FC4">
        <w:rPr>
          <w:noProof/>
          <w:lang w:val="cs-CZ"/>
        </w:rPr>
        <w:tab/>
      </w:r>
      <w:r w:rsidRPr="00D0782B">
        <w:rPr>
          <w:noProof/>
        </w:rPr>
        <w:fldChar w:fldCharType="begin"/>
      </w:r>
      <w:r w:rsidRPr="00892FC4">
        <w:rPr>
          <w:noProof/>
          <w:lang w:val="cs-CZ"/>
        </w:rPr>
        <w:instrText xml:space="preserve"> PAGEREF _Toc415387705 \h </w:instrText>
      </w:r>
      <w:r w:rsidRPr="00D0782B">
        <w:rPr>
          <w:noProof/>
        </w:rPr>
      </w:r>
      <w:r w:rsidRPr="00D0782B">
        <w:rPr>
          <w:noProof/>
        </w:rPr>
        <w:fldChar w:fldCharType="separate"/>
      </w:r>
      <w:r>
        <w:rPr>
          <w:noProof/>
          <w:lang w:val="cs-CZ"/>
        </w:rPr>
        <w:t>2</w:t>
      </w:r>
      <w:r w:rsidRPr="00D0782B">
        <w:rPr>
          <w:noProof/>
        </w:rPr>
        <w:fldChar w:fldCharType="end"/>
      </w:r>
      <w:r w:rsidR="00AD68EA">
        <w:rPr>
          <w:noProof/>
          <w:lang w:val="cs-CZ"/>
        </w:rPr>
        <w:t>3</w:t>
      </w:r>
    </w:p>
    <w:p w:rsidR="008F7C65" w:rsidRPr="002C11BB" w:rsidRDefault="008F7C65" w:rsidP="008F7C65">
      <w:pPr>
        <w:pStyle w:val="Obsah2"/>
        <w:rPr>
          <w:rFonts w:ascii="Calibri" w:hAnsi="Calibri"/>
          <w:noProof/>
          <w:sz w:val="22"/>
          <w:szCs w:val="22"/>
          <w:lang w:val="cs-CZ"/>
        </w:rPr>
      </w:pPr>
      <w:r w:rsidRPr="003A77BB">
        <w:rPr>
          <w:noProof/>
          <w:lang w:val="cs-CZ"/>
        </w:rPr>
        <w:t>5.1.</w:t>
      </w:r>
      <w:r w:rsidRPr="002C11BB">
        <w:rPr>
          <w:rFonts w:ascii="Calibri" w:hAnsi="Calibri"/>
          <w:noProof/>
          <w:sz w:val="22"/>
          <w:szCs w:val="22"/>
          <w:lang w:val="cs-CZ"/>
        </w:rPr>
        <w:tab/>
      </w:r>
      <w:r w:rsidRPr="003A77BB">
        <w:rPr>
          <w:noProof/>
          <w:lang w:val="cs-CZ"/>
        </w:rPr>
        <w:t>Stavba</w:t>
      </w:r>
      <w:r w:rsidRPr="003A77BB">
        <w:rPr>
          <w:noProof/>
          <w:lang w:val="cs-CZ"/>
        </w:rPr>
        <w:tab/>
      </w:r>
      <w:r w:rsidRPr="00D0782B">
        <w:rPr>
          <w:noProof/>
        </w:rPr>
        <w:fldChar w:fldCharType="begin"/>
      </w:r>
      <w:r w:rsidRPr="003A77BB">
        <w:rPr>
          <w:noProof/>
          <w:lang w:val="cs-CZ"/>
        </w:rPr>
        <w:instrText xml:space="preserve"> PAGEREF _Toc415387706 \h </w:instrText>
      </w:r>
      <w:r w:rsidRPr="00D0782B">
        <w:rPr>
          <w:noProof/>
        </w:rPr>
      </w:r>
      <w:r w:rsidRPr="00D0782B">
        <w:rPr>
          <w:noProof/>
        </w:rPr>
        <w:fldChar w:fldCharType="separate"/>
      </w:r>
      <w:r w:rsidRPr="003A77BB">
        <w:rPr>
          <w:noProof/>
          <w:lang w:val="cs-CZ"/>
        </w:rPr>
        <w:t>2</w:t>
      </w:r>
      <w:r w:rsidRPr="00D0782B">
        <w:rPr>
          <w:noProof/>
        </w:rPr>
        <w:fldChar w:fldCharType="end"/>
      </w:r>
      <w:r w:rsidR="00AD68EA">
        <w:rPr>
          <w:noProof/>
          <w:lang w:val="cs-CZ"/>
        </w:rPr>
        <w:t>3</w:t>
      </w:r>
    </w:p>
    <w:p w:rsidR="008F7C65" w:rsidRPr="003A77BB" w:rsidRDefault="008F7C65" w:rsidP="008F7C65">
      <w:pPr>
        <w:pStyle w:val="Obsah2"/>
        <w:rPr>
          <w:noProof/>
          <w:lang w:val="cs-CZ"/>
        </w:rPr>
      </w:pPr>
      <w:r w:rsidRPr="003A77BB">
        <w:rPr>
          <w:noProof/>
          <w:lang w:val="cs-CZ"/>
        </w:rPr>
        <w:t>5.2.</w:t>
      </w:r>
      <w:r w:rsidRPr="002C11BB">
        <w:rPr>
          <w:rFonts w:ascii="Calibri" w:hAnsi="Calibri"/>
          <w:noProof/>
          <w:sz w:val="22"/>
          <w:szCs w:val="22"/>
          <w:lang w:val="cs-CZ"/>
        </w:rPr>
        <w:tab/>
      </w:r>
      <w:r w:rsidRPr="003A77BB">
        <w:rPr>
          <w:noProof/>
          <w:lang w:val="cs-CZ"/>
        </w:rPr>
        <w:t>Elektro</w:t>
      </w:r>
      <w:r w:rsidRPr="003A77BB">
        <w:rPr>
          <w:noProof/>
          <w:lang w:val="cs-CZ"/>
        </w:rPr>
        <w:tab/>
      </w:r>
      <w:r w:rsidRPr="00D0782B">
        <w:rPr>
          <w:noProof/>
        </w:rPr>
        <w:fldChar w:fldCharType="begin"/>
      </w:r>
      <w:r w:rsidRPr="003A77BB">
        <w:rPr>
          <w:noProof/>
          <w:lang w:val="cs-CZ"/>
        </w:rPr>
        <w:instrText xml:space="preserve"> PAGEREF _Toc415387707 \h </w:instrText>
      </w:r>
      <w:r w:rsidRPr="00D0782B">
        <w:rPr>
          <w:noProof/>
        </w:rPr>
      </w:r>
      <w:r w:rsidRPr="00D0782B">
        <w:rPr>
          <w:noProof/>
        </w:rPr>
        <w:fldChar w:fldCharType="separate"/>
      </w:r>
      <w:r w:rsidRPr="003A77BB">
        <w:rPr>
          <w:noProof/>
          <w:lang w:val="cs-CZ"/>
        </w:rPr>
        <w:t>2</w:t>
      </w:r>
      <w:r w:rsidRPr="00D0782B">
        <w:rPr>
          <w:noProof/>
        </w:rPr>
        <w:fldChar w:fldCharType="end"/>
      </w:r>
      <w:r w:rsidR="00AD68EA">
        <w:rPr>
          <w:noProof/>
          <w:lang w:val="cs-CZ"/>
        </w:rPr>
        <w:t>3</w:t>
      </w:r>
    </w:p>
    <w:p w:rsidR="008F7C65" w:rsidRPr="002C11BB" w:rsidRDefault="008F7C65" w:rsidP="008F7C65">
      <w:pPr>
        <w:pStyle w:val="Obsah2"/>
        <w:rPr>
          <w:rFonts w:ascii="Calibri" w:hAnsi="Calibri"/>
          <w:noProof/>
          <w:sz w:val="22"/>
          <w:szCs w:val="22"/>
          <w:lang w:val="cs-CZ"/>
        </w:rPr>
      </w:pPr>
      <w:r w:rsidRPr="003A77BB">
        <w:rPr>
          <w:noProof/>
          <w:lang w:val="cs-CZ"/>
        </w:rPr>
        <w:t>5.3.</w:t>
      </w:r>
      <w:r w:rsidRPr="002C11BB">
        <w:rPr>
          <w:rFonts w:ascii="Calibri" w:hAnsi="Calibri"/>
          <w:noProof/>
          <w:sz w:val="22"/>
          <w:szCs w:val="22"/>
          <w:lang w:val="cs-CZ"/>
        </w:rPr>
        <w:tab/>
      </w:r>
      <w:r w:rsidRPr="003A77BB">
        <w:rPr>
          <w:noProof/>
          <w:lang w:val="cs-CZ"/>
        </w:rPr>
        <w:t>MaR</w:t>
      </w:r>
      <w:r w:rsidRPr="003A77BB">
        <w:rPr>
          <w:noProof/>
          <w:lang w:val="cs-CZ"/>
        </w:rPr>
        <w:tab/>
      </w:r>
      <w:r w:rsidRPr="00D0782B">
        <w:rPr>
          <w:noProof/>
        </w:rPr>
        <w:fldChar w:fldCharType="begin"/>
      </w:r>
      <w:r w:rsidRPr="003A77BB">
        <w:rPr>
          <w:noProof/>
          <w:lang w:val="cs-CZ"/>
        </w:rPr>
        <w:instrText xml:space="preserve"> PAGEREF _Toc415387708 \h </w:instrText>
      </w:r>
      <w:r w:rsidRPr="00D0782B">
        <w:rPr>
          <w:noProof/>
        </w:rPr>
      </w:r>
      <w:r w:rsidRPr="00D0782B">
        <w:rPr>
          <w:noProof/>
        </w:rPr>
        <w:fldChar w:fldCharType="separate"/>
      </w:r>
      <w:r w:rsidRPr="003A77BB">
        <w:rPr>
          <w:noProof/>
          <w:lang w:val="cs-CZ"/>
        </w:rPr>
        <w:t>2</w:t>
      </w:r>
      <w:r w:rsidRPr="00D0782B">
        <w:rPr>
          <w:noProof/>
        </w:rPr>
        <w:fldChar w:fldCharType="end"/>
      </w:r>
      <w:r w:rsidR="00AD68EA">
        <w:rPr>
          <w:noProof/>
          <w:lang w:val="cs-CZ"/>
        </w:rPr>
        <w:t>4</w:t>
      </w:r>
    </w:p>
    <w:p w:rsidR="008F7C65" w:rsidRPr="002C11BB" w:rsidRDefault="008F7C65" w:rsidP="008F7C65">
      <w:pPr>
        <w:pStyle w:val="Obsah2"/>
        <w:rPr>
          <w:rFonts w:ascii="Calibri" w:hAnsi="Calibri"/>
          <w:noProof/>
          <w:sz w:val="22"/>
          <w:szCs w:val="22"/>
          <w:lang w:val="cs-CZ"/>
        </w:rPr>
      </w:pPr>
      <w:r w:rsidRPr="003A77BB">
        <w:rPr>
          <w:noProof/>
          <w:lang w:val="cs-CZ"/>
        </w:rPr>
        <w:t>5.4.</w:t>
      </w:r>
      <w:r w:rsidRPr="002C11BB">
        <w:rPr>
          <w:rFonts w:ascii="Calibri" w:hAnsi="Calibri"/>
          <w:noProof/>
          <w:sz w:val="22"/>
          <w:szCs w:val="22"/>
          <w:lang w:val="cs-CZ"/>
        </w:rPr>
        <w:tab/>
      </w:r>
      <w:r w:rsidRPr="003A77BB">
        <w:rPr>
          <w:noProof/>
          <w:lang w:val="cs-CZ"/>
        </w:rPr>
        <w:t>IT</w:t>
      </w:r>
      <w:r w:rsidRPr="003A77BB">
        <w:rPr>
          <w:noProof/>
          <w:lang w:val="cs-CZ"/>
        </w:rPr>
        <w:tab/>
      </w:r>
      <w:r w:rsidRPr="00D0782B">
        <w:rPr>
          <w:noProof/>
        </w:rPr>
        <w:fldChar w:fldCharType="begin"/>
      </w:r>
      <w:r w:rsidRPr="003A77BB">
        <w:rPr>
          <w:noProof/>
          <w:lang w:val="cs-CZ"/>
        </w:rPr>
        <w:instrText xml:space="preserve"> PAGEREF _Toc415387709 \h </w:instrText>
      </w:r>
      <w:r w:rsidRPr="00D0782B">
        <w:rPr>
          <w:noProof/>
        </w:rPr>
      </w:r>
      <w:r w:rsidRPr="00D0782B">
        <w:rPr>
          <w:noProof/>
        </w:rPr>
        <w:fldChar w:fldCharType="separate"/>
      </w:r>
      <w:r w:rsidRPr="003A77BB">
        <w:rPr>
          <w:noProof/>
          <w:lang w:val="cs-CZ"/>
        </w:rPr>
        <w:t>2</w:t>
      </w:r>
      <w:r w:rsidRPr="00D0782B">
        <w:rPr>
          <w:noProof/>
        </w:rPr>
        <w:fldChar w:fldCharType="end"/>
      </w:r>
      <w:r w:rsidR="00AD68EA">
        <w:rPr>
          <w:noProof/>
          <w:lang w:val="cs-CZ"/>
        </w:rPr>
        <w:t>4</w:t>
      </w:r>
    </w:p>
    <w:p w:rsidR="008F7C65" w:rsidRPr="003A77BB" w:rsidRDefault="008F7C65" w:rsidP="008F7C65">
      <w:pPr>
        <w:pStyle w:val="Obsah2"/>
        <w:rPr>
          <w:noProof/>
          <w:lang w:val="cs-CZ"/>
        </w:rPr>
      </w:pPr>
      <w:r w:rsidRPr="003A77BB">
        <w:rPr>
          <w:noProof/>
          <w:lang w:val="cs-CZ"/>
        </w:rPr>
        <w:t>5.5.</w:t>
      </w:r>
      <w:r w:rsidRPr="002C11BB">
        <w:rPr>
          <w:rFonts w:ascii="Calibri" w:hAnsi="Calibri"/>
          <w:noProof/>
          <w:sz w:val="22"/>
          <w:szCs w:val="22"/>
          <w:lang w:val="cs-CZ"/>
        </w:rPr>
        <w:tab/>
      </w:r>
      <w:r w:rsidRPr="003A77BB">
        <w:rPr>
          <w:noProof/>
          <w:lang w:val="cs-CZ"/>
        </w:rPr>
        <w:t>Vzduchotechnika</w:t>
      </w:r>
      <w:r w:rsidRPr="003A77BB">
        <w:rPr>
          <w:noProof/>
          <w:lang w:val="cs-CZ"/>
        </w:rPr>
        <w:tab/>
        <w:t>2</w:t>
      </w:r>
      <w:r w:rsidR="00AD68EA">
        <w:rPr>
          <w:noProof/>
          <w:lang w:val="cs-CZ"/>
        </w:rPr>
        <w:t>4</w:t>
      </w:r>
    </w:p>
    <w:p w:rsidR="008F7C65" w:rsidRPr="002C11BB" w:rsidRDefault="008F7C65" w:rsidP="008F7C65">
      <w:pPr>
        <w:pStyle w:val="Obsah2"/>
        <w:rPr>
          <w:rFonts w:ascii="Calibri" w:hAnsi="Calibri"/>
          <w:noProof/>
          <w:sz w:val="22"/>
          <w:szCs w:val="22"/>
          <w:lang w:val="cs-CZ"/>
        </w:rPr>
      </w:pPr>
      <w:r w:rsidRPr="003A77BB">
        <w:rPr>
          <w:noProof/>
          <w:lang w:val="cs-CZ"/>
        </w:rPr>
        <w:t>5.6.</w:t>
      </w:r>
      <w:r w:rsidRPr="002C11BB">
        <w:rPr>
          <w:rFonts w:ascii="Calibri" w:hAnsi="Calibri"/>
          <w:noProof/>
          <w:sz w:val="22"/>
          <w:szCs w:val="22"/>
          <w:lang w:val="cs-CZ"/>
        </w:rPr>
        <w:tab/>
      </w:r>
      <w:r w:rsidRPr="003A77BB">
        <w:rPr>
          <w:noProof/>
          <w:lang w:val="cs-CZ"/>
        </w:rPr>
        <w:t>Zdravotní technika</w:t>
      </w:r>
      <w:r w:rsidRPr="003A77BB">
        <w:rPr>
          <w:noProof/>
          <w:lang w:val="cs-CZ"/>
        </w:rPr>
        <w:tab/>
      </w:r>
      <w:r w:rsidRPr="00D0782B">
        <w:rPr>
          <w:noProof/>
        </w:rPr>
        <w:fldChar w:fldCharType="begin"/>
      </w:r>
      <w:r w:rsidRPr="003A77BB">
        <w:rPr>
          <w:noProof/>
          <w:lang w:val="cs-CZ"/>
        </w:rPr>
        <w:instrText xml:space="preserve"> PAGEREF _Toc415387711 \h </w:instrText>
      </w:r>
      <w:r w:rsidRPr="00D0782B">
        <w:rPr>
          <w:noProof/>
        </w:rPr>
      </w:r>
      <w:r w:rsidRPr="00D0782B">
        <w:rPr>
          <w:noProof/>
        </w:rPr>
        <w:fldChar w:fldCharType="separate"/>
      </w:r>
      <w:r w:rsidRPr="003A77BB">
        <w:rPr>
          <w:noProof/>
          <w:lang w:val="cs-CZ"/>
        </w:rPr>
        <w:t>2</w:t>
      </w:r>
      <w:r w:rsidRPr="00D0782B">
        <w:rPr>
          <w:noProof/>
        </w:rPr>
        <w:fldChar w:fldCharType="end"/>
      </w:r>
      <w:r w:rsidR="00AD68EA">
        <w:rPr>
          <w:noProof/>
          <w:lang w:val="cs-CZ"/>
        </w:rPr>
        <w:t>4</w:t>
      </w:r>
    </w:p>
    <w:p w:rsidR="008F7C65" w:rsidRPr="002C11BB" w:rsidRDefault="008F7C65" w:rsidP="008F7C65">
      <w:pPr>
        <w:pStyle w:val="Obsah2"/>
        <w:rPr>
          <w:rFonts w:ascii="Calibri" w:hAnsi="Calibri"/>
          <w:noProof/>
          <w:sz w:val="22"/>
          <w:szCs w:val="22"/>
          <w:lang w:val="cs-CZ"/>
        </w:rPr>
      </w:pPr>
      <w:r>
        <w:rPr>
          <w:noProof/>
          <w:lang w:val="cs-CZ"/>
        </w:rPr>
        <w:t>5</w:t>
      </w:r>
      <w:r w:rsidRPr="00892FC4">
        <w:rPr>
          <w:noProof/>
          <w:lang w:val="cs-CZ"/>
        </w:rPr>
        <w:t>.</w:t>
      </w:r>
      <w:r>
        <w:rPr>
          <w:noProof/>
          <w:lang w:val="cs-CZ"/>
        </w:rPr>
        <w:t>7</w:t>
      </w:r>
      <w:r w:rsidRPr="00892FC4">
        <w:rPr>
          <w:noProof/>
          <w:lang w:val="cs-CZ"/>
        </w:rPr>
        <w:t>.</w:t>
      </w:r>
      <w:r w:rsidRPr="002C11BB">
        <w:rPr>
          <w:rFonts w:ascii="Calibri" w:hAnsi="Calibri"/>
          <w:noProof/>
          <w:sz w:val="22"/>
          <w:szCs w:val="22"/>
          <w:lang w:val="cs-CZ"/>
        </w:rPr>
        <w:tab/>
      </w:r>
      <w:r w:rsidRPr="00892FC4">
        <w:rPr>
          <w:noProof/>
          <w:lang w:val="cs-CZ"/>
        </w:rPr>
        <w:t>Všeobecná ustanovení</w:t>
      </w:r>
      <w:r w:rsidRPr="00892FC4">
        <w:rPr>
          <w:noProof/>
          <w:lang w:val="cs-CZ"/>
        </w:rPr>
        <w:tab/>
      </w:r>
      <w:r w:rsidRPr="00D0782B">
        <w:rPr>
          <w:noProof/>
        </w:rPr>
        <w:fldChar w:fldCharType="begin"/>
      </w:r>
      <w:r w:rsidRPr="00892FC4">
        <w:rPr>
          <w:noProof/>
          <w:lang w:val="cs-CZ"/>
        </w:rPr>
        <w:instrText xml:space="preserve"> PAGEREF _Toc415387713 \h </w:instrText>
      </w:r>
      <w:r w:rsidRPr="00D0782B">
        <w:rPr>
          <w:noProof/>
        </w:rPr>
      </w:r>
      <w:r w:rsidRPr="00D0782B">
        <w:rPr>
          <w:noProof/>
        </w:rPr>
        <w:fldChar w:fldCharType="separate"/>
      </w:r>
      <w:r>
        <w:rPr>
          <w:noProof/>
          <w:lang w:val="cs-CZ"/>
        </w:rPr>
        <w:t>2</w:t>
      </w:r>
      <w:r w:rsidRPr="00D0782B">
        <w:rPr>
          <w:noProof/>
        </w:rPr>
        <w:fldChar w:fldCharType="end"/>
      </w:r>
      <w:r w:rsidR="00AD68EA">
        <w:rPr>
          <w:noProof/>
        </w:rPr>
        <w:t>5</w:t>
      </w:r>
    </w:p>
    <w:p w:rsidR="008F7C65" w:rsidRPr="002C11BB" w:rsidRDefault="008F7C65" w:rsidP="008F7C65">
      <w:pPr>
        <w:pStyle w:val="Obsah2"/>
        <w:rPr>
          <w:rFonts w:ascii="Calibri" w:hAnsi="Calibri"/>
          <w:noProof/>
          <w:sz w:val="22"/>
          <w:szCs w:val="22"/>
          <w:lang w:val="cs-CZ"/>
        </w:rPr>
      </w:pPr>
      <w:r>
        <w:rPr>
          <w:noProof/>
          <w:lang w:val="cs-CZ"/>
        </w:rPr>
        <w:t>5</w:t>
      </w:r>
      <w:r w:rsidRPr="00892FC4">
        <w:rPr>
          <w:noProof/>
          <w:lang w:val="cs-CZ"/>
        </w:rPr>
        <w:t>.</w:t>
      </w:r>
      <w:r>
        <w:rPr>
          <w:noProof/>
          <w:lang w:val="cs-CZ"/>
        </w:rPr>
        <w:t>8</w:t>
      </w:r>
      <w:r w:rsidRPr="00892FC4">
        <w:rPr>
          <w:noProof/>
          <w:lang w:val="cs-CZ"/>
        </w:rPr>
        <w:t>.</w:t>
      </w:r>
      <w:r w:rsidRPr="002C11BB">
        <w:rPr>
          <w:rFonts w:ascii="Calibri" w:hAnsi="Calibri"/>
          <w:noProof/>
          <w:sz w:val="22"/>
          <w:szCs w:val="22"/>
          <w:lang w:val="cs-CZ"/>
        </w:rPr>
        <w:tab/>
      </w:r>
      <w:r w:rsidRPr="00892FC4">
        <w:rPr>
          <w:noProof/>
          <w:lang w:val="cs-CZ"/>
        </w:rPr>
        <w:t>Obecně</w:t>
      </w:r>
      <w:r w:rsidRPr="00892FC4">
        <w:rPr>
          <w:noProof/>
          <w:lang w:val="cs-CZ"/>
        </w:rPr>
        <w:tab/>
      </w:r>
      <w:r w:rsidRPr="00D0782B">
        <w:rPr>
          <w:noProof/>
        </w:rPr>
        <w:fldChar w:fldCharType="begin"/>
      </w:r>
      <w:r w:rsidRPr="00892FC4">
        <w:rPr>
          <w:noProof/>
          <w:lang w:val="cs-CZ"/>
        </w:rPr>
        <w:instrText xml:space="preserve"> PAGEREF _Toc415387714 \h </w:instrText>
      </w:r>
      <w:r w:rsidRPr="00D0782B">
        <w:rPr>
          <w:noProof/>
        </w:rPr>
      </w:r>
      <w:r w:rsidRPr="00D0782B">
        <w:rPr>
          <w:noProof/>
        </w:rPr>
        <w:fldChar w:fldCharType="separate"/>
      </w:r>
      <w:r>
        <w:rPr>
          <w:noProof/>
          <w:lang w:val="cs-CZ"/>
        </w:rPr>
        <w:t>2</w:t>
      </w:r>
      <w:r w:rsidRPr="00D0782B">
        <w:rPr>
          <w:noProof/>
        </w:rPr>
        <w:fldChar w:fldCharType="end"/>
      </w:r>
      <w:r w:rsidR="00AD68EA">
        <w:rPr>
          <w:noProof/>
        </w:rPr>
        <w:t>5</w:t>
      </w:r>
    </w:p>
    <w:p w:rsidR="008F7C65" w:rsidRPr="002C11BB" w:rsidRDefault="008F7C65" w:rsidP="008F7C65">
      <w:pPr>
        <w:pStyle w:val="Obsah1"/>
        <w:rPr>
          <w:rFonts w:ascii="Calibri" w:hAnsi="Calibri"/>
          <w:noProof/>
          <w:sz w:val="22"/>
          <w:szCs w:val="22"/>
          <w:lang w:val="cs-CZ"/>
        </w:rPr>
      </w:pPr>
      <w:r>
        <w:rPr>
          <w:noProof/>
          <w:lang w:val="cs-CZ"/>
        </w:rPr>
        <w:t>6</w:t>
      </w:r>
      <w:r w:rsidRPr="00892FC4">
        <w:rPr>
          <w:noProof/>
          <w:lang w:val="cs-CZ"/>
        </w:rPr>
        <w:t>.</w:t>
      </w:r>
      <w:r w:rsidRPr="002C11BB">
        <w:rPr>
          <w:rFonts w:ascii="Calibri" w:hAnsi="Calibri"/>
          <w:noProof/>
          <w:sz w:val="22"/>
          <w:szCs w:val="22"/>
          <w:lang w:val="cs-CZ"/>
        </w:rPr>
        <w:tab/>
      </w:r>
      <w:r w:rsidRPr="00892FC4">
        <w:rPr>
          <w:noProof/>
          <w:lang w:val="cs-CZ"/>
        </w:rPr>
        <w:t>Požadavky na montáž</w:t>
      </w:r>
      <w:r w:rsidRPr="00892FC4">
        <w:rPr>
          <w:noProof/>
          <w:lang w:val="cs-CZ"/>
        </w:rPr>
        <w:tab/>
      </w:r>
      <w:r w:rsidR="00AD68EA">
        <w:rPr>
          <w:noProof/>
        </w:rPr>
        <w:t>25</w:t>
      </w:r>
    </w:p>
    <w:p w:rsidR="008F7C65" w:rsidRPr="002C11BB" w:rsidRDefault="008F7C65" w:rsidP="008F7C65">
      <w:pPr>
        <w:pStyle w:val="Obsah1"/>
        <w:rPr>
          <w:rFonts w:ascii="Calibri" w:hAnsi="Calibri"/>
          <w:noProof/>
          <w:sz w:val="22"/>
          <w:szCs w:val="22"/>
          <w:lang w:val="cs-CZ"/>
        </w:rPr>
      </w:pPr>
      <w:r>
        <w:rPr>
          <w:noProof/>
          <w:lang w:val="cs-CZ"/>
        </w:rPr>
        <w:t>7</w:t>
      </w:r>
      <w:r w:rsidRPr="00892FC4">
        <w:rPr>
          <w:noProof/>
          <w:lang w:val="cs-CZ"/>
        </w:rPr>
        <w:t>.</w:t>
      </w:r>
      <w:r w:rsidRPr="002C11BB">
        <w:rPr>
          <w:rFonts w:ascii="Calibri" w:hAnsi="Calibri"/>
          <w:noProof/>
          <w:sz w:val="22"/>
          <w:szCs w:val="22"/>
          <w:lang w:val="cs-CZ"/>
        </w:rPr>
        <w:tab/>
      </w:r>
      <w:r w:rsidRPr="00892FC4">
        <w:rPr>
          <w:noProof/>
          <w:lang w:val="cs-CZ"/>
        </w:rPr>
        <w:t>Požadavky na uvedení do provozu a zkušební provoz</w:t>
      </w:r>
      <w:r w:rsidRPr="00892FC4">
        <w:rPr>
          <w:noProof/>
          <w:lang w:val="cs-CZ"/>
        </w:rPr>
        <w:tab/>
      </w:r>
      <w:r w:rsidRPr="00D0782B">
        <w:rPr>
          <w:noProof/>
        </w:rPr>
        <w:fldChar w:fldCharType="begin"/>
      </w:r>
      <w:r w:rsidRPr="00892FC4">
        <w:rPr>
          <w:noProof/>
          <w:lang w:val="cs-CZ"/>
        </w:rPr>
        <w:instrText xml:space="preserve"> PAGEREF _Toc415387716 \h </w:instrText>
      </w:r>
      <w:r w:rsidRPr="00D0782B">
        <w:rPr>
          <w:noProof/>
        </w:rPr>
      </w:r>
      <w:r w:rsidRPr="00D0782B">
        <w:rPr>
          <w:noProof/>
        </w:rPr>
        <w:fldChar w:fldCharType="separate"/>
      </w:r>
      <w:r>
        <w:rPr>
          <w:noProof/>
          <w:lang w:val="cs-CZ"/>
        </w:rPr>
        <w:t>2</w:t>
      </w:r>
      <w:r w:rsidRPr="00D0782B">
        <w:rPr>
          <w:noProof/>
        </w:rPr>
        <w:fldChar w:fldCharType="end"/>
      </w:r>
      <w:r w:rsidR="00AD68EA">
        <w:rPr>
          <w:noProof/>
          <w:lang w:val="pt-PT"/>
        </w:rPr>
        <w:t>6</w:t>
      </w:r>
    </w:p>
    <w:p w:rsidR="008F7C65" w:rsidRPr="002C11BB" w:rsidRDefault="008F7C65" w:rsidP="008F7C65">
      <w:pPr>
        <w:pStyle w:val="Obsah1"/>
        <w:rPr>
          <w:rFonts w:ascii="Calibri" w:hAnsi="Calibri"/>
          <w:noProof/>
          <w:sz w:val="22"/>
          <w:szCs w:val="22"/>
          <w:lang w:val="cs-CZ"/>
        </w:rPr>
      </w:pPr>
      <w:r>
        <w:rPr>
          <w:noProof/>
          <w:lang w:val="cs-CZ"/>
        </w:rPr>
        <w:t>8</w:t>
      </w:r>
      <w:r w:rsidRPr="00892FC4">
        <w:rPr>
          <w:noProof/>
          <w:lang w:val="cs-CZ"/>
        </w:rPr>
        <w:t>.</w:t>
      </w:r>
      <w:r w:rsidRPr="002C11BB">
        <w:rPr>
          <w:rFonts w:ascii="Calibri" w:hAnsi="Calibri"/>
          <w:noProof/>
          <w:sz w:val="22"/>
          <w:szCs w:val="22"/>
          <w:lang w:val="cs-CZ"/>
        </w:rPr>
        <w:tab/>
      </w:r>
      <w:r w:rsidRPr="00892FC4">
        <w:rPr>
          <w:noProof/>
          <w:lang w:val="cs-CZ"/>
        </w:rPr>
        <w:t>Předání díla</w:t>
      </w:r>
      <w:r w:rsidRPr="00892FC4">
        <w:rPr>
          <w:noProof/>
          <w:lang w:val="cs-CZ"/>
        </w:rPr>
        <w:tab/>
      </w:r>
      <w:r w:rsidRPr="00D0782B">
        <w:rPr>
          <w:noProof/>
        </w:rPr>
        <w:fldChar w:fldCharType="begin"/>
      </w:r>
      <w:r w:rsidRPr="00892FC4">
        <w:rPr>
          <w:noProof/>
          <w:lang w:val="cs-CZ"/>
        </w:rPr>
        <w:instrText xml:space="preserve"> PAGEREF _Toc415387717 \h </w:instrText>
      </w:r>
      <w:r w:rsidRPr="00D0782B">
        <w:rPr>
          <w:noProof/>
        </w:rPr>
      </w:r>
      <w:r w:rsidRPr="00D0782B">
        <w:rPr>
          <w:noProof/>
        </w:rPr>
        <w:fldChar w:fldCharType="separate"/>
      </w:r>
      <w:r>
        <w:rPr>
          <w:noProof/>
          <w:lang w:val="cs-CZ"/>
        </w:rPr>
        <w:t>2</w:t>
      </w:r>
      <w:r w:rsidRPr="00D0782B">
        <w:rPr>
          <w:noProof/>
        </w:rPr>
        <w:fldChar w:fldCharType="end"/>
      </w:r>
      <w:r w:rsidR="00AD68EA">
        <w:rPr>
          <w:noProof/>
          <w:lang w:val="cs-CZ"/>
        </w:rPr>
        <w:t>6</w:t>
      </w:r>
    </w:p>
    <w:p w:rsidR="008F7C65" w:rsidRDefault="008F7C65" w:rsidP="008F7C65">
      <w:r w:rsidRPr="00D0782B">
        <w:fldChar w:fldCharType="end"/>
      </w:r>
      <w:r>
        <w:br w:type="page"/>
      </w:r>
    </w:p>
    <w:p w:rsidR="00133D8B" w:rsidRDefault="00133D8B" w:rsidP="008F7C65">
      <w:pPr>
        <w:pStyle w:val="Nadpis1"/>
        <w:rPr>
          <w:lang w:val="cs-CZ"/>
        </w:rPr>
      </w:pPr>
      <w:bookmarkStart w:id="2" w:name="_Toc415387685"/>
    </w:p>
    <w:p w:rsidR="008F7C65" w:rsidRDefault="008F7C65" w:rsidP="008F7C65">
      <w:pPr>
        <w:pStyle w:val="Nadpis1"/>
      </w:pPr>
      <w:r>
        <w:t>1. Úvod a zadání</w:t>
      </w:r>
      <w:bookmarkEnd w:id="2"/>
    </w:p>
    <w:p w:rsidR="008F7C65" w:rsidRDefault="008F7C65" w:rsidP="008F7C65">
      <w:pPr>
        <w:pStyle w:val="Zkladntext"/>
        <w:ind w:left="45"/>
        <w:jc w:val="both"/>
        <w:rPr>
          <w:sz w:val="22"/>
          <w:szCs w:val="22"/>
        </w:rPr>
      </w:pPr>
    </w:p>
    <w:p w:rsidR="008F7C65" w:rsidRPr="00B517C0" w:rsidRDefault="008F7C65" w:rsidP="008F7C65">
      <w:pPr>
        <w:jc w:val="both"/>
        <w:rPr>
          <w:sz w:val="22"/>
          <w:szCs w:val="22"/>
        </w:rPr>
      </w:pPr>
      <w:r w:rsidRPr="00052FE8">
        <w:rPr>
          <w:sz w:val="22"/>
          <w:szCs w:val="22"/>
        </w:rPr>
        <w:t xml:space="preserve">Předmětem </w:t>
      </w:r>
      <w:r>
        <w:rPr>
          <w:sz w:val="22"/>
          <w:szCs w:val="22"/>
        </w:rPr>
        <w:t>dokumentace pro výběrové řízení</w:t>
      </w:r>
      <w:r w:rsidRPr="00052FE8">
        <w:rPr>
          <w:sz w:val="22"/>
          <w:szCs w:val="22"/>
        </w:rPr>
        <w:t xml:space="preserve"> </w:t>
      </w:r>
      <w:r>
        <w:rPr>
          <w:sz w:val="22"/>
          <w:szCs w:val="22"/>
        </w:rPr>
        <w:t xml:space="preserve">je popis požadavků pro </w:t>
      </w:r>
      <w:proofErr w:type="spellStart"/>
      <w:r>
        <w:rPr>
          <w:sz w:val="22"/>
          <w:szCs w:val="22"/>
        </w:rPr>
        <w:t>remodelling</w:t>
      </w:r>
      <w:proofErr w:type="spellEnd"/>
      <w:r>
        <w:rPr>
          <w:sz w:val="22"/>
          <w:szCs w:val="22"/>
        </w:rPr>
        <w:t xml:space="preserve"> chladírenské technologie </w:t>
      </w:r>
      <w:r w:rsidRPr="00052FE8">
        <w:rPr>
          <w:sz w:val="22"/>
          <w:szCs w:val="22"/>
        </w:rPr>
        <w:t xml:space="preserve">pro skladování a prodej chlazených a </w:t>
      </w:r>
      <w:r w:rsidRPr="00B517C0">
        <w:rPr>
          <w:sz w:val="22"/>
          <w:szCs w:val="22"/>
        </w:rPr>
        <w:t>mražených potravin a dochlazování technologických prostor v</w:t>
      </w:r>
      <w:r>
        <w:rPr>
          <w:sz w:val="22"/>
          <w:szCs w:val="22"/>
        </w:rPr>
        <w:t xml:space="preserve"> prodejně </w:t>
      </w:r>
      <w:r w:rsidR="00F717E3">
        <w:rPr>
          <w:sz w:val="22"/>
          <w:szCs w:val="22"/>
        </w:rPr>
        <w:t>Makro</w:t>
      </w:r>
      <w:r w:rsidR="00F86D41">
        <w:rPr>
          <w:sz w:val="22"/>
          <w:szCs w:val="22"/>
        </w:rPr>
        <w:t xml:space="preserve"> </w:t>
      </w:r>
      <w:r w:rsidR="00D31AA3">
        <w:rPr>
          <w:sz w:val="22"/>
          <w:szCs w:val="22"/>
        </w:rPr>
        <w:t>Čestlice</w:t>
      </w:r>
      <w:r w:rsidR="00F86D41">
        <w:rPr>
          <w:sz w:val="22"/>
          <w:szCs w:val="22"/>
        </w:rPr>
        <w:t xml:space="preserve"> </w:t>
      </w:r>
      <w:r w:rsidRPr="00B517C0">
        <w:rPr>
          <w:sz w:val="22"/>
          <w:szCs w:val="22"/>
        </w:rPr>
        <w:t xml:space="preserve">firmy </w:t>
      </w:r>
      <w:r w:rsidR="00F717E3">
        <w:rPr>
          <w:b/>
          <w:sz w:val="22"/>
          <w:szCs w:val="22"/>
        </w:rPr>
        <w:t>MAKRO</w:t>
      </w:r>
      <w:r w:rsidRPr="006B2884">
        <w:rPr>
          <w:b/>
          <w:sz w:val="22"/>
          <w:szCs w:val="22"/>
        </w:rPr>
        <w:t xml:space="preserve"> </w:t>
      </w:r>
      <w:proofErr w:type="spellStart"/>
      <w:r w:rsidRPr="006B2884">
        <w:rPr>
          <w:b/>
          <w:sz w:val="22"/>
          <w:szCs w:val="22"/>
        </w:rPr>
        <w:t>Cash</w:t>
      </w:r>
      <w:r w:rsidRPr="00892FC4">
        <w:rPr>
          <w:b/>
          <w:sz w:val="22"/>
          <w:szCs w:val="22"/>
        </w:rPr>
        <w:t>&amp;</w:t>
      </w:r>
      <w:r w:rsidRPr="006B2884">
        <w:rPr>
          <w:b/>
          <w:sz w:val="22"/>
          <w:szCs w:val="22"/>
        </w:rPr>
        <w:t>Carry</w:t>
      </w:r>
      <w:proofErr w:type="spellEnd"/>
      <w:r>
        <w:rPr>
          <w:b/>
          <w:sz w:val="22"/>
          <w:szCs w:val="22"/>
        </w:rPr>
        <w:t xml:space="preserve"> </w:t>
      </w:r>
      <w:r w:rsidR="00F717E3">
        <w:rPr>
          <w:b/>
          <w:sz w:val="22"/>
          <w:szCs w:val="22"/>
        </w:rPr>
        <w:t>ČR</w:t>
      </w:r>
      <w:r w:rsidRPr="006B2884">
        <w:rPr>
          <w:b/>
          <w:sz w:val="22"/>
          <w:szCs w:val="22"/>
        </w:rPr>
        <w:t xml:space="preserve"> s.r.o.</w:t>
      </w:r>
      <w:r>
        <w:rPr>
          <w:b/>
          <w:sz w:val="22"/>
          <w:szCs w:val="22"/>
        </w:rPr>
        <w:t xml:space="preserve"> </w:t>
      </w:r>
      <w:r>
        <w:rPr>
          <w:sz w:val="22"/>
          <w:szCs w:val="22"/>
        </w:rPr>
        <w:t xml:space="preserve"> </w:t>
      </w:r>
    </w:p>
    <w:p w:rsidR="008F7C65" w:rsidRPr="00052FE8" w:rsidRDefault="008F7C65" w:rsidP="008F7C65">
      <w:pPr>
        <w:pStyle w:val="Zkladntext"/>
        <w:rPr>
          <w:sz w:val="22"/>
          <w:szCs w:val="22"/>
        </w:rPr>
      </w:pPr>
    </w:p>
    <w:p w:rsidR="008F7C65" w:rsidRDefault="008F7C65" w:rsidP="008F7C65">
      <w:p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Tato </w:t>
      </w:r>
      <w:r w:rsidRPr="00052FE8">
        <w:rPr>
          <w:sz w:val="22"/>
          <w:szCs w:val="22"/>
        </w:rPr>
        <w:t xml:space="preserve">dokumentace </w:t>
      </w:r>
      <w:r>
        <w:rPr>
          <w:sz w:val="22"/>
          <w:szCs w:val="22"/>
        </w:rPr>
        <w:t xml:space="preserve">pro tendrové řízení </w:t>
      </w:r>
      <w:r w:rsidRPr="00052FE8">
        <w:rPr>
          <w:sz w:val="22"/>
          <w:szCs w:val="22"/>
        </w:rPr>
        <w:t xml:space="preserve">specifikuje technické </w:t>
      </w:r>
      <w:r>
        <w:rPr>
          <w:sz w:val="22"/>
          <w:szCs w:val="22"/>
        </w:rPr>
        <w:t xml:space="preserve">požadavky a </w:t>
      </w:r>
      <w:r w:rsidRPr="00052FE8">
        <w:rPr>
          <w:sz w:val="22"/>
          <w:szCs w:val="22"/>
        </w:rPr>
        <w:t>podklady p</w:t>
      </w:r>
      <w:r>
        <w:rPr>
          <w:sz w:val="22"/>
          <w:szCs w:val="22"/>
        </w:rPr>
        <w:t>ro dodávku a montáž technologie chlazení a </w:t>
      </w:r>
      <w:r w:rsidRPr="00052FE8">
        <w:rPr>
          <w:sz w:val="22"/>
          <w:szCs w:val="22"/>
        </w:rPr>
        <w:t xml:space="preserve">distribučního </w:t>
      </w:r>
      <w:r>
        <w:rPr>
          <w:sz w:val="22"/>
          <w:szCs w:val="22"/>
        </w:rPr>
        <w:t>nábytku,</w:t>
      </w:r>
      <w:r w:rsidRPr="00052FE8">
        <w:rPr>
          <w:sz w:val="22"/>
          <w:szCs w:val="22"/>
        </w:rPr>
        <w:t xml:space="preserve"> jeho připojení na </w:t>
      </w:r>
      <w:r>
        <w:rPr>
          <w:sz w:val="22"/>
          <w:szCs w:val="22"/>
        </w:rPr>
        <w:t>řídící a alarmový systém</w:t>
      </w:r>
      <w:r w:rsidRPr="00052FE8">
        <w:rPr>
          <w:sz w:val="22"/>
          <w:szCs w:val="22"/>
        </w:rPr>
        <w:t>, kter</w:t>
      </w:r>
      <w:r w:rsidR="00F86D41">
        <w:rPr>
          <w:sz w:val="22"/>
          <w:szCs w:val="22"/>
        </w:rPr>
        <w:t>é</w:t>
      </w:r>
      <w:r w:rsidRPr="00052FE8">
        <w:rPr>
          <w:sz w:val="22"/>
          <w:szCs w:val="22"/>
        </w:rPr>
        <w:t xml:space="preserve"> budou součástí dodávky chladicí technologie.  </w:t>
      </w:r>
    </w:p>
    <w:p w:rsidR="008F7C65" w:rsidRPr="00052FE8" w:rsidRDefault="008F7C65" w:rsidP="008F7C65">
      <w:pPr>
        <w:pStyle w:val="Zkladntext"/>
        <w:rPr>
          <w:sz w:val="22"/>
          <w:szCs w:val="22"/>
        </w:rPr>
      </w:pPr>
    </w:p>
    <w:p w:rsidR="008F7C65" w:rsidRPr="00052FE8" w:rsidRDefault="008F7C65" w:rsidP="008F7C65">
      <w:pPr>
        <w:pStyle w:val="Nadpis1"/>
        <w:numPr>
          <w:ilvl w:val="0"/>
          <w:numId w:val="36"/>
        </w:numPr>
        <w:rPr>
          <w:szCs w:val="28"/>
        </w:rPr>
      </w:pPr>
      <w:bookmarkStart w:id="3" w:name="_Toc415387686"/>
      <w:r w:rsidRPr="00052FE8">
        <w:rPr>
          <w:szCs w:val="28"/>
        </w:rPr>
        <w:t>Technické řešení</w:t>
      </w:r>
      <w:bookmarkEnd w:id="3"/>
    </w:p>
    <w:p w:rsidR="008F7C65" w:rsidRPr="00052FE8" w:rsidRDefault="008F7C65" w:rsidP="008F7C65">
      <w:pPr>
        <w:rPr>
          <w:sz w:val="22"/>
          <w:szCs w:val="22"/>
        </w:rPr>
      </w:pPr>
    </w:p>
    <w:p w:rsidR="00133D8B" w:rsidRDefault="00133D8B" w:rsidP="00133D8B">
      <w:pPr>
        <w:jc w:val="both"/>
        <w:rPr>
          <w:sz w:val="22"/>
          <w:szCs w:val="22"/>
        </w:rPr>
      </w:pPr>
      <w:r>
        <w:rPr>
          <w:sz w:val="22"/>
          <w:szCs w:val="22"/>
        </w:rPr>
        <w:t>Požadavkem</w:t>
      </w:r>
      <w:r w:rsidRPr="00052FE8">
        <w:rPr>
          <w:sz w:val="22"/>
          <w:szCs w:val="22"/>
        </w:rPr>
        <w:t xml:space="preserve"> </w:t>
      </w:r>
      <w:r>
        <w:rPr>
          <w:sz w:val="22"/>
          <w:szCs w:val="22"/>
        </w:rPr>
        <w:t>je energeticky</w:t>
      </w:r>
      <w:r w:rsidRPr="00052FE8">
        <w:rPr>
          <w:sz w:val="22"/>
          <w:szCs w:val="22"/>
        </w:rPr>
        <w:t xml:space="preserve"> úsporné </w:t>
      </w:r>
      <w:r>
        <w:rPr>
          <w:sz w:val="22"/>
          <w:szCs w:val="22"/>
        </w:rPr>
        <w:t>ř</w:t>
      </w:r>
      <w:r w:rsidRPr="00052FE8">
        <w:rPr>
          <w:sz w:val="22"/>
          <w:szCs w:val="22"/>
        </w:rPr>
        <w:t>ešení technologie chlazení. Chlazení bude provedeno přímým odparem chladiva ve výparnících v chladícím a mrazícím prodejním nábytku, v chladičích vzduchu umí</w:t>
      </w:r>
      <w:r>
        <w:rPr>
          <w:sz w:val="22"/>
          <w:szCs w:val="22"/>
        </w:rPr>
        <w:t>stě</w:t>
      </w:r>
      <w:r w:rsidRPr="00052FE8">
        <w:rPr>
          <w:sz w:val="22"/>
          <w:szCs w:val="22"/>
        </w:rPr>
        <w:t>ných v</w:t>
      </w:r>
      <w:r>
        <w:rPr>
          <w:sz w:val="22"/>
          <w:szCs w:val="22"/>
        </w:rPr>
        <w:t xml:space="preserve"> chlazených a mražených </w:t>
      </w:r>
      <w:r w:rsidRPr="00052FE8">
        <w:rPr>
          <w:sz w:val="22"/>
          <w:szCs w:val="22"/>
        </w:rPr>
        <w:t>prostorech.</w:t>
      </w:r>
      <w:r>
        <w:rPr>
          <w:sz w:val="22"/>
          <w:szCs w:val="22"/>
        </w:rPr>
        <w:t xml:space="preserve"> </w:t>
      </w:r>
    </w:p>
    <w:p w:rsidR="00133D8B" w:rsidRDefault="00133D8B" w:rsidP="00133D8B">
      <w:pPr>
        <w:jc w:val="both"/>
        <w:rPr>
          <w:sz w:val="22"/>
          <w:szCs w:val="22"/>
        </w:rPr>
      </w:pPr>
    </w:p>
    <w:p w:rsidR="00133D8B" w:rsidRPr="007106A5" w:rsidRDefault="00133D8B" w:rsidP="00133D8B">
      <w:pPr>
        <w:jc w:val="both"/>
        <w:rPr>
          <w:b/>
          <w:sz w:val="22"/>
          <w:szCs w:val="22"/>
        </w:rPr>
      </w:pPr>
      <w:r>
        <w:rPr>
          <w:sz w:val="22"/>
          <w:szCs w:val="22"/>
        </w:rPr>
        <w:t xml:space="preserve">Koncepčně je požadováno chlazení za pomoci více samostatných chladicích okruhů s ohledem na provozní bezpečnost,  minimalizaci celkového množství při úniku chladiva, optimalizaci teplot a výkonů pro jednotlivá zařízení. Jako </w:t>
      </w:r>
      <w:r w:rsidRPr="00F00A7F">
        <w:rPr>
          <w:b/>
          <w:sz w:val="22"/>
          <w:szCs w:val="22"/>
        </w:rPr>
        <w:t xml:space="preserve">zdroj chladu pro chladicí, mrazicí a klimatizační okruhy  jsou </w:t>
      </w:r>
      <w:r>
        <w:rPr>
          <w:b/>
          <w:sz w:val="22"/>
          <w:szCs w:val="22"/>
        </w:rPr>
        <w:t xml:space="preserve">požadovány </w:t>
      </w:r>
      <w:r w:rsidRPr="00F00A7F">
        <w:rPr>
          <w:b/>
          <w:sz w:val="22"/>
          <w:szCs w:val="22"/>
        </w:rPr>
        <w:t xml:space="preserve">venkovní </w:t>
      </w:r>
      <w:r>
        <w:rPr>
          <w:b/>
          <w:sz w:val="22"/>
          <w:szCs w:val="22"/>
        </w:rPr>
        <w:t>chladicí</w:t>
      </w:r>
      <w:r w:rsidRPr="00F00A7F">
        <w:rPr>
          <w:b/>
          <w:sz w:val="22"/>
          <w:szCs w:val="22"/>
        </w:rPr>
        <w:t xml:space="preserve"> jednotky,</w:t>
      </w:r>
      <w:r>
        <w:rPr>
          <w:sz w:val="22"/>
          <w:szCs w:val="22"/>
        </w:rPr>
        <w:t xml:space="preserve"> vybavené kompresory s  vysokou energetickou účinností a spolehlivým provozem</w:t>
      </w:r>
      <w:r w:rsidRPr="00052FE8">
        <w:rPr>
          <w:sz w:val="22"/>
          <w:szCs w:val="22"/>
        </w:rPr>
        <w:t>.</w:t>
      </w:r>
      <w:r>
        <w:rPr>
          <w:sz w:val="22"/>
          <w:szCs w:val="22"/>
        </w:rPr>
        <w:t xml:space="preserve"> Jedním z důvodů pro toto řešení je i </w:t>
      </w:r>
      <w:r w:rsidRPr="007106A5">
        <w:rPr>
          <w:b/>
          <w:sz w:val="22"/>
          <w:szCs w:val="22"/>
        </w:rPr>
        <w:t xml:space="preserve">možnost </w:t>
      </w:r>
      <w:proofErr w:type="spellStart"/>
      <w:r w:rsidRPr="007106A5">
        <w:rPr>
          <w:b/>
          <w:sz w:val="22"/>
          <w:szCs w:val="22"/>
        </w:rPr>
        <w:t>remodellingu</w:t>
      </w:r>
      <w:proofErr w:type="spellEnd"/>
      <w:r w:rsidRPr="007106A5">
        <w:rPr>
          <w:b/>
          <w:sz w:val="22"/>
          <w:szCs w:val="22"/>
        </w:rPr>
        <w:t xml:space="preserve"> za plného prodejního provozu s minimálním dopadem na omezení provozu prodejny.</w:t>
      </w:r>
    </w:p>
    <w:p w:rsidR="00133D8B" w:rsidRDefault="00133D8B" w:rsidP="00133D8B">
      <w:pPr>
        <w:jc w:val="both"/>
        <w:rPr>
          <w:sz w:val="22"/>
          <w:szCs w:val="22"/>
        </w:rPr>
      </w:pPr>
      <w:r>
        <w:rPr>
          <w:sz w:val="22"/>
          <w:szCs w:val="22"/>
        </w:rPr>
        <w:t>Pro c</w:t>
      </w:r>
      <w:r w:rsidRPr="00052FE8">
        <w:rPr>
          <w:sz w:val="22"/>
          <w:szCs w:val="22"/>
        </w:rPr>
        <w:t xml:space="preserve">hladicí </w:t>
      </w:r>
      <w:r>
        <w:rPr>
          <w:sz w:val="22"/>
          <w:szCs w:val="22"/>
        </w:rPr>
        <w:t>a mrazicí nábytek a boxy je požadována technologie s</w:t>
      </w:r>
      <w:r w:rsidRPr="00052FE8">
        <w:rPr>
          <w:sz w:val="22"/>
          <w:szCs w:val="22"/>
        </w:rPr>
        <w:t xml:space="preserve"> elektronickými </w:t>
      </w:r>
      <w:r>
        <w:rPr>
          <w:sz w:val="22"/>
          <w:szCs w:val="22"/>
        </w:rPr>
        <w:t>expanzními</w:t>
      </w:r>
      <w:r w:rsidRPr="00052FE8">
        <w:rPr>
          <w:sz w:val="22"/>
          <w:szCs w:val="22"/>
        </w:rPr>
        <w:t xml:space="preserve"> ventily, které umožňují provozovat </w:t>
      </w:r>
      <w:r>
        <w:rPr>
          <w:sz w:val="22"/>
          <w:szCs w:val="22"/>
        </w:rPr>
        <w:t>chlazení</w:t>
      </w:r>
      <w:r w:rsidRPr="00052FE8">
        <w:rPr>
          <w:sz w:val="22"/>
          <w:szCs w:val="22"/>
        </w:rPr>
        <w:t xml:space="preserve"> v režimu plovoucí sací a kondenzační teploty</w:t>
      </w:r>
      <w:r>
        <w:rPr>
          <w:sz w:val="22"/>
          <w:szCs w:val="22"/>
        </w:rPr>
        <w:t xml:space="preserve"> a tím zvýšit energetické úspory.</w:t>
      </w:r>
    </w:p>
    <w:p w:rsidR="00133D8B" w:rsidRDefault="00133D8B" w:rsidP="00133D8B">
      <w:pPr>
        <w:jc w:val="both"/>
        <w:rPr>
          <w:sz w:val="22"/>
          <w:szCs w:val="22"/>
        </w:rPr>
      </w:pPr>
      <w:r w:rsidRPr="00F00A7F">
        <w:rPr>
          <w:b/>
          <w:sz w:val="22"/>
          <w:szCs w:val="22"/>
        </w:rPr>
        <w:t>Mrazicí vany na prodejní ploše jsou požadovány se zabudovaným agregátem (</w:t>
      </w:r>
      <w:proofErr w:type="spellStart"/>
      <w:r w:rsidRPr="00F00A7F">
        <w:rPr>
          <w:b/>
          <w:sz w:val="22"/>
          <w:szCs w:val="22"/>
        </w:rPr>
        <w:t>plug</w:t>
      </w:r>
      <w:proofErr w:type="spellEnd"/>
      <w:r w:rsidRPr="00F00A7F">
        <w:rPr>
          <w:b/>
          <w:sz w:val="22"/>
          <w:szCs w:val="22"/>
        </w:rPr>
        <w:t>-in) s chladivem R290.</w:t>
      </w:r>
      <w:r>
        <w:rPr>
          <w:sz w:val="22"/>
          <w:szCs w:val="22"/>
        </w:rPr>
        <w:t xml:space="preserve"> Toto řešení sníží zatížení prodejny při </w:t>
      </w:r>
      <w:proofErr w:type="spellStart"/>
      <w:r>
        <w:rPr>
          <w:sz w:val="22"/>
          <w:szCs w:val="22"/>
        </w:rPr>
        <w:t>remodellingu</w:t>
      </w:r>
      <w:proofErr w:type="spellEnd"/>
      <w:r>
        <w:rPr>
          <w:sz w:val="22"/>
          <w:szCs w:val="22"/>
        </w:rPr>
        <w:t xml:space="preserve"> a zvýší flexibilitu při případných budoucích změnách v layoutu prodejny.</w:t>
      </w:r>
    </w:p>
    <w:p w:rsidR="00133D8B" w:rsidRDefault="00133D8B" w:rsidP="00133D8B">
      <w:pPr>
        <w:pStyle w:val="Zkladntext"/>
        <w:jc w:val="both"/>
        <w:rPr>
          <w:sz w:val="22"/>
          <w:szCs w:val="22"/>
          <w:lang w:val="cs-CZ"/>
        </w:rPr>
      </w:pPr>
    </w:p>
    <w:p w:rsidR="00133D8B" w:rsidRDefault="00133D8B" w:rsidP="00133D8B">
      <w:p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Chladicí technologie </w:t>
      </w:r>
      <w:r w:rsidRPr="00E44DBA">
        <w:rPr>
          <w:b/>
          <w:sz w:val="22"/>
          <w:szCs w:val="22"/>
        </w:rPr>
        <w:t>pro výrobu šupinkového ledu, chlazení akvárií</w:t>
      </w:r>
      <w:r>
        <w:rPr>
          <w:sz w:val="22"/>
          <w:szCs w:val="22"/>
        </w:rPr>
        <w:t xml:space="preserve">, atd. budou  řešeny samostatnými chladicími okruhy a </w:t>
      </w:r>
      <w:r w:rsidR="00E44DBA">
        <w:rPr>
          <w:sz w:val="22"/>
          <w:szCs w:val="22"/>
        </w:rPr>
        <w:t xml:space="preserve">venkovními </w:t>
      </w:r>
      <w:r>
        <w:rPr>
          <w:sz w:val="22"/>
          <w:szCs w:val="22"/>
        </w:rPr>
        <w:t xml:space="preserve">kondenzačními jednotkami.  </w:t>
      </w:r>
    </w:p>
    <w:p w:rsidR="008F7C65" w:rsidRPr="006C6EE2" w:rsidRDefault="008F7C65" w:rsidP="008F7C65">
      <w:pPr>
        <w:pStyle w:val="Zkladntext"/>
        <w:jc w:val="both"/>
        <w:rPr>
          <w:sz w:val="22"/>
          <w:szCs w:val="22"/>
          <w:lang w:val="cs-CZ"/>
        </w:rPr>
      </w:pPr>
    </w:p>
    <w:tbl>
      <w:tblPr>
        <w:tblW w:w="0" w:type="auto"/>
        <w:tblLayout w:type="fixed"/>
        <w:tblLook w:val="04A0" w:firstRow="1" w:lastRow="0" w:firstColumn="1" w:lastColumn="0" w:noHBand="0" w:noVBand="1"/>
      </w:tblPr>
      <w:tblGrid>
        <w:gridCol w:w="2802"/>
        <w:gridCol w:w="3969"/>
        <w:gridCol w:w="2517"/>
      </w:tblGrid>
      <w:tr w:rsidR="008F7C65" w:rsidRPr="00A63763" w:rsidTr="008B6BF8">
        <w:tc>
          <w:tcPr>
            <w:tcW w:w="9288" w:type="dxa"/>
            <w:gridSpan w:val="3"/>
            <w:tcBorders>
              <w:bottom w:val="single" w:sz="4" w:space="0" w:color="auto"/>
            </w:tcBorders>
          </w:tcPr>
          <w:p w:rsidR="008F7C65" w:rsidRPr="00DF72C9" w:rsidRDefault="008F7C65" w:rsidP="008B6BF8">
            <w:pPr>
              <w:pStyle w:val="Nadpis1"/>
              <w:rPr>
                <w:szCs w:val="28"/>
                <w:lang w:val="cs-CZ" w:eastAsia="cs-CZ"/>
              </w:rPr>
            </w:pPr>
            <w:r w:rsidRPr="00DF72C9">
              <w:rPr>
                <w:szCs w:val="28"/>
                <w:lang w:val="cs-CZ" w:eastAsia="cs-CZ"/>
              </w:rPr>
              <w:t>2.1 Určení klasifikace chladicího zařízení</w:t>
            </w:r>
          </w:p>
          <w:p w:rsidR="008F7C65" w:rsidRPr="00A63763" w:rsidRDefault="008F7C65" w:rsidP="008B6BF8">
            <w:pPr>
              <w:ind w:right="140"/>
              <w:rPr>
                <w:sz w:val="22"/>
                <w:szCs w:val="22"/>
              </w:rPr>
            </w:pPr>
          </w:p>
        </w:tc>
      </w:tr>
      <w:tr w:rsidR="008F7C65" w:rsidRPr="00A63763" w:rsidTr="008B6BF8">
        <w:trPr>
          <w:trHeight w:val="390"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7C65" w:rsidRPr="00CE01C2" w:rsidRDefault="008F7C65" w:rsidP="008B6BF8">
            <w:pPr>
              <w:tabs>
                <w:tab w:val="left" w:pos="5670"/>
              </w:tabs>
              <w:jc w:val="center"/>
              <w:rPr>
                <w:b/>
              </w:rPr>
            </w:pPr>
            <w:r w:rsidRPr="00CE01C2">
              <w:rPr>
                <w:b/>
              </w:rPr>
              <w:t>Prostor a technologie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7C65" w:rsidRPr="00CE01C2" w:rsidRDefault="008F7C65" w:rsidP="008B6BF8">
            <w:pPr>
              <w:tabs>
                <w:tab w:val="left" w:pos="5670"/>
              </w:tabs>
              <w:jc w:val="center"/>
              <w:rPr>
                <w:b/>
              </w:rPr>
            </w:pPr>
            <w:r w:rsidRPr="00CE01C2">
              <w:rPr>
                <w:b/>
              </w:rPr>
              <w:t>Klasifikace</w:t>
            </w:r>
          </w:p>
        </w:tc>
        <w:tc>
          <w:tcPr>
            <w:tcW w:w="25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7C65" w:rsidRPr="00CE01C2" w:rsidRDefault="008F7C65" w:rsidP="008B6BF8">
            <w:pPr>
              <w:tabs>
                <w:tab w:val="left" w:pos="5670"/>
              </w:tabs>
              <w:jc w:val="center"/>
              <w:rPr>
                <w:b/>
              </w:rPr>
            </w:pPr>
            <w:r w:rsidRPr="00CE01C2">
              <w:rPr>
                <w:b/>
              </w:rPr>
              <w:t>Odkaz</w:t>
            </w:r>
          </w:p>
        </w:tc>
      </w:tr>
      <w:tr w:rsidR="008F7C65" w:rsidRPr="00A63763" w:rsidTr="008B6BF8">
        <w:tc>
          <w:tcPr>
            <w:tcW w:w="280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8F7C65" w:rsidRPr="00CE01C2" w:rsidRDefault="008F7C65" w:rsidP="008B6BF8">
            <w:pPr>
              <w:tabs>
                <w:tab w:val="left" w:pos="5670"/>
              </w:tabs>
              <w:jc w:val="right"/>
              <w:rPr>
                <w:b/>
              </w:rPr>
            </w:pPr>
            <w:r w:rsidRPr="00CE01C2">
              <w:rPr>
                <w:b/>
              </w:rPr>
              <w:t>Chladicí technologie: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7C65" w:rsidRPr="00CE01C2" w:rsidRDefault="008F7C65" w:rsidP="008B6BF8">
            <w:pPr>
              <w:tabs>
                <w:tab w:val="left" w:pos="5670"/>
              </w:tabs>
              <w:rPr>
                <w:b/>
              </w:rPr>
            </w:pPr>
            <w:r w:rsidRPr="00CE01C2">
              <w:rPr>
                <w:b/>
              </w:rPr>
              <w:t>Přímé chladicí zařízení</w:t>
            </w:r>
          </w:p>
        </w:tc>
        <w:tc>
          <w:tcPr>
            <w:tcW w:w="25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7C65" w:rsidRPr="00CE01C2" w:rsidRDefault="008F7C65" w:rsidP="008B6BF8">
            <w:pPr>
              <w:tabs>
                <w:tab w:val="left" w:pos="5670"/>
              </w:tabs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ČSN</w:t>
            </w:r>
            <w:r w:rsidRPr="00CE01C2">
              <w:rPr>
                <w:sz w:val="18"/>
                <w:szCs w:val="18"/>
              </w:rPr>
              <w:t xml:space="preserve"> EN 378-1, 4.3.1.1</w:t>
            </w:r>
          </w:p>
        </w:tc>
      </w:tr>
      <w:tr w:rsidR="008F7C65" w:rsidRPr="00A63763" w:rsidTr="008B6BF8">
        <w:tc>
          <w:tcPr>
            <w:tcW w:w="280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7C65" w:rsidRPr="00CE01C2" w:rsidRDefault="008F7C65" w:rsidP="008B6BF8">
            <w:pPr>
              <w:tabs>
                <w:tab w:val="left" w:pos="5670"/>
              </w:tabs>
              <w:jc w:val="right"/>
              <w:rPr>
                <w:b/>
              </w:rPr>
            </w:pP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7C65" w:rsidRPr="00CE01C2" w:rsidRDefault="008F7C65" w:rsidP="008B6BF8">
            <w:pPr>
              <w:tabs>
                <w:tab w:val="left" w:pos="5670"/>
              </w:tabs>
            </w:pPr>
            <w:r w:rsidRPr="00CE01C2">
              <w:t xml:space="preserve"> </w:t>
            </w:r>
            <w:r w:rsidRPr="00CE01C2">
              <w:rPr>
                <w:b/>
              </w:rPr>
              <w:t>A1</w:t>
            </w:r>
            <w:r w:rsidRPr="00CE01C2">
              <w:t xml:space="preserve"> </w:t>
            </w:r>
          </w:p>
        </w:tc>
        <w:tc>
          <w:tcPr>
            <w:tcW w:w="25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7C65" w:rsidRPr="00CE01C2" w:rsidRDefault="008F7C65" w:rsidP="008B6BF8">
            <w:pPr>
              <w:tabs>
                <w:tab w:val="left" w:pos="5670"/>
              </w:tabs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ČSN</w:t>
            </w:r>
            <w:r w:rsidRPr="00CE01C2">
              <w:rPr>
                <w:sz w:val="18"/>
                <w:szCs w:val="18"/>
              </w:rPr>
              <w:t xml:space="preserve"> EN 378-1, 4.3.2</w:t>
            </w:r>
          </w:p>
        </w:tc>
      </w:tr>
      <w:tr w:rsidR="008F7C65" w:rsidRPr="00A63763" w:rsidTr="008B6BF8">
        <w:trPr>
          <w:gridAfter w:val="2"/>
          <w:wAfter w:w="6486" w:type="dxa"/>
          <w:trHeight w:val="230"/>
        </w:trPr>
        <w:tc>
          <w:tcPr>
            <w:tcW w:w="280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7C65" w:rsidRPr="00CE01C2" w:rsidRDefault="008F7C65" w:rsidP="008B6BF8">
            <w:pPr>
              <w:tabs>
                <w:tab w:val="left" w:pos="5670"/>
              </w:tabs>
              <w:jc w:val="right"/>
              <w:rPr>
                <w:b/>
              </w:rPr>
            </w:pPr>
          </w:p>
        </w:tc>
      </w:tr>
      <w:tr w:rsidR="008F7C65" w:rsidRPr="00A63763" w:rsidTr="008B6BF8"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7C65" w:rsidRPr="00CE01C2" w:rsidRDefault="008F7C65" w:rsidP="008B6BF8">
            <w:pPr>
              <w:tabs>
                <w:tab w:val="left" w:pos="5670"/>
              </w:tabs>
              <w:jc w:val="right"/>
              <w:rPr>
                <w:b/>
              </w:rPr>
            </w:pPr>
            <w:r w:rsidRPr="00CE01C2">
              <w:rPr>
                <w:b/>
              </w:rPr>
              <w:t>Prodejní plocha: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7C65" w:rsidRPr="00CE01C2" w:rsidRDefault="008F7C65" w:rsidP="008B6BF8">
            <w:pPr>
              <w:tabs>
                <w:tab w:val="left" w:pos="5670"/>
              </w:tabs>
              <w:rPr>
                <w:b/>
              </w:rPr>
            </w:pPr>
            <w:r w:rsidRPr="00CE01C2">
              <w:rPr>
                <w:b/>
              </w:rPr>
              <w:t>A</w:t>
            </w:r>
          </w:p>
          <w:p w:rsidR="008F7C65" w:rsidRPr="00CE01C2" w:rsidRDefault="008F7C65" w:rsidP="008B6BF8">
            <w:pPr>
              <w:tabs>
                <w:tab w:val="left" w:pos="5670"/>
              </w:tabs>
              <w:rPr>
                <w:sz w:val="18"/>
                <w:szCs w:val="18"/>
              </w:rPr>
            </w:pPr>
            <w:r w:rsidRPr="00CE01C2">
              <w:rPr>
                <w:sz w:val="18"/>
                <w:szCs w:val="18"/>
              </w:rPr>
              <w:t>Prostory přístupné veřejnosti</w:t>
            </w:r>
          </w:p>
        </w:tc>
        <w:tc>
          <w:tcPr>
            <w:tcW w:w="25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7C65" w:rsidRPr="00CE01C2" w:rsidRDefault="008F7C65" w:rsidP="008B6BF8">
            <w:pPr>
              <w:tabs>
                <w:tab w:val="left" w:pos="5670"/>
              </w:tabs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ČSN</w:t>
            </w:r>
            <w:r w:rsidRPr="00CE01C2">
              <w:rPr>
                <w:sz w:val="18"/>
                <w:szCs w:val="18"/>
              </w:rPr>
              <w:t xml:space="preserve"> EN 378-1, 4.3.2, C1</w:t>
            </w:r>
          </w:p>
        </w:tc>
      </w:tr>
      <w:tr w:rsidR="008F7C65" w:rsidRPr="00A63763" w:rsidTr="008B6BF8"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7C65" w:rsidRPr="00CE01C2" w:rsidRDefault="008F7C65" w:rsidP="008B6BF8">
            <w:pPr>
              <w:tabs>
                <w:tab w:val="left" w:pos="5670"/>
              </w:tabs>
              <w:jc w:val="right"/>
              <w:rPr>
                <w:b/>
              </w:rPr>
            </w:pPr>
            <w:r w:rsidRPr="00CE01C2">
              <w:rPr>
                <w:b/>
              </w:rPr>
              <w:t>Zázemí (</w:t>
            </w:r>
            <w:r>
              <w:rPr>
                <w:b/>
              </w:rPr>
              <w:t>klimatizované</w:t>
            </w:r>
            <w:r w:rsidRPr="00CE01C2">
              <w:rPr>
                <w:b/>
              </w:rPr>
              <w:t xml:space="preserve"> </w:t>
            </w:r>
            <w:r>
              <w:rPr>
                <w:b/>
              </w:rPr>
              <w:t>přípravny</w:t>
            </w:r>
            <w:r w:rsidRPr="00CE01C2">
              <w:rPr>
                <w:b/>
              </w:rPr>
              <w:t>):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7C65" w:rsidRPr="00CE01C2" w:rsidRDefault="008F7C65" w:rsidP="008B6BF8">
            <w:pPr>
              <w:tabs>
                <w:tab w:val="left" w:pos="5670"/>
              </w:tabs>
              <w:rPr>
                <w:b/>
              </w:rPr>
            </w:pPr>
            <w:r>
              <w:rPr>
                <w:b/>
              </w:rPr>
              <w:t>B</w:t>
            </w:r>
          </w:p>
          <w:p w:rsidR="008F7C65" w:rsidRPr="00CE01C2" w:rsidRDefault="008F7C65" w:rsidP="00133D8B">
            <w:pPr>
              <w:tabs>
                <w:tab w:val="left" w:pos="5670"/>
              </w:tabs>
              <w:rPr>
                <w:sz w:val="18"/>
                <w:szCs w:val="18"/>
              </w:rPr>
            </w:pPr>
            <w:r w:rsidRPr="00CE01C2">
              <w:rPr>
                <w:sz w:val="18"/>
                <w:szCs w:val="18"/>
              </w:rPr>
              <w:t xml:space="preserve">Prostory </w:t>
            </w:r>
            <w:r>
              <w:rPr>
                <w:sz w:val="18"/>
                <w:szCs w:val="18"/>
              </w:rPr>
              <w:t>s trvalým pohybem osob</w:t>
            </w:r>
          </w:p>
        </w:tc>
        <w:tc>
          <w:tcPr>
            <w:tcW w:w="25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7C65" w:rsidRPr="00CE01C2" w:rsidRDefault="008F7C65" w:rsidP="008B6BF8">
            <w:pPr>
              <w:tabs>
                <w:tab w:val="left" w:pos="5670"/>
              </w:tabs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ČSN</w:t>
            </w:r>
            <w:r w:rsidRPr="00CE01C2">
              <w:rPr>
                <w:sz w:val="18"/>
                <w:szCs w:val="18"/>
              </w:rPr>
              <w:t xml:space="preserve"> EN 378-1</w:t>
            </w:r>
          </w:p>
        </w:tc>
      </w:tr>
      <w:tr w:rsidR="008F7C65" w:rsidRPr="00A63763" w:rsidTr="008B6BF8"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7C65" w:rsidRPr="00CE01C2" w:rsidRDefault="008F7C65" w:rsidP="008B6BF8">
            <w:pPr>
              <w:tabs>
                <w:tab w:val="left" w:pos="5670"/>
              </w:tabs>
              <w:jc w:val="right"/>
              <w:rPr>
                <w:b/>
              </w:rPr>
            </w:pPr>
            <w:r w:rsidRPr="00CE01C2">
              <w:rPr>
                <w:b/>
              </w:rPr>
              <w:t>Zázemí (chlazené boxy):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7C65" w:rsidRPr="00CE01C2" w:rsidRDefault="008F7C65" w:rsidP="008B6BF8">
            <w:pPr>
              <w:tabs>
                <w:tab w:val="left" w:pos="5670"/>
              </w:tabs>
              <w:rPr>
                <w:b/>
              </w:rPr>
            </w:pPr>
            <w:r w:rsidRPr="00CE01C2">
              <w:rPr>
                <w:b/>
              </w:rPr>
              <w:t>C</w:t>
            </w:r>
          </w:p>
          <w:p w:rsidR="008F7C65" w:rsidRPr="00CE01C2" w:rsidRDefault="008F7C65" w:rsidP="008B6BF8">
            <w:pPr>
              <w:tabs>
                <w:tab w:val="left" w:pos="5670"/>
              </w:tabs>
              <w:rPr>
                <w:sz w:val="18"/>
                <w:szCs w:val="18"/>
              </w:rPr>
            </w:pPr>
            <w:r w:rsidRPr="00CE01C2">
              <w:rPr>
                <w:sz w:val="18"/>
                <w:szCs w:val="18"/>
              </w:rPr>
              <w:t xml:space="preserve">Prostory s přístupem pouze oprávněných osob. </w:t>
            </w:r>
          </w:p>
        </w:tc>
        <w:tc>
          <w:tcPr>
            <w:tcW w:w="25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7C65" w:rsidRPr="00CE01C2" w:rsidRDefault="008F7C65" w:rsidP="008B6BF8">
            <w:pPr>
              <w:tabs>
                <w:tab w:val="left" w:pos="5670"/>
              </w:tabs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ČSN</w:t>
            </w:r>
            <w:r w:rsidRPr="00CE01C2">
              <w:rPr>
                <w:sz w:val="18"/>
                <w:szCs w:val="18"/>
              </w:rPr>
              <w:t xml:space="preserve"> EN 378-1, 4.2.4, C1</w:t>
            </w:r>
          </w:p>
        </w:tc>
      </w:tr>
      <w:tr w:rsidR="008F7C65" w:rsidRPr="00A63763" w:rsidTr="008B6BF8"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7C65" w:rsidRPr="00CE01C2" w:rsidRDefault="008F7C65" w:rsidP="008B6BF8">
            <w:pPr>
              <w:tabs>
                <w:tab w:val="left" w:pos="5670"/>
              </w:tabs>
              <w:jc w:val="right"/>
              <w:rPr>
                <w:b/>
              </w:rPr>
            </w:pPr>
            <w:r w:rsidRPr="00CE01C2">
              <w:rPr>
                <w:b/>
              </w:rPr>
              <w:t>Strojovna: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7C65" w:rsidRPr="00CE01C2" w:rsidRDefault="008F7C65" w:rsidP="008B6BF8">
            <w:pPr>
              <w:tabs>
                <w:tab w:val="left" w:pos="5670"/>
              </w:tabs>
              <w:rPr>
                <w:b/>
              </w:rPr>
            </w:pPr>
            <w:r w:rsidRPr="00CE01C2">
              <w:rPr>
                <w:b/>
              </w:rPr>
              <w:t>C1-C, zvláštní strojovna chlazení</w:t>
            </w:r>
          </w:p>
        </w:tc>
        <w:tc>
          <w:tcPr>
            <w:tcW w:w="25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7C65" w:rsidRPr="00CE01C2" w:rsidRDefault="008F7C65" w:rsidP="008B6BF8">
            <w:pPr>
              <w:tabs>
                <w:tab w:val="left" w:pos="5670"/>
              </w:tabs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ČSN</w:t>
            </w:r>
            <w:r w:rsidRPr="00CE01C2">
              <w:rPr>
                <w:sz w:val="18"/>
                <w:szCs w:val="18"/>
              </w:rPr>
              <w:t xml:space="preserve"> EN 378-1, C, C1                      </w:t>
            </w:r>
            <w:r>
              <w:rPr>
                <w:sz w:val="18"/>
                <w:szCs w:val="18"/>
              </w:rPr>
              <w:t>ČSN</w:t>
            </w:r>
            <w:r w:rsidRPr="00CE01C2">
              <w:rPr>
                <w:sz w:val="18"/>
                <w:szCs w:val="18"/>
              </w:rPr>
              <w:t xml:space="preserve"> EN 378-3, 5</w:t>
            </w:r>
          </w:p>
        </w:tc>
      </w:tr>
    </w:tbl>
    <w:p w:rsidR="008F7C65" w:rsidRDefault="008F7C65" w:rsidP="008F7C65">
      <w:pPr>
        <w:pStyle w:val="Zkladntext"/>
        <w:jc w:val="both"/>
        <w:rPr>
          <w:sz w:val="16"/>
          <w:szCs w:val="16"/>
          <w:lang w:val="cs-CZ"/>
        </w:rPr>
      </w:pPr>
    </w:p>
    <w:p w:rsidR="008F7C65" w:rsidRDefault="008F7C65" w:rsidP="008F7C65">
      <w:pPr>
        <w:pStyle w:val="Zkladntext"/>
        <w:jc w:val="both"/>
        <w:rPr>
          <w:sz w:val="16"/>
          <w:szCs w:val="16"/>
          <w:lang w:val="cs-CZ"/>
        </w:rPr>
      </w:pPr>
    </w:p>
    <w:p w:rsidR="008F7C65" w:rsidRPr="009B7980" w:rsidRDefault="008F7C65" w:rsidP="008F7C65">
      <w:pPr>
        <w:pStyle w:val="Zkladntext"/>
        <w:jc w:val="both"/>
        <w:rPr>
          <w:sz w:val="16"/>
          <w:szCs w:val="16"/>
          <w:lang w:val="cs-CZ"/>
        </w:rPr>
      </w:pPr>
    </w:p>
    <w:p w:rsidR="008F7C65" w:rsidRDefault="008F7C65" w:rsidP="008F7C65">
      <w:pPr>
        <w:pStyle w:val="Zkladntext"/>
        <w:jc w:val="both"/>
        <w:rPr>
          <w:sz w:val="16"/>
          <w:szCs w:val="16"/>
          <w:lang w:val="cs-CZ"/>
        </w:rPr>
      </w:pPr>
      <w:r>
        <w:rPr>
          <w:rFonts w:ascii="TimesNewRomanPSMT" w:hAnsi="TimesNewRomanPSMT" w:cs="TimesNewRomanPSMT"/>
          <w:sz w:val="22"/>
          <w:szCs w:val="22"/>
        </w:rPr>
        <w:t>Důvodem stanovení klasifikace je definice provozní bezpečnosti chladicí technologie.</w:t>
      </w:r>
    </w:p>
    <w:p w:rsidR="008F7C65" w:rsidRDefault="008F7C65" w:rsidP="008F7C65">
      <w:pPr>
        <w:pStyle w:val="Zkladntext"/>
        <w:jc w:val="both"/>
        <w:rPr>
          <w:sz w:val="16"/>
          <w:szCs w:val="16"/>
          <w:lang w:val="cs-CZ"/>
        </w:rPr>
      </w:pPr>
    </w:p>
    <w:p w:rsidR="00724142" w:rsidRDefault="00724142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</w:p>
    <w:p w:rsidR="00133D8B" w:rsidRDefault="00133D8B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</w:p>
    <w:p w:rsidR="00133D8B" w:rsidRDefault="00133D8B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  <w:r>
        <w:rPr>
          <w:rFonts w:ascii="TimesNewRomanPS-BoldMT" w:hAnsi="TimesNewRomanPS-BoldMT" w:cs="TimesNewRomanPS-BoldMT"/>
          <w:b/>
          <w:bCs/>
          <w:sz w:val="26"/>
          <w:szCs w:val="26"/>
        </w:rPr>
        <w:lastRenderedPageBreak/>
        <w:t>2.2. Možnosti použití chladiv v technologii chlazení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S ohledem na současnou problematiku EU nařízení o regulovaných látkách a ve vazbě na přísná pravidla provozovatele technologie </w:t>
      </w:r>
      <w:r w:rsidR="00F717E3">
        <w:rPr>
          <w:rFonts w:ascii="TimesNewRomanPSMT" w:hAnsi="TimesNewRomanPSMT" w:cs="TimesNewRomanPSMT"/>
          <w:sz w:val="22"/>
          <w:szCs w:val="22"/>
        </w:rPr>
        <w:t>MAKRO</w:t>
      </w:r>
      <w:r>
        <w:rPr>
          <w:rFonts w:ascii="TimesNewRomanPSMT" w:hAnsi="TimesNewRomanPSMT" w:cs="TimesNewRomanPSMT"/>
          <w:sz w:val="22"/>
          <w:szCs w:val="22"/>
        </w:rPr>
        <w:t xml:space="preserve"> </w:t>
      </w:r>
      <w:proofErr w:type="spellStart"/>
      <w:r>
        <w:rPr>
          <w:rFonts w:ascii="TimesNewRomanPSMT" w:hAnsi="TimesNewRomanPSMT" w:cs="TimesNewRomanPSMT"/>
          <w:sz w:val="22"/>
          <w:szCs w:val="22"/>
        </w:rPr>
        <w:t>Cash&amp;Carry</w:t>
      </w:r>
      <w:proofErr w:type="spellEnd"/>
      <w:r>
        <w:rPr>
          <w:rFonts w:ascii="TimesNewRomanPSMT" w:hAnsi="TimesNewRomanPSMT" w:cs="TimesNewRomanPSMT"/>
          <w:sz w:val="22"/>
          <w:szCs w:val="22"/>
        </w:rPr>
        <w:t xml:space="preserve"> </w:t>
      </w:r>
      <w:r w:rsidR="00F717E3">
        <w:rPr>
          <w:rFonts w:ascii="TimesNewRomanPSMT" w:hAnsi="TimesNewRomanPSMT" w:cs="TimesNewRomanPSMT"/>
          <w:sz w:val="22"/>
          <w:szCs w:val="22"/>
        </w:rPr>
        <w:t>ČR</w:t>
      </w:r>
      <w:r>
        <w:rPr>
          <w:rFonts w:ascii="TimesNewRomanPSMT" w:hAnsi="TimesNewRomanPSMT" w:cs="TimesNewRomanPSMT"/>
          <w:sz w:val="22"/>
          <w:szCs w:val="22"/>
        </w:rPr>
        <w:t xml:space="preserve"> s.r.o. a dále ve vazbě na ochranu životního prostředí jsou definovány klíčové požadavky na chladiva použitá v technologii :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Použitá chladiva musí mít hodnotu GWP (</w:t>
      </w:r>
      <w:proofErr w:type="spellStart"/>
      <w:r>
        <w:rPr>
          <w:rFonts w:ascii="TimesNewRomanPSMT" w:hAnsi="TimesNewRomanPSMT" w:cs="TimesNewRomanPSMT"/>
          <w:sz w:val="22"/>
          <w:szCs w:val="22"/>
        </w:rPr>
        <w:t>Global</w:t>
      </w:r>
      <w:proofErr w:type="spellEnd"/>
      <w:r>
        <w:rPr>
          <w:rFonts w:ascii="TimesNewRomanPSMT" w:hAnsi="TimesNewRomanPSMT" w:cs="TimesNewRomanPSMT"/>
          <w:sz w:val="22"/>
          <w:szCs w:val="22"/>
        </w:rPr>
        <w:t xml:space="preserve"> </w:t>
      </w:r>
      <w:proofErr w:type="spellStart"/>
      <w:r>
        <w:rPr>
          <w:rFonts w:ascii="TimesNewRomanPSMT" w:hAnsi="TimesNewRomanPSMT" w:cs="TimesNewRomanPSMT"/>
          <w:sz w:val="22"/>
          <w:szCs w:val="22"/>
        </w:rPr>
        <w:t>Warming</w:t>
      </w:r>
      <w:proofErr w:type="spellEnd"/>
      <w:r>
        <w:rPr>
          <w:rFonts w:ascii="TimesNewRomanPSMT" w:hAnsi="TimesNewRomanPSMT" w:cs="TimesNewRomanPSMT"/>
          <w:sz w:val="22"/>
          <w:szCs w:val="22"/>
        </w:rPr>
        <w:t xml:space="preserve"> </w:t>
      </w:r>
      <w:proofErr w:type="spellStart"/>
      <w:r>
        <w:rPr>
          <w:rFonts w:ascii="TimesNewRomanPSMT" w:hAnsi="TimesNewRomanPSMT" w:cs="TimesNewRomanPSMT"/>
          <w:sz w:val="22"/>
          <w:szCs w:val="22"/>
        </w:rPr>
        <w:t>Potential</w:t>
      </w:r>
      <w:proofErr w:type="spellEnd"/>
      <w:r>
        <w:rPr>
          <w:rFonts w:ascii="TimesNewRomanPSMT" w:hAnsi="TimesNewRomanPSMT" w:cs="TimesNewRomanPSMT"/>
          <w:sz w:val="22"/>
          <w:szCs w:val="22"/>
        </w:rPr>
        <w:t xml:space="preserve">) indexu </w:t>
      </w:r>
      <w:r>
        <w:rPr>
          <w:rFonts w:ascii="TimesNewRomanPS-BoldMT" w:hAnsi="TimesNewRomanPS-BoldMT" w:cs="TimesNewRomanPS-BoldMT"/>
          <w:b/>
          <w:bCs/>
          <w:sz w:val="22"/>
          <w:szCs w:val="22"/>
        </w:rPr>
        <w:t xml:space="preserve">nižší než 2500 </w:t>
      </w:r>
      <w:r>
        <w:rPr>
          <w:rFonts w:ascii="TimesNewRomanPSMT" w:hAnsi="TimesNewRomanPSMT" w:cs="TimesNewRomanPSMT"/>
          <w:sz w:val="22"/>
          <w:szCs w:val="22"/>
        </w:rPr>
        <w:t>a hodnotu</w:t>
      </w:r>
    </w:p>
    <w:p w:rsidR="008F7C65" w:rsidRPr="006A7425" w:rsidRDefault="008F7C65" w:rsidP="008F7C65">
      <w:pPr>
        <w:autoSpaceDE w:val="0"/>
        <w:autoSpaceDN w:val="0"/>
        <w:adjustRightInd w:val="0"/>
        <w:rPr>
          <w:rFonts w:ascii="TimesNewRomanPS-BoldItalicMT" w:hAnsi="TimesNewRomanPS-BoldItalicMT" w:cs="TimesNewRomanPS-BoldItalicMT"/>
          <w:b/>
          <w:bCs/>
          <w:i/>
          <w:iCs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ODP (Ozon </w:t>
      </w:r>
      <w:proofErr w:type="spellStart"/>
      <w:r>
        <w:rPr>
          <w:rFonts w:ascii="TimesNewRomanPSMT" w:hAnsi="TimesNewRomanPSMT" w:cs="TimesNewRomanPSMT"/>
          <w:sz w:val="22"/>
          <w:szCs w:val="22"/>
        </w:rPr>
        <w:t>Depletion</w:t>
      </w:r>
      <w:proofErr w:type="spellEnd"/>
      <w:r>
        <w:rPr>
          <w:rFonts w:ascii="TimesNewRomanPSMT" w:hAnsi="TimesNewRomanPSMT" w:cs="TimesNewRomanPSMT"/>
          <w:sz w:val="22"/>
          <w:szCs w:val="22"/>
        </w:rPr>
        <w:t xml:space="preserve"> </w:t>
      </w:r>
      <w:proofErr w:type="spellStart"/>
      <w:r>
        <w:rPr>
          <w:rFonts w:ascii="TimesNewRomanPSMT" w:hAnsi="TimesNewRomanPSMT" w:cs="TimesNewRomanPSMT"/>
          <w:sz w:val="22"/>
          <w:szCs w:val="22"/>
        </w:rPr>
        <w:t>Potential</w:t>
      </w:r>
      <w:proofErr w:type="spellEnd"/>
      <w:r>
        <w:rPr>
          <w:rFonts w:ascii="TimesNewRomanPSMT" w:hAnsi="TimesNewRomanPSMT" w:cs="TimesNewRomanPSMT"/>
          <w:sz w:val="22"/>
          <w:szCs w:val="22"/>
        </w:rPr>
        <w:t xml:space="preserve">) indexu </w:t>
      </w:r>
      <w:r>
        <w:rPr>
          <w:rFonts w:ascii="TimesNewRomanPS-BoldMT" w:hAnsi="TimesNewRomanPS-BoldMT" w:cs="TimesNewRomanPS-BoldMT"/>
          <w:b/>
          <w:bCs/>
          <w:sz w:val="22"/>
          <w:szCs w:val="22"/>
        </w:rPr>
        <w:t>rovnu hodnotě 0</w:t>
      </w:r>
      <w:r>
        <w:rPr>
          <w:rFonts w:ascii="TimesNewRomanPS-BoldItalicMT" w:hAnsi="TimesNewRomanPS-BoldItalicMT" w:cs="TimesNewRomanPS-BoldItalicMT"/>
          <w:b/>
          <w:bCs/>
          <w:i/>
          <w:iCs/>
          <w:sz w:val="22"/>
          <w:szCs w:val="22"/>
        </w:rPr>
        <w:t>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  <w:r>
        <w:rPr>
          <w:rFonts w:ascii="TimesNewRomanPS-BoldMT" w:hAnsi="TimesNewRomanPS-BoldMT" w:cs="TimesNewRomanPS-BoldMT"/>
          <w:b/>
          <w:bCs/>
          <w:sz w:val="26"/>
          <w:szCs w:val="26"/>
        </w:rPr>
        <w:t>2.3. Požadavky na provozní bezpečnost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Společnost </w:t>
      </w:r>
      <w:r w:rsidR="00F717E3">
        <w:rPr>
          <w:rFonts w:ascii="TimesNewRomanPSMT" w:hAnsi="TimesNewRomanPSMT" w:cs="TimesNewRomanPSMT"/>
          <w:sz w:val="22"/>
          <w:szCs w:val="22"/>
        </w:rPr>
        <w:t>MAKRO</w:t>
      </w:r>
      <w:r>
        <w:rPr>
          <w:rFonts w:ascii="TimesNewRomanPSMT" w:hAnsi="TimesNewRomanPSMT" w:cs="TimesNewRomanPSMT"/>
          <w:sz w:val="22"/>
          <w:szCs w:val="22"/>
        </w:rPr>
        <w:t xml:space="preserve"> </w:t>
      </w:r>
      <w:proofErr w:type="spellStart"/>
      <w:r>
        <w:rPr>
          <w:rFonts w:ascii="TimesNewRomanPSMT" w:hAnsi="TimesNewRomanPSMT" w:cs="TimesNewRomanPSMT"/>
          <w:sz w:val="22"/>
          <w:szCs w:val="22"/>
        </w:rPr>
        <w:t>Cash&amp;Carry</w:t>
      </w:r>
      <w:proofErr w:type="spellEnd"/>
      <w:r>
        <w:rPr>
          <w:rFonts w:ascii="TimesNewRomanPSMT" w:hAnsi="TimesNewRomanPSMT" w:cs="TimesNewRomanPSMT"/>
          <w:sz w:val="22"/>
          <w:szCs w:val="22"/>
        </w:rPr>
        <w:t xml:space="preserve"> </w:t>
      </w:r>
      <w:r w:rsidR="00F717E3">
        <w:rPr>
          <w:rFonts w:ascii="TimesNewRomanPSMT" w:hAnsi="TimesNewRomanPSMT" w:cs="TimesNewRomanPSMT"/>
          <w:sz w:val="22"/>
          <w:szCs w:val="22"/>
        </w:rPr>
        <w:t>ČR</w:t>
      </w:r>
      <w:r>
        <w:rPr>
          <w:rFonts w:ascii="TimesNewRomanPSMT" w:hAnsi="TimesNewRomanPSMT" w:cs="TimesNewRomanPSMT"/>
          <w:sz w:val="22"/>
          <w:szCs w:val="22"/>
        </w:rPr>
        <w:t xml:space="preserve"> s.r.o. velmi dbá o bezpečnost návštěvníků hypermarketů</w:t>
      </w:r>
    </w:p>
    <w:p w:rsidR="008F7C65" w:rsidRDefault="00F717E3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MAKRO</w:t>
      </w:r>
      <w:r w:rsidR="008F7C65">
        <w:rPr>
          <w:rFonts w:ascii="TimesNewRomanPSMT" w:hAnsi="TimesNewRomanPSMT" w:cs="TimesNewRomanPSMT"/>
          <w:sz w:val="22"/>
          <w:szCs w:val="22"/>
        </w:rPr>
        <w:t>, ale také o bezpečnost pracovníků a zaměstnanců společnosti. Klíčovým požadavkem je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absolutní (technicky dosažitelná) bezpečnost provozu chladicí technologie a zabránění možnosti úrazu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osob, které z chladicího zařízení odebírají chlazené produkty, zařízení obsluhují a provozují.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  <w:r>
        <w:rPr>
          <w:rFonts w:ascii="TimesNewRomanPS-BoldMT" w:hAnsi="TimesNewRomanPS-BoldMT" w:cs="TimesNewRomanPS-BoldMT"/>
          <w:b/>
          <w:bCs/>
          <w:sz w:val="26"/>
          <w:szCs w:val="26"/>
        </w:rPr>
        <w:t>2.4. Požadavky na energetickou náročnost technologie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Požadavkem na novou chladicí technologii je vysoká provozní efektivita a nízká energetická náročnost technologie. Proto požadavky na výběr technologie budou posuzovány nejen z pohledu tendrového zadání (ceny), ale zejména z pohledu energetického posouzení technologie.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  <w:r>
        <w:rPr>
          <w:rFonts w:ascii="TimesNewRomanPS-BoldMT" w:hAnsi="TimesNewRomanPS-BoldMT" w:cs="TimesNewRomanPS-BoldMT"/>
          <w:b/>
          <w:bCs/>
          <w:sz w:val="26"/>
          <w:szCs w:val="26"/>
        </w:rPr>
        <w:t>2.5. Požadavky na záruční dobu, provozní životnost, rekonstrukci a údržbu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Pr="00A32BA3" w:rsidRDefault="008F7C65" w:rsidP="008F7C65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b/>
          <w:sz w:val="22"/>
          <w:szCs w:val="22"/>
        </w:rPr>
      </w:pPr>
      <w:r w:rsidRPr="00A32BA3">
        <w:rPr>
          <w:rFonts w:ascii="TimesNewRomanPSMT" w:hAnsi="TimesNewRomanPSMT" w:cs="TimesNewRomanPSMT"/>
          <w:b/>
          <w:sz w:val="22"/>
          <w:szCs w:val="22"/>
        </w:rPr>
        <w:t xml:space="preserve">Pro kompletní dodávku a dodaná zařízení platí záruční doba 3 roky od </w:t>
      </w:r>
      <w:proofErr w:type="spellStart"/>
      <w:r w:rsidRPr="00A32BA3">
        <w:rPr>
          <w:rFonts w:ascii="TimesNewRomanPSMT" w:hAnsi="TimesNewRomanPSMT" w:cs="TimesNewRomanPSMT"/>
          <w:b/>
          <w:sz w:val="22"/>
          <w:szCs w:val="22"/>
        </w:rPr>
        <w:t>datumu</w:t>
      </w:r>
      <w:proofErr w:type="spellEnd"/>
      <w:r w:rsidRPr="00A32BA3">
        <w:rPr>
          <w:rFonts w:ascii="TimesNewRomanPSMT" w:hAnsi="TimesNewRomanPSMT" w:cs="TimesNewRomanPSMT"/>
          <w:b/>
          <w:sz w:val="22"/>
          <w:szCs w:val="22"/>
        </w:rPr>
        <w:t xml:space="preserve"> předání zařízení do užívání. V průběhu 3-leté záruční doby je nutné vykonat všechny nezbytné prohlídky, revize a opravy</w:t>
      </w:r>
      <w:r w:rsidR="002139F4" w:rsidRPr="00A32BA3">
        <w:rPr>
          <w:rFonts w:ascii="TimesNewRomanPSMT" w:hAnsi="TimesNewRomanPSMT" w:cs="TimesNewRomanPSMT"/>
          <w:b/>
          <w:sz w:val="22"/>
          <w:szCs w:val="22"/>
        </w:rPr>
        <w:t xml:space="preserve"> bezplatně.</w:t>
      </w:r>
    </w:p>
    <w:p w:rsidR="008F7C65" w:rsidRDefault="008F7C65" w:rsidP="008F7C65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Technologie je požadována na očekávanou dobu provozu 12 až 15 let s limitní životností dvacet let.</w:t>
      </w:r>
    </w:p>
    <w:p w:rsidR="008F7C65" w:rsidRDefault="008F7C65" w:rsidP="008F7C65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Jednotlivé zařízení, aparáty, distribuční nábytek a ostatní části chladicí technologie musejí být navrženy s ohledem na tyto požadavky. Nedílnou součástí technického řešení  bude pravidelný autorizovaný servis, který se bere jako podmínka udržení životnosti technologie. </w:t>
      </w:r>
    </w:p>
    <w:p w:rsidR="008F7C65" w:rsidRDefault="008F7C65" w:rsidP="008F7C65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Předmětem záručního a pozáručního servisu bude zajištění celkového provozu včetně výměny náhradních dílů, zajiště</w:t>
      </w:r>
      <w:r w:rsidR="002139F4">
        <w:rPr>
          <w:rFonts w:ascii="TimesNewRomanPSMT" w:hAnsi="TimesNewRomanPSMT" w:cs="TimesNewRomanPSMT"/>
          <w:sz w:val="22"/>
          <w:szCs w:val="22"/>
        </w:rPr>
        <w:t>ní kompletních požadavků daných</w:t>
      </w:r>
      <w:r>
        <w:rPr>
          <w:rFonts w:ascii="TimesNewRomanPSMT" w:hAnsi="TimesNewRomanPSMT" w:cs="TimesNewRomanPSMT"/>
          <w:sz w:val="22"/>
          <w:szCs w:val="22"/>
        </w:rPr>
        <w:t xml:space="preserve"> legislativou (TI, revize elektro,</w:t>
      </w:r>
      <w:r w:rsidR="002139F4">
        <w:rPr>
          <w:rFonts w:ascii="TimesNewRomanPSMT" w:hAnsi="TimesNewRomanPSMT" w:cs="TimesNewRomanPSMT"/>
          <w:sz w:val="22"/>
          <w:szCs w:val="22"/>
        </w:rPr>
        <w:t xml:space="preserve"> </w:t>
      </w:r>
      <w:r>
        <w:rPr>
          <w:rFonts w:ascii="TimesNewRomanPSMT" w:hAnsi="TimesNewRomanPSMT" w:cs="TimesNewRomanPSMT"/>
          <w:sz w:val="22"/>
          <w:szCs w:val="22"/>
        </w:rPr>
        <w:t>revize TN, kalibrace, kontroly teplot atd.) včetně přenesení odpovědnosti za provoz technologie, čištění technologie, kontroly provozních hodnot atd.</w:t>
      </w:r>
    </w:p>
    <w:p w:rsidR="008F7C65" w:rsidRDefault="008F7C65" w:rsidP="008F7C65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Podmínkou technického řešení je možnost variability nastavení teplot a chladicích výkonů na</w:t>
      </w:r>
    </w:p>
    <w:p w:rsidR="008F7C65" w:rsidRDefault="008F7C65" w:rsidP="008F7C65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jednotlivých zařízeních a možnost případných operativních změn (nebo přesunů) některých částí</w:t>
      </w:r>
    </w:p>
    <w:p w:rsidR="008F7C65" w:rsidRDefault="008F7C65" w:rsidP="008F7C65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technologie. Tato variabilita bude také jedním z klíčových faktorů hodnocení </w:t>
      </w:r>
      <w:r w:rsidR="002139F4">
        <w:rPr>
          <w:rFonts w:ascii="TimesNewRomanPSMT" w:hAnsi="TimesNewRomanPSMT" w:cs="TimesNewRomanPSMT"/>
          <w:sz w:val="22"/>
          <w:szCs w:val="22"/>
        </w:rPr>
        <w:t xml:space="preserve">nabídnuté </w:t>
      </w:r>
      <w:r>
        <w:rPr>
          <w:rFonts w:ascii="TimesNewRomanPSMT" w:hAnsi="TimesNewRomanPSMT" w:cs="TimesNewRomanPSMT"/>
          <w:sz w:val="22"/>
          <w:szCs w:val="22"/>
        </w:rPr>
        <w:t>technologie.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  <w:r>
        <w:rPr>
          <w:rFonts w:ascii="TimesNewRomanPS-BoldMT" w:hAnsi="TimesNewRomanPS-BoldMT" w:cs="TimesNewRomanPS-BoldMT"/>
          <w:b/>
          <w:bCs/>
          <w:sz w:val="26"/>
          <w:szCs w:val="26"/>
        </w:rPr>
        <w:t>2.6. Požadavky na průběh rekonstrukce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Protože není možné zastavit prodej na provozovně, bude </w:t>
      </w:r>
      <w:r w:rsidRPr="002139F4">
        <w:rPr>
          <w:rFonts w:ascii="TimesNewRomanPSMT" w:hAnsi="TimesNewRomanPSMT" w:cs="TimesNewRomanPSMT"/>
          <w:b/>
          <w:sz w:val="22"/>
          <w:szCs w:val="22"/>
        </w:rPr>
        <w:t>rekonstrukce probíhat postupně po jednotlivých etapách s minimálními dopady na provoz prodejny.</w:t>
      </w:r>
      <w:r>
        <w:rPr>
          <w:rFonts w:ascii="TimesNewRomanPSMT" w:hAnsi="TimesNewRomanPSMT" w:cs="TimesNewRomanPSMT"/>
          <w:sz w:val="22"/>
          <w:szCs w:val="22"/>
        </w:rPr>
        <w:t xml:space="preserve"> Součástí rekonstrukce bude i postupná demontáž stávajícího chladicího zařízení a jeho udržení v provozu. Je nezbytné předem upozornit, že to je technicky i organizačně náročné. Cenová nabídka proto musí respektovat uvedená omezení.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  <w:r>
        <w:rPr>
          <w:rFonts w:ascii="TimesNewRomanPS-BoldMT" w:hAnsi="TimesNewRomanPS-BoldMT" w:cs="TimesNewRomanPS-BoldMT"/>
          <w:b/>
          <w:bCs/>
          <w:sz w:val="26"/>
          <w:szCs w:val="26"/>
        </w:rPr>
        <w:t>2.7. Požadavky na dokumentaci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2139F4" w:rsidRDefault="008F7C65" w:rsidP="008F7C65">
      <w:pPr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V ceně dodávky bude prováděcí projektová a technická dokumentace včetně všech požadovaných revizí instalovaných zařízení.  </w:t>
      </w:r>
      <w:r w:rsidRPr="005441B8">
        <w:rPr>
          <w:rFonts w:ascii="TimesNewRomanPSMT" w:hAnsi="TimesNewRomanPSMT" w:cs="TimesNewRomanPSMT"/>
          <w:sz w:val="22"/>
          <w:szCs w:val="22"/>
        </w:rPr>
        <w:t>Součástí dodávky j</w:t>
      </w:r>
      <w:r>
        <w:rPr>
          <w:rFonts w:ascii="TimesNewRomanPSMT" w:hAnsi="TimesNewRomanPSMT" w:cs="TimesNewRomanPSMT"/>
          <w:sz w:val="22"/>
          <w:szCs w:val="22"/>
        </w:rPr>
        <w:t xml:space="preserve">sou </w:t>
      </w:r>
      <w:r w:rsidRPr="005441B8">
        <w:rPr>
          <w:rFonts w:ascii="TimesNewRomanPSMT" w:hAnsi="TimesNewRomanPSMT" w:cs="TimesNewRomanPSMT"/>
          <w:sz w:val="22"/>
          <w:szCs w:val="22"/>
        </w:rPr>
        <w:t xml:space="preserve">také </w:t>
      </w:r>
      <w:r>
        <w:rPr>
          <w:rFonts w:ascii="TimesNewRomanPSMT" w:hAnsi="TimesNewRomanPSMT" w:cs="TimesNewRomanPSMT"/>
          <w:sz w:val="22"/>
          <w:szCs w:val="22"/>
        </w:rPr>
        <w:t xml:space="preserve">všechny </w:t>
      </w:r>
      <w:r w:rsidRPr="005441B8">
        <w:rPr>
          <w:rFonts w:ascii="TimesNewRomanPSMT" w:hAnsi="TimesNewRomanPSMT" w:cs="TimesNewRomanPSMT"/>
          <w:sz w:val="22"/>
          <w:szCs w:val="22"/>
        </w:rPr>
        <w:t>požadovan</w:t>
      </w:r>
      <w:r>
        <w:rPr>
          <w:rFonts w:ascii="TimesNewRomanPSMT" w:hAnsi="TimesNewRomanPSMT" w:cs="TimesNewRomanPSMT"/>
          <w:sz w:val="22"/>
          <w:szCs w:val="22"/>
        </w:rPr>
        <w:t>é</w:t>
      </w:r>
      <w:r w:rsidRPr="005441B8">
        <w:rPr>
          <w:rFonts w:ascii="TimesNewRomanPSMT" w:hAnsi="TimesNewRomanPSMT" w:cs="TimesNewRomanPSMT"/>
          <w:sz w:val="22"/>
          <w:szCs w:val="22"/>
        </w:rPr>
        <w:t xml:space="preserve"> doklad</w:t>
      </w:r>
      <w:r>
        <w:rPr>
          <w:rFonts w:ascii="TimesNewRomanPSMT" w:hAnsi="TimesNewRomanPSMT" w:cs="TimesNewRomanPSMT"/>
          <w:sz w:val="22"/>
          <w:szCs w:val="22"/>
        </w:rPr>
        <w:t>y</w:t>
      </w:r>
      <w:r w:rsidRPr="005441B8">
        <w:rPr>
          <w:rFonts w:ascii="TimesNewRomanPSMT" w:hAnsi="TimesNewRomanPSMT" w:cs="TimesNewRomanPSMT"/>
          <w:sz w:val="22"/>
          <w:szCs w:val="22"/>
        </w:rPr>
        <w:t xml:space="preserve"> pro úřady – technická zpráva, hlukové údaje stejně jako revizní podklady - revizní knihy , knihy úniků chladiv, </w:t>
      </w:r>
    </w:p>
    <w:p w:rsidR="008F7C65" w:rsidRPr="005441B8" w:rsidRDefault="008B6BF8" w:rsidP="008F7C65">
      <w:pPr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lastRenderedPageBreak/>
        <w:t xml:space="preserve">provozní deníky, </w:t>
      </w:r>
      <w:r w:rsidR="008F7C65" w:rsidRPr="005441B8">
        <w:rPr>
          <w:rFonts w:ascii="TimesNewRomanPSMT" w:hAnsi="TimesNewRomanPSMT" w:cs="TimesNewRomanPSMT"/>
          <w:sz w:val="22"/>
          <w:szCs w:val="22"/>
        </w:rPr>
        <w:t xml:space="preserve">atd. V případě potřeby </w:t>
      </w:r>
      <w:r w:rsidR="008D287D">
        <w:rPr>
          <w:rFonts w:ascii="TimesNewRomanPSMT" w:hAnsi="TimesNewRomanPSMT" w:cs="TimesNewRomanPSMT"/>
          <w:sz w:val="22"/>
          <w:szCs w:val="22"/>
        </w:rPr>
        <w:t>budou</w:t>
      </w:r>
      <w:r w:rsidR="008F7C65" w:rsidRPr="005441B8">
        <w:rPr>
          <w:rFonts w:ascii="TimesNewRomanPSMT" w:hAnsi="TimesNewRomanPSMT" w:cs="TimesNewRomanPSMT"/>
          <w:sz w:val="22"/>
          <w:szCs w:val="22"/>
        </w:rPr>
        <w:t xml:space="preserve"> </w:t>
      </w:r>
      <w:r w:rsidR="002139F4">
        <w:rPr>
          <w:rFonts w:ascii="TimesNewRomanPSMT" w:hAnsi="TimesNewRomanPSMT" w:cs="TimesNewRomanPSMT"/>
          <w:sz w:val="22"/>
          <w:szCs w:val="22"/>
        </w:rPr>
        <w:t xml:space="preserve">dány </w:t>
      </w:r>
      <w:r w:rsidR="008F7C65" w:rsidRPr="005441B8">
        <w:rPr>
          <w:rFonts w:ascii="TimesNewRomanPSMT" w:hAnsi="TimesNewRomanPSMT" w:cs="TimesNewRomanPSMT"/>
          <w:sz w:val="22"/>
          <w:szCs w:val="22"/>
        </w:rPr>
        <w:t xml:space="preserve">k dispozici nezbytné </w:t>
      </w:r>
      <w:r w:rsidR="008D287D">
        <w:rPr>
          <w:rFonts w:ascii="TimesNewRomanPSMT" w:hAnsi="TimesNewRomanPSMT" w:cs="TimesNewRomanPSMT"/>
          <w:sz w:val="22"/>
          <w:szCs w:val="22"/>
        </w:rPr>
        <w:t xml:space="preserve"> </w:t>
      </w:r>
      <w:r w:rsidR="008F7C65" w:rsidRPr="005441B8">
        <w:rPr>
          <w:rFonts w:ascii="TimesNewRomanPSMT" w:hAnsi="TimesNewRomanPSMT" w:cs="TimesNewRomanPSMT"/>
          <w:sz w:val="22"/>
          <w:szCs w:val="22"/>
        </w:rPr>
        <w:t>certifikáty a všechny potřebné dovozní doklady pro všechna dodaná zařízení.</w:t>
      </w:r>
    </w:p>
    <w:p w:rsidR="008F7C65" w:rsidRDefault="008F7C65" w:rsidP="008F7C65">
      <w:pPr>
        <w:pStyle w:val="Zkladntext"/>
        <w:jc w:val="both"/>
        <w:rPr>
          <w:rFonts w:ascii="TimesNewRomanPSMT" w:hAnsi="TimesNewRomanPSMT" w:cs="TimesNewRomanPSMT"/>
          <w:sz w:val="22"/>
          <w:szCs w:val="22"/>
          <w:lang w:val="cs-CZ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8"/>
          <w:szCs w:val="28"/>
        </w:rPr>
      </w:pPr>
      <w:r w:rsidRPr="00ED5EAC">
        <w:rPr>
          <w:rFonts w:ascii="TimesNewRomanPS-BoldMT" w:hAnsi="TimesNewRomanPS-BoldMT" w:cs="TimesNewRomanPS-BoldMT"/>
          <w:b/>
          <w:bCs/>
          <w:sz w:val="28"/>
          <w:szCs w:val="28"/>
        </w:rPr>
        <w:t>2.</w:t>
      </w:r>
      <w:r>
        <w:rPr>
          <w:rFonts w:ascii="TimesNewRomanPS-BoldMT" w:hAnsi="TimesNewRomanPS-BoldMT" w:cs="TimesNewRomanPS-BoldMT"/>
          <w:b/>
          <w:bCs/>
          <w:sz w:val="28"/>
          <w:szCs w:val="28"/>
        </w:rPr>
        <w:t>8.  Popis stávající chladicí technologie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D287D" w:rsidRDefault="008D287D" w:rsidP="008D287D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Stávající chladicí zařízení tvoří několik samostatných chladicích okruhů s přímým odparem</w:t>
      </w:r>
    </w:p>
    <w:p w:rsidR="008D287D" w:rsidRDefault="008D287D" w:rsidP="008D287D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chladiva pracujících s </w:t>
      </w:r>
      <w:r w:rsidR="00F717E3">
        <w:rPr>
          <w:rFonts w:ascii="TimesNewRomanPSMT" w:hAnsi="TimesNewRomanPSMT" w:cs="TimesNewRomanPSMT"/>
          <w:sz w:val="22"/>
          <w:szCs w:val="22"/>
        </w:rPr>
        <w:t>chladivem R404A</w:t>
      </w:r>
      <w:r>
        <w:rPr>
          <w:rFonts w:ascii="TimesNewRomanPSMT" w:hAnsi="TimesNewRomanPSMT" w:cs="TimesNewRomanPSMT"/>
          <w:sz w:val="22"/>
          <w:szCs w:val="22"/>
        </w:rPr>
        <w:t>. Chladicí zařízení tvoří sdružené kompresorové chladicí jednotky, kondenzátory, sběrače chladiva, distribuční nábytek, výparníky a chladiče v chlazených prostorách, potrubní rozvody, elektro rozvaděče a kabeláž atd.</w:t>
      </w:r>
    </w:p>
    <w:p w:rsidR="00F717E3" w:rsidRDefault="00F717E3" w:rsidP="00F717E3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Strojní část technologie je umístěna ve dvou samostatných strojovnách chladu (stará a nová). Stará</w:t>
      </w:r>
    </w:p>
    <w:p w:rsidR="00F717E3" w:rsidRDefault="00F717E3" w:rsidP="00F717E3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strojovna chlazení se nachází v prvním patře budovy provozovny, nová strojovna je součástí přístavku</w:t>
      </w:r>
    </w:p>
    <w:p w:rsidR="008D287D" w:rsidRDefault="00F717E3" w:rsidP="00F717E3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na vnějším plášti budovy. </w:t>
      </w:r>
    </w:p>
    <w:p w:rsidR="008F7C65" w:rsidRDefault="008F7C65" w:rsidP="008F7C65">
      <w:pPr>
        <w:pStyle w:val="Zkladntext"/>
        <w:jc w:val="both"/>
        <w:rPr>
          <w:rFonts w:ascii="TimesNewRomanPSMT" w:hAnsi="TimesNewRomanPSMT" w:cs="TimesNewRomanPSMT"/>
          <w:sz w:val="22"/>
          <w:szCs w:val="22"/>
          <w:lang w:val="cs-CZ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8"/>
          <w:szCs w:val="28"/>
        </w:rPr>
      </w:pPr>
      <w:r>
        <w:rPr>
          <w:rFonts w:ascii="TimesNewRomanPS-BoldMT" w:hAnsi="TimesNewRomanPS-BoldMT" w:cs="TimesNewRomanPS-BoldMT"/>
          <w:b/>
          <w:bCs/>
          <w:sz w:val="28"/>
          <w:szCs w:val="28"/>
        </w:rPr>
        <w:t>2.9.  Demontáž stávající technologie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Stávající technologie chlazení (v celém rozsahu, tedy strojní část, kondenzátory, výparníky, distribuční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nábytek, potrubní  a elektro rozvody, systém monitorování atd.) budou </w:t>
      </w:r>
      <w:proofErr w:type="spellStart"/>
      <w:r w:rsidR="003A518E">
        <w:rPr>
          <w:rFonts w:ascii="TimesNewRomanPSMT" w:hAnsi="TimesNewRomanPSMT" w:cs="TimesNewRomanPSMT"/>
          <w:sz w:val="22"/>
          <w:szCs w:val="22"/>
        </w:rPr>
        <w:t>z</w:t>
      </w:r>
      <w:r>
        <w:rPr>
          <w:rFonts w:ascii="TimesNewRomanPSMT" w:hAnsi="TimesNewRomanPSMT" w:cs="TimesNewRomanPSMT"/>
          <w:sz w:val="22"/>
          <w:szCs w:val="22"/>
        </w:rPr>
        <w:t>demontovány</w:t>
      </w:r>
      <w:proofErr w:type="spellEnd"/>
      <w:r>
        <w:rPr>
          <w:rFonts w:ascii="TimesNewRomanPSMT" w:hAnsi="TimesNewRomanPSMT" w:cs="TimesNewRomanPSMT"/>
          <w:sz w:val="22"/>
          <w:szCs w:val="22"/>
        </w:rPr>
        <w:t>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Demontáž bude časově </w:t>
      </w:r>
      <w:r w:rsidR="003A518E">
        <w:rPr>
          <w:rFonts w:ascii="TimesNewRomanPSMT" w:hAnsi="TimesNewRomanPSMT" w:cs="TimesNewRomanPSMT"/>
          <w:sz w:val="22"/>
          <w:szCs w:val="22"/>
        </w:rPr>
        <w:t>předcházet</w:t>
      </w:r>
      <w:r>
        <w:rPr>
          <w:rFonts w:ascii="TimesNewRomanPSMT" w:hAnsi="TimesNewRomanPSMT" w:cs="TimesNewRomanPSMT"/>
          <w:sz w:val="22"/>
          <w:szCs w:val="22"/>
        </w:rPr>
        <w:t xml:space="preserve"> </w:t>
      </w:r>
      <w:r w:rsidR="003A518E">
        <w:rPr>
          <w:rFonts w:ascii="TimesNewRomanPSMT" w:hAnsi="TimesNewRomanPSMT" w:cs="TimesNewRomanPSMT"/>
          <w:sz w:val="22"/>
          <w:szCs w:val="22"/>
        </w:rPr>
        <w:t xml:space="preserve">dodávce a </w:t>
      </w:r>
      <w:r>
        <w:rPr>
          <w:rFonts w:ascii="TimesNewRomanPSMT" w:hAnsi="TimesNewRomanPSMT" w:cs="TimesNewRomanPSMT"/>
          <w:sz w:val="22"/>
          <w:szCs w:val="22"/>
        </w:rPr>
        <w:t>montáž</w:t>
      </w:r>
      <w:r w:rsidR="003A518E">
        <w:rPr>
          <w:rFonts w:ascii="TimesNewRomanPSMT" w:hAnsi="TimesNewRomanPSMT" w:cs="TimesNewRomanPSMT"/>
          <w:sz w:val="22"/>
          <w:szCs w:val="22"/>
        </w:rPr>
        <w:t>i</w:t>
      </w:r>
      <w:r>
        <w:rPr>
          <w:rFonts w:ascii="TimesNewRomanPSMT" w:hAnsi="TimesNewRomanPSMT" w:cs="TimesNewRomanPSMT"/>
          <w:sz w:val="22"/>
          <w:szCs w:val="22"/>
        </w:rPr>
        <w:t xml:space="preserve"> nové</w:t>
      </w:r>
      <w:r w:rsidR="003A518E">
        <w:rPr>
          <w:rFonts w:ascii="TimesNewRomanPSMT" w:hAnsi="TimesNewRomanPSMT" w:cs="TimesNewRomanPSMT"/>
          <w:sz w:val="22"/>
          <w:szCs w:val="22"/>
        </w:rPr>
        <w:t xml:space="preserve"> technologie</w:t>
      </w:r>
      <w:r>
        <w:rPr>
          <w:rFonts w:ascii="TimesNewRomanPSMT" w:hAnsi="TimesNewRomanPSMT" w:cs="TimesNewRomanPSMT"/>
          <w:sz w:val="22"/>
          <w:szCs w:val="22"/>
        </w:rPr>
        <w:t>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Jednotlivé demontované části technologie budou buď ekologicky zlikvidovány nebo vyčištěny,</w:t>
      </w:r>
    </w:p>
    <w:p w:rsidR="008F7C65" w:rsidRDefault="008F7C65" w:rsidP="00F86D41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uzavřeny a jako náhradní díly použity k dalšímu budoucímu servisu pro jiné provozovny </w:t>
      </w:r>
      <w:r w:rsidR="00F717E3">
        <w:rPr>
          <w:rFonts w:ascii="TimesNewRomanPSMT" w:hAnsi="TimesNewRomanPSMT" w:cs="TimesNewRomanPSMT"/>
          <w:sz w:val="22"/>
          <w:szCs w:val="22"/>
        </w:rPr>
        <w:t>MAKRO</w:t>
      </w:r>
      <w:r>
        <w:rPr>
          <w:rFonts w:ascii="TimesNewRomanPSMT" w:hAnsi="TimesNewRomanPSMT" w:cs="TimesNewRomanPSMT"/>
          <w:sz w:val="22"/>
          <w:szCs w:val="22"/>
        </w:rPr>
        <w:t>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Předpokládaný rozsah demontáže a likvidace je následující:</w:t>
      </w:r>
    </w:p>
    <w:p w:rsidR="00724142" w:rsidRDefault="00724142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-ItalicMT" w:hAnsi="TimesNewRomanPS-ItalicMT" w:cs="TimesNewRomanPS-ItalicMT"/>
          <w:i/>
          <w:iCs/>
          <w:sz w:val="19"/>
          <w:szCs w:val="19"/>
        </w:rPr>
      </w:pPr>
      <w:r>
        <w:rPr>
          <w:rFonts w:ascii="TimesNewRomanPSMT" w:hAnsi="TimesNewRomanPSMT" w:cs="TimesNewRomanPSMT"/>
          <w:sz w:val="22"/>
          <w:szCs w:val="22"/>
        </w:rPr>
        <w:t>1 Odsátí chladiva a oleje, posouzení další použitelnosti chladiva</w:t>
      </w:r>
      <w:r w:rsidR="003A518E">
        <w:rPr>
          <w:rFonts w:ascii="TimesNewRomanPSMT" w:hAnsi="TimesNewRomanPSMT" w:cs="TimesNewRomanPSMT"/>
          <w:sz w:val="22"/>
          <w:szCs w:val="22"/>
        </w:rPr>
        <w:t xml:space="preserve">, </w:t>
      </w:r>
      <w:r>
        <w:rPr>
          <w:rFonts w:ascii="TimesNewRomanPSMT" w:hAnsi="TimesNewRomanPSMT" w:cs="TimesNewRomanPSMT"/>
          <w:sz w:val="22"/>
          <w:szCs w:val="22"/>
        </w:rPr>
        <w:t>jeho recyklace</w:t>
      </w:r>
      <w:r w:rsidR="003A518E">
        <w:rPr>
          <w:rFonts w:ascii="TimesNewRomanPSMT" w:hAnsi="TimesNewRomanPSMT" w:cs="TimesNewRomanPSMT"/>
          <w:sz w:val="22"/>
          <w:szCs w:val="22"/>
        </w:rPr>
        <w:t>,</w:t>
      </w:r>
      <w:r>
        <w:rPr>
          <w:rFonts w:ascii="TimesNewRomanPSMT" w:hAnsi="TimesNewRomanPSMT" w:cs="TimesNewRomanPSMT"/>
          <w:sz w:val="22"/>
          <w:szCs w:val="22"/>
        </w:rPr>
        <w:t xml:space="preserve"> uskladnění </w:t>
      </w:r>
      <w:r w:rsidR="00A32BA3">
        <w:rPr>
          <w:rFonts w:ascii="TimesNewRomanPSMT" w:hAnsi="TimesNewRomanPSMT" w:cs="TimesNewRomanPSMT"/>
          <w:sz w:val="22"/>
          <w:szCs w:val="22"/>
        </w:rPr>
        <w:t xml:space="preserve">po dobu 3 let </w:t>
      </w:r>
      <w:r>
        <w:rPr>
          <w:rFonts w:ascii="TimesNewRomanPSMT" w:hAnsi="TimesNewRomanPSMT" w:cs="TimesNewRomanPSMT"/>
          <w:sz w:val="22"/>
          <w:szCs w:val="22"/>
        </w:rPr>
        <w:t>nebo ekologická likvidace v případě znehodnocení chladiva (</w:t>
      </w:r>
      <w:r w:rsidRPr="00824E97">
        <w:rPr>
          <w:rFonts w:ascii="TimesNewRomanPS-ItalicMT" w:hAnsi="TimesNewRomanPS-ItalicMT" w:cs="TimesNewRomanPS-ItalicMT"/>
          <w:i/>
          <w:iCs/>
          <w:sz w:val="19"/>
          <w:szCs w:val="19"/>
        </w:rPr>
        <w:t>bude d</w:t>
      </w:r>
      <w:r>
        <w:rPr>
          <w:rFonts w:ascii="TimesNewRomanPS-ItalicMT" w:hAnsi="TimesNewRomanPS-ItalicMT" w:cs="TimesNewRomanPS-ItalicMT"/>
          <w:i/>
          <w:iCs/>
          <w:sz w:val="19"/>
          <w:szCs w:val="19"/>
        </w:rPr>
        <w:t>oloženo likvidačním protokolem)</w:t>
      </w:r>
    </w:p>
    <w:p w:rsidR="00724142" w:rsidRDefault="00724142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2 Demontáž distribučního nábytku 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-ItalicMT" w:hAnsi="TimesNewRomanPS-ItalicMT" w:cs="TimesNewRomanPS-ItalicMT"/>
          <w:i/>
          <w:iCs/>
          <w:sz w:val="19"/>
          <w:szCs w:val="19"/>
        </w:rPr>
      </w:pPr>
      <w:r>
        <w:rPr>
          <w:rFonts w:ascii="TimesNewRomanPS-ItalicMT" w:hAnsi="TimesNewRomanPS-ItalicMT" w:cs="TimesNewRomanPS-ItalicMT"/>
          <w:i/>
          <w:iCs/>
          <w:sz w:val="19"/>
          <w:szCs w:val="19"/>
        </w:rPr>
        <w:t>a. Distribuční nábytek starší než osm let bude ekologicky zlikvidován,</w:t>
      </w:r>
      <w:r w:rsidR="008D287D">
        <w:rPr>
          <w:rFonts w:ascii="TimesNewRomanPS-ItalicMT" w:hAnsi="TimesNewRomanPS-ItalicMT" w:cs="TimesNewRomanPS-ItalicMT"/>
          <w:i/>
          <w:iCs/>
          <w:sz w:val="19"/>
          <w:szCs w:val="19"/>
        </w:rPr>
        <w:t xml:space="preserve"> </w:t>
      </w:r>
      <w:r>
        <w:rPr>
          <w:rFonts w:ascii="TimesNewRomanPS-ItalicMT" w:hAnsi="TimesNewRomanPS-ItalicMT" w:cs="TimesNewRomanPS-ItalicMT"/>
          <w:i/>
          <w:iCs/>
          <w:sz w:val="19"/>
          <w:szCs w:val="19"/>
        </w:rPr>
        <w:t>likvidace doložena likvidačním protokolem.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-ItalicMT" w:hAnsi="TimesNewRomanPS-ItalicMT" w:cs="TimesNewRomanPS-ItalicMT"/>
          <w:i/>
          <w:iCs/>
          <w:sz w:val="19"/>
          <w:szCs w:val="19"/>
        </w:rPr>
      </w:pPr>
      <w:r>
        <w:rPr>
          <w:rFonts w:ascii="TimesNewRomanPS-ItalicMT" w:hAnsi="TimesNewRomanPS-ItalicMT" w:cs="TimesNewRomanPS-ItalicMT"/>
          <w:i/>
          <w:iCs/>
          <w:sz w:val="19"/>
          <w:szCs w:val="19"/>
        </w:rPr>
        <w:t>b. Z uvedeného distribučního nábytku budou po dohodě demontovány náhradní díly,</w:t>
      </w:r>
      <w:r w:rsidR="008D287D">
        <w:rPr>
          <w:rFonts w:ascii="TimesNewRomanPS-ItalicMT" w:hAnsi="TimesNewRomanPS-ItalicMT" w:cs="TimesNewRomanPS-ItalicMT"/>
          <w:i/>
          <w:iCs/>
          <w:sz w:val="19"/>
          <w:szCs w:val="19"/>
        </w:rPr>
        <w:t xml:space="preserve"> </w:t>
      </w:r>
      <w:r>
        <w:rPr>
          <w:rFonts w:ascii="TimesNewRomanPS-ItalicMT" w:hAnsi="TimesNewRomanPS-ItalicMT" w:cs="TimesNewRomanPS-ItalicMT"/>
          <w:i/>
          <w:iCs/>
          <w:sz w:val="19"/>
          <w:szCs w:val="19"/>
        </w:rPr>
        <w:t>které jsou servisně použitelné pro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-ItalicMT" w:hAnsi="TimesNewRomanPS-ItalicMT" w:cs="TimesNewRomanPS-ItalicMT"/>
          <w:i/>
          <w:iCs/>
          <w:sz w:val="19"/>
          <w:szCs w:val="19"/>
        </w:rPr>
      </w:pPr>
      <w:r>
        <w:rPr>
          <w:rFonts w:ascii="TimesNewRomanPS-ItalicMT" w:hAnsi="TimesNewRomanPS-ItalicMT" w:cs="TimesNewRomanPS-ItalicMT"/>
          <w:i/>
          <w:iCs/>
          <w:sz w:val="19"/>
          <w:szCs w:val="19"/>
        </w:rPr>
        <w:t xml:space="preserve">ostatní provozovny </w:t>
      </w:r>
      <w:r w:rsidR="00F717E3">
        <w:rPr>
          <w:rFonts w:ascii="TimesNewRomanPS-ItalicMT" w:hAnsi="TimesNewRomanPS-ItalicMT" w:cs="TimesNewRomanPS-ItalicMT"/>
          <w:i/>
          <w:iCs/>
          <w:sz w:val="19"/>
          <w:szCs w:val="19"/>
        </w:rPr>
        <w:t>MAKRO</w:t>
      </w:r>
      <w:r w:rsidR="00F86D41">
        <w:rPr>
          <w:rFonts w:ascii="TimesNewRomanPS-ItalicMT" w:hAnsi="TimesNewRomanPS-ItalicMT" w:cs="TimesNewRomanPS-ItalicMT"/>
          <w:i/>
          <w:iCs/>
          <w:sz w:val="19"/>
          <w:szCs w:val="19"/>
        </w:rPr>
        <w:t xml:space="preserve"> v </w:t>
      </w:r>
      <w:r w:rsidR="00F717E3">
        <w:rPr>
          <w:rFonts w:ascii="TimesNewRomanPS-ItalicMT" w:hAnsi="TimesNewRomanPS-ItalicMT" w:cs="TimesNewRomanPS-ItalicMT"/>
          <w:i/>
          <w:iCs/>
          <w:sz w:val="19"/>
          <w:szCs w:val="19"/>
        </w:rPr>
        <w:t>ČR</w:t>
      </w:r>
      <w:r>
        <w:rPr>
          <w:rFonts w:ascii="TimesNewRomanPS-ItalicMT" w:hAnsi="TimesNewRomanPS-ItalicMT" w:cs="TimesNewRomanPS-ItalicMT"/>
          <w:i/>
          <w:iCs/>
          <w:sz w:val="19"/>
          <w:szCs w:val="19"/>
        </w:rPr>
        <w:t xml:space="preserve"> (jako ventilátory výparníků, police, regulátory, atd.). Tyto díly budou vyčištěny, zabaleny a uloženy na sklad </w:t>
      </w:r>
      <w:r w:rsidR="00F717E3">
        <w:rPr>
          <w:rFonts w:ascii="TimesNewRomanPS-ItalicMT" w:hAnsi="TimesNewRomanPS-ItalicMT" w:cs="TimesNewRomanPS-ItalicMT"/>
          <w:i/>
          <w:iCs/>
          <w:sz w:val="19"/>
          <w:szCs w:val="19"/>
        </w:rPr>
        <w:t>MAKRO</w:t>
      </w:r>
      <w:r w:rsidR="00F86D41">
        <w:rPr>
          <w:rFonts w:ascii="TimesNewRomanPS-ItalicMT" w:hAnsi="TimesNewRomanPS-ItalicMT" w:cs="TimesNewRomanPS-ItalicMT"/>
          <w:i/>
          <w:iCs/>
          <w:sz w:val="19"/>
          <w:szCs w:val="19"/>
        </w:rPr>
        <w:t xml:space="preserve"> </w:t>
      </w:r>
      <w:r>
        <w:rPr>
          <w:rFonts w:ascii="TimesNewRomanPS-ItalicMT" w:hAnsi="TimesNewRomanPS-ItalicMT" w:cs="TimesNewRomanPS-ItalicMT"/>
          <w:i/>
          <w:iCs/>
          <w:sz w:val="19"/>
          <w:szCs w:val="19"/>
        </w:rPr>
        <w:t>(místo bude upřesněno v rámci projektu)</w:t>
      </w:r>
      <w:r w:rsidR="00F86D41">
        <w:rPr>
          <w:rFonts w:ascii="TimesNewRomanPS-ItalicMT" w:hAnsi="TimesNewRomanPS-ItalicMT" w:cs="TimesNewRomanPS-ItalicMT"/>
          <w:i/>
          <w:iCs/>
          <w:sz w:val="19"/>
          <w:szCs w:val="19"/>
        </w:rPr>
        <w:t>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-ItalicMT" w:hAnsi="TimesNewRomanPS-ItalicMT" w:cs="TimesNewRomanPS-ItalicMT"/>
          <w:i/>
          <w:iCs/>
          <w:sz w:val="19"/>
          <w:szCs w:val="19"/>
        </w:rPr>
      </w:pPr>
      <w:r>
        <w:rPr>
          <w:rFonts w:ascii="TimesNewRomanPS-ItalicMT" w:hAnsi="TimesNewRomanPS-ItalicMT" w:cs="TimesNewRomanPS-ItalicMT"/>
          <w:i/>
          <w:iCs/>
          <w:sz w:val="19"/>
          <w:szCs w:val="19"/>
        </w:rPr>
        <w:t>c. Distribuční nábytek mladší než osm let bude posouzen (společně zástupcem realizační firmy a zástupcem investora) a buď bude demontován, vyčištěn, hermeticky uzavřen a uložen na sklad, nebo ekologicky zlikvidován.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3 Demontáž chladičů (chladírny, mrazírny atd.) 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-ItalicMT" w:hAnsi="TimesNewRomanPS-ItalicMT" w:cs="TimesNewRomanPS-ItalicMT"/>
          <w:i/>
          <w:iCs/>
          <w:sz w:val="19"/>
          <w:szCs w:val="19"/>
        </w:rPr>
      </w:pPr>
      <w:r>
        <w:rPr>
          <w:rFonts w:ascii="TimesNewRomanPS-ItalicMT" w:hAnsi="TimesNewRomanPS-ItalicMT" w:cs="TimesNewRomanPS-ItalicMT"/>
          <w:i/>
          <w:iCs/>
          <w:sz w:val="19"/>
          <w:szCs w:val="19"/>
        </w:rPr>
        <w:t>a. Zde platí stejná pravidla jako pro distribuční nábytek.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-ItalicMT" w:hAnsi="TimesNewRomanPS-ItalicMT" w:cs="TimesNewRomanPS-ItalicMT"/>
          <w:i/>
          <w:iCs/>
          <w:sz w:val="19"/>
          <w:szCs w:val="19"/>
        </w:rPr>
      </w:pPr>
      <w:r>
        <w:rPr>
          <w:rFonts w:ascii="TimesNewRomanPS-ItalicMT" w:hAnsi="TimesNewRomanPS-ItalicMT" w:cs="TimesNewRomanPS-ItalicMT"/>
          <w:i/>
          <w:iCs/>
          <w:sz w:val="19"/>
          <w:szCs w:val="19"/>
        </w:rPr>
        <w:t>b. S ohledem na životnost chladičů je časový interval posunut na pět let.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-ItalicMT" w:hAnsi="TimesNewRomanPS-ItalicMT" w:cs="TimesNewRomanPS-ItalicMT"/>
          <w:i/>
          <w:iCs/>
          <w:sz w:val="19"/>
          <w:szCs w:val="19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4 Demontáž strojovny chlazení 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-ItalicMT" w:hAnsi="TimesNewRomanPS-ItalicMT" w:cs="TimesNewRomanPS-ItalicMT"/>
          <w:i/>
          <w:iCs/>
          <w:sz w:val="19"/>
          <w:szCs w:val="19"/>
        </w:rPr>
      </w:pPr>
      <w:r>
        <w:rPr>
          <w:rFonts w:ascii="TimesNewRomanPS-ItalicMT" w:hAnsi="TimesNewRomanPS-ItalicMT" w:cs="TimesNewRomanPS-ItalicMT"/>
          <w:i/>
          <w:iCs/>
          <w:sz w:val="19"/>
          <w:szCs w:val="19"/>
        </w:rPr>
        <w:t>a. Strojní část technologie starší než osm let bude ekologicky zlikvidována, likvidace doložena protokolem, ponechány budou pouze klíčové náhradní díly jako je např. řízení, čidla, apod..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-ItalicMT" w:hAnsi="TimesNewRomanPS-ItalicMT" w:cs="TimesNewRomanPS-ItalicMT"/>
          <w:i/>
          <w:iCs/>
          <w:sz w:val="19"/>
          <w:szCs w:val="19"/>
        </w:rPr>
      </w:pPr>
      <w:r>
        <w:rPr>
          <w:rFonts w:ascii="TimesNewRomanPS-ItalicMT" w:hAnsi="TimesNewRomanPS-ItalicMT" w:cs="TimesNewRomanPS-ItalicMT"/>
          <w:i/>
          <w:iCs/>
          <w:sz w:val="19"/>
          <w:szCs w:val="19"/>
        </w:rPr>
        <w:t>b. Mladší technologie bude vyčištěna, hermeticky uzavřena, zabalena a uložena na sklad dle upřesnění objednatele.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-ItalicMT" w:hAnsi="TimesNewRomanPS-ItalicMT" w:cs="TimesNewRomanPS-ItalicMT"/>
          <w:i/>
          <w:iCs/>
          <w:sz w:val="19"/>
          <w:szCs w:val="19"/>
        </w:rPr>
      </w:pPr>
    </w:p>
    <w:p w:rsidR="008F7C65" w:rsidRPr="00824E97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4 Demontáž kondenzátorů - </w:t>
      </w:r>
      <w:r>
        <w:rPr>
          <w:rFonts w:ascii="TimesNewRomanPS-ItalicMT" w:hAnsi="TimesNewRomanPS-ItalicMT" w:cs="TimesNewRomanPS-ItalicMT"/>
          <w:i/>
          <w:iCs/>
          <w:sz w:val="19"/>
          <w:szCs w:val="19"/>
        </w:rPr>
        <w:t xml:space="preserve"> Platí stejná pravidla jako pro strojovnu chlazení.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5 Demontáž silových a řídících rozvaděčů, regulace a monitorování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-ItalicMT" w:hAnsi="TimesNewRomanPS-ItalicMT" w:cs="TimesNewRomanPS-ItalicMT"/>
          <w:i/>
          <w:iCs/>
          <w:sz w:val="19"/>
          <w:szCs w:val="19"/>
        </w:rPr>
      </w:pPr>
      <w:r>
        <w:rPr>
          <w:rFonts w:ascii="TimesNewRomanPS-ItalicMT" w:hAnsi="TimesNewRomanPS-ItalicMT" w:cs="TimesNewRomanPS-ItalicMT"/>
          <w:i/>
          <w:iCs/>
          <w:sz w:val="19"/>
          <w:szCs w:val="19"/>
        </w:rPr>
        <w:t xml:space="preserve">a. Budou zachovány klíčové náhradní díly použitelné pro servis ostatních provozoven </w:t>
      </w:r>
      <w:r w:rsidR="00F717E3">
        <w:rPr>
          <w:rFonts w:ascii="TimesNewRomanPS-ItalicMT" w:hAnsi="TimesNewRomanPS-ItalicMT" w:cs="TimesNewRomanPS-ItalicMT"/>
          <w:i/>
          <w:iCs/>
          <w:sz w:val="19"/>
          <w:szCs w:val="19"/>
        </w:rPr>
        <w:t>MAKRO</w:t>
      </w:r>
      <w:r>
        <w:rPr>
          <w:rFonts w:ascii="TimesNewRomanPS-ItalicMT" w:hAnsi="TimesNewRomanPS-ItalicMT" w:cs="TimesNewRomanPS-ItalicMT"/>
          <w:i/>
          <w:iCs/>
          <w:sz w:val="19"/>
          <w:szCs w:val="19"/>
        </w:rPr>
        <w:t>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-ItalicMT" w:hAnsi="TimesNewRomanPS-ItalicMT" w:cs="TimesNewRomanPS-ItalicMT"/>
          <w:i/>
          <w:iCs/>
          <w:sz w:val="19"/>
          <w:szCs w:val="19"/>
        </w:rPr>
      </w:pPr>
      <w:r>
        <w:rPr>
          <w:rFonts w:ascii="TimesNewRomanPS-ItalicMT" w:hAnsi="TimesNewRomanPS-ItalicMT" w:cs="TimesNewRomanPS-ItalicMT"/>
          <w:i/>
          <w:iCs/>
          <w:sz w:val="19"/>
          <w:szCs w:val="19"/>
        </w:rPr>
        <w:t>b. Ostatní součásti budou ekologicky zlikvidovány. Likvidace doložena protokolem.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-ItalicMT" w:hAnsi="TimesNewRomanPS-ItalicMT" w:cs="TimesNewRomanPS-ItalicMT"/>
          <w:i/>
          <w:iCs/>
          <w:sz w:val="19"/>
          <w:szCs w:val="19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6 Demontáže potrubních rozvodů, kabeláže elektro, automatika (solenoidy, </w:t>
      </w:r>
      <w:proofErr w:type="spellStart"/>
      <w:r>
        <w:rPr>
          <w:rFonts w:ascii="TimesNewRomanPSMT" w:hAnsi="TimesNewRomanPSMT" w:cs="TimesNewRomanPSMT"/>
          <w:sz w:val="22"/>
          <w:szCs w:val="22"/>
        </w:rPr>
        <w:t>exp</w:t>
      </w:r>
      <w:proofErr w:type="spellEnd"/>
      <w:r>
        <w:rPr>
          <w:rFonts w:ascii="TimesNewRomanPSMT" w:hAnsi="TimesNewRomanPSMT" w:cs="TimesNewRomanPSMT"/>
          <w:sz w:val="22"/>
          <w:szCs w:val="22"/>
        </w:rPr>
        <w:t>. ventily) atd.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-ItalicMT" w:hAnsi="TimesNewRomanPS-ItalicMT" w:cs="TimesNewRomanPS-ItalicMT"/>
          <w:i/>
          <w:iCs/>
          <w:sz w:val="19"/>
          <w:szCs w:val="19"/>
        </w:rPr>
      </w:pPr>
      <w:r>
        <w:rPr>
          <w:rFonts w:ascii="TimesNewRomanPS-ItalicMT" w:hAnsi="TimesNewRomanPS-ItalicMT" w:cs="TimesNewRomanPS-ItalicMT"/>
          <w:i/>
          <w:iCs/>
          <w:sz w:val="19"/>
          <w:szCs w:val="19"/>
        </w:rPr>
        <w:t xml:space="preserve"> Uvedené komponenty a části budou demontovány a ekologicky zlikvidovány.  Likvidace bude doložena protokolem.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-ItalicMT" w:hAnsi="TimesNewRomanPS-ItalicMT" w:cs="TimesNewRomanPS-ItalicMT"/>
          <w:i/>
          <w:iCs/>
          <w:sz w:val="19"/>
          <w:szCs w:val="19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7. Ostatní nespecifikované části chladicí technologie </w:t>
      </w:r>
      <w:r w:rsidR="00E44DBA">
        <w:rPr>
          <w:rFonts w:ascii="TimesNewRomanPSMT" w:hAnsi="TimesNewRomanPSMT" w:cs="TimesNewRomanPSMT"/>
          <w:sz w:val="22"/>
          <w:szCs w:val="22"/>
        </w:rPr>
        <w:t>(</w:t>
      </w:r>
      <w:proofErr w:type="spellStart"/>
      <w:r w:rsidR="00E44DBA">
        <w:rPr>
          <w:rFonts w:ascii="TimesNewRomanPSMT" w:hAnsi="TimesNewRomanPSMT" w:cs="TimesNewRomanPSMT"/>
          <w:sz w:val="22"/>
          <w:szCs w:val="22"/>
        </w:rPr>
        <w:t>např.výrobníky</w:t>
      </w:r>
      <w:proofErr w:type="spellEnd"/>
      <w:r w:rsidR="00E44DBA">
        <w:rPr>
          <w:rFonts w:ascii="TimesNewRomanPSMT" w:hAnsi="TimesNewRomanPSMT" w:cs="TimesNewRomanPSMT"/>
          <w:sz w:val="22"/>
          <w:szCs w:val="22"/>
        </w:rPr>
        <w:t xml:space="preserve"> ledu, KCHJ </w:t>
      </w:r>
      <w:proofErr w:type="spellStart"/>
      <w:r w:rsidR="00E44DBA">
        <w:rPr>
          <w:rFonts w:ascii="TimesNewRomanPSMT" w:hAnsi="TimesNewRomanPSMT" w:cs="TimesNewRomanPSMT"/>
          <w:sz w:val="22"/>
          <w:szCs w:val="22"/>
        </w:rPr>
        <w:t>delivery</w:t>
      </w:r>
      <w:proofErr w:type="spellEnd"/>
      <w:r w:rsidR="00E44DBA">
        <w:rPr>
          <w:rFonts w:ascii="TimesNewRomanPSMT" w:hAnsi="TimesNewRomanPSMT" w:cs="TimesNewRomanPSMT"/>
          <w:sz w:val="22"/>
          <w:szCs w:val="22"/>
        </w:rPr>
        <w:t xml:space="preserve"> a akvária)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-ItalicMT" w:hAnsi="TimesNewRomanPS-ItalicMT" w:cs="TimesNewRomanPS-ItalicMT"/>
          <w:i/>
          <w:iCs/>
          <w:sz w:val="19"/>
          <w:szCs w:val="19"/>
        </w:rPr>
      </w:pPr>
      <w:r>
        <w:rPr>
          <w:rFonts w:ascii="TimesNewRomanPS-ItalicMT" w:hAnsi="TimesNewRomanPS-ItalicMT" w:cs="TimesNewRomanPS-ItalicMT"/>
          <w:i/>
          <w:iCs/>
          <w:sz w:val="19"/>
          <w:szCs w:val="19"/>
        </w:rPr>
        <w:t xml:space="preserve">  Uvedené komponenty a části budou demontovány a ekologicky zlikvidovány.  Likvidace bude doložena protokolem.</w:t>
      </w:r>
    </w:p>
    <w:p w:rsidR="008F7C65" w:rsidRPr="00633853" w:rsidRDefault="008F7C65" w:rsidP="00633853">
      <w:pPr>
        <w:autoSpaceDE w:val="0"/>
        <w:autoSpaceDN w:val="0"/>
        <w:adjustRightInd w:val="0"/>
        <w:rPr>
          <w:rFonts w:ascii="Wingdings-Regular" w:eastAsia="Wingdings-Regular" w:hAnsi="TimesNewRomanPSMT" w:cs="Wingdings-Regular"/>
          <w:sz w:val="22"/>
          <w:szCs w:val="22"/>
        </w:rPr>
      </w:pPr>
      <w:r>
        <w:rPr>
          <w:rFonts w:ascii="Wingdings-Regular" w:eastAsia="Wingdings-Regular" w:hAnsi="TimesNewRomanPSMT" w:cs="Wingdings-Regular"/>
          <w:sz w:val="22"/>
          <w:szCs w:val="22"/>
        </w:rPr>
        <w:t xml:space="preserve"> </w:t>
      </w:r>
      <w:r>
        <w:rPr>
          <w:rFonts w:ascii="TimesNewRomanPSMT" w:hAnsi="TimesNewRomanPSMT" w:cs="TimesNewRomanPSMT"/>
          <w:sz w:val="22"/>
          <w:szCs w:val="22"/>
        </w:rPr>
        <w:t xml:space="preserve">V tendrové ceně budou uvedeny všechny části </w:t>
      </w:r>
      <w:r w:rsidR="00633853">
        <w:rPr>
          <w:rFonts w:ascii="TimesNewRomanPSMT" w:hAnsi="TimesNewRomanPSMT" w:cs="TimesNewRomanPSMT"/>
          <w:sz w:val="22"/>
          <w:szCs w:val="22"/>
        </w:rPr>
        <w:t xml:space="preserve">demontáže, dopravy a likvidace. </w:t>
      </w:r>
      <w:r>
        <w:rPr>
          <w:rFonts w:ascii="TimesNewRomanPSMT" w:hAnsi="TimesNewRomanPSMT" w:cs="TimesNewRomanPSMT"/>
          <w:sz w:val="22"/>
          <w:szCs w:val="22"/>
        </w:rPr>
        <w:t>Následně již nelze cenu modifikovat.</w:t>
      </w:r>
    </w:p>
    <w:p w:rsidR="008F7C65" w:rsidRPr="002228A4" w:rsidRDefault="008F7C65" w:rsidP="008F7C65">
      <w:pPr>
        <w:pStyle w:val="Zkladntext"/>
        <w:jc w:val="both"/>
        <w:rPr>
          <w:sz w:val="16"/>
          <w:szCs w:val="16"/>
          <w:lang w:val="cs-CZ"/>
        </w:rPr>
      </w:pPr>
    </w:p>
    <w:p w:rsidR="008F7C65" w:rsidRPr="00052FE8" w:rsidRDefault="008F7C65" w:rsidP="008F7C65">
      <w:pPr>
        <w:pStyle w:val="Nadpis1"/>
        <w:numPr>
          <w:ilvl w:val="0"/>
          <w:numId w:val="36"/>
        </w:numPr>
        <w:rPr>
          <w:szCs w:val="28"/>
        </w:rPr>
      </w:pPr>
      <w:bookmarkStart w:id="4" w:name="_Toc415387687"/>
      <w:r w:rsidRPr="00052FE8">
        <w:rPr>
          <w:szCs w:val="28"/>
        </w:rPr>
        <w:lastRenderedPageBreak/>
        <w:t>Tepelné bilance a vstupní parametry</w:t>
      </w:r>
      <w:bookmarkEnd w:id="4"/>
    </w:p>
    <w:p w:rsidR="008F7C65" w:rsidRPr="00052FE8" w:rsidRDefault="008F7C65" w:rsidP="008F7C65">
      <w:pPr>
        <w:rPr>
          <w:sz w:val="22"/>
          <w:szCs w:val="22"/>
        </w:rPr>
      </w:pPr>
    </w:p>
    <w:p w:rsidR="008F7C65" w:rsidRPr="00CC1EB6" w:rsidRDefault="008F7C65" w:rsidP="008F7C65">
      <w:pPr>
        <w:pStyle w:val="Zkladntext"/>
        <w:jc w:val="both"/>
        <w:rPr>
          <w:sz w:val="22"/>
          <w:szCs w:val="22"/>
          <w:lang w:val="cs-CZ"/>
        </w:rPr>
      </w:pPr>
      <w:r w:rsidRPr="006A5910">
        <w:rPr>
          <w:sz w:val="22"/>
          <w:szCs w:val="22"/>
        </w:rPr>
        <w:t xml:space="preserve">Výpočtový návrh </w:t>
      </w:r>
      <w:r w:rsidR="00633853">
        <w:rPr>
          <w:sz w:val="22"/>
          <w:szCs w:val="22"/>
          <w:lang w:val="cs-CZ"/>
        </w:rPr>
        <w:t xml:space="preserve">je požadován pro </w:t>
      </w:r>
      <w:r w:rsidRPr="006A5910">
        <w:rPr>
          <w:sz w:val="22"/>
          <w:szCs w:val="22"/>
        </w:rPr>
        <w:t>okolní teplotní podmínk</w:t>
      </w:r>
      <w:r w:rsidR="00E2272B">
        <w:rPr>
          <w:sz w:val="22"/>
          <w:szCs w:val="22"/>
          <w:lang w:val="cs-CZ"/>
        </w:rPr>
        <w:t xml:space="preserve">y </w:t>
      </w:r>
      <w:r w:rsidRPr="006A5910">
        <w:rPr>
          <w:sz w:val="22"/>
          <w:szCs w:val="22"/>
        </w:rPr>
        <w:t>vztažen</w:t>
      </w:r>
      <w:r w:rsidR="00633853">
        <w:rPr>
          <w:sz w:val="22"/>
          <w:szCs w:val="22"/>
          <w:lang w:val="cs-CZ"/>
        </w:rPr>
        <w:t xml:space="preserve">é </w:t>
      </w:r>
      <w:r w:rsidRPr="006A5910">
        <w:rPr>
          <w:sz w:val="22"/>
          <w:szCs w:val="22"/>
        </w:rPr>
        <w:t xml:space="preserve"> k dlouhodobému teplotnímu průměru v místě aplikace </w:t>
      </w:r>
      <w:r>
        <w:rPr>
          <w:sz w:val="22"/>
          <w:szCs w:val="22"/>
          <w:lang w:val="cs-CZ"/>
        </w:rPr>
        <w:t xml:space="preserve">a především </w:t>
      </w:r>
      <w:r w:rsidRPr="006A5910">
        <w:rPr>
          <w:sz w:val="22"/>
          <w:szCs w:val="22"/>
        </w:rPr>
        <w:t xml:space="preserve">s uvažovanými krátkodobými teplotními nárůsty až na teplotu okolí + </w:t>
      </w:r>
      <w:r>
        <w:rPr>
          <w:sz w:val="22"/>
          <w:szCs w:val="22"/>
          <w:lang w:val="cs-CZ"/>
        </w:rPr>
        <w:t xml:space="preserve">40 </w:t>
      </w:r>
      <w:proofErr w:type="spellStart"/>
      <w:r w:rsidRPr="006A5910">
        <w:rPr>
          <w:sz w:val="22"/>
          <w:szCs w:val="22"/>
          <w:vertAlign w:val="superscript"/>
        </w:rPr>
        <w:t>o</w:t>
      </w:r>
      <w:r w:rsidRPr="006A5910">
        <w:rPr>
          <w:sz w:val="22"/>
          <w:szCs w:val="22"/>
        </w:rPr>
        <w:t>C</w:t>
      </w:r>
      <w:proofErr w:type="spellEnd"/>
      <w:r w:rsidRPr="006A5910">
        <w:rPr>
          <w:sz w:val="22"/>
          <w:szCs w:val="22"/>
        </w:rPr>
        <w:t xml:space="preserve">. </w:t>
      </w:r>
      <w:r>
        <w:rPr>
          <w:sz w:val="22"/>
          <w:szCs w:val="22"/>
        </w:rPr>
        <w:t xml:space="preserve"> </w:t>
      </w:r>
      <w:r>
        <w:rPr>
          <w:sz w:val="22"/>
          <w:szCs w:val="22"/>
          <w:lang w:val="cs-CZ"/>
        </w:rPr>
        <w:t>Vzhledem ke globálnímu oteplování a stále rostoucím teplotám je proto požadována jako výpočtová teplota vzduchu v okolí kondenzačních jednotek + 40°C.</w:t>
      </w: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  <w:r w:rsidRPr="006A5910">
        <w:rPr>
          <w:sz w:val="22"/>
          <w:szCs w:val="22"/>
        </w:rPr>
        <w:t>Teplota vnitřních prostorů (okolí chlazených komor</w:t>
      </w:r>
      <w:r>
        <w:rPr>
          <w:sz w:val="22"/>
          <w:szCs w:val="22"/>
        </w:rPr>
        <w:t xml:space="preserve"> a distribučního nábytku</w:t>
      </w:r>
      <w:r w:rsidRPr="006A5910">
        <w:rPr>
          <w:sz w:val="22"/>
          <w:szCs w:val="22"/>
        </w:rPr>
        <w:t xml:space="preserve">) </w:t>
      </w:r>
      <w:r>
        <w:rPr>
          <w:sz w:val="22"/>
          <w:szCs w:val="22"/>
          <w:lang w:val="cs-CZ"/>
        </w:rPr>
        <w:t xml:space="preserve">je </w:t>
      </w:r>
      <w:r w:rsidRPr="006A5910">
        <w:rPr>
          <w:sz w:val="22"/>
          <w:szCs w:val="22"/>
        </w:rPr>
        <w:t>do + 25</w:t>
      </w:r>
      <w:r>
        <w:rPr>
          <w:sz w:val="22"/>
          <w:szCs w:val="22"/>
          <w:lang w:val="cs-CZ"/>
        </w:rPr>
        <w:t xml:space="preserve"> </w:t>
      </w:r>
      <w:proofErr w:type="spellStart"/>
      <w:r w:rsidRPr="006A5910">
        <w:rPr>
          <w:sz w:val="22"/>
          <w:szCs w:val="22"/>
          <w:vertAlign w:val="superscript"/>
        </w:rPr>
        <w:t>o</w:t>
      </w:r>
      <w:r w:rsidRPr="006A5910">
        <w:rPr>
          <w:sz w:val="22"/>
          <w:szCs w:val="22"/>
        </w:rPr>
        <w:t>C</w:t>
      </w:r>
      <w:proofErr w:type="spellEnd"/>
      <w:r w:rsidRPr="006A5910">
        <w:rPr>
          <w:sz w:val="22"/>
          <w:szCs w:val="22"/>
        </w:rPr>
        <w:t xml:space="preserve"> a relativní vlhkosti 60%</w:t>
      </w:r>
      <w:r>
        <w:rPr>
          <w:sz w:val="22"/>
          <w:szCs w:val="22"/>
          <w:lang w:val="cs-CZ"/>
        </w:rPr>
        <w:t xml:space="preserve"> (klimatizační třída 3)</w:t>
      </w:r>
      <w:r w:rsidRPr="006A5910">
        <w:rPr>
          <w:sz w:val="22"/>
          <w:szCs w:val="22"/>
        </w:rPr>
        <w:t xml:space="preserve">. </w:t>
      </w:r>
      <w:r>
        <w:rPr>
          <w:sz w:val="22"/>
          <w:szCs w:val="22"/>
        </w:rPr>
        <w:t xml:space="preserve"> </w:t>
      </w:r>
    </w:p>
    <w:p w:rsidR="008F7C65" w:rsidRPr="009766A3" w:rsidRDefault="008F7C65" w:rsidP="008F7C65">
      <w:pPr>
        <w:pStyle w:val="Zkladntext"/>
        <w:jc w:val="both"/>
        <w:rPr>
          <w:b/>
          <w:sz w:val="22"/>
          <w:szCs w:val="22"/>
          <w:lang w:val="cs-CZ"/>
        </w:rPr>
      </w:pPr>
    </w:p>
    <w:tbl>
      <w:tblPr>
        <w:tblW w:w="9204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3979"/>
        <w:gridCol w:w="2299"/>
        <w:gridCol w:w="2926"/>
      </w:tblGrid>
      <w:tr w:rsidR="008F7C65" w:rsidRPr="009766A3" w:rsidTr="00C5199B">
        <w:trPr>
          <w:trHeight w:val="424"/>
        </w:trPr>
        <w:tc>
          <w:tcPr>
            <w:tcW w:w="9204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8F7C65" w:rsidRPr="009766A3" w:rsidRDefault="008F7C65" w:rsidP="008B6BF8">
            <w:pPr>
              <w:tabs>
                <w:tab w:val="left" w:pos="5670"/>
              </w:tabs>
              <w:rPr>
                <w:b/>
                <w:noProof/>
                <w:sz w:val="22"/>
                <w:szCs w:val="22"/>
              </w:rPr>
            </w:pPr>
            <w:r w:rsidRPr="009766A3">
              <w:rPr>
                <w:b/>
                <w:noProof/>
                <w:sz w:val="22"/>
                <w:szCs w:val="22"/>
              </w:rPr>
              <w:t>Umístění provozovny</w:t>
            </w:r>
          </w:p>
        </w:tc>
      </w:tr>
      <w:tr w:rsidR="008F7C65" w:rsidRPr="00FE0060" w:rsidTr="00C5199B">
        <w:trPr>
          <w:trHeight w:val="424"/>
        </w:trPr>
        <w:tc>
          <w:tcPr>
            <w:tcW w:w="3979" w:type="dxa"/>
            <w:tcBorders>
              <w:top w:val="single" w:sz="4" w:space="0" w:color="auto"/>
              <w:left w:val="single" w:sz="4" w:space="0" w:color="auto"/>
            </w:tcBorders>
          </w:tcPr>
          <w:p w:rsidR="008F7C65" w:rsidRPr="00FE0060" w:rsidRDefault="008F7C65" w:rsidP="008B6BF8">
            <w:pPr>
              <w:tabs>
                <w:tab w:val="left" w:pos="5670"/>
              </w:tabs>
              <w:jc w:val="right"/>
              <w:rPr>
                <w:sz w:val="22"/>
                <w:szCs w:val="22"/>
              </w:rPr>
            </w:pPr>
            <w:r w:rsidRPr="00FE0060">
              <w:rPr>
                <w:sz w:val="22"/>
                <w:szCs w:val="22"/>
              </w:rPr>
              <w:t>Místo:</w:t>
            </w:r>
          </w:p>
        </w:tc>
        <w:tc>
          <w:tcPr>
            <w:tcW w:w="2299" w:type="dxa"/>
            <w:tcBorders>
              <w:top w:val="single" w:sz="4" w:space="0" w:color="auto"/>
            </w:tcBorders>
          </w:tcPr>
          <w:p w:rsidR="008F7C65" w:rsidRPr="00FE0060" w:rsidRDefault="00D31AA3" w:rsidP="00F86D41">
            <w:pPr>
              <w:tabs>
                <w:tab w:val="left" w:pos="5670"/>
              </w:tabs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Čestlice</w:t>
            </w:r>
          </w:p>
        </w:tc>
        <w:tc>
          <w:tcPr>
            <w:tcW w:w="2926" w:type="dxa"/>
            <w:vMerge w:val="restart"/>
            <w:tcBorders>
              <w:top w:val="single" w:sz="4" w:space="0" w:color="auto"/>
              <w:right w:val="single" w:sz="4" w:space="0" w:color="auto"/>
            </w:tcBorders>
          </w:tcPr>
          <w:p w:rsidR="008F7C65" w:rsidRDefault="008F7C65" w:rsidP="008B6BF8">
            <w:pPr>
              <w:tabs>
                <w:tab w:val="left" w:pos="5670"/>
              </w:tabs>
              <w:rPr>
                <w:b/>
                <w:sz w:val="22"/>
                <w:szCs w:val="22"/>
              </w:rPr>
            </w:pPr>
          </w:p>
        </w:tc>
      </w:tr>
      <w:tr w:rsidR="008F7C65" w:rsidRPr="00FE0060" w:rsidTr="00C5199B">
        <w:trPr>
          <w:trHeight w:val="528"/>
        </w:trPr>
        <w:tc>
          <w:tcPr>
            <w:tcW w:w="3979" w:type="dxa"/>
            <w:tcBorders>
              <w:left w:val="single" w:sz="4" w:space="0" w:color="auto"/>
            </w:tcBorders>
          </w:tcPr>
          <w:p w:rsidR="008F7C65" w:rsidRPr="00FE0060" w:rsidRDefault="008F7C65" w:rsidP="008B6BF8">
            <w:pPr>
              <w:tabs>
                <w:tab w:val="left" w:pos="5670"/>
              </w:tabs>
              <w:jc w:val="right"/>
              <w:rPr>
                <w:sz w:val="22"/>
                <w:szCs w:val="22"/>
              </w:rPr>
            </w:pPr>
            <w:r w:rsidRPr="00FE0060">
              <w:rPr>
                <w:sz w:val="22"/>
                <w:szCs w:val="22"/>
              </w:rPr>
              <w:t>Výpočtová teplota vzduchu venkovní:</w:t>
            </w:r>
          </w:p>
        </w:tc>
        <w:tc>
          <w:tcPr>
            <w:tcW w:w="2299" w:type="dxa"/>
          </w:tcPr>
          <w:p w:rsidR="008F7C65" w:rsidRPr="0074614A" w:rsidRDefault="008F7C65" w:rsidP="008B6BF8">
            <w:pPr>
              <w:tabs>
                <w:tab w:val="left" w:pos="5670"/>
              </w:tabs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+40 °C</w:t>
            </w:r>
          </w:p>
          <w:p w:rsidR="008F7C65" w:rsidRPr="00FE0060" w:rsidRDefault="008F7C65" w:rsidP="008B6BF8">
            <w:pPr>
              <w:tabs>
                <w:tab w:val="left" w:pos="5670"/>
              </w:tabs>
              <w:rPr>
                <w:b/>
                <w:sz w:val="22"/>
                <w:szCs w:val="22"/>
              </w:rPr>
            </w:pPr>
          </w:p>
        </w:tc>
        <w:tc>
          <w:tcPr>
            <w:tcW w:w="2926" w:type="dxa"/>
            <w:vMerge/>
            <w:tcBorders>
              <w:right w:val="single" w:sz="4" w:space="0" w:color="auto"/>
            </w:tcBorders>
          </w:tcPr>
          <w:p w:rsidR="008F7C65" w:rsidRPr="00FE0060" w:rsidRDefault="008F7C65" w:rsidP="008B6BF8">
            <w:pPr>
              <w:tabs>
                <w:tab w:val="left" w:pos="5670"/>
              </w:tabs>
              <w:rPr>
                <w:sz w:val="22"/>
                <w:szCs w:val="22"/>
              </w:rPr>
            </w:pPr>
          </w:p>
        </w:tc>
      </w:tr>
      <w:tr w:rsidR="008F7C65" w:rsidRPr="00FE0060" w:rsidTr="00C5199B">
        <w:trPr>
          <w:trHeight w:val="264"/>
        </w:trPr>
        <w:tc>
          <w:tcPr>
            <w:tcW w:w="3979" w:type="dxa"/>
            <w:tcBorders>
              <w:left w:val="single" w:sz="4" w:space="0" w:color="auto"/>
            </w:tcBorders>
          </w:tcPr>
          <w:p w:rsidR="008F7C65" w:rsidRPr="00FE0060" w:rsidRDefault="008F7C65" w:rsidP="008B6BF8">
            <w:pPr>
              <w:tabs>
                <w:tab w:val="left" w:pos="5670"/>
              </w:tabs>
              <w:jc w:val="right"/>
              <w:rPr>
                <w:sz w:val="22"/>
                <w:szCs w:val="22"/>
              </w:rPr>
            </w:pPr>
            <w:r w:rsidRPr="00FE0060">
              <w:rPr>
                <w:sz w:val="22"/>
                <w:szCs w:val="22"/>
              </w:rPr>
              <w:t>Výpočtová teplota vzduchu na prodejně:</w:t>
            </w:r>
          </w:p>
        </w:tc>
        <w:tc>
          <w:tcPr>
            <w:tcW w:w="2299" w:type="dxa"/>
          </w:tcPr>
          <w:p w:rsidR="008F7C65" w:rsidRPr="00FE0060" w:rsidRDefault="008F7C65" w:rsidP="008B6BF8">
            <w:pPr>
              <w:tabs>
                <w:tab w:val="left" w:pos="5670"/>
              </w:tabs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+25</w:t>
            </w:r>
            <w:r w:rsidRPr="00FE0060">
              <w:rPr>
                <w:sz w:val="22"/>
                <w:szCs w:val="22"/>
              </w:rPr>
              <w:t xml:space="preserve"> </w:t>
            </w:r>
            <w:proofErr w:type="spellStart"/>
            <w:r w:rsidRPr="00FE0060">
              <w:rPr>
                <w:sz w:val="22"/>
                <w:szCs w:val="22"/>
                <w:vertAlign w:val="superscript"/>
              </w:rPr>
              <w:t>o</w:t>
            </w:r>
            <w:r w:rsidRPr="00FE0060">
              <w:rPr>
                <w:sz w:val="22"/>
                <w:szCs w:val="22"/>
              </w:rPr>
              <w:t>C</w:t>
            </w:r>
            <w:proofErr w:type="spellEnd"/>
          </w:p>
        </w:tc>
        <w:tc>
          <w:tcPr>
            <w:tcW w:w="2926" w:type="dxa"/>
            <w:vMerge/>
            <w:tcBorders>
              <w:right w:val="single" w:sz="4" w:space="0" w:color="auto"/>
            </w:tcBorders>
          </w:tcPr>
          <w:p w:rsidR="008F7C65" w:rsidRPr="00FE0060" w:rsidRDefault="008F7C65" w:rsidP="008B6BF8">
            <w:pPr>
              <w:tabs>
                <w:tab w:val="left" w:pos="5670"/>
              </w:tabs>
              <w:rPr>
                <w:sz w:val="22"/>
                <w:szCs w:val="22"/>
              </w:rPr>
            </w:pPr>
          </w:p>
        </w:tc>
      </w:tr>
      <w:tr w:rsidR="008F7C65" w:rsidRPr="00FE0060" w:rsidTr="00C5199B">
        <w:trPr>
          <w:trHeight w:val="251"/>
        </w:trPr>
        <w:tc>
          <w:tcPr>
            <w:tcW w:w="3979" w:type="dxa"/>
            <w:tcBorders>
              <w:left w:val="single" w:sz="4" w:space="0" w:color="auto"/>
            </w:tcBorders>
          </w:tcPr>
          <w:p w:rsidR="008F7C65" w:rsidRPr="00FE0060" w:rsidRDefault="008F7C65" w:rsidP="008B6BF8">
            <w:pPr>
              <w:tabs>
                <w:tab w:val="left" w:pos="5670"/>
              </w:tabs>
              <w:jc w:val="right"/>
              <w:rPr>
                <w:sz w:val="22"/>
                <w:szCs w:val="22"/>
              </w:rPr>
            </w:pPr>
            <w:r w:rsidRPr="00FE0060">
              <w:rPr>
                <w:sz w:val="22"/>
                <w:szCs w:val="22"/>
              </w:rPr>
              <w:t>Výpočtová vlhkost vzduchu na prodejně:</w:t>
            </w:r>
          </w:p>
        </w:tc>
        <w:tc>
          <w:tcPr>
            <w:tcW w:w="2299" w:type="dxa"/>
          </w:tcPr>
          <w:p w:rsidR="008F7C65" w:rsidRPr="00FE0060" w:rsidRDefault="008F7C65" w:rsidP="008B6BF8">
            <w:pPr>
              <w:tabs>
                <w:tab w:val="left" w:pos="5670"/>
              </w:tabs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do 60%</w:t>
            </w:r>
          </w:p>
        </w:tc>
        <w:tc>
          <w:tcPr>
            <w:tcW w:w="2926" w:type="dxa"/>
            <w:vMerge/>
            <w:tcBorders>
              <w:right w:val="single" w:sz="4" w:space="0" w:color="auto"/>
            </w:tcBorders>
          </w:tcPr>
          <w:p w:rsidR="008F7C65" w:rsidRPr="00FE0060" w:rsidRDefault="008F7C65" w:rsidP="008B6BF8">
            <w:pPr>
              <w:tabs>
                <w:tab w:val="left" w:pos="5670"/>
              </w:tabs>
              <w:rPr>
                <w:sz w:val="22"/>
                <w:szCs w:val="22"/>
              </w:rPr>
            </w:pPr>
          </w:p>
        </w:tc>
      </w:tr>
      <w:tr w:rsidR="008F7C65" w:rsidRPr="00FE0060" w:rsidTr="00C5199B">
        <w:trPr>
          <w:trHeight w:val="264"/>
        </w:trPr>
        <w:tc>
          <w:tcPr>
            <w:tcW w:w="3979" w:type="dxa"/>
            <w:tcBorders>
              <w:left w:val="single" w:sz="4" w:space="0" w:color="auto"/>
            </w:tcBorders>
          </w:tcPr>
          <w:p w:rsidR="008F7C65" w:rsidRPr="00FE0060" w:rsidRDefault="008F7C65" w:rsidP="008B6BF8">
            <w:pPr>
              <w:tabs>
                <w:tab w:val="left" w:pos="5670"/>
              </w:tabs>
              <w:jc w:val="right"/>
              <w:rPr>
                <w:sz w:val="22"/>
                <w:szCs w:val="22"/>
              </w:rPr>
            </w:pPr>
            <w:r w:rsidRPr="00FE0060">
              <w:rPr>
                <w:sz w:val="22"/>
                <w:szCs w:val="22"/>
              </w:rPr>
              <w:t>Výška nad mořem:</w:t>
            </w:r>
          </w:p>
        </w:tc>
        <w:tc>
          <w:tcPr>
            <w:tcW w:w="2299" w:type="dxa"/>
          </w:tcPr>
          <w:p w:rsidR="008F7C65" w:rsidRPr="00FE0060" w:rsidRDefault="00D31AA3" w:rsidP="00F86D41">
            <w:pPr>
              <w:tabs>
                <w:tab w:val="left" w:pos="5670"/>
              </w:tabs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309</w:t>
            </w:r>
            <w:r w:rsidR="008F7C65">
              <w:rPr>
                <w:sz w:val="22"/>
                <w:szCs w:val="22"/>
              </w:rPr>
              <w:t xml:space="preserve"> </w:t>
            </w:r>
            <w:proofErr w:type="spellStart"/>
            <w:r w:rsidR="008F7C65">
              <w:rPr>
                <w:sz w:val="22"/>
                <w:szCs w:val="22"/>
              </w:rPr>
              <w:t>m.n.m</w:t>
            </w:r>
            <w:proofErr w:type="spellEnd"/>
            <w:r w:rsidR="008F7C65">
              <w:rPr>
                <w:sz w:val="22"/>
                <w:szCs w:val="22"/>
              </w:rPr>
              <w:t>.</w:t>
            </w:r>
          </w:p>
        </w:tc>
        <w:tc>
          <w:tcPr>
            <w:tcW w:w="2926" w:type="dxa"/>
            <w:vMerge/>
            <w:tcBorders>
              <w:right w:val="single" w:sz="4" w:space="0" w:color="auto"/>
            </w:tcBorders>
          </w:tcPr>
          <w:p w:rsidR="008F7C65" w:rsidRDefault="008F7C65" w:rsidP="008B6BF8">
            <w:pPr>
              <w:tabs>
                <w:tab w:val="left" w:pos="5670"/>
              </w:tabs>
              <w:rPr>
                <w:sz w:val="22"/>
                <w:szCs w:val="22"/>
              </w:rPr>
            </w:pPr>
          </w:p>
        </w:tc>
      </w:tr>
      <w:tr w:rsidR="008F7C65" w:rsidRPr="00FE0060" w:rsidTr="00C5199B">
        <w:trPr>
          <w:trHeight w:val="264"/>
        </w:trPr>
        <w:tc>
          <w:tcPr>
            <w:tcW w:w="3979" w:type="dxa"/>
            <w:tcBorders>
              <w:left w:val="single" w:sz="4" w:space="0" w:color="auto"/>
            </w:tcBorders>
          </w:tcPr>
          <w:p w:rsidR="008F7C65" w:rsidRPr="00FE0060" w:rsidRDefault="008F7C65" w:rsidP="008B6BF8">
            <w:pPr>
              <w:tabs>
                <w:tab w:val="left" w:pos="5670"/>
              </w:tabs>
              <w:jc w:val="right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Klim</w:t>
            </w:r>
            <w:proofErr w:type="spellEnd"/>
            <w:r>
              <w:rPr>
                <w:sz w:val="22"/>
                <w:szCs w:val="22"/>
              </w:rPr>
              <w:t xml:space="preserve">. třída prostoru prodejny </w:t>
            </w:r>
          </w:p>
        </w:tc>
        <w:tc>
          <w:tcPr>
            <w:tcW w:w="2299" w:type="dxa"/>
          </w:tcPr>
          <w:p w:rsidR="008F7C65" w:rsidRPr="00FE0060" w:rsidRDefault="008F7C65" w:rsidP="008B6BF8">
            <w:pPr>
              <w:tabs>
                <w:tab w:val="left" w:pos="5670"/>
              </w:tabs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3 </w:t>
            </w:r>
          </w:p>
        </w:tc>
        <w:tc>
          <w:tcPr>
            <w:tcW w:w="2926" w:type="dxa"/>
            <w:vMerge/>
            <w:tcBorders>
              <w:right w:val="single" w:sz="4" w:space="0" w:color="auto"/>
            </w:tcBorders>
          </w:tcPr>
          <w:p w:rsidR="008F7C65" w:rsidRPr="00FE0060" w:rsidRDefault="008F7C65" w:rsidP="008B6BF8">
            <w:pPr>
              <w:tabs>
                <w:tab w:val="left" w:pos="5670"/>
              </w:tabs>
              <w:rPr>
                <w:sz w:val="22"/>
                <w:szCs w:val="22"/>
              </w:rPr>
            </w:pPr>
          </w:p>
        </w:tc>
      </w:tr>
      <w:tr w:rsidR="008F7C65" w:rsidRPr="00FE0060" w:rsidTr="00C5199B">
        <w:trPr>
          <w:trHeight w:val="2467"/>
        </w:trPr>
        <w:tc>
          <w:tcPr>
            <w:tcW w:w="3979" w:type="dxa"/>
            <w:tcBorders>
              <w:left w:val="single" w:sz="4" w:space="0" w:color="auto"/>
              <w:bottom w:val="single" w:sz="4" w:space="0" w:color="auto"/>
            </w:tcBorders>
          </w:tcPr>
          <w:p w:rsidR="008F7C65" w:rsidRPr="00FE0060" w:rsidRDefault="008F7C65" w:rsidP="008B6BF8">
            <w:pPr>
              <w:tabs>
                <w:tab w:val="left" w:pos="5670"/>
              </w:tabs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Adresa provozovny:</w:t>
            </w:r>
          </w:p>
        </w:tc>
        <w:tc>
          <w:tcPr>
            <w:tcW w:w="2299" w:type="dxa"/>
            <w:tcBorders>
              <w:bottom w:val="single" w:sz="4" w:space="0" w:color="auto"/>
            </w:tcBorders>
            <w:shd w:val="clear" w:color="auto" w:fill="auto"/>
          </w:tcPr>
          <w:p w:rsidR="00D31AA3" w:rsidRDefault="00D31AA3" w:rsidP="00D31AA3">
            <w:pPr>
              <w:tabs>
                <w:tab w:val="left" w:pos="5670"/>
              </w:tabs>
              <w:rPr>
                <w:b/>
                <w:sz w:val="22"/>
                <w:szCs w:val="22"/>
              </w:rPr>
            </w:pPr>
            <w:r>
              <w:rPr>
                <w:noProof/>
                <w:sz w:val="22"/>
                <w:szCs w:val="22"/>
              </w:rPr>
              <w:drawing>
                <wp:anchor distT="0" distB="0" distL="114300" distR="114300" simplePos="0" relativeHeight="251677696" behindDoc="0" locked="0" layoutInCell="1" allowOverlap="1" wp14:anchorId="7DB9F01E" wp14:editId="613DB624">
                  <wp:simplePos x="0" y="0"/>
                  <wp:positionH relativeFrom="column">
                    <wp:posOffset>1381760</wp:posOffset>
                  </wp:positionH>
                  <wp:positionV relativeFrom="paragraph">
                    <wp:posOffset>12065</wp:posOffset>
                  </wp:positionV>
                  <wp:extent cx="1861370" cy="1264920"/>
                  <wp:effectExtent l="0" t="0" r="5715" b="0"/>
                  <wp:wrapNone/>
                  <wp:docPr id="8" name="Obrázek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61370" cy="12649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b/>
                <w:sz w:val="22"/>
                <w:szCs w:val="22"/>
              </w:rPr>
              <w:t>U Makra 102,</w:t>
            </w:r>
          </w:p>
          <w:p w:rsidR="00D31AA3" w:rsidRDefault="00D31AA3" w:rsidP="00D31AA3">
            <w:pPr>
              <w:tabs>
                <w:tab w:val="left" w:pos="5670"/>
              </w:tabs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Praha-východ</w:t>
            </w:r>
          </w:p>
          <w:p w:rsidR="00D31AA3" w:rsidRDefault="00D31AA3" w:rsidP="00D31AA3">
            <w:pPr>
              <w:tabs>
                <w:tab w:val="left" w:pos="5670"/>
              </w:tabs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Čestlice</w:t>
            </w:r>
          </w:p>
          <w:p w:rsidR="008F7C65" w:rsidRPr="00A23C26" w:rsidRDefault="00D31AA3" w:rsidP="00D31AA3">
            <w:pPr>
              <w:tabs>
                <w:tab w:val="left" w:pos="5670"/>
              </w:tabs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252 47</w:t>
            </w:r>
          </w:p>
        </w:tc>
        <w:tc>
          <w:tcPr>
            <w:tcW w:w="2926" w:type="dxa"/>
            <w:tcBorders>
              <w:bottom w:val="single" w:sz="4" w:space="0" w:color="auto"/>
              <w:right w:val="single" w:sz="4" w:space="0" w:color="auto"/>
            </w:tcBorders>
          </w:tcPr>
          <w:p w:rsidR="008F7C65" w:rsidRPr="00FE0060" w:rsidRDefault="008F7C65" w:rsidP="008B6BF8">
            <w:pPr>
              <w:tabs>
                <w:tab w:val="left" w:pos="5670"/>
              </w:tabs>
              <w:rPr>
                <w:sz w:val="22"/>
                <w:szCs w:val="22"/>
              </w:rPr>
            </w:pPr>
          </w:p>
        </w:tc>
      </w:tr>
    </w:tbl>
    <w:p w:rsidR="008F7C65" w:rsidRDefault="008F7C65" w:rsidP="008F7C65">
      <w:pPr>
        <w:pStyle w:val="Zkladntext"/>
        <w:jc w:val="both"/>
        <w:rPr>
          <w:sz w:val="22"/>
          <w:szCs w:val="22"/>
          <w:lang w:val="cs-CZ"/>
        </w:rPr>
      </w:pPr>
    </w:p>
    <w:p w:rsidR="008F7C65" w:rsidRDefault="008F7C65" w:rsidP="008F7C65">
      <w:pPr>
        <w:pStyle w:val="Zkladntext"/>
        <w:jc w:val="both"/>
        <w:rPr>
          <w:b/>
          <w:sz w:val="22"/>
          <w:szCs w:val="22"/>
          <w:lang w:val="cs-CZ"/>
        </w:rPr>
      </w:pPr>
    </w:p>
    <w:p w:rsidR="008F7C65" w:rsidRDefault="008F7C65" w:rsidP="008F7C65">
      <w:pPr>
        <w:pStyle w:val="Zkladntext"/>
        <w:jc w:val="both"/>
        <w:rPr>
          <w:b/>
          <w:sz w:val="22"/>
          <w:szCs w:val="22"/>
          <w:lang w:val="cs-CZ"/>
        </w:rPr>
      </w:pPr>
    </w:p>
    <w:p w:rsidR="008F7C65" w:rsidRPr="00F95311" w:rsidRDefault="008F7C65" w:rsidP="008F7C65">
      <w:pPr>
        <w:pStyle w:val="Zkladntext"/>
        <w:jc w:val="both"/>
        <w:rPr>
          <w:b/>
          <w:sz w:val="22"/>
          <w:szCs w:val="22"/>
          <w:lang w:val="cs-CZ"/>
        </w:rPr>
      </w:pPr>
      <w:r>
        <w:rPr>
          <w:b/>
          <w:sz w:val="22"/>
          <w:szCs w:val="22"/>
          <w:lang w:val="cs-CZ"/>
        </w:rPr>
        <w:t>P</w:t>
      </w:r>
      <w:proofErr w:type="spellStart"/>
      <w:r w:rsidRPr="00F95311">
        <w:rPr>
          <w:b/>
          <w:sz w:val="22"/>
          <w:szCs w:val="22"/>
        </w:rPr>
        <w:t>ožadavky</w:t>
      </w:r>
      <w:proofErr w:type="spellEnd"/>
      <w:r w:rsidRPr="00F95311">
        <w:rPr>
          <w:b/>
          <w:sz w:val="22"/>
          <w:szCs w:val="22"/>
        </w:rPr>
        <w:t xml:space="preserve"> na </w:t>
      </w:r>
      <w:r w:rsidRPr="00F95311">
        <w:rPr>
          <w:b/>
          <w:sz w:val="22"/>
          <w:szCs w:val="22"/>
          <w:lang w:val="cs-CZ"/>
        </w:rPr>
        <w:t>chladicí technologie</w:t>
      </w:r>
      <w:r>
        <w:rPr>
          <w:b/>
          <w:sz w:val="22"/>
          <w:szCs w:val="22"/>
          <w:lang w:val="cs-CZ"/>
        </w:rPr>
        <w:t xml:space="preserve"> :</w:t>
      </w:r>
    </w:p>
    <w:tbl>
      <w:tblPr>
        <w:tblpPr w:leftFromText="141" w:rightFromText="141" w:vertAnchor="text" w:horzAnchor="margin" w:tblpX="108" w:tblpY="128"/>
        <w:tblW w:w="918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331"/>
        <w:gridCol w:w="3638"/>
        <w:gridCol w:w="1526"/>
        <w:gridCol w:w="1526"/>
        <w:gridCol w:w="1559"/>
        <w:gridCol w:w="600"/>
      </w:tblGrid>
      <w:tr w:rsidR="008F7C65" w:rsidRPr="00665EDB" w:rsidTr="008B6BF8">
        <w:tc>
          <w:tcPr>
            <w:tcW w:w="331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  <w:lang w:val="cs-CZ" w:eastAsia="cs-CZ"/>
              </w:rPr>
            </w:pPr>
            <w:r w:rsidRPr="00841EEE">
              <w:rPr>
                <w:rFonts w:ascii="Cambria" w:hAnsi="Cambria"/>
                <w:sz w:val="20"/>
                <w:lang w:val="cs-CZ" w:eastAsia="cs-CZ"/>
              </w:rPr>
              <w:t>-</w:t>
            </w:r>
          </w:p>
        </w:tc>
        <w:tc>
          <w:tcPr>
            <w:tcW w:w="3638" w:type="dxa"/>
            <w:vAlign w:val="center"/>
          </w:tcPr>
          <w:p w:rsidR="008F7C65" w:rsidRPr="00841EEE" w:rsidRDefault="008F7C65" w:rsidP="008B6BF8">
            <w:pPr>
              <w:pStyle w:val="Zkladntext"/>
              <w:jc w:val="right"/>
              <w:rPr>
                <w:rFonts w:ascii="Cambria" w:hAnsi="Cambria"/>
                <w:sz w:val="20"/>
                <w:lang w:val="cs-CZ" w:eastAsia="cs-CZ"/>
              </w:rPr>
            </w:pPr>
            <w:r>
              <w:rPr>
                <w:rFonts w:ascii="Cambria" w:hAnsi="Cambria"/>
                <w:sz w:val="20"/>
                <w:lang w:val="cs-CZ" w:eastAsia="cs-CZ"/>
              </w:rPr>
              <w:t>Okruh</w:t>
            </w:r>
          </w:p>
        </w:tc>
        <w:tc>
          <w:tcPr>
            <w:tcW w:w="1526" w:type="dxa"/>
            <w:shd w:val="clear" w:color="auto" w:fill="EAF1DD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  <w:lang w:val="cs-CZ" w:eastAsia="cs-CZ"/>
              </w:rPr>
            </w:pPr>
            <w:r>
              <w:rPr>
                <w:rFonts w:ascii="Cambria" w:hAnsi="Cambria"/>
                <w:sz w:val="20"/>
                <w:lang w:val="cs-CZ" w:eastAsia="cs-CZ"/>
              </w:rPr>
              <w:t>HT</w:t>
            </w:r>
          </w:p>
        </w:tc>
        <w:tc>
          <w:tcPr>
            <w:tcW w:w="1526" w:type="dxa"/>
            <w:shd w:val="clear" w:color="auto" w:fill="EAF1DD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  <w:lang w:val="cs-CZ" w:eastAsia="cs-CZ"/>
              </w:rPr>
            </w:pPr>
            <w:r>
              <w:rPr>
                <w:rFonts w:ascii="Cambria" w:hAnsi="Cambria"/>
                <w:sz w:val="20"/>
                <w:lang w:val="cs-CZ" w:eastAsia="cs-CZ"/>
              </w:rPr>
              <w:t>MT</w:t>
            </w:r>
          </w:p>
        </w:tc>
        <w:tc>
          <w:tcPr>
            <w:tcW w:w="1559" w:type="dxa"/>
            <w:shd w:val="clear" w:color="auto" w:fill="C6D9F1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  <w:lang w:val="cs-CZ" w:eastAsia="cs-CZ"/>
              </w:rPr>
            </w:pPr>
            <w:r>
              <w:rPr>
                <w:rFonts w:ascii="Cambria" w:hAnsi="Cambria"/>
                <w:sz w:val="20"/>
                <w:lang w:val="cs-CZ" w:eastAsia="cs-CZ"/>
              </w:rPr>
              <w:t>LT</w:t>
            </w:r>
          </w:p>
        </w:tc>
        <w:tc>
          <w:tcPr>
            <w:tcW w:w="600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  <w:lang w:val="cs-CZ" w:eastAsia="cs-CZ"/>
              </w:rPr>
            </w:pPr>
            <w:r w:rsidRPr="00841EEE">
              <w:rPr>
                <w:rFonts w:ascii="Cambria" w:hAnsi="Cambria"/>
                <w:sz w:val="20"/>
                <w:lang w:val="cs-CZ" w:eastAsia="cs-CZ"/>
              </w:rPr>
              <w:t>-</w:t>
            </w:r>
          </w:p>
        </w:tc>
      </w:tr>
      <w:tr w:rsidR="008F7C65" w:rsidRPr="00665EDB" w:rsidTr="008B6BF8">
        <w:tc>
          <w:tcPr>
            <w:tcW w:w="331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  <w:lang w:val="cs-CZ" w:eastAsia="cs-CZ"/>
              </w:rPr>
            </w:pPr>
          </w:p>
        </w:tc>
        <w:tc>
          <w:tcPr>
            <w:tcW w:w="3638" w:type="dxa"/>
            <w:vAlign w:val="center"/>
          </w:tcPr>
          <w:p w:rsidR="008F7C65" w:rsidRPr="00841EEE" w:rsidRDefault="008F7C65" w:rsidP="008B6BF8">
            <w:pPr>
              <w:pStyle w:val="Zkladntext"/>
              <w:jc w:val="right"/>
              <w:rPr>
                <w:rFonts w:ascii="Cambria" w:hAnsi="Cambria"/>
                <w:sz w:val="20"/>
                <w:lang w:val="cs-CZ" w:eastAsia="cs-CZ"/>
              </w:rPr>
            </w:pPr>
          </w:p>
        </w:tc>
        <w:tc>
          <w:tcPr>
            <w:tcW w:w="1526" w:type="dxa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  <w:lang w:val="cs-CZ" w:eastAsia="cs-CZ"/>
              </w:rPr>
            </w:pPr>
          </w:p>
        </w:tc>
        <w:tc>
          <w:tcPr>
            <w:tcW w:w="1526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  <w:lang w:val="cs-CZ" w:eastAsia="cs-CZ"/>
              </w:rPr>
            </w:pPr>
          </w:p>
        </w:tc>
        <w:tc>
          <w:tcPr>
            <w:tcW w:w="1559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  <w:lang w:val="cs-CZ" w:eastAsia="cs-CZ"/>
              </w:rPr>
            </w:pPr>
          </w:p>
        </w:tc>
        <w:tc>
          <w:tcPr>
            <w:tcW w:w="600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  <w:lang w:val="cs-CZ" w:eastAsia="cs-CZ"/>
              </w:rPr>
            </w:pPr>
          </w:p>
        </w:tc>
      </w:tr>
      <w:tr w:rsidR="008F7C65" w:rsidRPr="00665EDB" w:rsidTr="008B6BF8">
        <w:tc>
          <w:tcPr>
            <w:tcW w:w="331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  <w:lang w:val="cs-CZ" w:eastAsia="cs-CZ"/>
              </w:rPr>
            </w:pPr>
          </w:p>
        </w:tc>
        <w:tc>
          <w:tcPr>
            <w:tcW w:w="3638" w:type="dxa"/>
            <w:vAlign w:val="center"/>
          </w:tcPr>
          <w:p w:rsidR="008F7C65" w:rsidRPr="00841EEE" w:rsidRDefault="008F7C65" w:rsidP="008B6BF8">
            <w:pPr>
              <w:pStyle w:val="Zkladntext"/>
              <w:jc w:val="right"/>
              <w:rPr>
                <w:rFonts w:ascii="Cambria" w:hAnsi="Cambria"/>
                <w:sz w:val="20"/>
                <w:lang w:val="cs-CZ" w:eastAsia="cs-CZ"/>
              </w:rPr>
            </w:pPr>
            <w:r w:rsidRPr="00841EEE">
              <w:rPr>
                <w:rFonts w:ascii="Cambria" w:hAnsi="Cambria"/>
                <w:sz w:val="20"/>
                <w:lang w:val="cs-CZ" w:eastAsia="cs-CZ"/>
              </w:rPr>
              <w:t>Vypařovací teplota:</w:t>
            </w:r>
          </w:p>
        </w:tc>
        <w:tc>
          <w:tcPr>
            <w:tcW w:w="1526" w:type="dxa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  <w:lang w:val="cs-CZ" w:eastAsia="cs-CZ"/>
              </w:rPr>
            </w:pPr>
            <w:r>
              <w:rPr>
                <w:rFonts w:ascii="Cambria" w:hAnsi="Cambria"/>
                <w:sz w:val="20"/>
                <w:lang w:val="cs-CZ" w:eastAsia="cs-CZ"/>
              </w:rPr>
              <w:t xml:space="preserve">Od </w:t>
            </w:r>
            <w:r w:rsidRPr="00841EEE">
              <w:rPr>
                <w:rFonts w:ascii="Cambria" w:hAnsi="Cambria"/>
                <w:sz w:val="20"/>
                <w:lang w:val="cs-CZ" w:eastAsia="cs-CZ"/>
              </w:rPr>
              <w:t>+2</w:t>
            </w:r>
            <w:r>
              <w:rPr>
                <w:rFonts w:ascii="Cambria" w:hAnsi="Cambria"/>
                <w:sz w:val="20"/>
                <w:lang w:val="cs-CZ" w:eastAsia="cs-CZ"/>
              </w:rPr>
              <w:t xml:space="preserve"> do +4°C</w:t>
            </w:r>
          </w:p>
        </w:tc>
        <w:tc>
          <w:tcPr>
            <w:tcW w:w="1526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  <w:lang w:val="cs-CZ" w:eastAsia="cs-CZ"/>
              </w:rPr>
            </w:pPr>
            <w:r>
              <w:rPr>
                <w:rFonts w:ascii="Cambria" w:hAnsi="Cambria"/>
                <w:sz w:val="20"/>
                <w:lang w:val="cs-CZ" w:eastAsia="cs-CZ"/>
              </w:rPr>
              <w:t>Od -9 do -4°C</w:t>
            </w:r>
          </w:p>
        </w:tc>
        <w:tc>
          <w:tcPr>
            <w:tcW w:w="1559" w:type="dxa"/>
            <w:vAlign w:val="center"/>
          </w:tcPr>
          <w:p w:rsidR="008F7C65" w:rsidRPr="00841EEE" w:rsidRDefault="008F7C65" w:rsidP="00E34F3A">
            <w:pPr>
              <w:pStyle w:val="Zkladntext"/>
              <w:jc w:val="center"/>
              <w:rPr>
                <w:rFonts w:ascii="Cambria" w:hAnsi="Cambria"/>
                <w:sz w:val="20"/>
                <w:lang w:val="cs-CZ" w:eastAsia="cs-CZ"/>
              </w:rPr>
            </w:pPr>
            <w:r>
              <w:rPr>
                <w:rFonts w:ascii="Cambria" w:hAnsi="Cambria"/>
                <w:sz w:val="20"/>
                <w:lang w:val="cs-CZ" w:eastAsia="cs-CZ"/>
              </w:rPr>
              <w:t>-34</w:t>
            </w:r>
            <w:r w:rsidR="00E34F3A">
              <w:rPr>
                <w:rFonts w:ascii="Cambria" w:hAnsi="Cambria"/>
                <w:sz w:val="20"/>
                <w:lang w:val="cs-CZ" w:eastAsia="cs-CZ"/>
              </w:rPr>
              <w:t xml:space="preserve"> / -32°C</w:t>
            </w:r>
          </w:p>
        </w:tc>
        <w:tc>
          <w:tcPr>
            <w:tcW w:w="600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  <w:lang w:val="cs-CZ" w:eastAsia="cs-CZ"/>
              </w:rPr>
            </w:pPr>
            <w:proofErr w:type="spellStart"/>
            <w:r w:rsidRPr="00841EEE">
              <w:rPr>
                <w:rFonts w:ascii="Cambria" w:hAnsi="Cambria"/>
                <w:sz w:val="20"/>
                <w:vertAlign w:val="superscript"/>
                <w:lang w:val="cs-CZ" w:eastAsia="cs-CZ"/>
              </w:rPr>
              <w:t>o</w:t>
            </w:r>
            <w:r w:rsidRPr="00841EEE">
              <w:rPr>
                <w:rFonts w:ascii="Cambria" w:hAnsi="Cambria"/>
                <w:sz w:val="20"/>
                <w:lang w:val="cs-CZ" w:eastAsia="cs-CZ"/>
              </w:rPr>
              <w:t>C</w:t>
            </w:r>
            <w:proofErr w:type="spellEnd"/>
          </w:p>
        </w:tc>
      </w:tr>
      <w:tr w:rsidR="008F7C65" w:rsidRPr="00665EDB" w:rsidTr="008B6BF8">
        <w:tc>
          <w:tcPr>
            <w:tcW w:w="331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  <w:lang w:val="cs-CZ" w:eastAsia="cs-CZ"/>
              </w:rPr>
            </w:pPr>
          </w:p>
        </w:tc>
        <w:tc>
          <w:tcPr>
            <w:tcW w:w="3638" w:type="dxa"/>
            <w:vAlign w:val="center"/>
          </w:tcPr>
          <w:p w:rsidR="008F7C65" w:rsidRPr="00841EEE" w:rsidRDefault="008F7C65" w:rsidP="008B6BF8">
            <w:pPr>
              <w:pStyle w:val="Zkladntext"/>
              <w:jc w:val="right"/>
              <w:rPr>
                <w:rFonts w:ascii="Cambria" w:hAnsi="Cambria"/>
                <w:sz w:val="20"/>
                <w:lang w:val="cs-CZ" w:eastAsia="cs-CZ"/>
              </w:rPr>
            </w:pPr>
            <w:r>
              <w:rPr>
                <w:rFonts w:ascii="Cambria" w:hAnsi="Cambria"/>
                <w:sz w:val="20"/>
                <w:lang w:val="cs-CZ" w:eastAsia="cs-CZ"/>
              </w:rPr>
              <w:t xml:space="preserve">Návrhová venkovní </w:t>
            </w:r>
            <w:r w:rsidRPr="00841EEE">
              <w:rPr>
                <w:rFonts w:ascii="Cambria" w:hAnsi="Cambria"/>
                <w:sz w:val="20"/>
                <w:lang w:val="cs-CZ" w:eastAsia="cs-CZ"/>
              </w:rPr>
              <w:t>teplota:</w:t>
            </w:r>
          </w:p>
        </w:tc>
        <w:tc>
          <w:tcPr>
            <w:tcW w:w="4611" w:type="dxa"/>
            <w:gridSpan w:val="3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  <w:lang w:val="cs-CZ" w:eastAsia="cs-CZ"/>
              </w:rPr>
            </w:pPr>
            <w:r>
              <w:rPr>
                <w:rFonts w:ascii="Cambria" w:hAnsi="Cambria"/>
                <w:sz w:val="20"/>
                <w:lang w:val="cs-CZ" w:eastAsia="cs-CZ"/>
              </w:rPr>
              <w:t>+40</w:t>
            </w:r>
          </w:p>
        </w:tc>
        <w:tc>
          <w:tcPr>
            <w:tcW w:w="600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  <w:lang w:val="cs-CZ" w:eastAsia="cs-CZ"/>
              </w:rPr>
            </w:pPr>
            <w:proofErr w:type="spellStart"/>
            <w:r w:rsidRPr="00841EEE">
              <w:rPr>
                <w:rFonts w:ascii="Cambria" w:hAnsi="Cambria"/>
                <w:sz w:val="20"/>
                <w:vertAlign w:val="superscript"/>
                <w:lang w:val="cs-CZ" w:eastAsia="cs-CZ"/>
              </w:rPr>
              <w:t>o</w:t>
            </w:r>
            <w:r w:rsidRPr="00841EEE">
              <w:rPr>
                <w:rFonts w:ascii="Cambria" w:hAnsi="Cambria"/>
                <w:sz w:val="20"/>
                <w:lang w:val="cs-CZ" w:eastAsia="cs-CZ"/>
              </w:rPr>
              <w:t>C</w:t>
            </w:r>
            <w:proofErr w:type="spellEnd"/>
          </w:p>
        </w:tc>
      </w:tr>
      <w:tr w:rsidR="008F7C65" w:rsidRPr="00665EDB" w:rsidTr="008B6BF8">
        <w:tc>
          <w:tcPr>
            <w:tcW w:w="331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  <w:lang w:val="cs-CZ" w:eastAsia="cs-CZ"/>
              </w:rPr>
            </w:pPr>
          </w:p>
        </w:tc>
        <w:tc>
          <w:tcPr>
            <w:tcW w:w="3638" w:type="dxa"/>
            <w:vAlign w:val="center"/>
          </w:tcPr>
          <w:p w:rsidR="008F7C65" w:rsidRPr="00841EEE" w:rsidRDefault="008F7C65" w:rsidP="008B6BF8">
            <w:pPr>
              <w:pStyle w:val="Zkladntext"/>
              <w:jc w:val="right"/>
              <w:rPr>
                <w:rFonts w:ascii="Cambria" w:hAnsi="Cambria"/>
                <w:sz w:val="20"/>
                <w:lang w:val="cs-CZ" w:eastAsia="cs-CZ"/>
              </w:rPr>
            </w:pPr>
            <w:r w:rsidRPr="00841EEE">
              <w:rPr>
                <w:rFonts w:ascii="Cambria" w:hAnsi="Cambria"/>
                <w:sz w:val="20"/>
                <w:lang w:val="cs-CZ" w:eastAsia="cs-CZ"/>
              </w:rPr>
              <w:t>Podchlazení kapalného chladiva:</w:t>
            </w:r>
          </w:p>
        </w:tc>
        <w:tc>
          <w:tcPr>
            <w:tcW w:w="4611" w:type="dxa"/>
            <w:gridSpan w:val="3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  <w:lang w:val="cs-CZ" w:eastAsia="cs-CZ"/>
              </w:rPr>
            </w:pPr>
            <w:r>
              <w:rPr>
                <w:rFonts w:ascii="Cambria" w:hAnsi="Cambria"/>
                <w:sz w:val="20"/>
                <w:lang w:val="cs-CZ" w:eastAsia="cs-CZ"/>
              </w:rPr>
              <w:t xml:space="preserve">20 </w:t>
            </w:r>
          </w:p>
        </w:tc>
        <w:tc>
          <w:tcPr>
            <w:tcW w:w="600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  <w:lang w:val="cs-CZ" w:eastAsia="cs-CZ"/>
              </w:rPr>
            </w:pPr>
            <w:r w:rsidRPr="00841EEE">
              <w:rPr>
                <w:rFonts w:ascii="Cambria" w:hAnsi="Cambria"/>
                <w:sz w:val="20"/>
                <w:lang w:val="cs-CZ" w:eastAsia="cs-CZ"/>
              </w:rPr>
              <w:t>K</w:t>
            </w:r>
          </w:p>
        </w:tc>
      </w:tr>
      <w:tr w:rsidR="008F7C65" w:rsidRPr="00665EDB" w:rsidTr="008B6BF8">
        <w:tc>
          <w:tcPr>
            <w:tcW w:w="331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  <w:lang w:val="cs-CZ" w:eastAsia="cs-CZ"/>
              </w:rPr>
            </w:pPr>
          </w:p>
        </w:tc>
        <w:tc>
          <w:tcPr>
            <w:tcW w:w="3638" w:type="dxa"/>
            <w:vAlign w:val="center"/>
          </w:tcPr>
          <w:p w:rsidR="008F7C65" w:rsidRPr="00841EEE" w:rsidRDefault="008F7C65" w:rsidP="008B6BF8">
            <w:pPr>
              <w:pStyle w:val="Zkladntext"/>
              <w:jc w:val="right"/>
              <w:rPr>
                <w:rFonts w:ascii="Cambria" w:hAnsi="Cambria"/>
                <w:sz w:val="20"/>
                <w:lang w:val="cs-CZ" w:eastAsia="cs-CZ"/>
              </w:rPr>
            </w:pPr>
            <w:r>
              <w:rPr>
                <w:rFonts w:ascii="Cambria" w:hAnsi="Cambria"/>
                <w:sz w:val="20"/>
                <w:lang w:val="cs-CZ" w:eastAsia="cs-CZ"/>
              </w:rPr>
              <w:t xml:space="preserve">Technologie řízení výkonu kompresoru </w:t>
            </w:r>
          </w:p>
        </w:tc>
        <w:tc>
          <w:tcPr>
            <w:tcW w:w="1526" w:type="dxa"/>
          </w:tcPr>
          <w:p w:rsidR="008F7C65" w:rsidRPr="00841EEE" w:rsidRDefault="00633853" w:rsidP="008B6BF8">
            <w:pPr>
              <w:pStyle w:val="Zkladntext"/>
              <w:jc w:val="center"/>
              <w:rPr>
                <w:rFonts w:ascii="Cambria" w:hAnsi="Cambria"/>
                <w:sz w:val="20"/>
                <w:lang w:val="cs-CZ" w:eastAsia="cs-CZ"/>
              </w:rPr>
            </w:pPr>
            <w:r>
              <w:rPr>
                <w:rFonts w:ascii="Cambria" w:hAnsi="Cambria"/>
                <w:sz w:val="20"/>
                <w:lang w:val="cs-CZ" w:eastAsia="cs-CZ"/>
              </w:rPr>
              <w:t>I</w:t>
            </w:r>
            <w:r w:rsidR="008F7C65">
              <w:rPr>
                <w:rFonts w:ascii="Cambria" w:hAnsi="Cambria"/>
                <w:sz w:val="20"/>
                <w:lang w:val="cs-CZ" w:eastAsia="cs-CZ"/>
              </w:rPr>
              <w:t>nvertor</w:t>
            </w:r>
          </w:p>
        </w:tc>
        <w:tc>
          <w:tcPr>
            <w:tcW w:w="1526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  <w:lang w:val="cs-CZ" w:eastAsia="cs-CZ"/>
              </w:rPr>
            </w:pPr>
            <w:r>
              <w:rPr>
                <w:rFonts w:ascii="Cambria" w:hAnsi="Cambria"/>
                <w:sz w:val="20"/>
                <w:lang w:val="cs-CZ" w:eastAsia="cs-CZ"/>
              </w:rPr>
              <w:t>Invertor</w:t>
            </w:r>
          </w:p>
        </w:tc>
        <w:tc>
          <w:tcPr>
            <w:tcW w:w="1559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  <w:lang w:val="cs-CZ" w:eastAsia="cs-CZ"/>
              </w:rPr>
            </w:pPr>
            <w:r>
              <w:rPr>
                <w:rFonts w:ascii="Cambria" w:hAnsi="Cambria"/>
                <w:sz w:val="20"/>
                <w:lang w:val="cs-CZ" w:eastAsia="cs-CZ"/>
              </w:rPr>
              <w:t>Invertor</w:t>
            </w:r>
          </w:p>
        </w:tc>
        <w:tc>
          <w:tcPr>
            <w:tcW w:w="600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  <w:lang w:val="cs-CZ" w:eastAsia="cs-CZ"/>
              </w:rPr>
            </w:pPr>
          </w:p>
        </w:tc>
      </w:tr>
      <w:tr w:rsidR="008F7C65" w:rsidRPr="00665EDB" w:rsidTr="008B6BF8">
        <w:tc>
          <w:tcPr>
            <w:tcW w:w="331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  <w:lang w:val="cs-CZ" w:eastAsia="cs-CZ"/>
              </w:rPr>
            </w:pPr>
          </w:p>
        </w:tc>
        <w:tc>
          <w:tcPr>
            <w:tcW w:w="3638" w:type="dxa"/>
            <w:vAlign w:val="center"/>
          </w:tcPr>
          <w:p w:rsidR="008F7C65" w:rsidRPr="00841EEE" w:rsidRDefault="008F7C65" w:rsidP="008B6BF8">
            <w:pPr>
              <w:pStyle w:val="Zkladntext"/>
              <w:jc w:val="right"/>
              <w:rPr>
                <w:rFonts w:ascii="Cambria" w:hAnsi="Cambria"/>
                <w:sz w:val="20"/>
                <w:lang w:val="cs-CZ" w:eastAsia="cs-CZ"/>
              </w:rPr>
            </w:pPr>
            <w:r w:rsidRPr="00841EEE">
              <w:rPr>
                <w:rFonts w:ascii="Cambria" w:hAnsi="Cambria"/>
                <w:sz w:val="20"/>
                <w:lang w:val="cs-CZ" w:eastAsia="cs-CZ"/>
              </w:rPr>
              <w:t>Počet regulačních stupňů:</w:t>
            </w:r>
          </w:p>
        </w:tc>
        <w:tc>
          <w:tcPr>
            <w:tcW w:w="1526" w:type="dxa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  <w:lang w:val="cs-CZ" w:eastAsia="cs-CZ"/>
              </w:rPr>
            </w:pPr>
            <w:r w:rsidRPr="00841EEE">
              <w:rPr>
                <w:rFonts w:ascii="Cambria" w:hAnsi="Cambria"/>
                <w:sz w:val="20"/>
                <w:lang w:val="cs-CZ" w:eastAsia="cs-CZ"/>
              </w:rPr>
              <w:t>0-100%</w:t>
            </w:r>
          </w:p>
        </w:tc>
        <w:tc>
          <w:tcPr>
            <w:tcW w:w="1526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  <w:lang w:val="cs-CZ" w:eastAsia="cs-CZ"/>
              </w:rPr>
            </w:pPr>
            <w:r w:rsidRPr="00841EEE">
              <w:rPr>
                <w:rFonts w:ascii="Cambria" w:hAnsi="Cambria"/>
                <w:sz w:val="20"/>
                <w:lang w:val="cs-CZ" w:eastAsia="cs-CZ"/>
              </w:rPr>
              <w:t>0-100%</w:t>
            </w:r>
          </w:p>
        </w:tc>
        <w:tc>
          <w:tcPr>
            <w:tcW w:w="1559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  <w:lang w:val="cs-CZ" w:eastAsia="cs-CZ"/>
              </w:rPr>
            </w:pPr>
            <w:r w:rsidRPr="00841EEE">
              <w:rPr>
                <w:rFonts w:ascii="Cambria" w:hAnsi="Cambria"/>
                <w:sz w:val="20"/>
                <w:lang w:val="cs-CZ" w:eastAsia="cs-CZ"/>
              </w:rPr>
              <w:t>0-100%</w:t>
            </w:r>
          </w:p>
        </w:tc>
        <w:tc>
          <w:tcPr>
            <w:tcW w:w="600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  <w:vertAlign w:val="superscript"/>
                <w:lang w:val="cs-CZ" w:eastAsia="cs-CZ"/>
              </w:rPr>
            </w:pPr>
            <w:r w:rsidRPr="00841EEE">
              <w:rPr>
                <w:rFonts w:ascii="Cambria" w:hAnsi="Cambria"/>
                <w:sz w:val="20"/>
                <w:lang w:val="cs-CZ" w:eastAsia="cs-CZ"/>
              </w:rPr>
              <w:t>-</w:t>
            </w:r>
          </w:p>
        </w:tc>
      </w:tr>
      <w:tr w:rsidR="008F7C65" w:rsidRPr="00665EDB" w:rsidTr="008B6BF8">
        <w:tc>
          <w:tcPr>
            <w:tcW w:w="331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  <w:lang w:val="cs-CZ" w:eastAsia="cs-CZ"/>
              </w:rPr>
            </w:pPr>
          </w:p>
        </w:tc>
        <w:tc>
          <w:tcPr>
            <w:tcW w:w="3638" w:type="dxa"/>
            <w:vAlign w:val="center"/>
          </w:tcPr>
          <w:p w:rsidR="008F7C65" w:rsidRPr="00841EEE" w:rsidRDefault="008F7C65" w:rsidP="008B6BF8">
            <w:pPr>
              <w:pStyle w:val="Zkladntext"/>
              <w:jc w:val="right"/>
              <w:rPr>
                <w:rFonts w:ascii="Cambria" w:hAnsi="Cambria"/>
                <w:sz w:val="20"/>
                <w:lang w:val="cs-CZ" w:eastAsia="cs-CZ"/>
              </w:rPr>
            </w:pPr>
            <w:r w:rsidRPr="00841EEE">
              <w:rPr>
                <w:rFonts w:ascii="Cambria" w:hAnsi="Cambria"/>
                <w:sz w:val="20"/>
                <w:lang w:val="cs-CZ" w:eastAsia="cs-CZ"/>
              </w:rPr>
              <w:t>Chladivo</w:t>
            </w:r>
            <w:r>
              <w:rPr>
                <w:rFonts w:ascii="Cambria" w:hAnsi="Cambria"/>
                <w:sz w:val="20"/>
                <w:lang w:val="cs-CZ" w:eastAsia="cs-CZ"/>
              </w:rPr>
              <w:t xml:space="preserve"> skupiny </w:t>
            </w:r>
            <w:r w:rsidRPr="00841EEE">
              <w:rPr>
                <w:rFonts w:ascii="Cambria" w:hAnsi="Cambria"/>
                <w:sz w:val="20"/>
                <w:lang w:val="cs-CZ" w:eastAsia="cs-CZ"/>
              </w:rPr>
              <w:t>:</w:t>
            </w:r>
          </w:p>
        </w:tc>
        <w:tc>
          <w:tcPr>
            <w:tcW w:w="4611" w:type="dxa"/>
            <w:gridSpan w:val="3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  <w:lang w:val="cs-CZ" w:eastAsia="cs-CZ"/>
              </w:rPr>
            </w:pPr>
            <w:r w:rsidRPr="00841EEE">
              <w:rPr>
                <w:rFonts w:ascii="Cambria" w:hAnsi="Cambria"/>
                <w:sz w:val="20"/>
                <w:lang w:val="cs-CZ" w:eastAsia="cs-CZ"/>
              </w:rPr>
              <w:t>A1</w:t>
            </w:r>
          </w:p>
        </w:tc>
        <w:tc>
          <w:tcPr>
            <w:tcW w:w="600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  <w:lang w:val="cs-CZ" w:eastAsia="cs-CZ"/>
              </w:rPr>
            </w:pPr>
            <w:r w:rsidRPr="00841EEE">
              <w:rPr>
                <w:rFonts w:ascii="Cambria" w:hAnsi="Cambria"/>
                <w:sz w:val="20"/>
                <w:lang w:val="cs-CZ" w:eastAsia="cs-CZ"/>
              </w:rPr>
              <w:t>-</w:t>
            </w:r>
          </w:p>
        </w:tc>
      </w:tr>
    </w:tbl>
    <w:p w:rsidR="008F7C65" w:rsidRDefault="008F7C65" w:rsidP="008F7C65">
      <w:pPr>
        <w:pStyle w:val="Zkladntext"/>
        <w:jc w:val="both"/>
        <w:rPr>
          <w:sz w:val="22"/>
          <w:szCs w:val="22"/>
          <w:lang w:val="cs-CZ"/>
        </w:rPr>
      </w:pPr>
    </w:p>
    <w:p w:rsidR="008F7C65" w:rsidRDefault="008F7C65" w:rsidP="008F7C65">
      <w:pPr>
        <w:pStyle w:val="Zkladntext"/>
        <w:jc w:val="both"/>
        <w:rPr>
          <w:rFonts w:ascii="TimesNewRomanPS-BoldMT" w:hAnsi="TimesNewRomanPS-BoldMT" w:cs="TimesNewRomanPS-BoldMT"/>
          <w:b/>
          <w:bCs/>
          <w:sz w:val="26"/>
          <w:szCs w:val="26"/>
        </w:rPr>
      </w:pPr>
      <w:r>
        <w:rPr>
          <w:sz w:val="22"/>
          <w:szCs w:val="22"/>
          <w:lang w:val="cs-CZ"/>
        </w:rPr>
        <w:br w:type="page"/>
      </w:r>
      <w:r>
        <w:rPr>
          <w:rFonts w:ascii="TimesNewRomanPS-BoldMT" w:hAnsi="TimesNewRomanPS-BoldMT" w:cs="TimesNewRomanPS-BoldMT"/>
          <w:b/>
          <w:bCs/>
          <w:sz w:val="26"/>
          <w:szCs w:val="26"/>
        </w:rPr>
        <w:lastRenderedPageBreak/>
        <w:t>3.1. Upřesnění požadavků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Pro výpočet bilancí chladicích výkonů pro chlazené místností je nezbytné vycházet z následujícího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zadání dle zvyklostí </w:t>
      </w:r>
      <w:r w:rsidR="00F717E3">
        <w:rPr>
          <w:rFonts w:ascii="TimesNewRomanPSMT" w:hAnsi="TimesNewRomanPSMT" w:cs="TimesNewRomanPSMT"/>
          <w:sz w:val="22"/>
          <w:szCs w:val="22"/>
        </w:rPr>
        <w:t>MAKRO</w:t>
      </w:r>
      <w:r w:rsidR="00F86D41">
        <w:rPr>
          <w:rFonts w:ascii="TimesNewRomanPSMT" w:hAnsi="TimesNewRomanPSMT" w:cs="TimesNewRomanPSMT"/>
          <w:sz w:val="22"/>
          <w:szCs w:val="22"/>
        </w:rPr>
        <w:t xml:space="preserve"> </w:t>
      </w:r>
      <w:proofErr w:type="spellStart"/>
      <w:r>
        <w:rPr>
          <w:rFonts w:ascii="TimesNewRomanPSMT" w:hAnsi="TimesNewRomanPSMT" w:cs="TimesNewRomanPSMT"/>
          <w:sz w:val="22"/>
          <w:szCs w:val="22"/>
        </w:rPr>
        <w:t>Cash&amp;Carry</w:t>
      </w:r>
      <w:proofErr w:type="spellEnd"/>
      <w:r>
        <w:rPr>
          <w:rFonts w:ascii="TimesNewRomanPSMT" w:hAnsi="TimesNewRomanPSMT" w:cs="TimesNewRomanPSMT"/>
          <w:sz w:val="22"/>
          <w:szCs w:val="22"/>
        </w:rPr>
        <w:t xml:space="preserve"> </w:t>
      </w:r>
      <w:r w:rsidR="00F717E3">
        <w:rPr>
          <w:rFonts w:ascii="TimesNewRomanPSMT" w:hAnsi="TimesNewRomanPSMT" w:cs="TimesNewRomanPSMT"/>
          <w:sz w:val="22"/>
          <w:szCs w:val="22"/>
        </w:rPr>
        <w:t>ČR</w:t>
      </w:r>
      <w:r>
        <w:rPr>
          <w:rFonts w:ascii="TimesNewRomanPSMT" w:hAnsi="TimesNewRomanPSMT" w:cs="TimesNewRomanPSMT"/>
          <w:sz w:val="22"/>
          <w:szCs w:val="22"/>
        </w:rPr>
        <w:t xml:space="preserve"> s.r.o.</w:t>
      </w:r>
    </w:p>
    <w:p w:rsidR="008F7C65" w:rsidRDefault="008F7C65" w:rsidP="008F7C65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Pro všechny chlazené komory a místnosti je nezbytné provést výpočet bilancí chladu. Tento výpočet</w:t>
      </w:r>
    </w:p>
    <w:p w:rsidR="008F7C65" w:rsidRDefault="008F7C65" w:rsidP="008F7C65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bude součástí prováděcí dokumentace a upřesněné cenové nabídky na dodávku technologie.</w:t>
      </w:r>
    </w:p>
    <w:p w:rsidR="008F7C65" w:rsidRDefault="008F7C65" w:rsidP="008F7C65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Dále jsou popsány základní klíčové požadavky na výpočet chladicích výkonů. Současně je nutné</w:t>
      </w:r>
    </w:p>
    <w:p w:rsidR="008F7C65" w:rsidRDefault="008F7C65" w:rsidP="008F7C65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upozornit na požadavek investora, že se předpokládá znalost problematiky provozu technologií a</w:t>
      </w:r>
    </w:p>
    <w:p w:rsidR="008F7C65" w:rsidRDefault="008F7C65" w:rsidP="008F7C65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zvyklostí na </w:t>
      </w:r>
      <w:r w:rsidR="00F717E3">
        <w:rPr>
          <w:rFonts w:ascii="TimesNewRomanPSMT" w:hAnsi="TimesNewRomanPSMT" w:cs="TimesNewRomanPSMT"/>
          <w:sz w:val="22"/>
          <w:szCs w:val="22"/>
        </w:rPr>
        <w:t>MAKRO</w:t>
      </w:r>
      <w:r>
        <w:rPr>
          <w:rFonts w:ascii="TimesNewRomanPSMT" w:hAnsi="TimesNewRomanPSMT" w:cs="TimesNewRomanPSMT"/>
          <w:sz w:val="22"/>
          <w:szCs w:val="22"/>
        </w:rPr>
        <w:t xml:space="preserve"> </w:t>
      </w:r>
      <w:proofErr w:type="spellStart"/>
      <w:r>
        <w:rPr>
          <w:rFonts w:ascii="TimesNewRomanPSMT" w:hAnsi="TimesNewRomanPSMT" w:cs="TimesNewRomanPSMT"/>
          <w:sz w:val="22"/>
          <w:szCs w:val="22"/>
        </w:rPr>
        <w:t>Cash&amp;Carry</w:t>
      </w:r>
      <w:proofErr w:type="spellEnd"/>
      <w:r>
        <w:rPr>
          <w:rFonts w:ascii="TimesNewRomanPSMT" w:hAnsi="TimesNewRomanPSMT" w:cs="TimesNewRomanPSMT"/>
          <w:sz w:val="22"/>
          <w:szCs w:val="22"/>
        </w:rPr>
        <w:t xml:space="preserve"> </w:t>
      </w:r>
      <w:r w:rsidR="00F717E3">
        <w:rPr>
          <w:rFonts w:ascii="TimesNewRomanPSMT" w:hAnsi="TimesNewRomanPSMT" w:cs="TimesNewRomanPSMT"/>
          <w:sz w:val="22"/>
          <w:szCs w:val="22"/>
        </w:rPr>
        <w:t>ČR</w:t>
      </w:r>
      <w:r>
        <w:rPr>
          <w:rFonts w:ascii="TimesNewRomanPSMT" w:hAnsi="TimesNewRomanPSMT" w:cs="TimesNewRomanPSMT"/>
          <w:sz w:val="22"/>
          <w:szCs w:val="22"/>
        </w:rPr>
        <w:t xml:space="preserve"> s.r.o. a chladicí výkony budou korespondovat s realitou</w:t>
      </w:r>
    </w:p>
    <w:p w:rsidR="008F7C65" w:rsidRDefault="008F7C65" w:rsidP="008F7C65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provozu.</w:t>
      </w:r>
    </w:p>
    <w:p w:rsidR="00BA02E3" w:rsidRDefault="00FD1A38" w:rsidP="008F7C65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b/>
          <w:sz w:val="22"/>
          <w:szCs w:val="22"/>
        </w:rPr>
      </w:pPr>
      <w:r w:rsidRPr="009F510C">
        <w:rPr>
          <w:rFonts w:ascii="TimesNewRomanPSMT" w:hAnsi="TimesNewRomanPSMT" w:cs="TimesNewRomanPSMT"/>
          <w:b/>
          <w:sz w:val="22"/>
          <w:szCs w:val="22"/>
        </w:rPr>
        <w:t xml:space="preserve">Předmětem dodávky je </w:t>
      </w:r>
      <w:r w:rsidR="009F510C">
        <w:rPr>
          <w:rFonts w:ascii="TimesNewRomanPSMT" w:hAnsi="TimesNewRomanPSMT" w:cs="TimesNewRomanPSMT"/>
          <w:b/>
          <w:sz w:val="22"/>
          <w:szCs w:val="22"/>
        </w:rPr>
        <w:t xml:space="preserve">také </w:t>
      </w:r>
      <w:r w:rsidR="00BA02E3" w:rsidRPr="009F510C">
        <w:rPr>
          <w:rFonts w:ascii="TimesNewRomanPSMT" w:hAnsi="TimesNewRomanPSMT" w:cs="TimesNewRomanPSMT"/>
          <w:b/>
          <w:sz w:val="22"/>
          <w:szCs w:val="22"/>
        </w:rPr>
        <w:t>:</w:t>
      </w:r>
    </w:p>
    <w:p w:rsidR="00040C8F" w:rsidRPr="009F510C" w:rsidRDefault="00040C8F" w:rsidP="008F7C65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b/>
          <w:sz w:val="22"/>
          <w:szCs w:val="22"/>
        </w:rPr>
      </w:pPr>
    </w:p>
    <w:p w:rsidR="00040C8F" w:rsidRPr="00BA02E3" w:rsidRDefault="00040C8F" w:rsidP="00040C8F">
      <w:pPr>
        <w:pStyle w:val="Odstavecseseznamem"/>
        <w:numPr>
          <w:ilvl w:val="0"/>
          <w:numId w:val="43"/>
        </w:num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 w:rsidRPr="00BA02E3">
        <w:rPr>
          <w:rFonts w:ascii="TimesNewRomanPSMT" w:hAnsi="TimesNewRomanPSMT" w:cs="TimesNewRomanPSMT"/>
          <w:sz w:val="22"/>
          <w:szCs w:val="22"/>
        </w:rPr>
        <w:t xml:space="preserve">demontáž a výměna technologie chlazení </w:t>
      </w:r>
      <w:r>
        <w:rPr>
          <w:rFonts w:ascii="TimesNewRomanPSMT" w:hAnsi="TimesNewRomanPSMT" w:cs="TimesNewRomanPSMT"/>
          <w:sz w:val="22"/>
          <w:szCs w:val="22"/>
        </w:rPr>
        <w:t xml:space="preserve">(s R404a) </w:t>
      </w:r>
      <w:r w:rsidRPr="00BA02E3">
        <w:rPr>
          <w:rFonts w:ascii="TimesNewRomanPSMT" w:hAnsi="TimesNewRomanPSMT" w:cs="TimesNewRomanPSMT"/>
          <w:sz w:val="22"/>
          <w:szCs w:val="22"/>
        </w:rPr>
        <w:t xml:space="preserve">pro skladování potravin v hale </w:t>
      </w:r>
      <w:proofErr w:type="spellStart"/>
      <w:r w:rsidRPr="00BA02E3">
        <w:rPr>
          <w:rFonts w:ascii="TimesNewRomanPSMT" w:hAnsi="TimesNewRomanPSMT" w:cs="TimesNewRomanPSMT"/>
          <w:sz w:val="22"/>
          <w:szCs w:val="22"/>
        </w:rPr>
        <w:t>Delivery</w:t>
      </w:r>
      <w:proofErr w:type="spellEnd"/>
      <w:r w:rsidRPr="00BA02E3">
        <w:rPr>
          <w:rFonts w:ascii="TimesNewRomanPSMT" w:hAnsi="TimesNewRomanPSMT" w:cs="TimesNewRomanPSMT"/>
          <w:sz w:val="22"/>
          <w:szCs w:val="22"/>
        </w:rPr>
        <w:t xml:space="preserve"> :</w:t>
      </w:r>
    </w:p>
    <w:p w:rsidR="00040C8F" w:rsidRDefault="00040C8F" w:rsidP="00040C8F">
      <w:pPr>
        <w:autoSpaceDE w:val="0"/>
        <w:autoSpaceDN w:val="0"/>
        <w:adjustRightInd w:val="0"/>
        <w:ind w:firstLine="708"/>
        <w:jc w:val="both"/>
        <w:rPr>
          <w:rFonts w:ascii="TimesNewRomanPSMT" w:hAnsi="TimesNewRomanPSMT" w:cs="TimesNewRomanPSMT"/>
          <w:sz w:val="22"/>
          <w:szCs w:val="22"/>
        </w:rPr>
      </w:pPr>
      <w:r w:rsidRPr="00FD1A38">
        <w:rPr>
          <w:rFonts w:ascii="TimesNewRomanPSMT" w:hAnsi="TimesNewRomanPSMT" w:cs="TimesNewRomanPSMT"/>
          <w:sz w:val="22"/>
          <w:szCs w:val="22"/>
        </w:rPr>
        <w:t xml:space="preserve">Mrazírna </w:t>
      </w:r>
      <w:proofErr w:type="spellStart"/>
      <w:r w:rsidRPr="00FD1A38">
        <w:rPr>
          <w:rFonts w:ascii="TimesNewRomanPSMT" w:hAnsi="TimesNewRomanPSMT" w:cs="TimesNewRomanPSMT"/>
          <w:sz w:val="22"/>
          <w:szCs w:val="22"/>
        </w:rPr>
        <w:t>Delivery</w:t>
      </w:r>
      <w:proofErr w:type="spellEnd"/>
      <w:r w:rsidRPr="00FD1A38">
        <w:rPr>
          <w:rFonts w:ascii="TimesNewRomanPSMT" w:hAnsi="TimesNewRomanPSMT" w:cs="TimesNewRomanPSMT"/>
          <w:sz w:val="22"/>
          <w:szCs w:val="22"/>
        </w:rPr>
        <w:t xml:space="preserve"> - 5,</w:t>
      </w:r>
      <w:r>
        <w:rPr>
          <w:rFonts w:ascii="TimesNewRomanPSMT" w:hAnsi="TimesNewRomanPSMT" w:cs="TimesNewRomanPSMT"/>
          <w:sz w:val="22"/>
          <w:szCs w:val="22"/>
        </w:rPr>
        <w:t>8</w:t>
      </w:r>
      <w:r w:rsidRPr="00FD1A38">
        <w:rPr>
          <w:rFonts w:ascii="TimesNewRomanPSMT" w:hAnsi="TimesNewRomanPSMT" w:cs="TimesNewRomanPSMT"/>
          <w:sz w:val="22"/>
          <w:szCs w:val="22"/>
        </w:rPr>
        <w:t xml:space="preserve">x </w:t>
      </w:r>
      <w:r>
        <w:rPr>
          <w:rFonts w:ascii="TimesNewRomanPSMT" w:hAnsi="TimesNewRomanPSMT" w:cs="TimesNewRomanPSMT"/>
          <w:sz w:val="22"/>
          <w:szCs w:val="22"/>
        </w:rPr>
        <w:t>5,5</w:t>
      </w:r>
      <w:r w:rsidRPr="00FD1A38">
        <w:rPr>
          <w:rFonts w:ascii="TimesNewRomanPSMT" w:hAnsi="TimesNewRomanPSMT" w:cs="TimesNewRomanPSMT"/>
          <w:sz w:val="22"/>
          <w:szCs w:val="22"/>
        </w:rPr>
        <w:t xml:space="preserve"> m, výška 3,</w:t>
      </w:r>
      <w:r>
        <w:rPr>
          <w:rFonts w:ascii="TimesNewRomanPSMT" w:hAnsi="TimesNewRomanPSMT" w:cs="TimesNewRomanPSMT"/>
          <w:sz w:val="22"/>
          <w:szCs w:val="22"/>
        </w:rPr>
        <w:t>26</w:t>
      </w:r>
      <w:r w:rsidRPr="00FD1A38">
        <w:rPr>
          <w:rFonts w:ascii="TimesNewRomanPSMT" w:hAnsi="TimesNewRomanPSMT" w:cs="TimesNewRomanPSMT"/>
          <w:sz w:val="22"/>
          <w:szCs w:val="22"/>
        </w:rPr>
        <w:t xml:space="preserve"> m -24/-22°C</w:t>
      </w:r>
    </w:p>
    <w:p w:rsidR="00040C8F" w:rsidRDefault="00040C8F" w:rsidP="00040C8F">
      <w:pPr>
        <w:autoSpaceDE w:val="0"/>
        <w:autoSpaceDN w:val="0"/>
        <w:adjustRightInd w:val="0"/>
        <w:ind w:firstLine="708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(Technologie chlazení s R134a pro chladicí boxy a příjem není předmětem </w:t>
      </w:r>
      <w:proofErr w:type="spellStart"/>
      <w:r>
        <w:rPr>
          <w:rFonts w:ascii="TimesNewRomanPSMT" w:hAnsi="TimesNewRomanPSMT" w:cs="TimesNewRomanPSMT"/>
          <w:sz w:val="22"/>
          <w:szCs w:val="22"/>
        </w:rPr>
        <w:t>remodellingu</w:t>
      </w:r>
      <w:proofErr w:type="spellEnd"/>
      <w:r>
        <w:rPr>
          <w:rFonts w:ascii="TimesNewRomanPSMT" w:hAnsi="TimesNewRomanPSMT" w:cs="TimesNewRomanPSMT"/>
          <w:sz w:val="22"/>
          <w:szCs w:val="22"/>
        </w:rPr>
        <w:t>)</w:t>
      </w:r>
    </w:p>
    <w:p w:rsidR="00040C8F" w:rsidRPr="001D536E" w:rsidRDefault="00040C8F" w:rsidP="00040C8F">
      <w:pPr>
        <w:pStyle w:val="Odstavecseseznamem"/>
        <w:numPr>
          <w:ilvl w:val="0"/>
          <w:numId w:val="43"/>
        </w:num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dodávka samostatné KCHJ vč. materiálu a uvedení do provozu pro stávající výrobník šupinkového ledu MAJA RVH 1500 o kapacitě 1500 kg/den</w:t>
      </w:r>
    </w:p>
    <w:p w:rsidR="00040C8F" w:rsidRPr="00BA02E3" w:rsidRDefault="00040C8F" w:rsidP="00040C8F">
      <w:pPr>
        <w:pStyle w:val="Odstavecseseznamem"/>
        <w:numPr>
          <w:ilvl w:val="0"/>
          <w:numId w:val="43"/>
        </w:num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 w:rsidRPr="00BA02E3">
        <w:rPr>
          <w:rFonts w:ascii="TimesNewRomanPSMT" w:hAnsi="TimesNewRomanPSMT" w:cs="TimesNewRomanPSMT"/>
          <w:sz w:val="22"/>
          <w:szCs w:val="22"/>
        </w:rPr>
        <w:t xml:space="preserve">demontáž a výměna </w:t>
      </w:r>
      <w:r>
        <w:rPr>
          <w:rFonts w:ascii="TimesNewRomanPSMT" w:hAnsi="TimesNewRomanPSMT" w:cs="TimesNewRomanPSMT"/>
          <w:sz w:val="22"/>
          <w:szCs w:val="22"/>
        </w:rPr>
        <w:t>KCHJ vč. materiálu pro chlazení akvária (3 ks)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4"/>
          <w:szCs w:val="24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4"/>
          <w:szCs w:val="24"/>
        </w:rPr>
      </w:pPr>
      <w:r>
        <w:rPr>
          <w:rFonts w:ascii="TimesNewRomanPS-BoldMT" w:hAnsi="TimesNewRomanPS-BoldMT" w:cs="TimesNewRomanPS-BoldMT"/>
          <w:b/>
          <w:bCs/>
          <w:sz w:val="24"/>
          <w:szCs w:val="24"/>
        </w:rPr>
        <w:t>3.2. Chladicí a mrazicí boxy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4"/>
          <w:szCs w:val="24"/>
        </w:rPr>
      </w:pPr>
    </w:p>
    <w:p w:rsidR="008F7C65" w:rsidRDefault="003E0C21" w:rsidP="003E0C21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a</w:t>
      </w:r>
      <w:r w:rsidR="008F7C65">
        <w:rPr>
          <w:rFonts w:ascii="TimesNewRomanPSMT" w:hAnsi="TimesNewRomanPSMT" w:cs="TimesNewRomanPSMT"/>
          <w:sz w:val="22"/>
          <w:szCs w:val="22"/>
        </w:rPr>
        <w:t>. Denní obrat produktů je nutné uvažovat 150Kg/m</w:t>
      </w:r>
      <w:r w:rsidR="008F7C65">
        <w:rPr>
          <w:rFonts w:ascii="TimesNewRomanPSMT" w:hAnsi="TimesNewRomanPSMT" w:cs="TimesNewRomanPSMT"/>
          <w:sz w:val="14"/>
          <w:szCs w:val="14"/>
        </w:rPr>
        <w:t xml:space="preserve">2 </w:t>
      </w:r>
      <w:r>
        <w:rPr>
          <w:rFonts w:ascii="TimesNewRomanPSMT" w:hAnsi="TimesNewRomanPSMT" w:cs="TimesNewRomanPSMT"/>
          <w:sz w:val="22"/>
          <w:szCs w:val="22"/>
        </w:rPr>
        <w:t>.</w:t>
      </w:r>
    </w:p>
    <w:p w:rsidR="008F7C65" w:rsidRDefault="003E0C21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b</w:t>
      </w:r>
      <w:r w:rsidR="008F7C65">
        <w:rPr>
          <w:rFonts w:ascii="TimesNewRomanPSMT" w:hAnsi="TimesNewRomanPSMT" w:cs="TimesNewRomanPSMT"/>
          <w:sz w:val="22"/>
          <w:szCs w:val="22"/>
        </w:rPr>
        <w:t>. Celkové množství skladovaného produktu je nutné uvažovat cca 320Kg/m</w:t>
      </w:r>
      <w:r w:rsidR="008F7C65">
        <w:rPr>
          <w:rFonts w:ascii="TimesNewRomanPSMT" w:hAnsi="TimesNewRomanPSMT" w:cs="TimesNewRomanPSMT"/>
          <w:sz w:val="14"/>
          <w:szCs w:val="14"/>
        </w:rPr>
        <w:t>2</w:t>
      </w:r>
      <w:r w:rsidR="008F7C65">
        <w:rPr>
          <w:rFonts w:ascii="TimesNewRomanPSMT" w:hAnsi="TimesNewRomanPSMT" w:cs="TimesNewRomanPSMT"/>
          <w:sz w:val="22"/>
          <w:szCs w:val="22"/>
        </w:rPr>
        <w:t>.</w:t>
      </w:r>
    </w:p>
    <w:p w:rsidR="008F7C65" w:rsidRDefault="003E0C21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c</w:t>
      </w:r>
      <w:r w:rsidR="008F7C65">
        <w:rPr>
          <w:rFonts w:ascii="TimesNewRomanPSMT" w:hAnsi="TimesNewRomanPSMT" w:cs="TimesNewRomanPSMT"/>
          <w:sz w:val="22"/>
          <w:szCs w:val="22"/>
        </w:rPr>
        <w:t>. Pro ztráty osvětlení uvažovat hodnotu 17W/m</w:t>
      </w:r>
      <w:r w:rsidR="008F7C65">
        <w:rPr>
          <w:rFonts w:ascii="TimesNewRomanPSMT" w:hAnsi="TimesNewRomanPSMT" w:cs="TimesNewRomanPSMT"/>
          <w:sz w:val="14"/>
          <w:szCs w:val="14"/>
        </w:rPr>
        <w:t>2</w:t>
      </w:r>
      <w:r w:rsidR="008F7C65">
        <w:rPr>
          <w:rFonts w:ascii="TimesNewRomanPSMT" w:hAnsi="TimesNewRomanPSMT" w:cs="TimesNewRomanPSMT"/>
          <w:sz w:val="22"/>
          <w:szCs w:val="22"/>
        </w:rPr>
        <w:t>.</w:t>
      </w:r>
    </w:p>
    <w:p w:rsidR="008F7C65" w:rsidRDefault="003E0C21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d</w:t>
      </w:r>
      <w:r w:rsidR="008F7C65">
        <w:rPr>
          <w:rFonts w:ascii="TimesNewRomanPSMT" w:hAnsi="TimesNewRomanPSMT" w:cs="TimesNewRomanPSMT"/>
          <w:sz w:val="22"/>
          <w:szCs w:val="22"/>
        </w:rPr>
        <w:t>. Obecně je nezbytné uvažovat s dvanáctihodinovým trvalým provozem (trvalý pohyb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pracovníků a časté otevírání dveří)</w:t>
      </w:r>
    </w:p>
    <w:p w:rsidR="008F7C65" w:rsidRDefault="003E0C21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e</w:t>
      </w:r>
      <w:r w:rsidR="008F7C65">
        <w:rPr>
          <w:rFonts w:ascii="TimesNewRomanPSMT" w:hAnsi="TimesNewRomanPSMT" w:cs="TimesNewRomanPSMT"/>
          <w:sz w:val="22"/>
          <w:szCs w:val="22"/>
        </w:rPr>
        <w:t>. Zavážení produktů pomocí ručních, nebo elektrických ručně vedených paletových vozíků.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Nestandartním chladicím boxem je místnost </w:t>
      </w:r>
      <w:r>
        <w:rPr>
          <w:rFonts w:ascii="TimesNewRomanPS-BoldMT" w:hAnsi="TimesNewRomanPS-BoldMT" w:cs="TimesNewRomanPS-BoldMT"/>
          <w:b/>
          <w:bCs/>
          <w:sz w:val="22"/>
          <w:szCs w:val="22"/>
        </w:rPr>
        <w:t xml:space="preserve">Prodej masa </w:t>
      </w:r>
      <w:r>
        <w:rPr>
          <w:rFonts w:ascii="TimesNewRomanPSMT" w:hAnsi="TimesNewRomanPSMT" w:cs="TimesNewRomanPSMT"/>
          <w:sz w:val="22"/>
          <w:szCs w:val="22"/>
        </w:rPr>
        <w:t>(</w:t>
      </w:r>
      <w:proofErr w:type="spellStart"/>
      <w:r>
        <w:rPr>
          <w:rFonts w:ascii="TimesNewRomanPSMT" w:hAnsi="TimesNewRomanPSMT" w:cs="TimesNewRomanPSMT"/>
          <w:sz w:val="22"/>
          <w:szCs w:val="22"/>
        </w:rPr>
        <w:t>Meat</w:t>
      </w:r>
      <w:proofErr w:type="spellEnd"/>
      <w:r>
        <w:rPr>
          <w:rFonts w:ascii="TimesNewRomanPSMT" w:hAnsi="TimesNewRomanPSMT" w:cs="TimesNewRomanPSMT"/>
          <w:sz w:val="22"/>
          <w:szCs w:val="22"/>
        </w:rPr>
        <w:t xml:space="preserve"> </w:t>
      </w:r>
      <w:proofErr w:type="spellStart"/>
      <w:r>
        <w:rPr>
          <w:rFonts w:ascii="TimesNewRomanPSMT" w:hAnsi="TimesNewRomanPSMT" w:cs="TimesNewRomanPSMT"/>
          <w:sz w:val="22"/>
          <w:szCs w:val="22"/>
        </w:rPr>
        <w:t>room</w:t>
      </w:r>
      <w:proofErr w:type="spellEnd"/>
      <w:r>
        <w:rPr>
          <w:rFonts w:ascii="TimesNewRomanPSMT" w:hAnsi="TimesNewRomanPSMT" w:cs="TimesNewRomanPSMT"/>
          <w:sz w:val="22"/>
          <w:szCs w:val="22"/>
        </w:rPr>
        <w:t>). Zde je klíčový problém ve velkém obratu produktů, požadované nízké teplotě, obtížném oddělení prostoru od prodejní plochy (velké teplotní rozdíly). V současnosti se tato místnost chladí pomocí výparníků GDF</w:t>
      </w:r>
      <w:r w:rsidR="008F21DC">
        <w:rPr>
          <w:rFonts w:ascii="TimesNewRomanPSMT" w:hAnsi="TimesNewRomanPSMT" w:cs="TimesNewRomanPSMT"/>
          <w:sz w:val="22"/>
          <w:szCs w:val="22"/>
        </w:rPr>
        <w:t xml:space="preserve"> </w:t>
      </w:r>
      <w:r>
        <w:rPr>
          <w:rFonts w:ascii="TimesNewRomanPSMT" w:hAnsi="TimesNewRomanPSMT" w:cs="TimesNewRomanPSMT"/>
          <w:sz w:val="22"/>
          <w:szCs w:val="22"/>
        </w:rPr>
        <w:t>031C/47</w:t>
      </w:r>
      <w:r w:rsidR="00E34F3A">
        <w:rPr>
          <w:rFonts w:ascii="TimesNewRomanPSMT" w:hAnsi="TimesNewRomanPSMT" w:cs="TimesNewRomanPSMT"/>
          <w:sz w:val="22"/>
          <w:szCs w:val="22"/>
        </w:rPr>
        <w:t>-</w:t>
      </w:r>
      <w:r>
        <w:rPr>
          <w:rFonts w:ascii="TimesNewRomanPSMT" w:hAnsi="TimesNewRomanPSMT" w:cs="TimesNewRomanPSMT"/>
          <w:sz w:val="22"/>
          <w:szCs w:val="22"/>
        </w:rPr>
        <w:t xml:space="preserve">E o celkovém počtu </w:t>
      </w:r>
      <w:r w:rsidR="009E7117">
        <w:rPr>
          <w:rFonts w:ascii="TimesNewRomanPSMT" w:hAnsi="TimesNewRomanPSMT" w:cs="TimesNewRomanPSMT"/>
          <w:sz w:val="22"/>
          <w:szCs w:val="22"/>
        </w:rPr>
        <w:t>8</w:t>
      </w:r>
      <w:r w:rsidR="008F21DC">
        <w:rPr>
          <w:rFonts w:ascii="TimesNewRomanPSMT" w:hAnsi="TimesNewRomanPSMT" w:cs="TimesNewRomanPSMT"/>
          <w:sz w:val="22"/>
          <w:szCs w:val="22"/>
        </w:rPr>
        <w:t xml:space="preserve"> </w:t>
      </w:r>
      <w:r>
        <w:rPr>
          <w:rFonts w:ascii="TimesNewRomanPSMT" w:hAnsi="TimesNewRomanPSMT" w:cs="TimesNewRomanPSMT"/>
          <w:sz w:val="22"/>
          <w:szCs w:val="22"/>
        </w:rPr>
        <w:t xml:space="preserve">ks. 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4"/>
          <w:szCs w:val="24"/>
        </w:rPr>
      </w:pPr>
      <w:r>
        <w:rPr>
          <w:rFonts w:ascii="TimesNewRomanPS-BoldMT" w:hAnsi="TimesNewRomanPS-BoldMT" w:cs="TimesNewRomanPS-BoldMT"/>
          <w:b/>
          <w:bCs/>
          <w:sz w:val="24"/>
          <w:szCs w:val="24"/>
        </w:rPr>
        <w:t>3.3. Přípravny, chlazené chodby a klimatizované prodejní plochy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a. Požadovaná teplota v těchto prostorách je od 12 do 14°C.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b. Denní obrat produktů je nutné uvažovat 300Kg/m</w:t>
      </w:r>
      <w:r>
        <w:rPr>
          <w:rFonts w:ascii="TimesNewRomanPSMT" w:hAnsi="TimesNewRomanPSMT" w:cs="TimesNewRomanPSMT"/>
          <w:sz w:val="14"/>
          <w:szCs w:val="14"/>
        </w:rPr>
        <w:t xml:space="preserve">2 </w:t>
      </w:r>
      <w:r>
        <w:rPr>
          <w:rFonts w:ascii="TimesNewRomanPSMT" w:hAnsi="TimesNewRomanPSMT" w:cs="TimesNewRomanPSMT"/>
          <w:sz w:val="22"/>
          <w:szCs w:val="22"/>
        </w:rPr>
        <w:t>.</w:t>
      </w:r>
    </w:p>
    <w:p w:rsidR="008F7C65" w:rsidRDefault="003E0C21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c</w:t>
      </w:r>
      <w:r w:rsidR="008F7C65">
        <w:rPr>
          <w:rFonts w:ascii="TimesNewRomanPSMT" w:hAnsi="TimesNewRomanPSMT" w:cs="TimesNewRomanPSMT"/>
          <w:sz w:val="22"/>
          <w:szCs w:val="22"/>
        </w:rPr>
        <w:t>. Pro ztráty osvětlení uvažovat hodnotu 22W/m</w:t>
      </w:r>
      <w:r w:rsidR="008F7C65">
        <w:rPr>
          <w:rFonts w:ascii="TimesNewRomanPSMT" w:hAnsi="TimesNewRomanPSMT" w:cs="TimesNewRomanPSMT"/>
          <w:sz w:val="14"/>
          <w:szCs w:val="14"/>
        </w:rPr>
        <w:t>2</w:t>
      </w:r>
      <w:r w:rsidR="008F7C65">
        <w:rPr>
          <w:rFonts w:ascii="TimesNewRomanPSMT" w:hAnsi="TimesNewRomanPSMT" w:cs="TimesNewRomanPSMT"/>
          <w:sz w:val="22"/>
          <w:szCs w:val="22"/>
        </w:rPr>
        <w:t>.</w:t>
      </w:r>
    </w:p>
    <w:p w:rsidR="008F7C65" w:rsidRDefault="003E0C21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d</w:t>
      </w:r>
      <w:r w:rsidR="008F7C65">
        <w:rPr>
          <w:rFonts w:ascii="TimesNewRomanPSMT" w:hAnsi="TimesNewRomanPSMT" w:cs="TimesNewRomanPSMT"/>
          <w:sz w:val="22"/>
          <w:szCs w:val="22"/>
        </w:rPr>
        <w:t>. Obecně je nezbytné uvažovat s dvanáctihodinovým trvalým provozem (trvalý pohyb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pracovníků, časté otevírání dveří, velký vliv venkovního vzduchu)</w:t>
      </w:r>
    </w:p>
    <w:p w:rsidR="008F7C65" w:rsidRDefault="003E0C21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e</w:t>
      </w:r>
      <w:r w:rsidR="008F7C65">
        <w:rPr>
          <w:rFonts w:ascii="TimesNewRomanPSMT" w:hAnsi="TimesNewRomanPSMT" w:cs="TimesNewRomanPSMT"/>
          <w:sz w:val="22"/>
          <w:szCs w:val="22"/>
        </w:rPr>
        <w:t>. Zavážení produktů pomocí ručních, nebo elektrických ručně vedených paletových vozíků.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Nestandartním technickým řešení je chlazení pro: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a. prostor </w:t>
      </w:r>
      <w:r>
        <w:rPr>
          <w:rFonts w:ascii="TimesNewRomanPS-BoldMT" w:hAnsi="TimesNewRomanPS-BoldMT" w:cs="TimesNewRomanPS-BoldMT"/>
          <w:b/>
          <w:bCs/>
          <w:sz w:val="22"/>
          <w:szCs w:val="22"/>
        </w:rPr>
        <w:t>prodej „ovoce a zelenina“</w:t>
      </w:r>
      <w:r>
        <w:rPr>
          <w:rFonts w:ascii="TimesNewRomanPSMT" w:hAnsi="TimesNewRomanPSMT" w:cs="TimesNewRomanPSMT"/>
          <w:sz w:val="22"/>
          <w:szCs w:val="22"/>
        </w:rPr>
        <w:t xml:space="preserve">. Zde je klíčový problém ve velkém otevřeném prostoru, který je ovlivňován teplotou prodejní plochy. V současnosti se tato místnost chladí pomocí </w:t>
      </w:r>
      <w:r w:rsidR="003E0C21">
        <w:rPr>
          <w:rFonts w:ascii="TimesNewRomanPSMT" w:hAnsi="TimesNewRomanPSMT" w:cs="TimesNewRomanPSMT"/>
          <w:sz w:val="22"/>
          <w:szCs w:val="22"/>
        </w:rPr>
        <w:t>výparníků</w:t>
      </w:r>
      <w:r>
        <w:rPr>
          <w:rFonts w:ascii="TimesNewRomanPSMT" w:hAnsi="TimesNewRomanPSMT" w:cs="TimesNewRomanPSMT"/>
          <w:sz w:val="22"/>
          <w:szCs w:val="22"/>
        </w:rPr>
        <w:t>:</w:t>
      </w:r>
    </w:p>
    <w:p w:rsidR="00040C8F" w:rsidRDefault="00040C8F" w:rsidP="00040C8F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GDF 030.1C/54 o celkovém počtu 2 ks a GDF 030.1C/44 o celkovém počtu 7 ks.  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b. prostor pro </w:t>
      </w:r>
      <w:r>
        <w:rPr>
          <w:rFonts w:ascii="TimesNewRomanPS-BoldMT" w:hAnsi="TimesNewRomanPS-BoldMT" w:cs="TimesNewRomanPS-BoldMT"/>
          <w:b/>
          <w:bCs/>
          <w:sz w:val="22"/>
          <w:szCs w:val="22"/>
        </w:rPr>
        <w:t>prodej „ryb“</w:t>
      </w:r>
      <w:r>
        <w:rPr>
          <w:rFonts w:ascii="TimesNewRomanPSMT" w:hAnsi="TimesNewRomanPSMT" w:cs="TimesNewRomanPSMT"/>
          <w:sz w:val="22"/>
          <w:szCs w:val="22"/>
        </w:rPr>
        <w:t xml:space="preserve">. Zde je klíčový problém ve velkém otevřeném prostoru, který je ovlivňován teplotou prodejní plochy. V současnosti se tato místnost </w:t>
      </w:r>
      <w:r w:rsidR="00E34F3A">
        <w:rPr>
          <w:rFonts w:ascii="TimesNewRomanPSMT" w:hAnsi="TimesNewRomanPSMT" w:cs="TimesNewRomanPSMT"/>
          <w:sz w:val="22"/>
          <w:szCs w:val="22"/>
        </w:rPr>
        <w:t>č.1</w:t>
      </w:r>
      <w:r w:rsidR="008F21DC">
        <w:rPr>
          <w:rFonts w:ascii="TimesNewRomanPSMT" w:hAnsi="TimesNewRomanPSMT" w:cs="TimesNewRomanPSMT"/>
          <w:sz w:val="22"/>
          <w:szCs w:val="22"/>
        </w:rPr>
        <w:t>044</w:t>
      </w:r>
      <w:r w:rsidR="00E34F3A">
        <w:rPr>
          <w:rFonts w:ascii="TimesNewRomanPSMT" w:hAnsi="TimesNewRomanPSMT" w:cs="TimesNewRomanPSMT"/>
          <w:sz w:val="22"/>
          <w:szCs w:val="22"/>
        </w:rPr>
        <w:t xml:space="preserve"> </w:t>
      </w:r>
      <w:r>
        <w:rPr>
          <w:rFonts w:ascii="TimesNewRomanPSMT" w:hAnsi="TimesNewRomanPSMT" w:cs="TimesNewRomanPSMT"/>
          <w:sz w:val="22"/>
          <w:szCs w:val="22"/>
        </w:rPr>
        <w:t xml:space="preserve">chladí pomocí </w:t>
      </w:r>
      <w:r w:rsidR="008F21DC">
        <w:rPr>
          <w:rFonts w:ascii="TimesNewRomanPSMT" w:hAnsi="TimesNewRomanPSMT" w:cs="TimesNewRomanPSMT"/>
          <w:sz w:val="22"/>
          <w:szCs w:val="22"/>
        </w:rPr>
        <w:t xml:space="preserve">výparníků </w:t>
      </w:r>
      <w:r>
        <w:rPr>
          <w:rFonts w:ascii="TimesNewRomanPSMT" w:hAnsi="TimesNewRomanPSMT" w:cs="TimesNewRomanPSMT"/>
          <w:sz w:val="22"/>
          <w:szCs w:val="22"/>
        </w:rPr>
        <w:t>: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GDF 031C/</w:t>
      </w:r>
      <w:r w:rsidR="009E7117">
        <w:rPr>
          <w:rFonts w:ascii="TimesNewRomanPSMT" w:hAnsi="TimesNewRomanPSMT" w:cs="TimesNewRomanPSMT"/>
          <w:sz w:val="22"/>
          <w:szCs w:val="22"/>
        </w:rPr>
        <w:t>3</w:t>
      </w:r>
      <w:r>
        <w:rPr>
          <w:rFonts w:ascii="TimesNewRomanPSMT" w:hAnsi="TimesNewRomanPSMT" w:cs="TimesNewRomanPSMT"/>
          <w:sz w:val="22"/>
          <w:szCs w:val="22"/>
        </w:rPr>
        <w:t xml:space="preserve">4 o celkovém počtu </w:t>
      </w:r>
      <w:r w:rsidR="009E7117">
        <w:rPr>
          <w:rFonts w:ascii="TimesNewRomanPSMT" w:hAnsi="TimesNewRomanPSMT" w:cs="TimesNewRomanPSMT"/>
          <w:sz w:val="22"/>
          <w:szCs w:val="22"/>
        </w:rPr>
        <w:t>4</w:t>
      </w:r>
      <w:r>
        <w:rPr>
          <w:rFonts w:ascii="TimesNewRomanPSMT" w:hAnsi="TimesNewRomanPSMT" w:cs="TimesNewRomanPSMT"/>
          <w:sz w:val="22"/>
          <w:szCs w:val="22"/>
        </w:rPr>
        <w:t xml:space="preserve">ks. 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br w:type="page"/>
      </w:r>
    </w:p>
    <w:p w:rsidR="00AB3A80" w:rsidRDefault="00AB3A80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  <w:r>
        <w:rPr>
          <w:rFonts w:ascii="TimesNewRomanPS-BoldMT" w:hAnsi="TimesNewRomanPS-BoldMT" w:cs="TimesNewRomanPS-BoldMT"/>
          <w:b/>
          <w:bCs/>
          <w:sz w:val="26"/>
          <w:szCs w:val="26"/>
        </w:rPr>
        <w:t>3.4. Definice číslování a značení jednotlivých chlazených pozic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14"/>
          <w:szCs w:val="14"/>
        </w:rPr>
      </w:pPr>
      <w:r>
        <w:rPr>
          <w:rFonts w:ascii="TimesNewRomanPSMT" w:hAnsi="TimesNewRomanPSMT" w:cs="TimesNewRomanPSMT"/>
          <w:sz w:val="22"/>
          <w:szCs w:val="22"/>
        </w:rPr>
        <w:t>Všechny pozice systému chlazení musí odpovídat předem definovanému číselnému označení</w:t>
      </w:r>
      <w:r>
        <w:rPr>
          <w:rFonts w:ascii="TimesNewRomanPSMT" w:hAnsi="TimesNewRomanPSMT" w:cs="TimesNewRomanPSMT"/>
          <w:sz w:val="14"/>
          <w:szCs w:val="14"/>
        </w:rPr>
        <w:t>2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Principiálně lze značení rozdělit :</w:t>
      </w:r>
    </w:p>
    <w:p w:rsidR="008F7C65" w:rsidRDefault="008F7C65" w:rsidP="008F7C65">
      <w:pPr>
        <w:numPr>
          <w:ilvl w:val="0"/>
          <w:numId w:val="38"/>
        </w:num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pro část mrazicí, označovanou jako LT</w:t>
      </w:r>
    </w:p>
    <w:p w:rsidR="008F7C65" w:rsidRDefault="008F7C65" w:rsidP="008F7C65">
      <w:pPr>
        <w:numPr>
          <w:ilvl w:val="0"/>
          <w:numId w:val="38"/>
        </w:num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pro část chladicí, označovanou jako MT</w:t>
      </w:r>
    </w:p>
    <w:p w:rsidR="008F7C65" w:rsidRDefault="008F7C65" w:rsidP="008F7C65">
      <w:pPr>
        <w:numPr>
          <w:ilvl w:val="0"/>
          <w:numId w:val="38"/>
        </w:num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pro část chlazení klimatizovaných prostorů, označovanou jako HT 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Dále jsou tyto pozice členěny podle čísla kondenzační jednotky a pořadového čísla pozice.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Vzorové příklady: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Mrazicí box  LT 2/3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Chladicí box mléčné výrobky MT 10/4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Příjem mléko HT 3/5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Pr="00052FE8" w:rsidRDefault="008F7C65" w:rsidP="008F7C65">
      <w:pPr>
        <w:pStyle w:val="Nadpis1"/>
        <w:numPr>
          <w:ilvl w:val="0"/>
          <w:numId w:val="38"/>
        </w:numPr>
      </w:pPr>
      <w:bookmarkStart w:id="5" w:name="_Toc415387688"/>
      <w:r w:rsidRPr="00052FE8">
        <w:t xml:space="preserve">Popis </w:t>
      </w:r>
      <w:r w:rsidR="00AB3A80">
        <w:rPr>
          <w:lang w:val="cs-CZ"/>
        </w:rPr>
        <w:t xml:space="preserve">nové </w:t>
      </w:r>
      <w:r>
        <w:t xml:space="preserve">technologie chlazení </w:t>
      </w:r>
      <w:r w:rsidRPr="00052FE8">
        <w:t xml:space="preserve">a distribučního </w:t>
      </w:r>
      <w:r>
        <w:t>nábytku</w:t>
      </w:r>
      <w:bookmarkEnd w:id="5"/>
    </w:p>
    <w:p w:rsidR="008F7C65" w:rsidRPr="00052FE8" w:rsidRDefault="008F7C65" w:rsidP="008F7C65">
      <w:pPr>
        <w:rPr>
          <w:sz w:val="22"/>
          <w:szCs w:val="22"/>
          <w:u w:val="single"/>
        </w:rPr>
      </w:pPr>
    </w:p>
    <w:p w:rsidR="003E0C21" w:rsidRDefault="003E0C21" w:rsidP="003E0C21">
      <w:p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Novou technologii chlazení  tvoří dodávka </w:t>
      </w:r>
      <w:r w:rsidRPr="00052FE8">
        <w:rPr>
          <w:sz w:val="22"/>
          <w:szCs w:val="22"/>
        </w:rPr>
        <w:t>chladící</w:t>
      </w:r>
      <w:r>
        <w:rPr>
          <w:sz w:val="22"/>
          <w:szCs w:val="22"/>
        </w:rPr>
        <w:t>ho</w:t>
      </w:r>
      <w:r w:rsidRPr="00052FE8">
        <w:rPr>
          <w:sz w:val="22"/>
          <w:szCs w:val="22"/>
        </w:rPr>
        <w:t xml:space="preserve"> </w:t>
      </w:r>
      <w:r>
        <w:rPr>
          <w:sz w:val="22"/>
          <w:szCs w:val="22"/>
        </w:rPr>
        <w:t xml:space="preserve">a mrazicího </w:t>
      </w:r>
      <w:r w:rsidRPr="00052FE8">
        <w:rPr>
          <w:sz w:val="22"/>
          <w:szCs w:val="22"/>
        </w:rPr>
        <w:t>nábytk</w:t>
      </w:r>
      <w:r>
        <w:rPr>
          <w:sz w:val="22"/>
          <w:szCs w:val="22"/>
        </w:rPr>
        <w:t>u</w:t>
      </w:r>
      <w:r w:rsidRPr="00052FE8">
        <w:rPr>
          <w:sz w:val="22"/>
          <w:szCs w:val="22"/>
        </w:rPr>
        <w:t xml:space="preserve">, </w:t>
      </w:r>
      <w:r>
        <w:rPr>
          <w:sz w:val="22"/>
          <w:szCs w:val="22"/>
        </w:rPr>
        <w:t>výparníky pro chladicí a mrazicí boxy a chlazené prostory</w:t>
      </w:r>
      <w:r w:rsidRPr="00052FE8">
        <w:rPr>
          <w:sz w:val="22"/>
          <w:szCs w:val="22"/>
        </w:rPr>
        <w:t xml:space="preserve">, </w:t>
      </w:r>
      <w:r>
        <w:rPr>
          <w:sz w:val="22"/>
          <w:szCs w:val="22"/>
        </w:rPr>
        <w:t>venkovní chladicí a mrazicí kondenzační jednotky</w:t>
      </w:r>
      <w:r w:rsidRPr="00052FE8">
        <w:rPr>
          <w:sz w:val="22"/>
          <w:szCs w:val="22"/>
        </w:rPr>
        <w:t xml:space="preserve">, řídící rozvaděče jednotlivých pozic, </w:t>
      </w:r>
      <w:r>
        <w:rPr>
          <w:sz w:val="22"/>
          <w:szCs w:val="22"/>
        </w:rPr>
        <w:t xml:space="preserve">řídící a </w:t>
      </w:r>
      <w:r w:rsidRPr="00052FE8">
        <w:rPr>
          <w:sz w:val="22"/>
          <w:szCs w:val="22"/>
        </w:rPr>
        <w:t xml:space="preserve">monitorovací systém včetně </w:t>
      </w:r>
      <w:r>
        <w:rPr>
          <w:sz w:val="22"/>
          <w:szCs w:val="22"/>
        </w:rPr>
        <w:t>vyhodnocení poruchových stavů a vzdáleného přístupu</w:t>
      </w:r>
      <w:r w:rsidRPr="00052FE8">
        <w:rPr>
          <w:sz w:val="22"/>
          <w:szCs w:val="22"/>
        </w:rPr>
        <w:t xml:space="preserve">, propojovací potrubí a elektroinstalace mezi řídícím rozvaděčem a chladicím zařízením. </w:t>
      </w:r>
    </w:p>
    <w:p w:rsidR="00BA02E3" w:rsidRPr="00BA02E3" w:rsidRDefault="00BA02E3" w:rsidP="00BA02E3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 w:rsidRPr="009F510C">
        <w:rPr>
          <w:rFonts w:ascii="TimesNewRomanPSMT" w:hAnsi="TimesNewRomanPSMT" w:cs="TimesNewRomanPSMT"/>
          <w:b/>
          <w:sz w:val="22"/>
          <w:szCs w:val="22"/>
        </w:rPr>
        <w:t xml:space="preserve">Předmětem dodávky je i </w:t>
      </w:r>
      <w:r w:rsidR="009F510C" w:rsidRPr="009F510C">
        <w:rPr>
          <w:rFonts w:ascii="TimesNewRomanPSMT" w:hAnsi="TimesNewRomanPSMT" w:cs="TimesNewRomanPSMT"/>
          <w:b/>
          <w:sz w:val="22"/>
          <w:szCs w:val="22"/>
        </w:rPr>
        <w:t>t</w:t>
      </w:r>
      <w:r w:rsidRPr="009F510C">
        <w:rPr>
          <w:rFonts w:ascii="TimesNewRomanPSMT" w:hAnsi="TimesNewRomanPSMT" w:cs="TimesNewRomanPSMT"/>
          <w:b/>
          <w:sz w:val="22"/>
          <w:szCs w:val="22"/>
        </w:rPr>
        <w:t xml:space="preserve">echnologie chlazení pro skladování potravin v hale </w:t>
      </w:r>
      <w:proofErr w:type="spellStart"/>
      <w:r w:rsidRPr="009F510C">
        <w:rPr>
          <w:rFonts w:ascii="TimesNewRomanPSMT" w:hAnsi="TimesNewRomanPSMT" w:cs="TimesNewRomanPSMT"/>
          <w:b/>
          <w:sz w:val="22"/>
          <w:szCs w:val="22"/>
        </w:rPr>
        <w:t>Delivery</w:t>
      </w:r>
      <w:proofErr w:type="spellEnd"/>
      <w:r w:rsidRPr="009F510C">
        <w:rPr>
          <w:rFonts w:ascii="TimesNewRomanPSMT" w:hAnsi="TimesNewRomanPSMT" w:cs="TimesNewRomanPSMT"/>
          <w:b/>
          <w:sz w:val="22"/>
          <w:szCs w:val="22"/>
        </w:rPr>
        <w:t xml:space="preserve">, </w:t>
      </w:r>
      <w:r w:rsidR="00040C8F" w:rsidRPr="009F510C">
        <w:rPr>
          <w:rFonts w:ascii="TimesNewRomanPSMT" w:hAnsi="TimesNewRomanPSMT" w:cs="TimesNewRomanPSMT"/>
          <w:b/>
          <w:sz w:val="22"/>
          <w:szCs w:val="22"/>
        </w:rPr>
        <w:t xml:space="preserve">technologie pro výrobu šupinkového ledu </w:t>
      </w:r>
      <w:r w:rsidR="00040C8F">
        <w:rPr>
          <w:rFonts w:ascii="TimesNewRomanPSMT" w:hAnsi="TimesNewRomanPSMT" w:cs="TimesNewRomanPSMT"/>
          <w:b/>
          <w:sz w:val="22"/>
          <w:szCs w:val="22"/>
        </w:rPr>
        <w:t>(venkovní</w:t>
      </w:r>
      <w:r w:rsidR="00040C8F" w:rsidRPr="009F510C">
        <w:rPr>
          <w:rFonts w:ascii="TimesNewRomanPSMT" w:hAnsi="TimesNewRomanPSMT" w:cs="TimesNewRomanPSMT"/>
          <w:b/>
          <w:sz w:val="22"/>
          <w:szCs w:val="22"/>
        </w:rPr>
        <w:t xml:space="preserve"> KCHJ</w:t>
      </w:r>
      <w:r w:rsidR="00040C8F">
        <w:rPr>
          <w:rFonts w:ascii="TimesNewRomanPSMT" w:hAnsi="TimesNewRomanPSMT" w:cs="TimesNewRomanPSMT"/>
          <w:b/>
          <w:sz w:val="22"/>
          <w:szCs w:val="22"/>
        </w:rPr>
        <w:t>)</w:t>
      </w:r>
      <w:r w:rsidR="00040C8F" w:rsidRPr="009F510C">
        <w:rPr>
          <w:rFonts w:ascii="TimesNewRomanPSMT" w:hAnsi="TimesNewRomanPSMT" w:cs="TimesNewRomanPSMT"/>
          <w:b/>
          <w:sz w:val="22"/>
          <w:szCs w:val="22"/>
        </w:rPr>
        <w:t xml:space="preserve"> a technologie pro chlazení </w:t>
      </w:r>
      <w:r w:rsidR="00040C8F">
        <w:rPr>
          <w:rFonts w:ascii="TimesNewRomanPSMT" w:hAnsi="TimesNewRomanPSMT" w:cs="TimesNewRomanPSMT"/>
          <w:b/>
          <w:sz w:val="22"/>
          <w:szCs w:val="22"/>
        </w:rPr>
        <w:t xml:space="preserve">3 ks </w:t>
      </w:r>
      <w:r w:rsidR="00040C8F" w:rsidRPr="009F510C">
        <w:rPr>
          <w:rFonts w:ascii="TimesNewRomanPSMT" w:hAnsi="TimesNewRomanPSMT" w:cs="TimesNewRomanPSMT"/>
          <w:b/>
          <w:sz w:val="22"/>
          <w:szCs w:val="22"/>
        </w:rPr>
        <w:t>akvári</w:t>
      </w:r>
      <w:r w:rsidR="00040C8F">
        <w:rPr>
          <w:rFonts w:ascii="TimesNewRomanPSMT" w:hAnsi="TimesNewRomanPSMT" w:cs="TimesNewRomanPSMT"/>
          <w:b/>
          <w:sz w:val="22"/>
          <w:szCs w:val="22"/>
        </w:rPr>
        <w:t>í</w:t>
      </w:r>
      <w:r w:rsidR="00040C8F">
        <w:rPr>
          <w:rFonts w:ascii="TimesNewRomanPSMT" w:hAnsi="TimesNewRomanPSMT" w:cs="TimesNewRomanPSMT"/>
          <w:sz w:val="22"/>
          <w:szCs w:val="22"/>
        </w:rPr>
        <w:t>.</w:t>
      </w:r>
    </w:p>
    <w:p w:rsidR="003E0C21" w:rsidRDefault="003E0C21" w:rsidP="003E0C21">
      <w:pPr>
        <w:autoSpaceDE w:val="0"/>
        <w:autoSpaceDN w:val="0"/>
        <w:adjustRightInd w:val="0"/>
        <w:rPr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Součástí tendrové nabídky je také kompletní demontáž stávající chladicí technologie, její částečná likvidace a částečné uskladnění.</w:t>
      </w:r>
    </w:p>
    <w:p w:rsidR="008F7C65" w:rsidRDefault="008F7C65" w:rsidP="008F7C65">
      <w:pPr>
        <w:rPr>
          <w:sz w:val="22"/>
          <w:szCs w:val="22"/>
        </w:rPr>
      </w:pPr>
    </w:p>
    <w:p w:rsidR="008F7C65" w:rsidRPr="00B17CAD" w:rsidRDefault="008F7C65" w:rsidP="008F7C65">
      <w:pPr>
        <w:pStyle w:val="Nadpis2"/>
        <w:rPr>
          <w:b/>
          <w:sz w:val="26"/>
          <w:szCs w:val="26"/>
        </w:rPr>
      </w:pPr>
      <w:bookmarkStart w:id="6" w:name="_Toc415387690"/>
      <w:r>
        <w:rPr>
          <w:b/>
          <w:sz w:val="26"/>
          <w:szCs w:val="26"/>
        </w:rPr>
        <w:t xml:space="preserve">4.1 Venkovní </w:t>
      </w:r>
      <w:r w:rsidR="003E0C21">
        <w:rPr>
          <w:b/>
          <w:sz w:val="26"/>
          <w:szCs w:val="26"/>
          <w:lang w:val="cs-CZ"/>
        </w:rPr>
        <w:t xml:space="preserve">chladicí a mrazicí </w:t>
      </w:r>
      <w:r>
        <w:rPr>
          <w:b/>
          <w:sz w:val="26"/>
          <w:szCs w:val="26"/>
        </w:rPr>
        <w:t>kondenzační jednotky</w:t>
      </w:r>
      <w:bookmarkEnd w:id="6"/>
    </w:p>
    <w:p w:rsidR="008F7C65" w:rsidRDefault="008F7C65" w:rsidP="008F7C65">
      <w:pPr>
        <w:pStyle w:val="Zkladntext"/>
        <w:jc w:val="both"/>
        <w:rPr>
          <w:sz w:val="22"/>
          <w:szCs w:val="22"/>
          <w:lang w:val="cs-CZ"/>
        </w:rPr>
      </w:pPr>
    </w:p>
    <w:p w:rsidR="003E0C21" w:rsidRDefault="003E0C21" w:rsidP="003E0C21">
      <w:pPr>
        <w:pStyle w:val="Zkladntext"/>
        <w:jc w:val="both"/>
        <w:rPr>
          <w:sz w:val="22"/>
          <w:szCs w:val="22"/>
          <w:lang w:val="cs-CZ"/>
        </w:rPr>
      </w:pPr>
      <w:r w:rsidRPr="00447899">
        <w:rPr>
          <w:sz w:val="22"/>
          <w:szCs w:val="22"/>
        </w:rPr>
        <w:t xml:space="preserve">Jako zdroj chladu </w:t>
      </w:r>
      <w:r>
        <w:rPr>
          <w:sz w:val="22"/>
          <w:szCs w:val="22"/>
          <w:lang w:val="cs-CZ"/>
        </w:rPr>
        <w:t>budou použity venkovní chladicí jednotky</w:t>
      </w:r>
      <w:r>
        <w:rPr>
          <w:sz w:val="22"/>
          <w:szCs w:val="22"/>
        </w:rPr>
        <w:t xml:space="preserve">. </w:t>
      </w:r>
      <w:r>
        <w:rPr>
          <w:sz w:val="22"/>
          <w:szCs w:val="22"/>
          <w:lang w:val="cs-CZ"/>
        </w:rPr>
        <w:t xml:space="preserve">Po </w:t>
      </w:r>
      <w:r>
        <w:rPr>
          <w:sz w:val="22"/>
          <w:szCs w:val="22"/>
        </w:rPr>
        <w:t>doprav</w:t>
      </w:r>
      <w:r>
        <w:rPr>
          <w:sz w:val="22"/>
          <w:szCs w:val="22"/>
          <w:lang w:val="cs-CZ"/>
        </w:rPr>
        <w:t>ě</w:t>
      </w:r>
      <w:r>
        <w:rPr>
          <w:sz w:val="22"/>
          <w:szCs w:val="22"/>
        </w:rPr>
        <w:t xml:space="preserve"> a umístěn</w:t>
      </w:r>
      <w:r>
        <w:rPr>
          <w:sz w:val="22"/>
          <w:szCs w:val="22"/>
          <w:lang w:val="cs-CZ"/>
        </w:rPr>
        <w:t>í</w:t>
      </w:r>
      <w:r>
        <w:rPr>
          <w:sz w:val="22"/>
          <w:szCs w:val="22"/>
        </w:rPr>
        <w:t xml:space="preserve"> na novou pozici </w:t>
      </w:r>
      <w:r>
        <w:rPr>
          <w:sz w:val="22"/>
          <w:szCs w:val="22"/>
          <w:lang w:val="cs-CZ"/>
        </w:rPr>
        <w:t xml:space="preserve">budou </w:t>
      </w:r>
      <w:r>
        <w:rPr>
          <w:sz w:val="22"/>
          <w:szCs w:val="22"/>
        </w:rPr>
        <w:t>zprovozněn</w:t>
      </w:r>
      <w:r>
        <w:rPr>
          <w:sz w:val="22"/>
          <w:szCs w:val="22"/>
          <w:lang w:val="cs-CZ"/>
        </w:rPr>
        <w:t>y</w:t>
      </w:r>
      <w:r>
        <w:rPr>
          <w:sz w:val="22"/>
          <w:szCs w:val="22"/>
        </w:rPr>
        <w:t xml:space="preserve"> nezávisle na stávajícím chladicím zařízení tak, aby </w:t>
      </w:r>
      <w:r>
        <w:rPr>
          <w:sz w:val="22"/>
          <w:szCs w:val="22"/>
          <w:lang w:val="cs-CZ"/>
        </w:rPr>
        <w:t xml:space="preserve">bylo minimalizováno  omezení prodeje a aby se max. snížily náklady na </w:t>
      </w:r>
      <w:proofErr w:type="spellStart"/>
      <w:r>
        <w:rPr>
          <w:sz w:val="22"/>
          <w:szCs w:val="22"/>
          <w:lang w:val="cs-CZ"/>
        </w:rPr>
        <w:t>remodelling</w:t>
      </w:r>
      <w:proofErr w:type="spellEnd"/>
      <w:r>
        <w:rPr>
          <w:sz w:val="22"/>
          <w:szCs w:val="22"/>
          <w:lang w:val="cs-CZ"/>
        </w:rPr>
        <w:t>.</w:t>
      </w:r>
    </w:p>
    <w:p w:rsidR="003E0C21" w:rsidRDefault="003E0C21" w:rsidP="003E0C21">
      <w:pPr>
        <w:pStyle w:val="Zkladntext"/>
        <w:jc w:val="both"/>
        <w:rPr>
          <w:noProof/>
          <w:lang w:val="cs-CZ"/>
        </w:rPr>
      </w:pPr>
    </w:p>
    <w:p w:rsidR="003E0C21" w:rsidRDefault="003E0C21" w:rsidP="003E0C21">
      <w:pPr>
        <w:pStyle w:val="Zkladntext"/>
        <w:jc w:val="both"/>
        <w:rPr>
          <w:sz w:val="22"/>
          <w:szCs w:val="22"/>
          <w:lang w:val="cs-CZ"/>
        </w:rPr>
      </w:pPr>
      <w:r w:rsidRPr="00895292">
        <w:rPr>
          <w:noProof/>
        </w:rPr>
        <w:t xml:space="preserve"> </w:t>
      </w:r>
      <w:r>
        <w:rPr>
          <w:noProof/>
          <w:lang w:val="cs-CZ"/>
        </w:rPr>
        <w:t>V</w:t>
      </w:r>
      <w:proofErr w:type="spellStart"/>
      <w:r>
        <w:rPr>
          <w:sz w:val="22"/>
          <w:szCs w:val="22"/>
        </w:rPr>
        <w:t>enkovní</w:t>
      </w:r>
      <w:proofErr w:type="spellEnd"/>
      <w:r>
        <w:rPr>
          <w:sz w:val="22"/>
          <w:szCs w:val="22"/>
        </w:rPr>
        <w:t xml:space="preserve"> </w:t>
      </w:r>
      <w:r>
        <w:rPr>
          <w:sz w:val="22"/>
          <w:szCs w:val="22"/>
          <w:lang w:val="cs-CZ"/>
        </w:rPr>
        <w:t xml:space="preserve">chladicí </w:t>
      </w:r>
      <w:r>
        <w:rPr>
          <w:sz w:val="22"/>
          <w:szCs w:val="22"/>
        </w:rPr>
        <w:t>jednotky</w:t>
      </w:r>
      <w:r>
        <w:rPr>
          <w:sz w:val="22"/>
          <w:szCs w:val="22"/>
          <w:lang w:val="cs-CZ"/>
        </w:rPr>
        <w:t xml:space="preserve"> budou </w:t>
      </w:r>
      <w:r>
        <w:rPr>
          <w:sz w:val="22"/>
          <w:szCs w:val="22"/>
        </w:rPr>
        <w:t>vybaven</w:t>
      </w:r>
      <w:r>
        <w:rPr>
          <w:sz w:val="22"/>
          <w:szCs w:val="22"/>
          <w:lang w:val="cs-CZ"/>
        </w:rPr>
        <w:t>y</w:t>
      </w:r>
      <w:r>
        <w:rPr>
          <w:sz w:val="22"/>
          <w:szCs w:val="22"/>
        </w:rPr>
        <w:t xml:space="preserve"> </w:t>
      </w:r>
      <w:r>
        <w:rPr>
          <w:sz w:val="22"/>
          <w:szCs w:val="22"/>
          <w:lang w:val="cs-CZ"/>
        </w:rPr>
        <w:t>k</w:t>
      </w:r>
      <w:proofErr w:type="spellStart"/>
      <w:r>
        <w:rPr>
          <w:sz w:val="22"/>
          <w:szCs w:val="22"/>
        </w:rPr>
        <w:t>ompresory</w:t>
      </w:r>
      <w:proofErr w:type="spellEnd"/>
      <w:r>
        <w:rPr>
          <w:sz w:val="22"/>
          <w:szCs w:val="22"/>
        </w:rPr>
        <w:t xml:space="preserve"> s invertorem </w:t>
      </w:r>
      <w:r>
        <w:rPr>
          <w:sz w:val="22"/>
          <w:szCs w:val="22"/>
          <w:lang w:val="cs-CZ"/>
        </w:rPr>
        <w:t>ve</w:t>
      </w:r>
      <w:proofErr w:type="spellStart"/>
      <w:r>
        <w:rPr>
          <w:sz w:val="22"/>
          <w:szCs w:val="22"/>
        </w:rPr>
        <w:t>doucí</w:t>
      </w:r>
      <w:proofErr w:type="spellEnd"/>
      <w:r>
        <w:rPr>
          <w:sz w:val="22"/>
          <w:szCs w:val="22"/>
        </w:rPr>
        <w:t xml:space="preserve"> k vysoké energetické účinnosti a spolehlivému </w:t>
      </w:r>
      <w:r>
        <w:rPr>
          <w:sz w:val="22"/>
          <w:szCs w:val="22"/>
          <w:lang w:val="cs-CZ"/>
        </w:rPr>
        <w:t xml:space="preserve">dlouhodobému </w:t>
      </w:r>
      <w:r>
        <w:rPr>
          <w:sz w:val="22"/>
          <w:szCs w:val="22"/>
        </w:rPr>
        <w:t>provozu</w:t>
      </w:r>
      <w:r>
        <w:rPr>
          <w:sz w:val="22"/>
          <w:szCs w:val="22"/>
          <w:lang w:val="cs-CZ"/>
        </w:rPr>
        <w:t>. Jednotky budou použity pro všechna zařízení s vypařovací teplotou od -40° C do +10°C. Adaptivní vypařovací teplota je požadována ke snížení spotřeby elektrické energie. Externím signálem bude optimalizována vypařovací teplota podle potřeby a aktuálního stavu připojených zařízení. Pro jednotlivé okruhy budou navrženy a vybrány moduly podle požadovaného výkonu a teplotního rozsahu.</w:t>
      </w:r>
    </w:p>
    <w:p w:rsidR="003E0C21" w:rsidRDefault="003E0C21" w:rsidP="003E0C21">
      <w:pPr>
        <w:pStyle w:val="Zkladntext"/>
        <w:jc w:val="both"/>
        <w:rPr>
          <w:sz w:val="22"/>
          <w:szCs w:val="22"/>
          <w:lang w:val="cs-CZ"/>
        </w:rPr>
      </w:pPr>
      <w:r>
        <w:rPr>
          <w:sz w:val="22"/>
          <w:szCs w:val="22"/>
          <w:lang w:val="cs-CZ"/>
        </w:rPr>
        <w:t>Požadavek je i na případné nastavení  jednotek pro denní a  noční režimu.</w:t>
      </w:r>
    </w:p>
    <w:p w:rsidR="003E0C21" w:rsidRDefault="003E0C21" w:rsidP="003E0C21">
      <w:pPr>
        <w:pStyle w:val="Zkladntext"/>
        <w:jc w:val="both"/>
        <w:rPr>
          <w:sz w:val="22"/>
          <w:szCs w:val="22"/>
          <w:lang w:val="cs-CZ"/>
        </w:rPr>
      </w:pPr>
    </w:p>
    <w:p w:rsidR="003E0C21" w:rsidRDefault="003E0C21" w:rsidP="003E0C21">
      <w:pPr>
        <w:pStyle w:val="Zkladntext"/>
        <w:jc w:val="both"/>
        <w:rPr>
          <w:sz w:val="22"/>
          <w:szCs w:val="22"/>
          <w:lang w:val="cs-CZ"/>
        </w:rPr>
      </w:pPr>
      <w:r>
        <w:rPr>
          <w:sz w:val="22"/>
          <w:szCs w:val="22"/>
          <w:lang w:val="cs-CZ"/>
        </w:rPr>
        <w:t>Jednotky musí splňovat požadavky předpisů EU upravující použití chladiv (GWP</w:t>
      </w:r>
      <w:r w:rsidRPr="00E53A6D">
        <w:rPr>
          <w:sz w:val="22"/>
          <w:szCs w:val="22"/>
          <w:lang w:val="cs-CZ"/>
        </w:rPr>
        <w:t>&lt;</w:t>
      </w:r>
      <w:r>
        <w:rPr>
          <w:sz w:val="22"/>
          <w:szCs w:val="22"/>
          <w:lang w:val="cs-CZ"/>
        </w:rPr>
        <w:t>2500).</w:t>
      </w:r>
    </w:p>
    <w:p w:rsidR="00AB3A80" w:rsidRDefault="00AB3A80" w:rsidP="008F7C65">
      <w:pPr>
        <w:pStyle w:val="Zkladntext"/>
        <w:jc w:val="both"/>
        <w:rPr>
          <w:sz w:val="22"/>
          <w:szCs w:val="22"/>
          <w:lang w:val="cs-CZ"/>
        </w:rPr>
      </w:pPr>
    </w:p>
    <w:p w:rsidR="008F7C65" w:rsidRPr="00EE6F11" w:rsidRDefault="008F7C65" w:rsidP="008F7C65">
      <w:pPr>
        <w:pStyle w:val="Zkladntext"/>
        <w:jc w:val="both"/>
        <w:rPr>
          <w:sz w:val="22"/>
          <w:szCs w:val="22"/>
        </w:rPr>
      </w:pPr>
      <w:r>
        <w:rPr>
          <w:sz w:val="22"/>
          <w:szCs w:val="22"/>
        </w:rPr>
        <w:t>Rám</w:t>
      </w:r>
      <w:r>
        <w:rPr>
          <w:sz w:val="22"/>
          <w:szCs w:val="22"/>
          <w:lang w:val="cs-CZ"/>
        </w:rPr>
        <w:t xml:space="preserve"> pod</w:t>
      </w:r>
      <w:r>
        <w:rPr>
          <w:sz w:val="22"/>
          <w:szCs w:val="22"/>
        </w:rPr>
        <w:t xml:space="preserve"> </w:t>
      </w:r>
      <w:r w:rsidR="003E0C21">
        <w:rPr>
          <w:sz w:val="22"/>
          <w:szCs w:val="22"/>
          <w:lang w:val="cs-CZ"/>
        </w:rPr>
        <w:t xml:space="preserve">chladicími </w:t>
      </w:r>
      <w:r>
        <w:rPr>
          <w:sz w:val="22"/>
          <w:szCs w:val="22"/>
        </w:rPr>
        <w:t>jednotk</w:t>
      </w:r>
      <w:proofErr w:type="spellStart"/>
      <w:r>
        <w:rPr>
          <w:sz w:val="22"/>
          <w:szCs w:val="22"/>
          <w:lang w:val="cs-CZ"/>
        </w:rPr>
        <w:t>ami</w:t>
      </w:r>
      <w:proofErr w:type="spellEnd"/>
      <w:r>
        <w:rPr>
          <w:sz w:val="22"/>
          <w:szCs w:val="22"/>
          <w:lang w:val="cs-CZ"/>
        </w:rPr>
        <w:t xml:space="preserve"> bude</w:t>
      </w:r>
      <w:r>
        <w:rPr>
          <w:sz w:val="22"/>
          <w:szCs w:val="22"/>
        </w:rPr>
        <w:t xml:space="preserve"> tvořen </w:t>
      </w:r>
      <w:r>
        <w:rPr>
          <w:sz w:val="22"/>
          <w:szCs w:val="22"/>
          <w:lang w:val="cs-CZ"/>
        </w:rPr>
        <w:t>o</w:t>
      </w:r>
      <w:proofErr w:type="spellStart"/>
      <w:r>
        <w:rPr>
          <w:sz w:val="22"/>
          <w:szCs w:val="22"/>
        </w:rPr>
        <w:t>celovými</w:t>
      </w:r>
      <w:proofErr w:type="spellEnd"/>
      <w:r>
        <w:rPr>
          <w:sz w:val="22"/>
          <w:szCs w:val="22"/>
        </w:rPr>
        <w:t xml:space="preserve"> profily s povrchovou ochranou pomocí žárového zinkování. </w:t>
      </w:r>
      <w:r>
        <w:rPr>
          <w:sz w:val="22"/>
          <w:szCs w:val="22"/>
          <w:lang w:val="cs-CZ"/>
        </w:rPr>
        <w:t xml:space="preserve">Maximální snahou bude využít stávající rámy pod kondenzátory a ty rozšířit pro optimální umístění </w:t>
      </w:r>
      <w:r w:rsidR="003E0C21">
        <w:rPr>
          <w:sz w:val="22"/>
          <w:szCs w:val="22"/>
          <w:lang w:val="cs-CZ"/>
        </w:rPr>
        <w:t xml:space="preserve">chladicích a mrazicích </w:t>
      </w:r>
      <w:r>
        <w:rPr>
          <w:sz w:val="22"/>
          <w:szCs w:val="22"/>
          <w:lang w:val="cs-CZ"/>
        </w:rPr>
        <w:t>kondenzačních jednotek.</w:t>
      </w:r>
    </w:p>
    <w:p w:rsidR="008F7C65" w:rsidRPr="00E178DA" w:rsidRDefault="008F7C65" w:rsidP="008F7C65">
      <w:pPr>
        <w:pStyle w:val="Zkladntext"/>
        <w:jc w:val="both"/>
        <w:rPr>
          <w:sz w:val="22"/>
          <w:szCs w:val="22"/>
          <w:lang w:val="cs-CZ"/>
        </w:rPr>
      </w:pPr>
    </w:p>
    <w:p w:rsidR="008F7C65" w:rsidRDefault="008F7C65" w:rsidP="008F7C65">
      <w:pPr>
        <w:pStyle w:val="Zkladntext"/>
        <w:jc w:val="both"/>
        <w:rPr>
          <w:sz w:val="22"/>
          <w:szCs w:val="22"/>
          <w:lang w:val="cs-CZ"/>
        </w:rPr>
      </w:pPr>
      <w:r>
        <w:rPr>
          <w:sz w:val="22"/>
          <w:szCs w:val="22"/>
          <w:lang w:val="cs-CZ"/>
        </w:rPr>
        <w:t>Ve strojovně chlazení (nebo popř. v jiné vybrané místnosti) bud</w:t>
      </w:r>
      <w:r w:rsidR="009E7117">
        <w:rPr>
          <w:sz w:val="22"/>
          <w:szCs w:val="22"/>
          <w:lang w:val="cs-CZ"/>
        </w:rPr>
        <w:t>ou</w:t>
      </w:r>
      <w:r>
        <w:rPr>
          <w:sz w:val="22"/>
          <w:szCs w:val="22"/>
          <w:lang w:val="cs-CZ"/>
        </w:rPr>
        <w:t xml:space="preserve"> umístěn</w:t>
      </w:r>
      <w:r w:rsidR="009E7117">
        <w:rPr>
          <w:sz w:val="22"/>
          <w:szCs w:val="22"/>
          <w:lang w:val="cs-CZ"/>
        </w:rPr>
        <w:t>y</w:t>
      </w:r>
      <w:r>
        <w:rPr>
          <w:sz w:val="22"/>
          <w:szCs w:val="22"/>
          <w:lang w:val="cs-CZ"/>
        </w:rPr>
        <w:t xml:space="preserve"> i</w:t>
      </w:r>
      <w:proofErr w:type="spellStart"/>
      <w:r>
        <w:rPr>
          <w:sz w:val="22"/>
          <w:szCs w:val="22"/>
        </w:rPr>
        <w:t>ntegrovan</w:t>
      </w:r>
      <w:r w:rsidR="009E7117">
        <w:rPr>
          <w:sz w:val="22"/>
          <w:szCs w:val="22"/>
          <w:lang w:val="cs-CZ"/>
        </w:rPr>
        <w:t>é</w:t>
      </w:r>
      <w:proofErr w:type="spellEnd"/>
      <w:r w:rsidR="009E7117">
        <w:rPr>
          <w:sz w:val="22"/>
          <w:szCs w:val="22"/>
        </w:rPr>
        <w:t xml:space="preserve"> silov</w:t>
      </w:r>
      <w:r w:rsidR="009E7117">
        <w:rPr>
          <w:sz w:val="22"/>
          <w:szCs w:val="22"/>
          <w:lang w:val="cs-CZ"/>
        </w:rPr>
        <w:t>é</w:t>
      </w:r>
      <w:r>
        <w:rPr>
          <w:sz w:val="22"/>
          <w:szCs w:val="22"/>
        </w:rPr>
        <w:t xml:space="preserve"> a řídící rozvaděč</w:t>
      </w:r>
      <w:r w:rsidR="009E7117">
        <w:rPr>
          <w:sz w:val="22"/>
          <w:szCs w:val="22"/>
          <w:lang w:val="cs-CZ"/>
        </w:rPr>
        <w:t>e</w:t>
      </w:r>
      <w:r>
        <w:rPr>
          <w:sz w:val="22"/>
          <w:szCs w:val="22"/>
          <w:lang w:val="cs-CZ"/>
        </w:rPr>
        <w:t xml:space="preserve"> pro kondenzační jednotky a pozice chladicího a mrazicího nábytku a boxů.</w:t>
      </w:r>
      <w:r>
        <w:rPr>
          <w:sz w:val="22"/>
          <w:szCs w:val="22"/>
        </w:rPr>
        <w:t xml:space="preserve">  </w:t>
      </w:r>
    </w:p>
    <w:p w:rsidR="008F7C65" w:rsidRDefault="008F7C65" w:rsidP="008F7C65">
      <w:pPr>
        <w:pStyle w:val="Zkladntext"/>
        <w:jc w:val="both"/>
        <w:rPr>
          <w:sz w:val="22"/>
          <w:szCs w:val="22"/>
          <w:lang w:val="cs-CZ"/>
        </w:rPr>
      </w:pPr>
      <w:r>
        <w:rPr>
          <w:sz w:val="22"/>
          <w:szCs w:val="22"/>
          <w:lang w:val="cs-CZ"/>
        </w:rPr>
        <w:t xml:space="preserve">Součástí rozvaděče bude integrované měření odběru </w:t>
      </w:r>
      <w:r w:rsidR="008F34F1">
        <w:rPr>
          <w:sz w:val="22"/>
          <w:szCs w:val="22"/>
          <w:lang w:val="cs-CZ"/>
        </w:rPr>
        <w:t xml:space="preserve">elektrické energie </w:t>
      </w:r>
      <w:r>
        <w:rPr>
          <w:sz w:val="22"/>
          <w:szCs w:val="22"/>
          <w:lang w:val="cs-CZ"/>
        </w:rPr>
        <w:t xml:space="preserve">celé technologie (měření na hlavním na el. přívodu do jednotky) a otevřený komunikační interface. </w:t>
      </w:r>
    </w:p>
    <w:p w:rsidR="002875BA" w:rsidRDefault="002875BA" w:rsidP="002875BA">
      <w:pPr>
        <w:jc w:val="both"/>
        <w:rPr>
          <w:sz w:val="22"/>
          <w:szCs w:val="22"/>
        </w:rPr>
      </w:pPr>
    </w:p>
    <w:p w:rsidR="002875BA" w:rsidRDefault="002875BA" w:rsidP="002875BA">
      <w:pPr>
        <w:jc w:val="both"/>
        <w:rPr>
          <w:sz w:val="22"/>
          <w:szCs w:val="22"/>
        </w:rPr>
      </w:pPr>
      <w:r>
        <w:rPr>
          <w:sz w:val="22"/>
          <w:szCs w:val="22"/>
        </w:rPr>
        <w:t>K chladicím a mrazicím kondenzačním jednotkám bude zajištěn snadný přístup pro servis a údržbu.</w:t>
      </w:r>
    </w:p>
    <w:p w:rsidR="00AB3A80" w:rsidRDefault="00AB3A80" w:rsidP="008F7C65">
      <w:pPr>
        <w:jc w:val="both"/>
        <w:rPr>
          <w:b/>
          <w:sz w:val="22"/>
          <w:szCs w:val="22"/>
          <w:u w:val="single"/>
        </w:rPr>
      </w:pPr>
    </w:p>
    <w:p w:rsidR="008F7C65" w:rsidRDefault="008F7C65" w:rsidP="008F7C65">
      <w:pPr>
        <w:jc w:val="both"/>
        <w:rPr>
          <w:sz w:val="22"/>
          <w:szCs w:val="22"/>
          <w:u w:val="single"/>
        </w:rPr>
      </w:pPr>
      <w:r w:rsidRPr="008F21DC">
        <w:rPr>
          <w:b/>
          <w:sz w:val="22"/>
          <w:szCs w:val="22"/>
          <w:u w:val="single"/>
        </w:rPr>
        <w:t>Orientační umístění kondenzačních jednotek</w:t>
      </w:r>
      <w:r>
        <w:rPr>
          <w:sz w:val="22"/>
          <w:szCs w:val="22"/>
          <w:u w:val="single"/>
        </w:rPr>
        <w:t xml:space="preserve"> </w:t>
      </w:r>
      <w:r w:rsidRPr="00570B5B">
        <w:rPr>
          <w:sz w:val="22"/>
          <w:szCs w:val="22"/>
          <w:u w:val="single"/>
        </w:rPr>
        <w:t>:</w:t>
      </w:r>
    </w:p>
    <w:p w:rsidR="00040C8F" w:rsidRDefault="00040C8F" w:rsidP="00040C8F">
      <w:pPr>
        <w:jc w:val="both"/>
        <w:rPr>
          <w:sz w:val="22"/>
          <w:szCs w:val="22"/>
          <w:u w:val="single"/>
        </w:rPr>
      </w:pPr>
    </w:p>
    <w:p w:rsidR="00040C8F" w:rsidRDefault="00040C8F" w:rsidP="00040C8F">
      <w:pPr>
        <w:jc w:val="both"/>
        <w:rPr>
          <w:b/>
          <w:sz w:val="22"/>
          <w:szCs w:val="22"/>
        </w:rPr>
      </w:pPr>
      <w:r w:rsidRPr="003B417D">
        <w:rPr>
          <w:b/>
          <w:sz w:val="22"/>
          <w:szCs w:val="22"/>
        </w:rPr>
        <w:t>Nad stávající strojovnou chlazení (místo kondenzátorů) :</w:t>
      </w:r>
    </w:p>
    <w:p w:rsidR="00040C8F" w:rsidRDefault="00040C8F" w:rsidP="00040C8F">
      <w:pPr>
        <w:jc w:val="both"/>
        <w:rPr>
          <w:sz w:val="22"/>
          <w:szCs w:val="22"/>
          <w:u w:val="single"/>
        </w:rPr>
      </w:pPr>
      <w:r>
        <w:rPr>
          <w:noProof/>
        </w:rPr>
        <w:drawing>
          <wp:inline distT="0" distB="0" distL="0" distR="0" wp14:anchorId="5F2BF0FE" wp14:editId="33C9390F">
            <wp:extent cx="1897380" cy="2219181"/>
            <wp:effectExtent l="0" t="0" r="7620" b="0"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900174" cy="22224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40C8F" w:rsidRDefault="00040C8F" w:rsidP="00040C8F">
      <w:pPr>
        <w:jc w:val="both"/>
        <w:rPr>
          <w:sz w:val="22"/>
          <w:szCs w:val="22"/>
          <w:u w:val="single"/>
        </w:rPr>
      </w:pPr>
    </w:p>
    <w:p w:rsidR="00040C8F" w:rsidRPr="003B417D" w:rsidRDefault="00040C8F" w:rsidP="00040C8F">
      <w:pPr>
        <w:jc w:val="both"/>
        <w:rPr>
          <w:b/>
          <w:sz w:val="22"/>
          <w:szCs w:val="22"/>
        </w:rPr>
      </w:pPr>
      <w:r w:rsidRPr="003B417D">
        <w:rPr>
          <w:b/>
          <w:sz w:val="22"/>
          <w:szCs w:val="22"/>
        </w:rPr>
        <w:t>Na přístavku příjem M</w:t>
      </w:r>
      <w:r>
        <w:rPr>
          <w:b/>
          <w:sz w:val="22"/>
          <w:szCs w:val="22"/>
        </w:rPr>
        <w:t>asa</w:t>
      </w:r>
      <w:r w:rsidRPr="003B417D">
        <w:rPr>
          <w:b/>
          <w:sz w:val="22"/>
          <w:szCs w:val="22"/>
        </w:rPr>
        <w:t xml:space="preserve"> :</w:t>
      </w:r>
    </w:p>
    <w:p w:rsidR="00040C8F" w:rsidRDefault="00040C8F" w:rsidP="00040C8F">
      <w:pPr>
        <w:jc w:val="both"/>
        <w:rPr>
          <w:sz w:val="22"/>
          <w:szCs w:val="22"/>
          <w:u w:val="single"/>
        </w:rPr>
      </w:pPr>
      <w:r>
        <w:rPr>
          <w:noProof/>
        </w:rPr>
        <w:drawing>
          <wp:inline distT="0" distB="0" distL="0" distR="0" wp14:anchorId="499EC6CC" wp14:editId="6B3D4B7C">
            <wp:extent cx="4091940" cy="1483035"/>
            <wp:effectExtent l="0" t="0" r="3810" b="3175"/>
            <wp:docPr id="11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091940" cy="1483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F7C65" w:rsidRDefault="008F7C65" w:rsidP="008F7C65">
      <w:pPr>
        <w:jc w:val="both"/>
        <w:rPr>
          <w:sz w:val="22"/>
          <w:szCs w:val="22"/>
          <w:u w:val="single"/>
        </w:rPr>
      </w:pPr>
    </w:p>
    <w:p w:rsidR="008F7C65" w:rsidRPr="00342DA1" w:rsidRDefault="008F7C65" w:rsidP="008F7C65">
      <w:pPr>
        <w:jc w:val="both"/>
        <w:rPr>
          <w:b/>
          <w:sz w:val="26"/>
          <w:szCs w:val="26"/>
        </w:rPr>
      </w:pPr>
      <w:bookmarkStart w:id="7" w:name="_Toc317349609"/>
      <w:bookmarkStart w:id="8" w:name="_Toc415387692"/>
      <w:r>
        <w:rPr>
          <w:b/>
          <w:sz w:val="26"/>
          <w:szCs w:val="26"/>
        </w:rPr>
        <w:t>4.2 Chladicí a mrazicí boxy a chlazené prostory</w:t>
      </w:r>
      <w:bookmarkEnd w:id="7"/>
      <w:bookmarkEnd w:id="8"/>
      <w:r>
        <w:rPr>
          <w:b/>
          <w:sz w:val="26"/>
          <w:szCs w:val="26"/>
        </w:rPr>
        <w:t xml:space="preserve"> pro zázemí a prodej</w:t>
      </w:r>
    </w:p>
    <w:p w:rsidR="009042D5" w:rsidRDefault="009042D5" w:rsidP="008F7C65">
      <w:pPr>
        <w:jc w:val="both"/>
        <w:rPr>
          <w:sz w:val="22"/>
          <w:szCs w:val="22"/>
        </w:rPr>
      </w:pPr>
    </w:p>
    <w:p w:rsidR="008F7C65" w:rsidRDefault="008F7C65" w:rsidP="008F7C65">
      <w:pPr>
        <w:jc w:val="both"/>
        <w:rPr>
          <w:sz w:val="22"/>
          <w:szCs w:val="22"/>
        </w:rPr>
      </w:pPr>
      <w:r>
        <w:rPr>
          <w:sz w:val="22"/>
          <w:szCs w:val="22"/>
        </w:rPr>
        <w:t>Pro toto výběrové řízení se předpokládá zachovaní stávající dispozice izolovaných chladíren, mrazíren a klimatizovaných místností (= beze změny) a nové boxy nebudou předmětem tendrového řízení. Dispozice boxů je součástí výkresové dokumentace.</w:t>
      </w:r>
    </w:p>
    <w:p w:rsidR="008F7C65" w:rsidRPr="001D73A8" w:rsidRDefault="008F7C65" w:rsidP="008F7C65">
      <w:pPr>
        <w:rPr>
          <w:b/>
          <w:sz w:val="24"/>
          <w:szCs w:val="24"/>
        </w:rPr>
      </w:pPr>
      <w:r w:rsidRPr="00FA0E23">
        <w:rPr>
          <w:sz w:val="22"/>
          <w:szCs w:val="22"/>
        </w:rPr>
        <w:t xml:space="preserve">Osvětlení chladicích a mrazicích boxů bude </w:t>
      </w:r>
      <w:r>
        <w:rPr>
          <w:sz w:val="22"/>
          <w:szCs w:val="22"/>
        </w:rPr>
        <w:t xml:space="preserve">také </w:t>
      </w:r>
      <w:r w:rsidRPr="00FA0E23">
        <w:rPr>
          <w:sz w:val="22"/>
          <w:szCs w:val="22"/>
        </w:rPr>
        <w:t xml:space="preserve">beze změny </w:t>
      </w:r>
      <w:r>
        <w:rPr>
          <w:sz w:val="22"/>
          <w:szCs w:val="22"/>
        </w:rPr>
        <w:t>a nebude předmětem tendrového řízení.</w:t>
      </w:r>
    </w:p>
    <w:p w:rsidR="008F7C65" w:rsidRDefault="008F7C65" w:rsidP="008F7C65">
      <w:pPr>
        <w:jc w:val="both"/>
        <w:rPr>
          <w:b/>
          <w:sz w:val="22"/>
          <w:szCs w:val="22"/>
        </w:rPr>
      </w:pPr>
    </w:p>
    <w:p w:rsidR="008F7C65" w:rsidRPr="00353986" w:rsidRDefault="008F7C65" w:rsidP="008F7C65">
      <w:pPr>
        <w:pStyle w:val="Nadpis2"/>
        <w:numPr>
          <w:ilvl w:val="1"/>
          <w:numId w:val="35"/>
        </w:numPr>
        <w:rPr>
          <w:b/>
          <w:sz w:val="26"/>
          <w:szCs w:val="26"/>
        </w:rPr>
      </w:pPr>
      <w:bookmarkStart w:id="9" w:name="_Toc203123138"/>
      <w:bookmarkStart w:id="10" w:name="_Toc237103392"/>
      <w:bookmarkStart w:id="11" w:name="_Toc251769966"/>
      <w:bookmarkStart w:id="12" w:name="_Toc411280406"/>
      <w:bookmarkStart w:id="13" w:name="_Toc415387694"/>
      <w:r>
        <w:rPr>
          <w:b/>
          <w:sz w:val="26"/>
          <w:szCs w:val="26"/>
        </w:rPr>
        <w:t xml:space="preserve"> </w:t>
      </w:r>
      <w:r w:rsidRPr="00353986">
        <w:rPr>
          <w:b/>
          <w:sz w:val="26"/>
          <w:szCs w:val="26"/>
        </w:rPr>
        <w:t xml:space="preserve">Technologie pro </w:t>
      </w:r>
      <w:r>
        <w:rPr>
          <w:b/>
          <w:sz w:val="26"/>
          <w:szCs w:val="26"/>
        </w:rPr>
        <w:t>chladicí a mrazicí boxy a chlazené prostory  zázemí a prodej</w:t>
      </w:r>
      <w:bookmarkEnd w:id="9"/>
      <w:bookmarkEnd w:id="10"/>
      <w:bookmarkEnd w:id="11"/>
      <w:bookmarkEnd w:id="12"/>
      <w:bookmarkEnd w:id="13"/>
    </w:p>
    <w:p w:rsidR="009042D5" w:rsidRDefault="009042D5" w:rsidP="008F7C65">
      <w:pPr>
        <w:pStyle w:val="Zkladntext"/>
        <w:jc w:val="both"/>
        <w:rPr>
          <w:sz w:val="22"/>
          <w:szCs w:val="22"/>
          <w:lang w:val="cs-CZ"/>
        </w:rPr>
      </w:pP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  <w:r w:rsidRPr="00342DA1">
        <w:rPr>
          <w:sz w:val="22"/>
          <w:szCs w:val="22"/>
        </w:rPr>
        <w:t xml:space="preserve">Jednotlivé chlazené </w:t>
      </w:r>
      <w:r>
        <w:rPr>
          <w:sz w:val="22"/>
          <w:szCs w:val="22"/>
          <w:lang w:val="cs-CZ"/>
        </w:rPr>
        <w:t xml:space="preserve">místnosti </w:t>
      </w:r>
      <w:r>
        <w:rPr>
          <w:sz w:val="22"/>
          <w:szCs w:val="22"/>
        </w:rPr>
        <w:t>(</w:t>
      </w:r>
      <w:r>
        <w:rPr>
          <w:sz w:val="22"/>
          <w:szCs w:val="22"/>
          <w:lang w:val="cs-CZ"/>
        </w:rPr>
        <w:t xml:space="preserve">tj. </w:t>
      </w:r>
      <w:r>
        <w:rPr>
          <w:sz w:val="22"/>
          <w:szCs w:val="22"/>
        </w:rPr>
        <w:t>chladírn</w:t>
      </w:r>
      <w:r>
        <w:rPr>
          <w:sz w:val="22"/>
          <w:szCs w:val="22"/>
          <w:lang w:val="cs-CZ"/>
        </w:rPr>
        <w:t>y, mrazírny, chlazené prodejní prostory</w:t>
      </w:r>
      <w:r>
        <w:rPr>
          <w:sz w:val="22"/>
          <w:szCs w:val="22"/>
        </w:rPr>
        <w:t xml:space="preserve">) </w:t>
      </w:r>
      <w:r>
        <w:rPr>
          <w:sz w:val="22"/>
          <w:szCs w:val="22"/>
          <w:lang w:val="cs-CZ"/>
        </w:rPr>
        <w:t>budou</w:t>
      </w:r>
      <w:r w:rsidRPr="00342DA1">
        <w:rPr>
          <w:sz w:val="22"/>
          <w:szCs w:val="22"/>
        </w:rPr>
        <w:t xml:space="preserve"> vybaveny </w:t>
      </w:r>
      <w:r>
        <w:rPr>
          <w:sz w:val="22"/>
          <w:szCs w:val="22"/>
          <w:lang w:val="cs-CZ"/>
        </w:rPr>
        <w:t xml:space="preserve">ventilátorovými </w:t>
      </w:r>
      <w:r w:rsidRPr="00342DA1">
        <w:rPr>
          <w:sz w:val="22"/>
          <w:szCs w:val="22"/>
        </w:rPr>
        <w:t>výparník</w:t>
      </w:r>
      <w:r>
        <w:rPr>
          <w:sz w:val="22"/>
          <w:szCs w:val="22"/>
          <w:lang w:val="cs-CZ"/>
        </w:rPr>
        <w:t xml:space="preserve">y s EC motory, </w:t>
      </w:r>
      <w:r w:rsidRPr="00342DA1">
        <w:rPr>
          <w:sz w:val="22"/>
          <w:szCs w:val="22"/>
        </w:rPr>
        <w:t>provozní automatikou a říd</w:t>
      </w:r>
      <w:r>
        <w:rPr>
          <w:sz w:val="22"/>
          <w:szCs w:val="22"/>
          <w:lang w:val="cs-CZ"/>
        </w:rPr>
        <w:t>i</w:t>
      </w:r>
      <w:proofErr w:type="spellStart"/>
      <w:r w:rsidRPr="00342DA1">
        <w:rPr>
          <w:sz w:val="22"/>
          <w:szCs w:val="22"/>
        </w:rPr>
        <w:t>cím</w:t>
      </w:r>
      <w:proofErr w:type="spellEnd"/>
      <w:r w:rsidRPr="00342DA1">
        <w:rPr>
          <w:sz w:val="22"/>
          <w:szCs w:val="22"/>
        </w:rPr>
        <w:t xml:space="preserve"> rozvaděčem s elektronickým regulátorem.</w:t>
      </w:r>
    </w:p>
    <w:p w:rsidR="008F7C65" w:rsidRPr="00342DA1" w:rsidRDefault="008F7C65" w:rsidP="008F7C65">
      <w:pPr>
        <w:pStyle w:val="Zkladntext"/>
        <w:jc w:val="both"/>
        <w:rPr>
          <w:sz w:val="22"/>
          <w:szCs w:val="22"/>
        </w:rPr>
      </w:pPr>
    </w:p>
    <w:p w:rsidR="008F7C65" w:rsidRDefault="008F7C65" w:rsidP="008F7C65">
      <w:pPr>
        <w:pStyle w:val="Zkladntext"/>
        <w:jc w:val="both"/>
        <w:rPr>
          <w:sz w:val="22"/>
          <w:szCs w:val="22"/>
          <w:lang w:val="cs-CZ"/>
        </w:rPr>
      </w:pPr>
      <w:r>
        <w:rPr>
          <w:noProof/>
          <w:sz w:val="22"/>
          <w:szCs w:val="22"/>
          <w:lang w:val="cs-CZ" w:eastAsia="cs-CZ"/>
        </w:rPr>
        <w:drawing>
          <wp:anchor distT="0" distB="0" distL="114300" distR="114300" simplePos="0" relativeHeight="251672576" behindDoc="1" locked="0" layoutInCell="1" allowOverlap="1">
            <wp:simplePos x="0" y="0"/>
            <wp:positionH relativeFrom="column">
              <wp:posOffset>3429000</wp:posOffset>
            </wp:positionH>
            <wp:positionV relativeFrom="paragraph">
              <wp:posOffset>-261620</wp:posOffset>
            </wp:positionV>
            <wp:extent cx="2437765" cy="2468880"/>
            <wp:effectExtent l="0" t="0" r="635" b="7620"/>
            <wp:wrapTight wrapText="bothSides">
              <wp:wrapPolygon edited="0">
                <wp:start x="0" y="0"/>
                <wp:lineTo x="0" y="21500"/>
                <wp:lineTo x="21437" y="21500"/>
                <wp:lineTo x="21437" y="0"/>
                <wp:lineTo x="0" y="0"/>
              </wp:wrapPolygon>
            </wp:wrapTight>
            <wp:docPr id="22" name="Obrázek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7765" cy="2468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sz w:val="22"/>
          <w:szCs w:val="22"/>
        </w:rPr>
        <w:t xml:space="preserve"> </w:t>
      </w:r>
      <w:r w:rsidRPr="00342DA1">
        <w:rPr>
          <w:sz w:val="22"/>
          <w:szCs w:val="22"/>
        </w:rPr>
        <w:t xml:space="preserve">V každé chlazené, </w:t>
      </w:r>
      <w:r>
        <w:rPr>
          <w:sz w:val="22"/>
          <w:szCs w:val="22"/>
          <w:lang w:val="cs-CZ"/>
        </w:rPr>
        <w:t xml:space="preserve">klimatizované </w:t>
      </w:r>
      <w:r w:rsidRPr="00342DA1">
        <w:rPr>
          <w:sz w:val="22"/>
          <w:szCs w:val="22"/>
        </w:rPr>
        <w:t xml:space="preserve">nebo mrazírenské </w:t>
      </w:r>
      <w:r>
        <w:rPr>
          <w:sz w:val="22"/>
          <w:szCs w:val="22"/>
          <w:lang w:val="cs-CZ"/>
        </w:rPr>
        <w:t xml:space="preserve">místnosti </w:t>
      </w:r>
      <w:r w:rsidRPr="00342DA1">
        <w:rPr>
          <w:sz w:val="22"/>
          <w:szCs w:val="22"/>
        </w:rPr>
        <w:t xml:space="preserve"> </w:t>
      </w:r>
      <w:r>
        <w:rPr>
          <w:sz w:val="22"/>
          <w:szCs w:val="22"/>
          <w:lang w:val="cs-CZ"/>
        </w:rPr>
        <w:t xml:space="preserve">bude </w:t>
      </w:r>
      <w:r w:rsidRPr="00342DA1">
        <w:rPr>
          <w:sz w:val="22"/>
          <w:szCs w:val="22"/>
        </w:rPr>
        <w:t>osazen ventilátorový výparník</w:t>
      </w:r>
      <w:r>
        <w:rPr>
          <w:sz w:val="22"/>
          <w:szCs w:val="22"/>
          <w:lang w:val="cs-CZ"/>
        </w:rPr>
        <w:t xml:space="preserve"> </w:t>
      </w:r>
      <w:r w:rsidRPr="00342DA1">
        <w:rPr>
          <w:sz w:val="22"/>
          <w:szCs w:val="22"/>
        </w:rPr>
        <w:t xml:space="preserve"> napojený na potrubní rozvody chladiva z</w:t>
      </w:r>
      <w:r>
        <w:rPr>
          <w:sz w:val="22"/>
          <w:szCs w:val="22"/>
        </w:rPr>
        <w:t> </w:t>
      </w:r>
      <w:r>
        <w:rPr>
          <w:sz w:val="22"/>
          <w:szCs w:val="22"/>
          <w:lang w:val="cs-CZ"/>
        </w:rPr>
        <w:t>příslušné chladicí kondenzační jednotky</w:t>
      </w:r>
      <w:r w:rsidRPr="00342DA1">
        <w:rPr>
          <w:sz w:val="22"/>
          <w:szCs w:val="22"/>
        </w:rPr>
        <w:t xml:space="preserve">. </w:t>
      </w:r>
      <w:r>
        <w:rPr>
          <w:sz w:val="22"/>
          <w:szCs w:val="22"/>
          <w:lang w:val="cs-CZ"/>
        </w:rPr>
        <w:t xml:space="preserve">Počet a dimenze výparníků záleží na výpočtu tepelných bilancí chlazených </w:t>
      </w:r>
      <w:r w:rsidR="002875BA">
        <w:rPr>
          <w:sz w:val="22"/>
          <w:szCs w:val="22"/>
          <w:lang w:val="cs-CZ"/>
        </w:rPr>
        <w:t xml:space="preserve">místností </w:t>
      </w:r>
      <w:r>
        <w:rPr>
          <w:sz w:val="22"/>
          <w:szCs w:val="22"/>
          <w:lang w:val="cs-CZ"/>
        </w:rPr>
        <w:t xml:space="preserve">a na dispozičním umístění. </w:t>
      </w:r>
    </w:p>
    <w:p w:rsidR="008F7C65" w:rsidRDefault="008F7C65" w:rsidP="008F7C65">
      <w:pPr>
        <w:pStyle w:val="Zkladntext"/>
        <w:jc w:val="both"/>
        <w:rPr>
          <w:sz w:val="22"/>
          <w:szCs w:val="22"/>
          <w:lang w:val="cs-CZ"/>
        </w:rPr>
      </w:pPr>
      <w:r>
        <w:rPr>
          <w:noProof/>
          <w:sz w:val="22"/>
          <w:szCs w:val="22"/>
          <w:lang w:val="cs-CZ" w:eastAsia="cs-CZ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3627755</wp:posOffset>
                </wp:positionH>
                <wp:positionV relativeFrom="paragraph">
                  <wp:posOffset>1083310</wp:posOffset>
                </wp:positionV>
                <wp:extent cx="2155190" cy="340995"/>
                <wp:effectExtent l="0" t="0" r="0" b="4445"/>
                <wp:wrapNone/>
                <wp:docPr id="21" name="Textové pole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55190" cy="3409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D1BEF" w:rsidRPr="00734FD1" w:rsidRDefault="00DD1BEF" w:rsidP="008F7C65">
                            <w:pPr>
                              <w:rPr>
                                <w:b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b/>
                                <w:sz w:val="22"/>
                                <w:szCs w:val="22"/>
                              </w:rPr>
                              <w:t>Obr. Chladicí/mrazicí box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ové pole 21" o:spid="_x0000_s1026" type="#_x0000_t202" style="position:absolute;left:0;text-align:left;margin-left:285.65pt;margin-top:85.3pt;width:169.7pt;height:26.8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" stroked="f">
                <v:textbox>
                  <w:txbxContent>
                    <w:p w:rsidR="00DD1BEF" w:rsidRPr="00734FD1" w:rsidRDefault="00DD1BEF" w:rsidP="008F7C65">
                      <w:pPr>
                        <w:rPr>
                          <w:b/>
                          <w:sz w:val="22"/>
                          <w:szCs w:val="22"/>
                        </w:rPr>
                      </w:pPr>
                      <w:r>
                        <w:rPr>
                          <w:b/>
                          <w:sz w:val="22"/>
                          <w:szCs w:val="22"/>
                        </w:rPr>
                        <w:t>Obr. Chladicí/mrazicí box</w:t>
                      </w:r>
                    </w:p>
                  </w:txbxContent>
                </v:textbox>
              </v:shape>
            </w:pict>
          </mc:Fallback>
        </mc:AlternateContent>
      </w:r>
      <w:r w:rsidRPr="00342DA1">
        <w:rPr>
          <w:sz w:val="22"/>
          <w:szCs w:val="22"/>
        </w:rPr>
        <w:t xml:space="preserve">Vnější </w:t>
      </w:r>
      <w:r>
        <w:rPr>
          <w:sz w:val="22"/>
          <w:szCs w:val="22"/>
          <w:lang w:val="cs-CZ"/>
        </w:rPr>
        <w:t>kapotáž výparníků bude</w:t>
      </w:r>
      <w:r w:rsidRPr="00342DA1">
        <w:rPr>
          <w:sz w:val="22"/>
          <w:szCs w:val="22"/>
        </w:rPr>
        <w:t xml:space="preserve"> z lakovaných pozinkovaných plechů. Odkapní misky </w:t>
      </w:r>
      <w:r>
        <w:rPr>
          <w:sz w:val="22"/>
          <w:szCs w:val="22"/>
          <w:lang w:val="cs-CZ"/>
        </w:rPr>
        <w:t>budou</w:t>
      </w:r>
      <w:r w:rsidRPr="00342DA1">
        <w:rPr>
          <w:sz w:val="22"/>
          <w:szCs w:val="22"/>
        </w:rPr>
        <w:t xml:space="preserve"> z</w:t>
      </w:r>
      <w:r>
        <w:rPr>
          <w:sz w:val="22"/>
          <w:szCs w:val="22"/>
        </w:rPr>
        <w:t> bíle lakovaného plechu</w:t>
      </w:r>
      <w:r w:rsidRPr="00342DA1">
        <w:rPr>
          <w:sz w:val="22"/>
          <w:szCs w:val="22"/>
        </w:rPr>
        <w:t xml:space="preserve">. </w:t>
      </w:r>
      <w:r>
        <w:rPr>
          <w:sz w:val="22"/>
          <w:szCs w:val="22"/>
        </w:rPr>
        <w:t xml:space="preserve">Výparník </w:t>
      </w:r>
      <w:r>
        <w:rPr>
          <w:sz w:val="22"/>
          <w:szCs w:val="22"/>
          <w:lang w:val="cs-CZ"/>
        </w:rPr>
        <w:t>bude</w:t>
      </w:r>
      <w:r w:rsidRPr="00342DA1">
        <w:rPr>
          <w:sz w:val="22"/>
          <w:szCs w:val="22"/>
        </w:rPr>
        <w:t xml:space="preserve"> osazen provozní automatikou (elektronický </w:t>
      </w:r>
      <w:proofErr w:type="spellStart"/>
      <w:r w:rsidRPr="00342DA1">
        <w:rPr>
          <w:sz w:val="22"/>
          <w:szCs w:val="22"/>
        </w:rPr>
        <w:t>expan</w:t>
      </w:r>
      <w:r>
        <w:rPr>
          <w:sz w:val="22"/>
          <w:szCs w:val="22"/>
          <w:lang w:val="cs-CZ"/>
        </w:rPr>
        <w:t>z</w:t>
      </w:r>
      <w:proofErr w:type="spellEnd"/>
      <w:r w:rsidRPr="00342DA1">
        <w:rPr>
          <w:sz w:val="22"/>
          <w:szCs w:val="22"/>
        </w:rPr>
        <w:t xml:space="preserve">ní ventil, </w:t>
      </w:r>
      <w:r w:rsidR="005E5051" w:rsidRPr="00342DA1">
        <w:rPr>
          <w:sz w:val="22"/>
          <w:szCs w:val="22"/>
        </w:rPr>
        <w:t xml:space="preserve">průhledítko, </w:t>
      </w:r>
      <w:r w:rsidRPr="00342DA1">
        <w:rPr>
          <w:sz w:val="22"/>
          <w:szCs w:val="22"/>
        </w:rPr>
        <w:t xml:space="preserve">uzavírací ventily, teplotní sondy a tlaková sonda). </w:t>
      </w:r>
      <w:r>
        <w:rPr>
          <w:sz w:val="22"/>
          <w:szCs w:val="22"/>
          <w:lang w:val="cs-CZ"/>
        </w:rPr>
        <w:t xml:space="preserve">Každý </w:t>
      </w:r>
      <w:r>
        <w:rPr>
          <w:sz w:val="22"/>
          <w:szCs w:val="22"/>
          <w:lang w:val="cs-CZ"/>
        </w:rPr>
        <w:lastRenderedPageBreak/>
        <w:t>výparník bude vždy oddělen od páteřních rozvodů chladiva uzavíracími kulovými ventily.</w:t>
      </w:r>
    </w:p>
    <w:p w:rsidR="008F7C65" w:rsidRDefault="008F7C65" w:rsidP="008F7C65">
      <w:pPr>
        <w:pStyle w:val="Zkladntext"/>
        <w:jc w:val="both"/>
        <w:rPr>
          <w:sz w:val="22"/>
          <w:szCs w:val="22"/>
          <w:lang w:val="cs-CZ"/>
        </w:rPr>
      </w:pPr>
    </w:p>
    <w:p w:rsidR="008F7C65" w:rsidRDefault="008F7C65" w:rsidP="008F7C65">
      <w:pPr>
        <w:pStyle w:val="Zkladntext"/>
        <w:jc w:val="both"/>
        <w:rPr>
          <w:sz w:val="22"/>
          <w:szCs w:val="22"/>
          <w:lang w:val="cs-CZ"/>
        </w:rPr>
      </w:pPr>
      <w:r>
        <w:rPr>
          <w:sz w:val="22"/>
          <w:szCs w:val="22"/>
          <w:lang w:val="cs-CZ"/>
        </w:rPr>
        <w:t xml:space="preserve"> </w:t>
      </w:r>
      <w:r w:rsidRPr="00342DA1">
        <w:rPr>
          <w:sz w:val="22"/>
          <w:szCs w:val="22"/>
        </w:rPr>
        <w:t xml:space="preserve">Uchycení ventilátorových výparníků </w:t>
      </w:r>
      <w:r>
        <w:rPr>
          <w:sz w:val="22"/>
          <w:szCs w:val="22"/>
          <w:lang w:val="cs-CZ"/>
        </w:rPr>
        <w:t xml:space="preserve"> </w:t>
      </w:r>
      <w:r w:rsidRPr="00342DA1">
        <w:rPr>
          <w:sz w:val="22"/>
          <w:szCs w:val="22"/>
        </w:rPr>
        <w:t xml:space="preserve">bude provedeno přes tepelně izolační panely pomocí zátěžových </w:t>
      </w:r>
      <w:r>
        <w:rPr>
          <w:sz w:val="22"/>
          <w:szCs w:val="22"/>
        </w:rPr>
        <w:t xml:space="preserve"> svorníků</w:t>
      </w:r>
      <w:r>
        <w:rPr>
          <w:sz w:val="22"/>
          <w:szCs w:val="22"/>
          <w:lang w:val="cs-CZ"/>
        </w:rPr>
        <w:t xml:space="preserve"> a </w:t>
      </w:r>
      <w:r w:rsidRPr="00342DA1">
        <w:rPr>
          <w:sz w:val="22"/>
          <w:szCs w:val="22"/>
        </w:rPr>
        <w:t>pomocí patek na izolační panely (dle specifikace chladicích boxů). Svorníky budou zaizolovány tepelnou a parotěsnou izolací. Průchody svorn</w:t>
      </w:r>
      <w:r>
        <w:rPr>
          <w:sz w:val="22"/>
          <w:szCs w:val="22"/>
        </w:rPr>
        <w:t xml:space="preserve">íků v izolaci </w:t>
      </w:r>
      <w:r>
        <w:rPr>
          <w:sz w:val="22"/>
          <w:szCs w:val="22"/>
          <w:lang w:val="cs-CZ"/>
        </w:rPr>
        <w:t xml:space="preserve">budou </w:t>
      </w:r>
      <w:r>
        <w:rPr>
          <w:sz w:val="22"/>
          <w:szCs w:val="22"/>
        </w:rPr>
        <w:t>uzavřeny pomocí P</w:t>
      </w:r>
      <w:r>
        <w:rPr>
          <w:sz w:val="22"/>
          <w:szCs w:val="22"/>
          <w:lang w:val="cs-CZ"/>
        </w:rPr>
        <w:t>U</w:t>
      </w:r>
      <w:r w:rsidRPr="00342DA1">
        <w:rPr>
          <w:sz w:val="22"/>
          <w:szCs w:val="22"/>
        </w:rPr>
        <w:t xml:space="preserve">R pěny a parotěsnou izolací (tmely). </w:t>
      </w:r>
      <w:r>
        <w:rPr>
          <w:sz w:val="22"/>
          <w:szCs w:val="22"/>
        </w:rPr>
        <w:t xml:space="preserve">Kotvení pro vynesení </w:t>
      </w:r>
      <w:r w:rsidRPr="00342DA1">
        <w:rPr>
          <w:sz w:val="22"/>
          <w:szCs w:val="22"/>
        </w:rPr>
        <w:t xml:space="preserve">každého výparníku musí zabezpečovat únosnost, která se rovná váze chladiče </w:t>
      </w:r>
      <w:r>
        <w:rPr>
          <w:sz w:val="22"/>
          <w:szCs w:val="22"/>
        </w:rPr>
        <w:t xml:space="preserve">v </w:t>
      </w:r>
      <w:r w:rsidRPr="00342DA1">
        <w:rPr>
          <w:sz w:val="22"/>
          <w:szCs w:val="22"/>
        </w:rPr>
        <w:t xml:space="preserve">Kg + 65% navýšení (hmotnost chladiče s námrazou a náplní chladiva a dále dynamické zatížení vlivem pulzního nástřiku chladiva a provozu ventilátorů). </w:t>
      </w:r>
    </w:p>
    <w:p w:rsidR="008F7C65" w:rsidRPr="00925C22" w:rsidRDefault="008F7C65" w:rsidP="008F7C65">
      <w:pPr>
        <w:pStyle w:val="Zkladntext"/>
        <w:jc w:val="both"/>
        <w:rPr>
          <w:sz w:val="22"/>
          <w:szCs w:val="22"/>
          <w:lang w:val="cs-CZ"/>
        </w:rPr>
      </w:pPr>
    </w:p>
    <w:p w:rsidR="008F7C65" w:rsidRDefault="008F7C65" w:rsidP="008F7C65">
      <w:pPr>
        <w:pStyle w:val="Zkladntext"/>
        <w:jc w:val="both"/>
        <w:rPr>
          <w:sz w:val="22"/>
          <w:szCs w:val="22"/>
          <w:lang w:val="cs-CZ"/>
        </w:rPr>
      </w:pPr>
      <w:r>
        <w:rPr>
          <w:sz w:val="22"/>
          <w:szCs w:val="22"/>
          <w:lang w:val="cs-CZ"/>
        </w:rPr>
        <w:t xml:space="preserve"> </w:t>
      </w:r>
      <w:r w:rsidRPr="00342DA1">
        <w:rPr>
          <w:sz w:val="22"/>
          <w:szCs w:val="22"/>
        </w:rPr>
        <w:t xml:space="preserve">Pro odvod zkondenzované vody z výparníku </w:t>
      </w:r>
      <w:r>
        <w:rPr>
          <w:sz w:val="22"/>
          <w:szCs w:val="22"/>
          <w:lang w:val="cs-CZ"/>
        </w:rPr>
        <w:t xml:space="preserve">budou použity </w:t>
      </w:r>
      <w:r>
        <w:rPr>
          <w:sz w:val="22"/>
          <w:szCs w:val="22"/>
        </w:rPr>
        <w:t>odpady (DN40) vybavené proti-</w:t>
      </w:r>
      <w:r w:rsidRPr="00342DA1">
        <w:rPr>
          <w:sz w:val="22"/>
          <w:szCs w:val="22"/>
        </w:rPr>
        <w:t>zápachovou</w:t>
      </w:r>
      <w:r>
        <w:rPr>
          <w:sz w:val="22"/>
          <w:szCs w:val="22"/>
        </w:rPr>
        <w:t xml:space="preserve"> </w:t>
      </w:r>
      <w:r w:rsidRPr="00342DA1">
        <w:rPr>
          <w:sz w:val="22"/>
          <w:szCs w:val="22"/>
        </w:rPr>
        <w:t xml:space="preserve"> klapkou </w:t>
      </w:r>
      <w:r>
        <w:rPr>
          <w:sz w:val="22"/>
          <w:szCs w:val="22"/>
          <w:lang w:val="cs-CZ"/>
        </w:rPr>
        <w:t xml:space="preserve">nebo </w:t>
      </w:r>
      <w:proofErr w:type="spellStart"/>
      <w:r>
        <w:rPr>
          <w:sz w:val="22"/>
          <w:szCs w:val="22"/>
          <w:lang w:val="cs-CZ"/>
        </w:rPr>
        <w:t>sifonen</w:t>
      </w:r>
      <w:proofErr w:type="spellEnd"/>
      <w:r>
        <w:rPr>
          <w:sz w:val="22"/>
          <w:szCs w:val="22"/>
          <w:lang w:val="cs-CZ"/>
        </w:rPr>
        <w:t xml:space="preserve">, </w:t>
      </w:r>
      <w:r w:rsidRPr="00342DA1">
        <w:rPr>
          <w:sz w:val="22"/>
          <w:szCs w:val="22"/>
        </w:rPr>
        <w:t>dle specifikace v dokumentaci. O</w:t>
      </w:r>
      <w:r>
        <w:rPr>
          <w:sz w:val="22"/>
          <w:szCs w:val="22"/>
        </w:rPr>
        <w:t>d</w:t>
      </w:r>
      <w:r w:rsidRPr="00342DA1">
        <w:rPr>
          <w:sz w:val="22"/>
          <w:szCs w:val="22"/>
        </w:rPr>
        <w:t>padní potrubí pro komory s pod nulovou prostorovou teplotou bude v prostoru komory vybaveno elektrickým ohřevem</w:t>
      </w:r>
      <w:r>
        <w:rPr>
          <w:sz w:val="22"/>
          <w:szCs w:val="22"/>
          <w:lang w:val="cs-CZ"/>
        </w:rPr>
        <w:t>.</w:t>
      </w:r>
      <w:r w:rsidRPr="00342DA1">
        <w:rPr>
          <w:sz w:val="22"/>
          <w:szCs w:val="22"/>
        </w:rPr>
        <w:t xml:space="preserve"> </w:t>
      </w:r>
    </w:p>
    <w:p w:rsidR="008F7C65" w:rsidRDefault="008F7C65" w:rsidP="008F7C65">
      <w:pPr>
        <w:pStyle w:val="Zkladntext"/>
        <w:jc w:val="both"/>
        <w:rPr>
          <w:sz w:val="22"/>
          <w:szCs w:val="22"/>
          <w:lang w:val="cs-CZ"/>
        </w:rPr>
      </w:pPr>
      <w:r>
        <w:rPr>
          <w:sz w:val="22"/>
          <w:szCs w:val="22"/>
          <w:lang w:val="cs-CZ"/>
        </w:rPr>
        <w:t xml:space="preserve">Odpadní potrubí pro </w:t>
      </w:r>
      <w:proofErr w:type="spellStart"/>
      <w:r>
        <w:rPr>
          <w:sz w:val="22"/>
          <w:szCs w:val="22"/>
          <w:lang w:val="cs-CZ"/>
        </w:rPr>
        <w:t>podnulové</w:t>
      </w:r>
      <w:proofErr w:type="spellEnd"/>
      <w:r>
        <w:rPr>
          <w:sz w:val="22"/>
          <w:szCs w:val="22"/>
          <w:lang w:val="cs-CZ"/>
        </w:rPr>
        <w:t xml:space="preserve"> prostory bude </w:t>
      </w:r>
      <w:r w:rsidRPr="00342DA1">
        <w:rPr>
          <w:sz w:val="22"/>
          <w:szCs w:val="22"/>
        </w:rPr>
        <w:t>izol</w:t>
      </w:r>
      <w:r>
        <w:rPr>
          <w:sz w:val="22"/>
          <w:szCs w:val="22"/>
          <w:lang w:val="cs-CZ"/>
        </w:rPr>
        <w:t>ováno.</w:t>
      </w:r>
    </w:p>
    <w:p w:rsidR="008F7C65" w:rsidRPr="0091055F" w:rsidRDefault="008F7C65" w:rsidP="008F7C65">
      <w:pPr>
        <w:pStyle w:val="Zkladntext"/>
        <w:jc w:val="both"/>
        <w:rPr>
          <w:sz w:val="22"/>
          <w:szCs w:val="22"/>
          <w:lang w:val="cs-CZ"/>
        </w:rPr>
      </w:pPr>
    </w:p>
    <w:p w:rsidR="008F7C65" w:rsidRDefault="008F7C65" w:rsidP="008F7C65">
      <w:pPr>
        <w:pStyle w:val="Zkladntext"/>
        <w:jc w:val="both"/>
        <w:rPr>
          <w:sz w:val="22"/>
          <w:szCs w:val="22"/>
          <w:lang w:val="cs-CZ"/>
        </w:rPr>
      </w:pPr>
      <w:r>
        <w:rPr>
          <w:noProof/>
          <w:lang w:val="cs-CZ" w:eastAsia="cs-CZ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4736465</wp:posOffset>
            </wp:positionH>
            <wp:positionV relativeFrom="paragraph">
              <wp:posOffset>562610</wp:posOffset>
            </wp:positionV>
            <wp:extent cx="1084580" cy="1560830"/>
            <wp:effectExtent l="0" t="0" r="1270" b="1270"/>
            <wp:wrapTight wrapText="bothSides">
              <wp:wrapPolygon edited="0">
                <wp:start x="0" y="0"/>
                <wp:lineTo x="0" y="21354"/>
                <wp:lineTo x="21246" y="21354"/>
                <wp:lineTo x="21246" y="0"/>
                <wp:lineTo x="0" y="0"/>
              </wp:wrapPolygon>
            </wp:wrapTight>
            <wp:docPr id="20" name="Obráze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4580" cy="1560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42DA1">
        <w:rPr>
          <w:sz w:val="22"/>
          <w:szCs w:val="22"/>
        </w:rPr>
        <w:t xml:space="preserve">Regulace výparníku (ventilátory výparníků, elektronický </w:t>
      </w:r>
      <w:proofErr w:type="spellStart"/>
      <w:r>
        <w:rPr>
          <w:sz w:val="22"/>
          <w:szCs w:val="22"/>
          <w:lang w:val="cs-CZ"/>
        </w:rPr>
        <w:t>exp</w:t>
      </w:r>
      <w:proofErr w:type="spellEnd"/>
      <w:r>
        <w:rPr>
          <w:sz w:val="22"/>
          <w:szCs w:val="22"/>
          <w:lang w:val="cs-CZ"/>
        </w:rPr>
        <w:t>. ventil,</w:t>
      </w:r>
      <w:r w:rsidRPr="00342DA1">
        <w:rPr>
          <w:sz w:val="22"/>
          <w:szCs w:val="22"/>
        </w:rPr>
        <w:t xml:space="preserve"> odtávání, prostorová teplota atd.) bude prováděna pomocí </w:t>
      </w:r>
      <w:r>
        <w:rPr>
          <w:sz w:val="22"/>
          <w:szCs w:val="22"/>
          <w:lang w:val="cs-CZ"/>
        </w:rPr>
        <w:t xml:space="preserve">regulační pozice v krytí IP 55 vybavené </w:t>
      </w:r>
      <w:r w:rsidRPr="00342DA1">
        <w:rPr>
          <w:sz w:val="22"/>
          <w:szCs w:val="22"/>
        </w:rPr>
        <w:t>regulátor</w:t>
      </w:r>
      <w:r>
        <w:rPr>
          <w:sz w:val="22"/>
          <w:szCs w:val="22"/>
          <w:lang w:val="cs-CZ"/>
        </w:rPr>
        <w:t>em</w:t>
      </w:r>
      <w:r w:rsidRPr="00342DA1">
        <w:rPr>
          <w:sz w:val="22"/>
          <w:szCs w:val="22"/>
        </w:rPr>
        <w:t xml:space="preserve"> </w:t>
      </w:r>
      <w:r>
        <w:rPr>
          <w:sz w:val="22"/>
          <w:szCs w:val="22"/>
          <w:lang w:val="cs-CZ"/>
        </w:rPr>
        <w:t>dle požadované specifikace</w:t>
      </w:r>
      <w:r w:rsidRPr="00342DA1">
        <w:rPr>
          <w:sz w:val="22"/>
          <w:szCs w:val="22"/>
        </w:rPr>
        <w:t>. Komunikace s</w:t>
      </w:r>
      <w:r>
        <w:rPr>
          <w:sz w:val="22"/>
          <w:szCs w:val="22"/>
        </w:rPr>
        <w:t> </w:t>
      </w:r>
      <w:r>
        <w:rPr>
          <w:sz w:val="22"/>
          <w:szCs w:val="22"/>
          <w:lang w:val="cs-CZ"/>
        </w:rPr>
        <w:t xml:space="preserve">řídícím a </w:t>
      </w:r>
      <w:r>
        <w:rPr>
          <w:sz w:val="22"/>
          <w:szCs w:val="22"/>
        </w:rPr>
        <w:t>monitorovacím systémem</w:t>
      </w:r>
      <w:r w:rsidRPr="00342DA1">
        <w:rPr>
          <w:sz w:val="22"/>
          <w:szCs w:val="22"/>
        </w:rPr>
        <w:t xml:space="preserve"> a vyhodnocování provozu </w:t>
      </w:r>
      <w:r>
        <w:rPr>
          <w:sz w:val="22"/>
          <w:szCs w:val="22"/>
          <w:lang w:val="cs-CZ"/>
        </w:rPr>
        <w:t>bude</w:t>
      </w:r>
      <w:r w:rsidRPr="00342DA1">
        <w:rPr>
          <w:sz w:val="22"/>
          <w:szCs w:val="22"/>
        </w:rPr>
        <w:t xml:space="preserve"> zajištěna pomocí komunikační linky </w:t>
      </w:r>
      <w:r>
        <w:rPr>
          <w:sz w:val="22"/>
          <w:szCs w:val="22"/>
          <w:lang w:val="cs-CZ"/>
        </w:rPr>
        <w:t>(</w:t>
      </w:r>
      <w:proofErr w:type="spellStart"/>
      <w:r>
        <w:rPr>
          <w:sz w:val="22"/>
          <w:szCs w:val="22"/>
          <w:lang w:val="cs-CZ"/>
        </w:rPr>
        <w:t>ModBus</w:t>
      </w:r>
      <w:proofErr w:type="spellEnd"/>
      <w:r>
        <w:rPr>
          <w:sz w:val="22"/>
          <w:szCs w:val="22"/>
          <w:lang w:val="cs-CZ"/>
        </w:rPr>
        <w:t>).</w:t>
      </w:r>
      <w:r w:rsidRPr="0091055F">
        <w:rPr>
          <w:sz w:val="22"/>
          <w:szCs w:val="22"/>
          <w:lang w:val="cs-CZ"/>
        </w:rPr>
        <w:t xml:space="preserve"> </w:t>
      </w:r>
      <w:r w:rsidRPr="00342DA1">
        <w:rPr>
          <w:sz w:val="22"/>
          <w:szCs w:val="22"/>
        </w:rPr>
        <w:t>Odtávání bude prováděno cyklicky v interval</w:t>
      </w:r>
      <w:r>
        <w:rPr>
          <w:sz w:val="22"/>
          <w:szCs w:val="22"/>
          <w:lang w:val="cs-CZ"/>
        </w:rPr>
        <w:t xml:space="preserve">ech dle potřeby nebo podle </w:t>
      </w:r>
      <w:r w:rsidRPr="00342DA1">
        <w:rPr>
          <w:sz w:val="22"/>
          <w:szCs w:val="22"/>
        </w:rPr>
        <w:t>provozní</w:t>
      </w:r>
      <w:r>
        <w:rPr>
          <w:sz w:val="22"/>
          <w:szCs w:val="22"/>
        </w:rPr>
        <w:t xml:space="preserve">ch hodin. </w:t>
      </w:r>
    </w:p>
    <w:p w:rsidR="008F7C65" w:rsidRPr="00773ABA" w:rsidRDefault="008F7C65" w:rsidP="008F7C65">
      <w:pPr>
        <w:pStyle w:val="Zkladntext"/>
        <w:jc w:val="both"/>
        <w:rPr>
          <w:sz w:val="22"/>
          <w:szCs w:val="22"/>
          <w:lang w:val="cs-CZ"/>
        </w:rPr>
      </w:pPr>
    </w:p>
    <w:p w:rsidR="008F7C65" w:rsidRPr="003C14AA" w:rsidRDefault="008F7C65" w:rsidP="008F7C65">
      <w:pPr>
        <w:pStyle w:val="Zkladntext"/>
        <w:jc w:val="both"/>
        <w:rPr>
          <w:sz w:val="22"/>
          <w:szCs w:val="22"/>
          <w:lang w:val="cs-CZ"/>
        </w:rPr>
      </w:pPr>
      <w:r w:rsidRPr="00342DA1">
        <w:rPr>
          <w:sz w:val="22"/>
          <w:szCs w:val="22"/>
        </w:rPr>
        <w:t>Regula</w:t>
      </w:r>
      <w:r>
        <w:rPr>
          <w:sz w:val="22"/>
          <w:szCs w:val="22"/>
          <w:lang w:val="cs-CZ"/>
        </w:rPr>
        <w:t xml:space="preserve">ce </w:t>
      </w:r>
      <w:r w:rsidRPr="00342DA1">
        <w:rPr>
          <w:sz w:val="22"/>
          <w:szCs w:val="22"/>
        </w:rPr>
        <w:t>bude umístěna v</w:t>
      </w:r>
      <w:r>
        <w:rPr>
          <w:sz w:val="22"/>
          <w:szCs w:val="22"/>
        </w:rPr>
        <w:t> </w:t>
      </w:r>
      <w:r w:rsidRPr="00342DA1">
        <w:rPr>
          <w:sz w:val="22"/>
          <w:szCs w:val="22"/>
        </w:rPr>
        <w:t>samostatné</w:t>
      </w:r>
      <w:r>
        <w:rPr>
          <w:sz w:val="22"/>
          <w:szCs w:val="22"/>
          <w:lang w:val="cs-CZ"/>
        </w:rPr>
        <w:t>m rozvaděči</w:t>
      </w:r>
      <w:r w:rsidRPr="00342DA1">
        <w:rPr>
          <w:sz w:val="22"/>
          <w:szCs w:val="22"/>
        </w:rPr>
        <w:t xml:space="preserve"> u </w:t>
      </w:r>
      <w:r>
        <w:rPr>
          <w:sz w:val="22"/>
          <w:szCs w:val="22"/>
          <w:lang w:val="cs-CZ"/>
        </w:rPr>
        <w:t xml:space="preserve">vstupu do </w:t>
      </w:r>
      <w:r w:rsidRPr="00342DA1">
        <w:rPr>
          <w:sz w:val="22"/>
          <w:szCs w:val="22"/>
        </w:rPr>
        <w:t xml:space="preserve">jednotlivých </w:t>
      </w:r>
      <w:r>
        <w:rPr>
          <w:sz w:val="22"/>
          <w:szCs w:val="22"/>
          <w:lang w:val="cs-CZ"/>
        </w:rPr>
        <w:t>chlazených místností</w:t>
      </w:r>
      <w:r w:rsidRPr="00342DA1">
        <w:rPr>
          <w:sz w:val="22"/>
          <w:szCs w:val="22"/>
        </w:rPr>
        <w:t>. Osvětlení</w:t>
      </w:r>
      <w:r>
        <w:rPr>
          <w:sz w:val="22"/>
          <w:szCs w:val="22"/>
        </w:rPr>
        <w:t xml:space="preserve"> </w:t>
      </w:r>
      <w:r>
        <w:rPr>
          <w:sz w:val="22"/>
          <w:szCs w:val="22"/>
          <w:lang w:val="cs-CZ"/>
        </w:rPr>
        <w:t xml:space="preserve">(tzn. elektrické napájení osvětlení) </w:t>
      </w:r>
      <w:r>
        <w:rPr>
          <w:sz w:val="22"/>
          <w:szCs w:val="22"/>
        </w:rPr>
        <w:t xml:space="preserve">v chlazených </w:t>
      </w:r>
      <w:r>
        <w:rPr>
          <w:sz w:val="22"/>
          <w:szCs w:val="22"/>
          <w:lang w:val="cs-CZ"/>
        </w:rPr>
        <w:t>místnostech</w:t>
      </w:r>
      <w:r w:rsidRPr="00342DA1">
        <w:rPr>
          <w:sz w:val="22"/>
          <w:szCs w:val="22"/>
        </w:rPr>
        <w:t xml:space="preserve"> je nez</w:t>
      </w:r>
      <w:r>
        <w:rPr>
          <w:sz w:val="22"/>
          <w:szCs w:val="22"/>
        </w:rPr>
        <w:t>ávislé na technologii chlazení</w:t>
      </w:r>
      <w:r>
        <w:rPr>
          <w:sz w:val="22"/>
          <w:szCs w:val="22"/>
          <w:lang w:val="cs-CZ"/>
        </w:rPr>
        <w:t>. Regulační pozice obsahuje softwarový vypínač chlazení (on/</w:t>
      </w:r>
      <w:proofErr w:type="spellStart"/>
      <w:r>
        <w:rPr>
          <w:sz w:val="22"/>
          <w:szCs w:val="22"/>
          <w:lang w:val="cs-CZ"/>
        </w:rPr>
        <w:t>off</w:t>
      </w:r>
      <w:proofErr w:type="spellEnd"/>
      <w:r>
        <w:rPr>
          <w:sz w:val="22"/>
          <w:szCs w:val="22"/>
          <w:lang w:val="cs-CZ"/>
        </w:rPr>
        <w:t>), kompletní silové jištění ventilátorů výparníku, odtávání, vstřikování chladiva, regulátoru atd. Pozice bude vždy vybavena hlavním proudovým chráničem FI. Pokud pozice elektricky napájí více výparníků, má každý výparník nezávislé jištění a spínání.</w:t>
      </w:r>
    </w:p>
    <w:p w:rsidR="008F7C65" w:rsidRPr="00342DA1" w:rsidRDefault="008F7C65" w:rsidP="008F7C65">
      <w:pPr>
        <w:pStyle w:val="Zkladntext"/>
        <w:jc w:val="both"/>
        <w:rPr>
          <w:sz w:val="22"/>
          <w:szCs w:val="22"/>
        </w:rPr>
      </w:pPr>
    </w:p>
    <w:p w:rsidR="008F7C65" w:rsidRPr="00BA7142" w:rsidRDefault="008F7C65" w:rsidP="008F7C65">
      <w:pPr>
        <w:pStyle w:val="Zkladntext"/>
        <w:jc w:val="both"/>
        <w:rPr>
          <w:sz w:val="22"/>
          <w:szCs w:val="22"/>
          <w:lang w:val="cs-CZ"/>
        </w:rPr>
      </w:pPr>
      <w:r w:rsidRPr="00342DA1">
        <w:rPr>
          <w:sz w:val="22"/>
          <w:szCs w:val="22"/>
        </w:rPr>
        <w:t xml:space="preserve">Elektrické napájení </w:t>
      </w:r>
      <w:r>
        <w:rPr>
          <w:sz w:val="22"/>
          <w:szCs w:val="22"/>
        </w:rPr>
        <w:t>jednotlivých</w:t>
      </w:r>
      <w:r w:rsidRPr="00342DA1">
        <w:rPr>
          <w:sz w:val="22"/>
          <w:szCs w:val="22"/>
        </w:rPr>
        <w:t xml:space="preserve"> regulačních pozic  bude prováděno z hlavní</w:t>
      </w:r>
      <w:r>
        <w:rPr>
          <w:sz w:val="22"/>
          <w:szCs w:val="22"/>
        </w:rPr>
        <w:t>ho centrální</w:t>
      </w:r>
      <w:r>
        <w:rPr>
          <w:sz w:val="22"/>
          <w:szCs w:val="22"/>
          <w:lang w:val="cs-CZ"/>
        </w:rPr>
        <w:t xml:space="preserve">ho </w:t>
      </w:r>
      <w:r>
        <w:rPr>
          <w:sz w:val="22"/>
          <w:szCs w:val="22"/>
        </w:rPr>
        <w:t>rozvaděče</w:t>
      </w:r>
      <w:r>
        <w:rPr>
          <w:sz w:val="22"/>
          <w:szCs w:val="22"/>
          <w:lang w:val="cs-CZ"/>
        </w:rPr>
        <w:t>.</w:t>
      </w:r>
    </w:p>
    <w:p w:rsidR="008F7C65" w:rsidRDefault="008F7C65" w:rsidP="008F7C65">
      <w:pPr>
        <w:pStyle w:val="Zkladntext"/>
        <w:jc w:val="both"/>
        <w:rPr>
          <w:sz w:val="22"/>
          <w:szCs w:val="22"/>
          <w:lang w:val="cs-CZ"/>
        </w:rPr>
      </w:pPr>
    </w:p>
    <w:p w:rsidR="008F7C65" w:rsidRPr="003C14AA" w:rsidRDefault="008F7C65" w:rsidP="008F7C65">
      <w:pPr>
        <w:pStyle w:val="Zkladntext"/>
        <w:jc w:val="both"/>
        <w:rPr>
          <w:sz w:val="22"/>
          <w:szCs w:val="22"/>
          <w:lang w:val="cs-CZ"/>
        </w:rPr>
      </w:pPr>
      <w:r>
        <w:rPr>
          <w:sz w:val="22"/>
          <w:szCs w:val="22"/>
          <w:lang w:val="cs-CZ"/>
        </w:rPr>
        <w:t>Výhřev hran boxů a ventilových klapek (boxy pro pod nulové teploty) je elektricky napájen z rozvaděče stavby, ale regulačně je řízen pomocí regulátoru pozice dle rosného bodu v místě umístění boxů. Silové přívody musejí být galvanicky odděleny. V případě vypnutí regulační pozice boxu hlavním vypínačem bude vypnuta také regulace výhřevu hran a klapek.</w:t>
      </w:r>
    </w:p>
    <w:p w:rsidR="008F7C65" w:rsidRDefault="008F7C65" w:rsidP="008F7C65">
      <w:pPr>
        <w:jc w:val="both"/>
        <w:rPr>
          <w:sz w:val="22"/>
          <w:szCs w:val="22"/>
        </w:rPr>
      </w:pPr>
      <w:r w:rsidRPr="00AE0F57">
        <w:rPr>
          <w:sz w:val="22"/>
          <w:szCs w:val="22"/>
        </w:rPr>
        <w:t>Veškerá elektro instalace v</w:t>
      </w:r>
      <w:r>
        <w:rPr>
          <w:sz w:val="22"/>
          <w:szCs w:val="22"/>
        </w:rPr>
        <w:t> </w:t>
      </w:r>
      <w:r w:rsidRPr="00AE0F57">
        <w:rPr>
          <w:sz w:val="22"/>
          <w:szCs w:val="22"/>
        </w:rPr>
        <w:t>chladicích</w:t>
      </w:r>
      <w:r>
        <w:rPr>
          <w:sz w:val="22"/>
          <w:szCs w:val="22"/>
        </w:rPr>
        <w:t xml:space="preserve"> a mrazicích</w:t>
      </w:r>
      <w:r w:rsidRPr="00AE0F57">
        <w:rPr>
          <w:sz w:val="22"/>
          <w:szCs w:val="22"/>
        </w:rPr>
        <w:t xml:space="preserve"> komorách musí odpovídat </w:t>
      </w:r>
      <w:r w:rsidR="002875BA">
        <w:rPr>
          <w:sz w:val="22"/>
          <w:szCs w:val="22"/>
        </w:rPr>
        <w:t>platným normám</w:t>
      </w:r>
      <w:r w:rsidRPr="00AE0F57">
        <w:rPr>
          <w:sz w:val="22"/>
          <w:szCs w:val="22"/>
        </w:rPr>
        <w:t>. Prostupy kabelů přes schválené kabelové průchody.</w:t>
      </w:r>
      <w:r>
        <w:rPr>
          <w:sz w:val="22"/>
          <w:szCs w:val="22"/>
        </w:rPr>
        <w:t xml:space="preserve"> </w:t>
      </w:r>
      <w:r w:rsidRPr="00AE0F57">
        <w:rPr>
          <w:sz w:val="22"/>
          <w:szCs w:val="22"/>
        </w:rPr>
        <w:t>Chladírny jsou uvažovány jako prostory s přístupem pouze oprávněných osob</w:t>
      </w:r>
      <w:r w:rsidR="002875BA">
        <w:rPr>
          <w:sz w:val="22"/>
          <w:szCs w:val="22"/>
        </w:rPr>
        <w:t>.</w:t>
      </w:r>
      <w:r>
        <w:rPr>
          <w:sz w:val="22"/>
          <w:szCs w:val="22"/>
        </w:rPr>
        <w:t xml:space="preserve"> </w:t>
      </w:r>
    </w:p>
    <w:p w:rsidR="008F7C65" w:rsidRDefault="008F7C65" w:rsidP="008F7C65">
      <w:p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Veškeré elektrické napájecí kabely vstupující do chlazených a mražených komor musí být vybaveny proudovými chrániči. Průchody kabelů budou osazeny průchodkami. Kovové podlahy (pokud budou použity) musí být elektricky </w:t>
      </w:r>
      <w:r w:rsidRPr="00783FA7">
        <w:rPr>
          <w:sz w:val="22"/>
          <w:szCs w:val="22"/>
        </w:rPr>
        <w:t>po spojeny</w:t>
      </w:r>
      <w:r>
        <w:rPr>
          <w:sz w:val="22"/>
          <w:szCs w:val="22"/>
        </w:rPr>
        <w:t xml:space="preserve">. </w:t>
      </w:r>
    </w:p>
    <w:p w:rsidR="008F7C65" w:rsidRDefault="008F7C65" w:rsidP="008F7C65">
      <w:pPr>
        <w:pStyle w:val="Zkladntext"/>
        <w:jc w:val="both"/>
        <w:rPr>
          <w:sz w:val="22"/>
          <w:szCs w:val="22"/>
          <w:lang w:val="cs-CZ"/>
        </w:rPr>
      </w:pPr>
    </w:p>
    <w:p w:rsidR="008F7C65" w:rsidRDefault="008F7C65" w:rsidP="008F7C65">
      <w:pPr>
        <w:numPr>
          <w:ilvl w:val="1"/>
          <w:numId w:val="35"/>
        </w:num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  <w:r>
        <w:rPr>
          <w:rFonts w:ascii="TimesNewRomanPS-BoldMT" w:hAnsi="TimesNewRomanPS-BoldMT" w:cs="TimesNewRomanPS-BoldMT"/>
          <w:b/>
          <w:bCs/>
          <w:sz w:val="26"/>
          <w:szCs w:val="26"/>
        </w:rPr>
        <w:t xml:space="preserve"> Výparníky </w:t>
      </w:r>
    </w:p>
    <w:p w:rsidR="008F7C65" w:rsidRDefault="008F7C65" w:rsidP="008F7C65">
      <w:pPr>
        <w:autoSpaceDE w:val="0"/>
        <w:autoSpaceDN w:val="0"/>
        <w:adjustRightInd w:val="0"/>
        <w:ind w:left="360"/>
        <w:rPr>
          <w:rFonts w:ascii="TimesNewRomanPS-BoldMT" w:hAnsi="TimesNewRomanPS-BoldMT" w:cs="TimesNewRomanPS-BoldMT"/>
          <w:b/>
          <w:bCs/>
          <w:sz w:val="26"/>
          <w:szCs w:val="26"/>
        </w:rPr>
      </w:pPr>
    </w:p>
    <w:p w:rsidR="008F7C65" w:rsidRDefault="00E56A2D" w:rsidP="008F7C65">
      <w:pPr>
        <w:numPr>
          <w:ilvl w:val="2"/>
          <w:numId w:val="38"/>
        </w:num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  <w:r>
        <w:rPr>
          <w:rFonts w:ascii="TimesNewRomanPS-BoldMT" w:hAnsi="TimesNewRomanPS-BoldMT" w:cs="TimesNewRomanPS-BoldMT"/>
          <w:b/>
          <w:bCs/>
          <w:sz w:val="26"/>
          <w:szCs w:val="26"/>
        </w:rPr>
        <w:t>V</w:t>
      </w:r>
      <w:r w:rsidR="008F7C65">
        <w:rPr>
          <w:rFonts w:ascii="TimesNewRomanPS-BoldMT" w:hAnsi="TimesNewRomanPS-BoldMT" w:cs="TimesNewRomanPS-BoldMT"/>
          <w:b/>
          <w:bCs/>
          <w:sz w:val="26"/>
          <w:szCs w:val="26"/>
        </w:rPr>
        <w:t>ýparníky</w:t>
      </w:r>
      <w:r>
        <w:rPr>
          <w:rFonts w:ascii="TimesNewRomanPS-BoldMT" w:hAnsi="TimesNewRomanPS-BoldMT" w:cs="TimesNewRomanPS-BoldMT"/>
          <w:b/>
          <w:bCs/>
          <w:sz w:val="26"/>
          <w:szCs w:val="26"/>
        </w:rPr>
        <w:t xml:space="preserve"> </w:t>
      </w:r>
      <w:r w:rsidR="008F7C65">
        <w:rPr>
          <w:rFonts w:ascii="TimesNewRomanPS-BoldMT" w:hAnsi="TimesNewRomanPS-BoldMT" w:cs="TimesNewRomanPS-BoldMT"/>
          <w:b/>
          <w:bCs/>
          <w:sz w:val="26"/>
          <w:szCs w:val="26"/>
        </w:rPr>
        <w:t>pro chladicí boxy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2"/>
          <w:szCs w:val="22"/>
        </w:rPr>
      </w:pPr>
      <w:r>
        <w:rPr>
          <w:rFonts w:ascii="TimesNewRomanPS-BoldMT" w:hAnsi="TimesNewRomanPS-BoldMT" w:cs="TimesNewRomanPS-BoldMT"/>
          <w:b/>
          <w:bCs/>
          <w:sz w:val="22"/>
          <w:szCs w:val="22"/>
        </w:rPr>
        <w:t>Popis požadavk</w:t>
      </w:r>
      <w:r w:rsidR="00D04F2E">
        <w:rPr>
          <w:rFonts w:ascii="TimesNewRomanPS-BoldMT" w:hAnsi="TimesNewRomanPS-BoldMT" w:cs="TimesNewRomanPS-BoldMT"/>
          <w:b/>
          <w:bCs/>
          <w:sz w:val="22"/>
          <w:szCs w:val="22"/>
        </w:rPr>
        <w:t xml:space="preserve">ů </w:t>
      </w:r>
      <w:r>
        <w:rPr>
          <w:rFonts w:ascii="TimesNewRomanPS-BoldMT" w:hAnsi="TimesNewRomanPS-BoldMT" w:cs="TimesNewRomanPS-BoldMT"/>
          <w:b/>
          <w:bCs/>
          <w:sz w:val="22"/>
          <w:szCs w:val="22"/>
        </w:rPr>
        <w:t>:</w:t>
      </w:r>
    </w:p>
    <w:p w:rsidR="008F7C65" w:rsidRDefault="00D04F2E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 w:rsidR="00E56A2D">
        <w:rPr>
          <w:rFonts w:ascii="TimesNewRomanPSMT" w:hAnsi="TimesNewRomanPSMT" w:cs="TimesNewRomanPSMT"/>
          <w:sz w:val="22"/>
          <w:szCs w:val="22"/>
        </w:rPr>
        <w:t>r</w:t>
      </w:r>
      <w:r w:rsidR="008F7C65">
        <w:rPr>
          <w:rFonts w:ascii="TimesNewRomanPSMT" w:hAnsi="TimesNewRomanPSMT" w:cs="TimesNewRomanPSMT"/>
          <w:sz w:val="22"/>
          <w:szCs w:val="22"/>
        </w:rPr>
        <w:t xml:space="preserve">ozteč lamel: </w:t>
      </w:r>
      <w:r w:rsidR="00E56A2D" w:rsidRPr="00E56A2D">
        <w:rPr>
          <w:rFonts w:ascii="TimesNewRomanPSMT" w:hAnsi="TimesNewRomanPSMT" w:cs="TimesNewRomanPSMT"/>
          <w:sz w:val="22"/>
          <w:szCs w:val="22"/>
        </w:rPr>
        <w:t xml:space="preserve">&gt;= </w:t>
      </w:r>
      <w:r w:rsidR="00FF66C8">
        <w:rPr>
          <w:rFonts w:ascii="TimesNewRomanPSMT" w:hAnsi="TimesNewRomanPSMT" w:cs="TimesNewRomanPSMT"/>
          <w:sz w:val="22"/>
          <w:szCs w:val="22"/>
        </w:rPr>
        <w:t>7</w:t>
      </w:r>
      <w:r w:rsidR="008F7C65">
        <w:rPr>
          <w:rFonts w:ascii="TimesNewRomanPSMT" w:hAnsi="TimesNewRomanPSMT" w:cs="TimesNewRomanPSMT"/>
          <w:sz w:val="22"/>
          <w:szCs w:val="22"/>
        </w:rPr>
        <w:t xml:space="preserve"> mm </w:t>
      </w:r>
    </w:p>
    <w:p w:rsidR="008F7C65" w:rsidRDefault="00D04F2E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 w:rsidRPr="00D04F2E">
        <w:rPr>
          <w:rFonts w:ascii="TimesNewRomanPSMT" w:hAnsi="TimesNewRomanPSMT" w:cs="TimesNewRomanPSMT"/>
          <w:sz w:val="22"/>
          <w:szCs w:val="22"/>
        </w:rPr>
        <w:t>ventilátory výparníku s EC motory,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>
        <w:rPr>
          <w:rFonts w:ascii="TimesNewRomanPSMT" w:hAnsi="TimesNewRomanPSMT" w:cs="TimesNewRomanPSMT"/>
          <w:sz w:val="22"/>
          <w:szCs w:val="22"/>
        </w:rPr>
        <w:t>U výparníků pro ovoce a zeleninu je požadován návrhový teplotní spád 5K s ohledem na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udržení relativní vlhkosti prostoru min 85%.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 w:rsidR="00D04F2E">
        <w:rPr>
          <w:rFonts w:ascii="TimesNewRomanPSMT" w:hAnsi="TimesNewRomanPSMT" w:cs="TimesNewRomanPSMT"/>
          <w:sz w:val="22"/>
          <w:szCs w:val="22"/>
        </w:rPr>
        <w:t>Pro prostoty, kde je možnost od</w:t>
      </w:r>
      <w:r>
        <w:rPr>
          <w:rFonts w:ascii="TimesNewRomanPSMT" w:hAnsi="TimesNewRomanPSMT" w:cs="TimesNewRomanPSMT"/>
          <w:sz w:val="22"/>
          <w:szCs w:val="22"/>
        </w:rPr>
        <w:t>kapu zkondenzované vody na nebalený produkt (sekce ovoce a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zeleniny a sekce ryby) je nezbytné používat izolovanou odkapní misku výparníků.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lastRenderedPageBreak/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>
        <w:rPr>
          <w:rFonts w:ascii="TimesNewRomanPSMT" w:hAnsi="TimesNewRomanPSMT" w:cs="TimesNewRomanPSMT"/>
          <w:sz w:val="22"/>
          <w:szCs w:val="22"/>
        </w:rPr>
        <w:t>Výparníky pro chladicí boxy sekce ryby budou vybaveny ochrannou vrstvou lamel proti</w:t>
      </w:r>
    </w:p>
    <w:p w:rsidR="008F7C65" w:rsidRDefault="008F7C65" w:rsidP="008F7C65">
      <w:pPr>
        <w:pStyle w:val="Zkladntext"/>
        <w:jc w:val="both"/>
        <w:rPr>
          <w:rFonts w:ascii="TimesNewRomanPSMT" w:hAnsi="TimesNewRomanPSMT" w:cs="TimesNewRomanPSMT"/>
          <w:sz w:val="22"/>
          <w:szCs w:val="22"/>
          <w:lang w:val="cs-CZ"/>
        </w:rPr>
      </w:pPr>
      <w:r>
        <w:rPr>
          <w:rFonts w:ascii="TimesNewRomanPSMT" w:hAnsi="TimesNewRomanPSMT" w:cs="TimesNewRomanPSMT"/>
          <w:sz w:val="22"/>
          <w:szCs w:val="22"/>
        </w:rPr>
        <w:t>korozi a nerezovou karosérií.</w:t>
      </w:r>
    </w:p>
    <w:p w:rsidR="00D04F2E" w:rsidRPr="00D04F2E" w:rsidRDefault="00D04F2E" w:rsidP="008F7C65">
      <w:pPr>
        <w:pStyle w:val="Zkladntext"/>
        <w:jc w:val="both"/>
        <w:rPr>
          <w:rFonts w:ascii="TimesNewRomanPSMT" w:hAnsi="TimesNewRomanPSMT" w:cs="TimesNewRomanPSMT"/>
          <w:sz w:val="22"/>
          <w:szCs w:val="22"/>
          <w:lang w:val="cs-CZ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 w:rsidRPr="00D04F2E">
        <w:rPr>
          <w:rFonts w:ascii="TimesNewRomanPSMT" w:hAnsi="TimesNewRomanPSMT" w:cs="TimesNewRomanPSMT"/>
          <w:sz w:val="22"/>
          <w:szCs w:val="22"/>
          <w:lang w:val="cs-CZ"/>
        </w:rPr>
        <w:t>výparník</w:t>
      </w:r>
      <w:r>
        <w:rPr>
          <w:rFonts w:ascii="TimesNewRomanPSMT" w:hAnsi="TimesNewRomanPSMT" w:cs="TimesNewRomanPSMT"/>
          <w:sz w:val="22"/>
          <w:szCs w:val="22"/>
          <w:lang w:val="cs-CZ"/>
        </w:rPr>
        <w:t>y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>
        <w:rPr>
          <w:rFonts w:ascii="TimesNewRomanPSMT" w:hAnsi="TimesNewRomanPSMT" w:cs="TimesNewRomanPSMT"/>
          <w:sz w:val="22"/>
          <w:szCs w:val="22"/>
          <w:lang w:val="cs-CZ"/>
        </w:rPr>
        <w:t xml:space="preserve">pro chladicí boxy s prostorovou teplotou 0/+2°C budou vybaveny elektrickým odtáváním a </w:t>
      </w:r>
      <w:r w:rsidRPr="00D04F2E">
        <w:rPr>
          <w:rFonts w:ascii="TimesNewRomanPSMT" w:hAnsi="TimesNewRomanPSMT" w:cs="TimesNewRomanPSMT"/>
          <w:sz w:val="22"/>
          <w:szCs w:val="22"/>
          <w:lang w:val="cs-CZ"/>
        </w:rPr>
        <w:t>vyhřívání</w:t>
      </w:r>
      <w:r>
        <w:rPr>
          <w:rFonts w:ascii="TimesNewRomanPSMT" w:hAnsi="TimesNewRomanPSMT" w:cs="TimesNewRomanPSMT"/>
          <w:sz w:val="22"/>
          <w:szCs w:val="22"/>
          <w:lang w:val="cs-CZ"/>
        </w:rPr>
        <w:t>m</w:t>
      </w:r>
      <w:r w:rsidRPr="00D04F2E">
        <w:rPr>
          <w:rFonts w:ascii="TimesNewRomanPSMT" w:hAnsi="TimesNewRomanPSMT" w:cs="TimesNewRomanPSMT"/>
          <w:sz w:val="22"/>
          <w:szCs w:val="22"/>
          <w:lang w:val="cs-CZ"/>
        </w:rPr>
        <w:t xml:space="preserve"> odpadu</w:t>
      </w:r>
    </w:p>
    <w:p w:rsidR="008F7C65" w:rsidRPr="00715F28" w:rsidRDefault="008F7C65" w:rsidP="008F7C65">
      <w:pPr>
        <w:pStyle w:val="Zkladntext"/>
        <w:jc w:val="both"/>
        <w:rPr>
          <w:rFonts w:ascii="TimesNewRomanPSMT" w:hAnsi="TimesNewRomanPSMT" w:cs="TimesNewRomanPSMT"/>
          <w:sz w:val="22"/>
          <w:szCs w:val="22"/>
          <w:lang w:val="cs-CZ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  <w:r>
        <w:rPr>
          <w:rFonts w:ascii="TimesNewRomanPS-BoldMT" w:hAnsi="TimesNewRomanPS-BoldMT" w:cs="TimesNewRomanPS-BoldMT"/>
          <w:b/>
          <w:bCs/>
          <w:sz w:val="26"/>
          <w:szCs w:val="26"/>
        </w:rPr>
        <w:t>4.4.2. Výparníky pro mrazicí boxy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2"/>
          <w:szCs w:val="22"/>
        </w:rPr>
      </w:pPr>
      <w:r>
        <w:rPr>
          <w:rFonts w:ascii="TimesNewRomanPS-BoldMT" w:hAnsi="TimesNewRomanPS-BoldMT" w:cs="TimesNewRomanPS-BoldMT"/>
          <w:b/>
          <w:bCs/>
          <w:sz w:val="22"/>
          <w:szCs w:val="22"/>
        </w:rPr>
        <w:t>Popis požadavk</w:t>
      </w:r>
      <w:r w:rsidR="00D04F2E">
        <w:rPr>
          <w:rFonts w:ascii="TimesNewRomanPS-BoldMT" w:hAnsi="TimesNewRomanPS-BoldMT" w:cs="TimesNewRomanPS-BoldMT"/>
          <w:b/>
          <w:bCs/>
          <w:sz w:val="22"/>
          <w:szCs w:val="22"/>
        </w:rPr>
        <w:t>ů</w:t>
      </w:r>
      <w:r>
        <w:rPr>
          <w:rFonts w:ascii="TimesNewRomanPS-BoldMT" w:hAnsi="TimesNewRomanPS-BoldMT" w:cs="TimesNewRomanPS-BoldMT"/>
          <w:b/>
          <w:bCs/>
          <w:sz w:val="22"/>
          <w:szCs w:val="22"/>
        </w:rPr>
        <w:t xml:space="preserve"> – Upřesnění:</w:t>
      </w:r>
    </w:p>
    <w:p w:rsidR="008F7C65" w:rsidRDefault="00A51756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 w:rsidR="008F7C65">
        <w:rPr>
          <w:rFonts w:ascii="TimesNewRomanPSMT" w:hAnsi="TimesNewRomanPSMT" w:cs="TimesNewRomanPSMT"/>
          <w:sz w:val="22"/>
          <w:szCs w:val="22"/>
        </w:rPr>
        <w:t xml:space="preserve">rozteč lamel: </w:t>
      </w:r>
      <w:r w:rsidR="00E56A2D" w:rsidRPr="00E56A2D">
        <w:rPr>
          <w:rFonts w:ascii="TimesNewRomanPSMT" w:hAnsi="TimesNewRomanPSMT" w:cs="TimesNewRomanPSMT"/>
          <w:sz w:val="22"/>
          <w:szCs w:val="22"/>
        </w:rPr>
        <w:t xml:space="preserve">&gt;= </w:t>
      </w:r>
      <w:r w:rsidR="00FF66C8">
        <w:rPr>
          <w:rFonts w:ascii="TimesNewRomanPSMT" w:hAnsi="TimesNewRomanPSMT" w:cs="TimesNewRomanPSMT"/>
          <w:sz w:val="22"/>
          <w:szCs w:val="22"/>
        </w:rPr>
        <w:t>7</w:t>
      </w:r>
      <w:r w:rsidR="00E56A2D">
        <w:rPr>
          <w:rFonts w:ascii="TimesNewRomanPSMT" w:hAnsi="TimesNewRomanPSMT" w:cs="TimesNewRomanPSMT"/>
          <w:sz w:val="22"/>
          <w:szCs w:val="22"/>
        </w:rPr>
        <w:t xml:space="preserve"> mm pro malé boxy, 8 mm pro velké boxy nad 4</w:t>
      </w:r>
      <w:r w:rsidR="008F7C65">
        <w:rPr>
          <w:rFonts w:ascii="TimesNewRomanPSMT" w:hAnsi="TimesNewRomanPSMT" w:cs="TimesNewRomanPSMT"/>
          <w:sz w:val="22"/>
          <w:szCs w:val="22"/>
        </w:rPr>
        <w:t>0 m3</w:t>
      </w:r>
    </w:p>
    <w:p w:rsidR="008F7C65" w:rsidRDefault="00A51756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 w:rsidR="008F7C65">
        <w:rPr>
          <w:rFonts w:ascii="TimesNewRomanPSMT" w:hAnsi="TimesNewRomanPSMT" w:cs="TimesNewRomanPSMT"/>
          <w:sz w:val="22"/>
          <w:szCs w:val="22"/>
        </w:rPr>
        <w:t>Elektrické odtávání</w:t>
      </w:r>
    </w:p>
    <w:p w:rsidR="008F7C65" w:rsidRDefault="00A51756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 w:rsidR="008F7C65">
        <w:rPr>
          <w:rFonts w:ascii="TimesNewRomanPSMT" w:hAnsi="TimesNewRomanPSMT" w:cs="TimesNewRomanPSMT"/>
          <w:sz w:val="22"/>
          <w:szCs w:val="22"/>
        </w:rPr>
        <w:t>D</w:t>
      </w:r>
      <w:r>
        <w:rPr>
          <w:rFonts w:ascii="TimesNewRomanPSMT" w:hAnsi="TimesNewRomanPSMT" w:cs="TimesNewRomanPSMT"/>
          <w:sz w:val="22"/>
          <w:szCs w:val="22"/>
        </w:rPr>
        <w:t>vojitá izolace odkapní vany</w:t>
      </w:r>
    </w:p>
    <w:p w:rsidR="008F7C65" w:rsidRDefault="00A51756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>
        <w:rPr>
          <w:rFonts w:ascii="TimesNewRomanPSMT" w:hAnsi="TimesNewRomanPSMT" w:cs="TimesNewRomanPSMT"/>
          <w:sz w:val="22"/>
          <w:szCs w:val="22"/>
        </w:rPr>
        <w:t>ventilátory výparníků s EC motory</w:t>
      </w:r>
    </w:p>
    <w:p w:rsidR="008F7C65" w:rsidRDefault="00A51756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 w:rsidR="008F7C65">
        <w:rPr>
          <w:rFonts w:ascii="TimesNewRomanPSMT" w:hAnsi="TimesNewRomanPSMT" w:cs="TimesNewRomanPSMT"/>
          <w:sz w:val="22"/>
          <w:szCs w:val="22"/>
        </w:rPr>
        <w:t>Minimální počet ventilátorů výparníku</w:t>
      </w:r>
      <w:r>
        <w:rPr>
          <w:rFonts w:ascii="TimesNewRomanPSMT" w:hAnsi="TimesNewRomanPSMT" w:cs="TimesNewRomanPSMT"/>
          <w:sz w:val="22"/>
          <w:szCs w:val="22"/>
        </w:rPr>
        <w:t xml:space="preserve"> </w:t>
      </w:r>
      <w:r w:rsidR="00E56A2D">
        <w:rPr>
          <w:rFonts w:ascii="TimesNewRomanPSMT" w:hAnsi="TimesNewRomanPSMT" w:cs="TimesNewRomanPSMT"/>
          <w:sz w:val="22"/>
          <w:szCs w:val="22"/>
        </w:rPr>
        <w:t xml:space="preserve">pro velké boxy </w:t>
      </w:r>
      <w:r w:rsidR="008F7C65">
        <w:rPr>
          <w:rFonts w:ascii="TimesNewRomanPSMT" w:hAnsi="TimesNewRomanPSMT" w:cs="TimesNewRomanPSMT"/>
          <w:sz w:val="22"/>
          <w:szCs w:val="22"/>
        </w:rPr>
        <w:t>: 2ks</w:t>
      </w:r>
    </w:p>
    <w:p w:rsidR="008F7C65" w:rsidRDefault="00A51756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 w:rsidR="008F7C65">
        <w:rPr>
          <w:rFonts w:ascii="TimesNewRomanPSMT" w:hAnsi="TimesNewRomanPSMT" w:cs="TimesNewRomanPSMT"/>
          <w:sz w:val="22"/>
          <w:szCs w:val="22"/>
        </w:rPr>
        <w:t>pro mrazicí box ryby budou vybaveny ochrannou vrstvou lamel proti korozi a nerezov</w:t>
      </w:r>
      <w:r w:rsidR="008F34F1">
        <w:rPr>
          <w:rFonts w:ascii="TimesNewRomanPSMT" w:hAnsi="TimesNewRomanPSMT" w:cs="TimesNewRomanPSMT"/>
          <w:sz w:val="22"/>
          <w:szCs w:val="22"/>
        </w:rPr>
        <w:t>ou kapotáží</w:t>
      </w:r>
      <w:r w:rsidR="008F7C65">
        <w:rPr>
          <w:rFonts w:ascii="TimesNewRomanPSMT" w:hAnsi="TimesNewRomanPSMT" w:cs="TimesNewRomanPSMT"/>
          <w:sz w:val="22"/>
          <w:szCs w:val="22"/>
        </w:rPr>
        <w:t>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  <w:r>
        <w:rPr>
          <w:rFonts w:ascii="TimesNewRomanPS-BoldMT" w:hAnsi="TimesNewRomanPS-BoldMT" w:cs="TimesNewRomanPS-BoldMT"/>
          <w:b/>
          <w:bCs/>
          <w:sz w:val="26"/>
          <w:szCs w:val="26"/>
        </w:rPr>
        <w:t>4.4.3. Výparníky pro prodejní box maso (</w:t>
      </w:r>
      <w:proofErr w:type="spellStart"/>
      <w:r>
        <w:rPr>
          <w:rFonts w:ascii="TimesNewRomanPS-BoldMT" w:hAnsi="TimesNewRomanPS-BoldMT" w:cs="TimesNewRomanPS-BoldMT"/>
          <w:b/>
          <w:bCs/>
          <w:sz w:val="26"/>
          <w:szCs w:val="26"/>
        </w:rPr>
        <w:t>Meat</w:t>
      </w:r>
      <w:proofErr w:type="spellEnd"/>
      <w:r>
        <w:rPr>
          <w:rFonts w:ascii="TimesNewRomanPS-BoldMT" w:hAnsi="TimesNewRomanPS-BoldMT" w:cs="TimesNewRomanPS-BoldMT"/>
          <w:b/>
          <w:bCs/>
          <w:sz w:val="26"/>
          <w:szCs w:val="26"/>
        </w:rPr>
        <w:t xml:space="preserve"> </w:t>
      </w:r>
      <w:proofErr w:type="spellStart"/>
      <w:r>
        <w:rPr>
          <w:rFonts w:ascii="TimesNewRomanPS-BoldMT" w:hAnsi="TimesNewRomanPS-BoldMT" w:cs="TimesNewRomanPS-BoldMT"/>
          <w:b/>
          <w:bCs/>
          <w:sz w:val="26"/>
          <w:szCs w:val="26"/>
        </w:rPr>
        <w:t>room</w:t>
      </w:r>
      <w:proofErr w:type="spellEnd"/>
      <w:r>
        <w:rPr>
          <w:rFonts w:ascii="TimesNewRomanPS-BoldMT" w:hAnsi="TimesNewRomanPS-BoldMT" w:cs="TimesNewRomanPS-BoldMT"/>
          <w:b/>
          <w:bCs/>
          <w:sz w:val="26"/>
          <w:szCs w:val="26"/>
        </w:rPr>
        <w:t>)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2"/>
          <w:szCs w:val="22"/>
        </w:rPr>
      </w:pPr>
      <w:r>
        <w:rPr>
          <w:rFonts w:ascii="TimesNewRomanPS-BoldMT" w:hAnsi="TimesNewRomanPS-BoldMT" w:cs="TimesNewRomanPS-BoldMT"/>
          <w:b/>
          <w:bCs/>
          <w:sz w:val="22"/>
          <w:szCs w:val="22"/>
        </w:rPr>
        <w:t>Popis požadavku – Upřesnění :</w:t>
      </w:r>
    </w:p>
    <w:p w:rsidR="008F7C65" w:rsidRDefault="00A51756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 w:rsidR="001B1412">
        <w:rPr>
          <w:rFonts w:ascii="TimesNewRomanPSMT" w:hAnsi="TimesNewRomanPSMT" w:cs="TimesNewRomanPSMT"/>
          <w:sz w:val="22"/>
          <w:szCs w:val="22"/>
        </w:rPr>
        <w:t>Doporučená r</w:t>
      </w:r>
      <w:r w:rsidR="008F7C65">
        <w:rPr>
          <w:rFonts w:ascii="TimesNewRomanPSMT" w:hAnsi="TimesNewRomanPSMT" w:cs="TimesNewRomanPSMT"/>
          <w:sz w:val="22"/>
          <w:szCs w:val="22"/>
        </w:rPr>
        <w:t xml:space="preserve">ozteč lamel: </w:t>
      </w:r>
      <w:r w:rsidR="001B1412" w:rsidRPr="00E56A2D">
        <w:rPr>
          <w:rFonts w:ascii="TimesNewRomanPSMT" w:hAnsi="TimesNewRomanPSMT" w:cs="TimesNewRomanPSMT"/>
          <w:sz w:val="22"/>
          <w:szCs w:val="22"/>
        </w:rPr>
        <w:t xml:space="preserve">&gt;= </w:t>
      </w:r>
      <w:r w:rsidR="008F7C65">
        <w:rPr>
          <w:rFonts w:ascii="TimesNewRomanPSMT" w:hAnsi="TimesNewRomanPSMT" w:cs="TimesNewRomanPSMT"/>
          <w:sz w:val="22"/>
          <w:szCs w:val="22"/>
        </w:rPr>
        <w:t xml:space="preserve">7mm </w:t>
      </w:r>
    </w:p>
    <w:p w:rsidR="008F7C65" w:rsidRDefault="00A51756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 w:rsidR="008F7C65">
        <w:rPr>
          <w:rFonts w:ascii="TimesNewRomanPSMT" w:hAnsi="TimesNewRomanPSMT" w:cs="TimesNewRomanPSMT"/>
          <w:sz w:val="22"/>
          <w:szCs w:val="22"/>
        </w:rPr>
        <w:t>Elektrické odtávání</w:t>
      </w:r>
    </w:p>
    <w:p w:rsidR="008F7C65" w:rsidRDefault="00A51756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 w:rsidR="008F7C65">
        <w:rPr>
          <w:rFonts w:ascii="TimesNewRomanPSMT" w:hAnsi="TimesNewRomanPSMT" w:cs="TimesNewRomanPSMT"/>
          <w:sz w:val="22"/>
          <w:szCs w:val="22"/>
        </w:rPr>
        <w:t xml:space="preserve">Dvojitá izolace </w:t>
      </w:r>
      <w:r>
        <w:rPr>
          <w:rFonts w:ascii="TimesNewRomanPSMT" w:hAnsi="TimesNewRomanPSMT" w:cs="TimesNewRomanPSMT"/>
          <w:sz w:val="22"/>
          <w:szCs w:val="22"/>
        </w:rPr>
        <w:t>odkapní vany</w:t>
      </w:r>
    </w:p>
    <w:p w:rsidR="00D44391" w:rsidRDefault="00D44391" w:rsidP="00D44391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>
        <w:rPr>
          <w:rFonts w:ascii="TimesNewRomanPSMT" w:hAnsi="TimesNewRomanPSMT" w:cs="TimesNewRomanPSMT"/>
          <w:sz w:val="22"/>
          <w:szCs w:val="22"/>
        </w:rPr>
        <w:t>ventilátory výparníků s EC motory</w:t>
      </w:r>
    </w:p>
    <w:p w:rsidR="008F7C65" w:rsidRDefault="00A51756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 w:rsidR="008F7C65">
        <w:rPr>
          <w:rFonts w:ascii="TimesNewRomanPSMT" w:hAnsi="TimesNewRomanPSMT" w:cs="TimesNewRomanPSMT"/>
          <w:sz w:val="22"/>
          <w:szCs w:val="22"/>
        </w:rPr>
        <w:t>Minimální počet ventilátorů výparníku: 2ks</w:t>
      </w:r>
    </w:p>
    <w:p w:rsidR="008F7C65" w:rsidRDefault="00A51756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 w:rsidR="008F7C65">
        <w:rPr>
          <w:rFonts w:ascii="TimesNewRomanPSMT" w:hAnsi="TimesNewRomanPSMT" w:cs="TimesNewRomanPSMT"/>
          <w:sz w:val="22"/>
          <w:szCs w:val="22"/>
        </w:rPr>
        <w:t>Maximální hlučnost : 40dB/3m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>
        <w:rPr>
          <w:rFonts w:ascii="TimesNewRomanPSMT" w:hAnsi="TimesNewRomanPSMT" w:cs="TimesNewRomanPSMT"/>
          <w:sz w:val="22"/>
          <w:szCs w:val="22"/>
        </w:rPr>
        <w:t>Je nezbytné udržení přesné teploty prostoru při zajištění co nejmenšího proudění vzduchu</w:t>
      </w:r>
    </w:p>
    <w:p w:rsidR="008F7C65" w:rsidRDefault="008F7C65" w:rsidP="008F7C65">
      <w:pPr>
        <w:pStyle w:val="Zkladntext"/>
        <w:jc w:val="both"/>
        <w:rPr>
          <w:rFonts w:ascii="TimesNewRomanPSMT" w:hAnsi="TimesNewRomanPSMT" w:cs="TimesNewRomanPSMT"/>
          <w:sz w:val="22"/>
          <w:szCs w:val="22"/>
          <w:lang w:val="cs-CZ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>
        <w:rPr>
          <w:rFonts w:ascii="TimesNewRomanPSMT" w:hAnsi="TimesNewRomanPSMT" w:cs="TimesNewRomanPSMT"/>
          <w:sz w:val="22"/>
          <w:szCs w:val="22"/>
        </w:rPr>
        <w:t xml:space="preserve">S ohledem na trvalý pohyb </w:t>
      </w:r>
      <w:r w:rsidR="00D44391">
        <w:rPr>
          <w:rFonts w:ascii="TimesNewRomanPSMT" w:hAnsi="TimesNewRomanPSMT" w:cs="TimesNewRomanPSMT"/>
          <w:sz w:val="22"/>
          <w:szCs w:val="22"/>
          <w:lang w:val="cs-CZ"/>
        </w:rPr>
        <w:t xml:space="preserve">osob </w:t>
      </w:r>
      <w:r>
        <w:rPr>
          <w:rFonts w:ascii="TimesNewRomanPSMT" w:hAnsi="TimesNewRomanPSMT" w:cs="TimesNewRomanPSMT"/>
          <w:sz w:val="22"/>
          <w:szCs w:val="22"/>
        </w:rPr>
        <w:t xml:space="preserve">je nezbytné tiché provedení </w:t>
      </w:r>
      <w:r w:rsidR="001B1412">
        <w:rPr>
          <w:rFonts w:ascii="TimesNewRomanPSMT" w:hAnsi="TimesNewRomanPSMT" w:cs="TimesNewRomanPSMT"/>
          <w:sz w:val="22"/>
          <w:szCs w:val="22"/>
          <w:lang w:val="cs-CZ"/>
        </w:rPr>
        <w:t>výparníků</w:t>
      </w:r>
      <w:r>
        <w:rPr>
          <w:rFonts w:ascii="TimesNewRomanPSMT" w:hAnsi="TimesNewRomanPSMT" w:cs="TimesNewRomanPSMT"/>
          <w:sz w:val="22"/>
          <w:szCs w:val="22"/>
        </w:rPr>
        <w:t>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  <w:r>
        <w:rPr>
          <w:rFonts w:ascii="TimesNewRomanPS-BoldMT" w:hAnsi="TimesNewRomanPS-BoldMT" w:cs="TimesNewRomanPS-BoldMT"/>
          <w:b/>
          <w:bCs/>
          <w:sz w:val="26"/>
          <w:szCs w:val="26"/>
        </w:rPr>
        <w:t>4.4.4. Výparníky pro prodejní místnosti (zelenina, ryby)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2"/>
          <w:szCs w:val="22"/>
        </w:rPr>
      </w:pPr>
      <w:r>
        <w:rPr>
          <w:rFonts w:ascii="TimesNewRomanPS-BoldMT" w:hAnsi="TimesNewRomanPS-BoldMT" w:cs="TimesNewRomanPS-BoldMT"/>
          <w:b/>
          <w:bCs/>
          <w:sz w:val="22"/>
          <w:szCs w:val="22"/>
        </w:rPr>
        <w:t>Popis požadavk</w:t>
      </w:r>
      <w:r w:rsidR="00A51756">
        <w:rPr>
          <w:rFonts w:ascii="TimesNewRomanPS-BoldMT" w:hAnsi="TimesNewRomanPS-BoldMT" w:cs="TimesNewRomanPS-BoldMT"/>
          <w:b/>
          <w:bCs/>
          <w:sz w:val="22"/>
          <w:szCs w:val="22"/>
        </w:rPr>
        <w:t>ů</w:t>
      </w:r>
      <w:r>
        <w:rPr>
          <w:rFonts w:ascii="TimesNewRomanPS-BoldMT" w:hAnsi="TimesNewRomanPS-BoldMT" w:cs="TimesNewRomanPS-BoldMT"/>
          <w:b/>
          <w:bCs/>
          <w:sz w:val="22"/>
          <w:szCs w:val="22"/>
        </w:rPr>
        <w:t xml:space="preserve"> – Upřesnění:</w:t>
      </w:r>
    </w:p>
    <w:p w:rsidR="008F7C65" w:rsidRDefault="00A51756" w:rsidP="008F7C65">
      <w:pPr>
        <w:pStyle w:val="Zkladntext"/>
        <w:jc w:val="both"/>
        <w:rPr>
          <w:rFonts w:ascii="TimesNewRomanPSMT" w:hAnsi="TimesNewRomanPSMT" w:cs="TimesNewRomanPSMT"/>
          <w:sz w:val="22"/>
          <w:szCs w:val="22"/>
          <w:lang w:val="cs-CZ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 w:rsidR="001B1412">
        <w:rPr>
          <w:rFonts w:ascii="TimesNewRomanPSMT" w:hAnsi="TimesNewRomanPSMT" w:cs="TimesNewRomanPSMT"/>
          <w:sz w:val="22"/>
          <w:szCs w:val="22"/>
          <w:lang w:val="cs-CZ"/>
        </w:rPr>
        <w:t>Doporučená r</w:t>
      </w:r>
      <w:proofErr w:type="spellStart"/>
      <w:r w:rsidR="008F7C65">
        <w:rPr>
          <w:rFonts w:ascii="TimesNewRomanPSMT" w:hAnsi="TimesNewRomanPSMT" w:cs="TimesNewRomanPSMT"/>
          <w:sz w:val="22"/>
          <w:szCs w:val="22"/>
        </w:rPr>
        <w:t>ozteč</w:t>
      </w:r>
      <w:proofErr w:type="spellEnd"/>
      <w:r w:rsidR="008F7C65">
        <w:rPr>
          <w:rFonts w:ascii="TimesNewRomanPSMT" w:hAnsi="TimesNewRomanPSMT" w:cs="TimesNewRomanPSMT"/>
          <w:sz w:val="22"/>
          <w:szCs w:val="22"/>
        </w:rPr>
        <w:t xml:space="preserve"> lamel: </w:t>
      </w:r>
      <w:r w:rsidR="001B1412" w:rsidRPr="00E56A2D">
        <w:rPr>
          <w:rFonts w:ascii="TimesNewRomanPSMT" w:hAnsi="TimesNewRomanPSMT" w:cs="TimesNewRomanPSMT"/>
          <w:sz w:val="22"/>
          <w:szCs w:val="22"/>
        </w:rPr>
        <w:t xml:space="preserve">&gt;= </w:t>
      </w:r>
      <w:r>
        <w:rPr>
          <w:rFonts w:ascii="TimesNewRomanPSMT" w:hAnsi="TimesNewRomanPSMT" w:cs="TimesNewRomanPSMT"/>
          <w:sz w:val="22"/>
          <w:szCs w:val="22"/>
          <w:lang w:val="cs-CZ"/>
        </w:rPr>
        <w:t>6</w:t>
      </w:r>
      <w:r w:rsidR="001B1412">
        <w:rPr>
          <w:rFonts w:ascii="TimesNewRomanPSMT" w:hAnsi="TimesNewRomanPSMT" w:cs="TimesNewRomanPSMT"/>
          <w:sz w:val="22"/>
          <w:szCs w:val="22"/>
        </w:rPr>
        <w:t xml:space="preserve"> mm </w:t>
      </w:r>
    </w:p>
    <w:p w:rsidR="008F7C65" w:rsidRDefault="00A51756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 w:rsidR="008F7C65">
        <w:rPr>
          <w:rFonts w:ascii="TimesNewRomanPSMT" w:hAnsi="TimesNewRomanPSMT" w:cs="TimesNewRomanPSMT"/>
          <w:sz w:val="22"/>
          <w:szCs w:val="22"/>
        </w:rPr>
        <w:t>odtávání</w:t>
      </w:r>
      <w:r w:rsidR="00D44391">
        <w:rPr>
          <w:rFonts w:ascii="TimesNewRomanPSMT" w:hAnsi="TimesNewRomanPSMT" w:cs="TimesNewRomanPSMT"/>
          <w:sz w:val="22"/>
          <w:szCs w:val="22"/>
        </w:rPr>
        <w:t xml:space="preserve"> </w:t>
      </w:r>
      <w:r w:rsidR="008F7C65">
        <w:rPr>
          <w:rFonts w:ascii="TimesNewRomanPSMT" w:hAnsi="TimesNewRomanPSMT" w:cs="TimesNewRomanPSMT"/>
          <w:sz w:val="22"/>
          <w:szCs w:val="22"/>
        </w:rPr>
        <w:t>chodem ventilátorů</w:t>
      </w:r>
    </w:p>
    <w:p w:rsidR="00D44391" w:rsidRDefault="00D44391" w:rsidP="00D44391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>
        <w:rPr>
          <w:rFonts w:ascii="TimesNewRomanPSMT" w:hAnsi="TimesNewRomanPSMT" w:cs="TimesNewRomanPSMT"/>
          <w:sz w:val="22"/>
          <w:szCs w:val="22"/>
        </w:rPr>
        <w:t>ventilátory výparníků s EC motory</w:t>
      </w:r>
    </w:p>
    <w:p w:rsidR="008F7C65" w:rsidRDefault="00D44391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 w:rsidR="008F7C65">
        <w:rPr>
          <w:rFonts w:ascii="TimesNewRomanPSMT" w:hAnsi="TimesNewRomanPSMT" w:cs="TimesNewRomanPSMT"/>
          <w:sz w:val="22"/>
          <w:szCs w:val="22"/>
        </w:rPr>
        <w:t>Minimální počet ventilátorů výparníku:  2ks</w:t>
      </w:r>
    </w:p>
    <w:p w:rsidR="008F7C65" w:rsidRDefault="00D44391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 w:rsidR="008F7C65">
        <w:rPr>
          <w:rFonts w:ascii="TimesNewRomanPSMT" w:hAnsi="TimesNewRomanPSMT" w:cs="TimesNewRomanPSMT"/>
          <w:sz w:val="22"/>
          <w:szCs w:val="22"/>
        </w:rPr>
        <w:t>Maximální hlučnost : 40dB/3m</w:t>
      </w:r>
    </w:p>
    <w:p w:rsidR="008F7C65" w:rsidRDefault="00D44391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 w:rsidR="001B1412">
        <w:rPr>
          <w:rFonts w:ascii="TimesNewRomanPSMT" w:hAnsi="TimesNewRomanPSMT" w:cs="TimesNewRomanPSMT"/>
          <w:sz w:val="22"/>
          <w:szCs w:val="22"/>
        </w:rPr>
        <w:t>požadavek na zajištění co nejmenšího proudění vzduchu</w:t>
      </w:r>
    </w:p>
    <w:p w:rsidR="008F7C65" w:rsidRDefault="00D44391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 w:rsidR="008F7C65">
        <w:rPr>
          <w:rFonts w:ascii="TimesNewRomanPSMT" w:hAnsi="TimesNewRomanPSMT" w:cs="TimesNewRomanPSMT"/>
          <w:sz w:val="22"/>
          <w:szCs w:val="22"/>
        </w:rPr>
        <w:t>Pro klimatizované místnosti je nutné, aby vypařovací teplota na výparníku nebyla nižší než 2 °C</w:t>
      </w:r>
    </w:p>
    <w:p w:rsidR="008F7C65" w:rsidRDefault="00D44391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 w:rsidR="008F7C65">
        <w:rPr>
          <w:rFonts w:ascii="TimesNewRomanPSMT" w:hAnsi="TimesNewRomanPSMT" w:cs="TimesNewRomanPSMT"/>
          <w:sz w:val="22"/>
          <w:szCs w:val="22"/>
        </w:rPr>
        <w:t xml:space="preserve">pro prodej ryb </w:t>
      </w:r>
      <w:r>
        <w:rPr>
          <w:rFonts w:ascii="TimesNewRomanPSMT" w:hAnsi="TimesNewRomanPSMT" w:cs="TimesNewRomanPSMT"/>
          <w:sz w:val="22"/>
          <w:szCs w:val="22"/>
        </w:rPr>
        <w:t xml:space="preserve">budou </w:t>
      </w:r>
      <w:r w:rsidR="008F7C65">
        <w:rPr>
          <w:rFonts w:ascii="TimesNewRomanPSMT" w:hAnsi="TimesNewRomanPSMT" w:cs="TimesNewRomanPSMT"/>
          <w:sz w:val="22"/>
          <w:szCs w:val="22"/>
        </w:rPr>
        <w:t>vybaveny lamelami s ochrannou vrstvou a nerezovým</w:t>
      </w:r>
      <w:r>
        <w:rPr>
          <w:rFonts w:ascii="TimesNewRomanPSMT" w:hAnsi="TimesNewRomanPSMT" w:cs="TimesNewRomanPSMT"/>
          <w:sz w:val="22"/>
          <w:szCs w:val="22"/>
        </w:rPr>
        <w:t xml:space="preserve"> </w:t>
      </w:r>
      <w:r w:rsidR="008F7C65">
        <w:rPr>
          <w:rFonts w:ascii="TimesNewRomanPSMT" w:hAnsi="TimesNewRomanPSMT" w:cs="TimesNewRomanPSMT"/>
          <w:sz w:val="22"/>
          <w:szCs w:val="22"/>
        </w:rPr>
        <w:t>opláštěným.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</w:p>
    <w:p w:rsidR="00D44391" w:rsidRDefault="00D44391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</w:p>
    <w:p w:rsidR="00DD1BEF" w:rsidRDefault="00DD1BEF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</w:p>
    <w:p w:rsidR="00DD1BEF" w:rsidRDefault="00DD1BEF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  <w:r>
        <w:rPr>
          <w:rFonts w:ascii="TimesNewRomanPS-BoldMT" w:hAnsi="TimesNewRomanPS-BoldMT" w:cs="TimesNewRomanPS-BoldMT"/>
          <w:b/>
          <w:bCs/>
          <w:sz w:val="26"/>
          <w:szCs w:val="26"/>
        </w:rPr>
        <w:t>4.4.5. Výparníky klimatizované místnosti (přípravny a chodby)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2"/>
          <w:szCs w:val="22"/>
        </w:rPr>
      </w:pPr>
      <w:r>
        <w:rPr>
          <w:rFonts w:ascii="TimesNewRomanPS-BoldMT" w:hAnsi="TimesNewRomanPS-BoldMT" w:cs="TimesNewRomanPS-BoldMT"/>
          <w:b/>
          <w:bCs/>
          <w:sz w:val="22"/>
          <w:szCs w:val="22"/>
        </w:rPr>
        <w:t>Popis požadavk</w:t>
      </w:r>
      <w:r w:rsidR="00D44391">
        <w:rPr>
          <w:rFonts w:ascii="TimesNewRomanPS-BoldMT" w:hAnsi="TimesNewRomanPS-BoldMT" w:cs="TimesNewRomanPS-BoldMT"/>
          <w:b/>
          <w:bCs/>
          <w:sz w:val="22"/>
          <w:szCs w:val="22"/>
        </w:rPr>
        <w:t>ů</w:t>
      </w:r>
      <w:r>
        <w:rPr>
          <w:rFonts w:ascii="TimesNewRomanPS-BoldMT" w:hAnsi="TimesNewRomanPS-BoldMT" w:cs="TimesNewRomanPS-BoldMT"/>
          <w:b/>
          <w:bCs/>
          <w:sz w:val="22"/>
          <w:szCs w:val="22"/>
        </w:rPr>
        <w:t xml:space="preserve"> – Upřesnění :</w:t>
      </w:r>
    </w:p>
    <w:p w:rsidR="008F7C65" w:rsidRDefault="00D44391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 w:rsidR="001B1412">
        <w:rPr>
          <w:rFonts w:ascii="TimesNewRomanPSMT" w:hAnsi="TimesNewRomanPSMT" w:cs="TimesNewRomanPSMT"/>
          <w:sz w:val="22"/>
          <w:szCs w:val="22"/>
        </w:rPr>
        <w:t xml:space="preserve">Doporučená rozteč lamel: </w:t>
      </w:r>
      <w:r w:rsidR="001B1412" w:rsidRPr="00E56A2D">
        <w:rPr>
          <w:rFonts w:ascii="TimesNewRomanPSMT" w:hAnsi="TimesNewRomanPSMT" w:cs="TimesNewRomanPSMT"/>
          <w:sz w:val="22"/>
          <w:szCs w:val="22"/>
        </w:rPr>
        <w:t xml:space="preserve">&gt;= </w:t>
      </w:r>
      <w:r>
        <w:rPr>
          <w:rFonts w:ascii="TimesNewRomanPSMT" w:hAnsi="TimesNewRomanPSMT" w:cs="TimesNewRomanPSMT"/>
          <w:sz w:val="22"/>
          <w:szCs w:val="22"/>
        </w:rPr>
        <w:t>6</w:t>
      </w:r>
      <w:r w:rsidR="001B1412">
        <w:rPr>
          <w:rFonts w:ascii="TimesNewRomanPSMT" w:hAnsi="TimesNewRomanPSMT" w:cs="TimesNewRomanPSMT"/>
          <w:sz w:val="22"/>
          <w:szCs w:val="22"/>
        </w:rPr>
        <w:t xml:space="preserve"> mm </w:t>
      </w:r>
    </w:p>
    <w:p w:rsidR="008F7C65" w:rsidRDefault="00D44391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 w:rsidR="001B1412">
        <w:rPr>
          <w:rFonts w:ascii="TimesNewRomanPSMT" w:hAnsi="TimesNewRomanPSMT" w:cs="TimesNewRomanPSMT"/>
          <w:sz w:val="22"/>
          <w:szCs w:val="22"/>
        </w:rPr>
        <w:t xml:space="preserve">odtávání </w:t>
      </w:r>
      <w:r w:rsidR="008F7C65">
        <w:rPr>
          <w:rFonts w:ascii="TimesNewRomanPSMT" w:hAnsi="TimesNewRomanPSMT" w:cs="TimesNewRomanPSMT"/>
          <w:sz w:val="22"/>
          <w:szCs w:val="22"/>
        </w:rPr>
        <w:t>chodem ventilátorů</w:t>
      </w:r>
    </w:p>
    <w:p w:rsidR="00D44391" w:rsidRDefault="00D44391" w:rsidP="00D44391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>
        <w:rPr>
          <w:rFonts w:ascii="TimesNewRomanPSMT" w:hAnsi="TimesNewRomanPSMT" w:cs="TimesNewRomanPSMT"/>
          <w:sz w:val="22"/>
          <w:szCs w:val="22"/>
        </w:rPr>
        <w:t>ventilátory výparníků s EC motory</w:t>
      </w:r>
    </w:p>
    <w:p w:rsidR="008F7C65" w:rsidRDefault="00D44391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 w:rsidR="008F7C65">
        <w:rPr>
          <w:rFonts w:ascii="TimesNewRomanPSMT" w:hAnsi="TimesNewRomanPSMT" w:cs="TimesNewRomanPSMT"/>
          <w:sz w:val="22"/>
          <w:szCs w:val="22"/>
        </w:rPr>
        <w:t>Maximální hlučnost</w:t>
      </w:r>
      <w:r>
        <w:rPr>
          <w:rFonts w:ascii="TimesNewRomanPSMT" w:hAnsi="TimesNewRomanPSMT" w:cs="TimesNewRomanPSMT"/>
          <w:sz w:val="22"/>
          <w:szCs w:val="22"/>
        </w:rPr>
        <w:t>:</w:t>
      </w:r>
      <w:r w:rsidR="008F7C65">
        <w:rPr>
          <w:rFonts w:ascii="TimesNewRomanPSMT" w:hAnsi="TimesNewRomanPSMT" w:cs="TimesNewRomanPSMT"/>
          <w:sz w:val="22"/>
          <w:szCs w:val="22"/>
        </w:rPr>
        <w:t xml:space="preserve"> 4</w:t>
      </w:r>
      <w:r>
        <w:rPr>
          <w:rFonts w:ascii="TimesNewRomanPSMT" w:hAnsi="TimesNewRomanPSMT" w:cs="TimesNewRomanPSMT"/>
          <w:sz w:val="22"/>
          <w:szCs w:val="22"/>
        </w:rPr>
        <w:t>5</w:t>
      </w:r>
      <w:r w:rsidR="008F7C65">
        <w:rPr>
          <w:rFonts w:ascii="TimesNewRomanPSMT" w:hAnsi="TimesNewRomanPSMT" w:cs="TimesNewRomanPSMT"/>
          <w:sz w:val="22"/>
          <w:szCs w:val="22"/>
        </w:rPr>
        <w:t>dB/3m</w:t>
      </w:r>
    </w:p>
    <w:p w:rsidR="00D44391" w:rsidRDefault="00D44391" w:rsidP="00D44391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>
        <w:rPr>
          <w:rFonts w:ascii="TimesNewRomanPSMT" w:hAnsi="TimesNewRomanPSMT" w:cs="TimesNewRomanPSMT"/>
          <w:sz w:val="22"/>
          <w:szCs w:val="22"/>
        </w:rPr>
        <w:t>Pro klimatizované místnosti je nutné, aby vypařovací teplota na výparníku nebyla nižší než 2 °C</w:t>
      </w:r>
    </w:p>
    <w:p w:rsidR="008F7C65" w:rsidRDefault="008F7C65" w:rsidP="008F7C65">
      <w:pPr>
        <w:pStyle w:val="Zkladntext"/>
        <w:jc w:val="both"/>
        <w:rPr>
          <w:b/>
          <w:sz w:val="26"/>
          <w:szCs w:val="26"/>
          <w:lang w:val="cs-CZ"/>
        </w:rPr>
      </w:pPr>
      <w:bookmarkStart w:id="14" w:name="_Toc251769967"/>
      <w:bookmarkStart w:id="15" w:name="_Toc411280407"/>
      <w:bookmarkStart w:id="16" w:name="_Toc415387695"/>
    </w:p>
    <w:p w:rsidR="008F7C65" w:rsidRPr="00AE08D6" w:rsidRDefault="008F7C65" w:rsidP="008F7C65">
      <w:pPr>
        <w:pStyle w:val="Zkladntext"/>
        <w:jc w:val="both"/>
        <w:rPr>
          <w:b/>
          <w:sz w:val="26"/>
          <w:szCs w:val="26"/>
          <w:lang w:val="cs-CZ"/>
        </w:rPr>
      </w:pPr>
      <w:r w:rsidRPr="00715F28">
        <w:rPr>
          <w:b/>
          <w:sz w:val="26"/>
          <w:szCs w:val="26"/>
        </w:rPr>
        <w:t>4.5.</w:t>
      </w:r>
      <w:r>
        <w:rPr>
          <w:b/>
          <w:sz w:val="26"/>
          <w:szCs w:val="26"/>
        </w:rPr>
        <w:t xml:space="preserve"> Chladicí a mrazicí n</w:t>
      </w:r>
      <w:r w:rsidRPr="00353986">
        <w:rPr>
          <w:b/>
          <w:sz w:val="26"/>
          <w:szCs w:val="26"/>
        </w:rPr>
        <w:t>ábytek</w:t>
      </w:r>
      <w:bookmarkEnd w:id="14"/>
      <w:bookmarkEnd w:id="15"/>
      <w:bookmarkEnd w:id="16"/>
      <w:r w:rsidR="00AE08D6">
        <w:rPr>
          <w:b/>
          <w:sz w:val="26"/>
          <w:szCs w:val="26"/>
          <w:lang w:val="cs-CZ"/>
        </w:rPr>
        <w:t xml:space="preserve"> a výrobníky ledu</w:t>
      </w:r>
    </w:p>
    <w:p w:rsidR="008F7C65" w:rsidRPr="00342DA1" w:rsidRDefault="008F7C65" w:rsidP="008F7C65"/>
    <w:p w:rsidR="008F7C65" w:rsidRPr="00770905" w:rsidRDefault="008F7C65" w:rsidP="008F7C65">
      <w:pPr>
        <w:pStyle w:val="Zkladntext"/>
        <w:jc w:val="both"/>
        <w:rPr>
          <w:b/>
          <w:sz w:val="22"/>
          <w:szCs w:val="22"/>
          <w:lang w:val="cs-CZ"/>
        </w:rPr>
      </w:pPr>
      <w:r>
        <w:rPr>
          <w:sz w:val="22"/>
          <w:szCs w:val="22"/>
        </w:rPr>
        <w:t xml:space="preserve">Technická specifikace </w:t>
      </w:r>
      <w:r>
        <w:rPr>
          <w:sz w:val="22"/>
          <w:szCs w:val="22"/>
          <w:lang w:val="cs-CZ"/>
        </w:rPr>
        <w:t xml:space="preserve">referenčního </w:t>
      </w:r>
      <w:r>
        <w:rPr>
          <w:sz w:val="22"/>
          <w:szCs w:val="22"/>
        </w:rPr>
        <w:t>distribučního nábytku</w:t>
      </w:r>
      <w:r>
        <w:rPr>
          <w:sz w:val="22"/>
          <w:szCs w:val="22"/>
          <w:lang w:val="cs-CZ"/>
        </w:rPr>
        <w:t xml:space="preserve"> vychází z požadavků</w:t>
      </w:r>
      <w:r>
        <w:rPr>
          <w:sz w:val="22"/>
          <w:szCs w:val="22"/>
        </w:rPr>
        <w:t xml:space="preserve"> </w:t>
      </w:r>
      <w:r>
        <w:rPr>
          <w:sz w:val="22"/>
          <w:szCs w:val="22"/>
          <w:lang w:val="cs-CZ"/>
        </w:rPr>
        <w:t xml:space="preserve">investora. </w:t>
      </w:r>
    </w:p>
    <w:p w:rsidR="008F7C65" w:rsidRDefault="008F7C65" w:rsidP="008F7C65">
      <w:pPr>
        <w:pStyle w:val="Zkladntext"/>
        <w:jc w:val="both"/>
        <w:rPr>
          <w:sz w:val="22"/>
          <w:szCs w:val="22"/>
          <w:lang w:val="cs-CZ"/>
        </w:rPr>
      </w:pPr>
    </w:p>
    <w:p w:rsidR="008F7C65" w:rsidRDefault="008F7C65" w:rsidP="008F7C65">
      <w:pPr>
        <w:pStyle w:val="Zkladntext"/>
        <w:numPr>
          <w:ilvl w:val="0"/>
          <w:numId w:val="14"/>
        </w:numPr>
        <w:jc w:val="both"/>
        <w:rPr>
          <w:sz w:val="22"/>
          <w:szCs w:val="22"/>
          <w:lang w:val="cs-CZ"/>
        </w:rPr>
      </w:pPr>
      <w:r>
        <w:rPr>
          <w:sz w:val="22"/>
          <w:szCs w:val="22"/>
          <w:lang w:val="cs-CZ"/>
        </w:rPr>
        <w:t xml:space="preserve">Distribuční nábytek je určen </w:t>
      </w:r>
      <w:r w:rsidRPr="006F2BDD">
        <w:rPr>
          <w:sz w:val="22"/>
          <w:szCs w:val="22"/>
          <w:lang w:val="cs-CZ"/>
        </w:rPr>
        <w:t xml:space="preserve">pro </w:t>
      </w:r>
      <w:r w:rsidRPr="006F2BDD">
        <w:rPr>
          <w:sz w:val="22"/>
          <w:szCs w:val="22"/>
          <w:u w:val="single"/>
          <w:lang w:val="cs-CZ"/>
        </w:rPr>
        <w:t xml:space="preserve">klimatickou třídu </w:t>
      </w:r>
      <w:r w:rsidR="002875BA">
        <w:rPr>
          <w:sz w:val="22"/>
          <w:szCs w:val="22"/>
          <w:u w:val="single"/>
          <w:lang w:val="cs-CZ"/>
        </w:rPr>
        <w:t>3</w:t>
      </w:r>
      <w:r w:rsidRPr="006F2BDD">
        <w:rPr>
          <w:sz w:val="22"/>
          <w:szCs w:val="22"/>
          <w:lang w:val="cs-CZ"/>
        </w:rPr>
        <w:t>.</w:t>
      </w:r>
    </w:p>
    <w:p w:rsidR="002875BA" w:rsidRPr="002914F6" w:rsidRDefault="008F7C65" w:rsidP="002914F6">
      <w:pPr>
        <w:pStyle w:val="Zkladntext"/>
        <w:numPr>
          <w:ilvl w:val="0"/>
          <w:numId w:val="14"/>
        </w:numPr>
        <w:jc w:val="both"/>
        <w:rPr>
          <w:sz w:val="22"/>
          <w:szCs w:val="22"/>
          <w:lang w:val="cs-CZ"/>
        </w:rPr>
      </w:pPr>
      <w:r w:rsidRPr="002875BA">
        <w:rPr>
          <w:sz w:val="22"/>
          <w:szCs w:val="22"/>
          <w:lang w:val="cs-CZ"/>
        </w:rPr>
        <w:t xml:space="preserve">Chladicí regály budou vybaveny prosklenými dveřmi, ale čelní moduly, </w:t>
      </w:r>
      <w:r w:rsidR="000C6FE5">
        <w:rPr>
          <w:sz w:val="22"/>
          <w:szCs w:val="22"/>
          <w:lang w:val="cs-CZ"/>
        </w:rPr>
        <w:t xml:space="preserve">regály ryby, </w:t>
      </w:r>
      <w:r w:rsidRPr="002875BA">
        <w:rPr>
          <w:sz w:val="22"/>
          <w:szCs w:val="22"/>
          <w:lang w:val="cs-CZ"/>
        </w:rPr>
        <w:t xml:space="preserve">O+Z a </w:t>
      </w:r>
      <w:proofErr w:type="spellStart"/>
      <w:r w:rsidRPr="002875BA">
        <w:rPr>
          <w:sz w:val="22"/>
          <w:szCs w:val="22"/>
          <w:lang w:val="cs-CZ"/>
        </w:rPr>
        <w:t>roll</w:t>
      </w:r>
      <w:proofErr w:type="spellEnd"/>
      <w:r w:rsidRPr="002875BA">
        <w:rPr>
          <w:sz w:val="22"/>
          <w:szCs w:val="22"/>
          <w:lang w:val="cs-CZ"/>
        </w:rPr>
        <w:t>-in budou otevřené a vybaveny elektrickými roletami.</w:t>
      </w:r>
      <w:r w:rsidR="002875BA">
        <w:rPr>
          <w:sz w:val="22"/>
          <w:szCs w:val="22"/>
          <w:lang w:val="cs-CZ"/>
        </w:rPr>
        <w:t xml:space="preserve"> </w:t>
      </w:r>
    </w:p>
    <w:p w:rsidR="008F7C65" w:rsidRPr="002875BA" w:rsidRDefault="008F7C65" w:rsidP="008F7C65">
      <w:pPr>
        <w:pStyle w:val="Zkladntext"/>
        <w:numPr>
          <w:ilvl w:val="0"/>
          <w:numId w:val="14"/>
        </w:numPr>
        <w:jc w:val="both"/>
        <w:rPr>
          <w:sz w:val="22"/>
          <w:szCs w:val="22"/>
          <w:lang w:val="cs-CZ"/>
        </w:rPr>
      </w:pPr>
      <w:r w:rsidRPr="002875BA">
        <w:rPr>
          <w:sz w:val="22"/>
          <w:szCs w:val="22"/>
          <w:lang w:val="cs-CZ"/>
        </w:rPr>
        <w:t>Ventilátorové výparníky v nábytku budou vybaveny EC motory. Je požadován pouze jeden typ ventilátorů (s ohledem na rozsah náhradních dílů) pro celý rozsah dodávky MT nábytku.</w:t>
      </w:r>
    </w:p>
    <w:p w:rsidR="008F7C65" w:rsidRDefault="008F7C65" w:rsidP="008F7C65">
      <w:pPr>
        <w:pStyle w:val="Zkladntext"/>
        <w:numPr>
          <w:ilvl w:val="0"/>
          <w:numId w:val="14"/>
        </w:numPr>
        <w:jc w:val="both"/>
        <w:rPr>
          <w:sz w:val="22"/>
          <w:szCs w:val="22"/>
          <w:lang w:val="cs-CZ"/>
        </w:rPr>
      </w:pPr>
      <w:r>
        <w:rPr>
          <w:sz w:val="22"/>
          <w:szCs w:val="22"/>
          <w:lang w:val="cs-CZ"/>
        </w:rPr>
        <w:t>Koncept distribučního nábytku je požadován pro „těžký“ provoz. To</w:t>
      </w:r>
      <w:r w:rsidR="001B1412">
        <w:rPr>
          <w:sz w:val="22"/>
          <w:szCs w:val="22"/>
          <w:lang w:val="cs-CZ"/>
        </w:rPr>
        <w:t xml:space="preserve"> </w:t>
      </w:r>
      <w:r>
        <w:rPr>
          <w:sz w:val="22"/>
          <w:szCs w:val="22"/>
          <w:lang w:val="cs-CZ"/>
        </w:rPr>
        <w:t>znamená, že se předpokládá velké zatížení technologie dané obratem produktů, ale také velká zátěž jednotlivých částí distribučního nábytku a polic. Proto jsou požadovány i nerezové police pro některé typy chladicích regálů</w:t>
      </w:r>
      <w:r w:rsidR="002914F6">
        <w:rPr>
          <w:sz w:val="22"/>
          <w:szCs w:val="22"/>
          <w:lang w:val="cs-CZ"/>
        </w:rPr>
        <w:t xml:space="preserve"> </w:t>
      </w:r>
      <w:r w:rsidR="002914F6">
        <w:rPr>
          <w:b/>
          <w:sz w:val="22"/>
          <w:szCs w:val="22"/>
          <w:lang w:val="cs-CZ"/>
        </w:rPr>
        <w:t>a jejich zatížení až 220 kg/m2</w:t>
      </w:r>
      <w:r w:rsidR="002914F6" w:rsidRPr="00C418C5">
        <w:rPr>
          <w:b/>
          <w:sz w:val="22"/>
          <w:szCs w:val="22"/>
          <w:lang w:val="cs-CZ"/>
        </w:rPr>
        <w:t>.</w:t>
      </w:r>
    </w:p>
    <w:p w:rsidR="008F7C65" w:rsidRDefault="008F7C65" w:rsidP="008F7C65">
      <w:pPr>
        <w:pStyle w:val="Zkladntext"/>
        <w:numPr>
          <w:ilvl w:val="0"/>
          <w:numId w:val="14"/>
        </w:numPr>
        <w:jc w:val="both"/>
        <w:rPr>
          <w:sz w:val="22"/>
          <w:szCs w:val="22"/>
          <w:lang w:val="cs-CZ"/>
        </w:rPr>
      </w:pPr>
      <w:r>
        <w:rPr>
          <w:sz w:val="22"/>
          <w:szCs w:val="22"/>
          <w:lang w:val="cs-CZ"/>
        </w:rPr>
        <w:t>Každý modul distribučního nábytku bude vybaven kulovými ventily pro uzavření od páteřních rozvodů.</w:t>
      </w:r>
    </w:p>
    <w:p w:rsidR="008F7C65" w:rsidRDefault="008F7C65" w:rsidP="008F7C65">
      <w:pPr>
        <w:pStyle w:val="Zkladntext"/>
        <w:numPr>
          <w:ilvl w:val="0"/>
          <w:numId w:val="14"/>
        </w:numPr>
        <w:jc w:val="both"/>
        <w:rPr>
          <w:sz w:val="22"/>
          <w:szCs w:val="22"/>
          <w:lang w:val="cs-CZ"/>
        </w:rPr>
      </w:pPr>
      <w:r>
        <w:rPr>
          <w:sz w:val="22"/>
          <w:szCs w:val="22"/>
          <w:lang w:val="cs-CZ"/>
        </w:rPr>
        <w:t xml:space="preserve">Každý modul distribučního nábytku bude osazen samostatným silovým a řídicím rozvaděčem. Každá pozice bude mít i hlavní vypínač. </w:t>
      </w:r>
    </w:p>
    <w:p w:rsidR="008F7C65" w:rsidRDefault="008F7C65" w:rsidP="008F7C65">
      <w:pPr>
        <w:pStyle w:val="Zkladntext"/>
        <w:numPr>
          <w:ilvl w:val="0"/>
          <w:numId w:val="14"/>
        </w:numPr>
        <w:jc w:val="both"/>
        <w:rPr>
          <w:sz w:val="22"/>
          <w:szCs w:val="22"/>
          <w:lang w:val="cs-CZ"/>
        </w:rPr>
      </w:pPr>
      <w:r w:rsidRPr="002914F6">
        <w:rPr>
          <w:sz w:val="22"/>
          <w:szCs w:val="22"/>
          <w:lang w:val="cs-CZ"/>
        </w:rPr>
        <w:t>S ohledem na provozní bezpečnost bude každý elektro rozvaděč pozice vybaven proudovým chráničem FI.</w:t>
      </w:r>
      <w:r w:rsidR="000C6FE5">
        <w:rPr>
          <w:sz w:val="22"/>
          <w:szCs w:val="22"/>
          <w:lang w:val="cs-CZ"/>
        </w:rPr>
        <w:t xml:space="preserve"> </w:t>
      </w:r>
      <w:r w:rsidRPr="002914F6">
        <w:rPr>
          <w:sz w:val="22"/>
          <w:szCs w:val="22"/>
          <w:lang w:val="cs-CZ"/>
        </w:rPr>
        <w:t>Jednotlivé elektrické odběry (ventilátory, odtávání, osvětlení, výhřev hran atd.) budou jištěny samostatně.</w:t>
      </w:r>
    </w:p>
    <w:p w:rsidR="002914F6" w:rsidRPr="00F00A7F" w:rsidRDefault="002914F6" w:rsidP="002914F6">
      <w:pPr>
        <w:pStyle w:val="Zkladntext"/>
        <w:numPr>
          <w:ilvl w:val="0"/>
          <w:numId w:val="14"/>
        </w:numPr>
        <w:jc w:val="both"/>
        <w:rPr>
          <w:b/>
          <w:sz w:val="22"/>
          <w:szCs w:val="22"/>
          <w:lang w:val="cs-CZ"/>
        </w:rPr>
      </w:pPr>
      <w:r w:rsidRPr="00F00A7F">
        <w:rPr>
          <w:b/>
          <w:sz w:val="22"/>
          <w:szCs w:val="22"/>
          <w:lang w:val="cs-CZ"/>
        </w:rPr>
        <w:t>Mrazicí vany s </w:t>
      </w:r>
      <w:proofErr w:type="spellStart"/>
      <w:r w:rsidRPr="00F00A7F">
        <w:rPr>
          <w:b/>
          <w:sz w:val="22"/>
          <w:szCs w:val="22"/>
          <w:lang w:val="cs-CZ"/>
        </w:rPr>
        <w:t>prosklennými</w:t>
      </w:r>
      <w:proofErr w:type="spellEnd"/>
      <w:r w:rsidRPr="00F00A7F">
        <w:rPr>
          <w:b/>
          <w:sz w:val="22"/>
          <w:szCs w:val="22"/>
          <w:lang w:val="cs-CZ"/>
        </w:rPr>
        <w:t xml:space="preserve"> víky budou </w:t>
      </w:r>
      <w:r>
        <w:rPr>
          <w:b/>
          <w:sz w:val="22"/>
          <w:szCs w:val="22"/>
          <w:lang w:val="cs-CZ"/>
        </w:rPr>
        <w:t xml:space="preserve">typu </w:t>
      </w:r>
      <w:proofErr w:type="spellStart"/>
      <w:r w:rsidRPr="00F00A7F">
        <w:rPr>
          <w:b/>
          <w:sz w:val="22"/>
          <w:szCs w:val="22"/>
          <w:lang w:val="cs-CZ"/>
        </w:rPr>
        <w:t>plug</w:t>
      </w:r>
      <w:proofErr w:type="spellEnd"/>
      <w:r w:rsidRPr="00F00A7F">
        <w:rPr>
          <w:b/>
          <w:sz w:val="22"/>
          <w:szCs w:val="22"/>
          <w:lang w:val="cs-CZ"/>
        </w:rPr>
        <w:t xml:space="preserve">-in s chladivem R290, </w:t>
      </w:r>
    </w:p>
    <w:p w:rsidR="000C6FE5" w:rsidRDefault="002914F6" w:rsidP="000C6FE5">
      <w:pPr>
        <w:pStyle w:val="Zkladntext"/>
        <w:numPr>
          <w:ilvl w:val="0"/>
          <w:numId w:val="14"/>
        </w:numPr>
        <w:jc w:val="both"/>
        <w:rPr>
          <w:sz w:val="22"/>
          <w:szCs w:val="22"/>
          <w:lang w:val="cs-CZ"/>
        </w:rPr>
      </w:pPr>
      <w:r>
        <w:rPr>
          <w:sz w:val="22"/>
          <w:szCs w:val="22"/>
          <w:lang w:val="cs-CZ"/>
        </w:rPr>
        <w:t>LED osvětlení pro všechen použitý nábytek</w:t>
      </w:r>
    </w:p>
    <w:p w:rsidR="000C6FE5" w:rsidRDefault="000C6FE5" w:rsidP="000C6FE5">
      <w:pPr>
        <w:pStyle w:val="Zkladntext"/>
        <w:jc w:val="both"/>
        <w:rPr>
          <w:sz w:val="22"/>
          <w:szCs w:val="22"/>
          <w:lang w:val="cs-CZ"/>
        </w:rPr>
      </w:pPr>
    </w:p>
    <w:p w:rsidR="00040C8F" w:rsidRDefault="00040C8F" w:rsidP="00040C8F">
      <w:pPr>
        <w:pStyle w:val="Zkladntext"/>
        <w:jc w:val="both"/>
        <w:rPr>
          <w:sz w:val="22"/>
          <w:szCs w:val="22"/>
          <w:lang w:val="cs-CZ"/>
        </w:rPr>
      </w:pPr>
      <w:r>
        <w:rPr>
          <w:sz w:val="22"/>
          <w:szCs w:val="22"/>
          <w:lang w:val="cs-CZ"/>
        </w:rPr>
        <w:t>Výrobník šupinkové ledu pro prodej ryb :</w:t>
      </w:r>
    </w:p>
    <w:p w:rsidR="00040C8F" w:rsidRDefault="00040C8F" w:rsidP="00040C8F">
      <w:pPr>
        <w:pStyle w:val="Zkladntext"/>
        <w:jc w:val="both"/>
        <w:rPr>
          <w:sz w:val="22"/>
          <w:szCs w:val="22"/>
          <w:lang w:val="cs-CZ"/>
        </w:rPr>
      </w:pPr>
    </w:p>
    <w:p w:rsidR="00040C8F" w:rsidRPr="00AE08D6" w:rsidRDefault="00040C8F" w:rsidP="00040C8F">
      <w:pPr>
        <w:pStyle w:val="Odstavecseseznamem"/>
        <w:numPr>
          <w:ilvl w:val="0"/>
          <w:numId w:val="14"/>
        </w:num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Dodávka KCHJ vč. materiálu a uvedení do provozu </w:t>
      </w:r>
      <w:r w:rsidRPr="00AE08D6">
        <w:rPr>
          <w:rFonts w:ascii="TimesNewRomanPSMT" w:hAnsi="TimesNewRomanPSMT" w:cs="TimesNewRomanPSMT"/>
          <w:b/>
          <w:sz w:val="22"/>
          <w:szCs w:val="22"/>
        </w:rPr>
        <w:t xml:space="preserve">pro </w:t>
      </w:r>
      <w:r>
        <w:rPr>
          <w:rFonts w:ascii="TimesNewRomanPSMT" w:hAnsi="TimesNewRomanPSMT" w:cs="TimesNewRomanPSMT"/>
          <w:b/>
          <w:sz w:val="22"/>
          <w:szCs w:val="22"/>
        </w:rPr>
        <w:t xml:space="preserve">stávající </w:t>
      </w:r>
      <w:r w:rsidRPr="00AE08D6">
        <w:rPr>
          <w:rFonts w:ascii="TimesNewRomanPSMT" w:hAnsi="TimesNewRomanPSMT" w:cs="TimesNewRomanPSMT"/>
          <w:b/>
          <w:sz w:val="22"/>
          <w:szCs w:val="22"/>
        </w:rPr>
        <w:t>výrob</w:t>
      </w:r>
      <w:r>
        <w:rPr>
          <w:rFonts w:ascii="TimesNewRomanPSMT" w:hAnsi="TimesNewRomanPSMT" w:cs="TimesNewRomanPSMT"/>
          <w:b/>
          <w:sz w:val="22"/>
          <w:szCs w:val="22"/>
        </w:rPr>
        <w:t xml:space="preserve">ník </w:t>
      </w:r>
      <w:r w:rsidRPr="00AE08D6">
        <w:rPr>
          <w:rFonts w:ascii="TimesNewRomanPSMT" w:hAnsi="TimesNewRomanPSMT" w:cs="TimesNewRomanPSMT"/>
          <w:b/>
          <w:sz w:val="22"/>
          <w:szCs w:val="22"/>
        </w:rPr>
        <w:t>šupinkového ledu</w:t>
      </w:r>
      <w:r w:rsidRPr="00AE08D6">
        <w:rPr>
          <w:rFonts w:ascii="TimesNewRomanPSMT" w:hAnsi="TimesNewRomanPSMT" w:cs="TimesNewRomanPSMT"/>
          <w:sz w:val="22"/>
          <w:szCs w:val="22"/>
        </w:rPr>
        <w:t xml:space="preserve"> </w:t>
      </w:r>
      <w:r>
        <w:rPr>
          <w:rFonts w:ascii="TimesNewRomanPSMT" w:hAnsi="TimesNewRomanPSMT" w:cs="TimesNewRomanPSMT"/>
          <w:sz w:val="22"/>
          <w:szCs w:val="22"/>
        </w:rPr>
        <w:t xml:space="preserve">MAJA RVH 1500 </w:t>
      </w:r>
      <w:r w:rsidRPr="00AE08D6">
        <w:rPr>
          <w:rFonts w:ascii="TimesNewRomanPSMT" w:hAnsi="TimesNewRomanPSMT" w:cs="TimesNewRomanPSMT"/>
          <w:sz w:val="22"/>
          <w:szCs w:val="22"/>
        </w:rPr>
        <w:t xml:space="preserve">pro použití pro prezentaci čerstvých ryb o kapacitě </w:t>
      </w:r>
      <w:r>
        <w:rPr>
          <w:rFonts w:ascii="TimesNewRomanPSMT" w:hAnsi="TimesNewRomanPSMT" w:cs="TimesNewRomanPSMT"/>
          <w:sz w:val="22"/>
          <w:szCs w:val="22"/>
        </w:rPr>
        <w:t>1500 kg/den.</w:t>
      </w:r>
    </w:p>
    <w:p w:rsidR="00AE08D6" w:rsidRPr="00DD1BEF" w:rsidRDefault="00AE08D6" w:rsidP="00DD1BEF">
      <w:pPr>
        <w:pStyle w:val="Zkladntext"/>
        <w:jc w:val="both"/>
        <w:rPr>
          <w:b/>
          <w:sz w:val="22"/>
          <w:szCs w:val="22"/>
          <w:u w:val="single"/>
          <w:lang w:val="cs-CZ"/>
        </w:rPr>
      </w:pPr>
    </w:p>
    <w:p w:rsidR="00DD1BEF" w:rsidRPr="00DD1BEF" w:rsidRDefault="00DD1BEF" w:rsidP="00DD1BEF">
      <w:pPr>
        <w:pStyle w:val="Zkladntext"/>
        <w:jc w:val="both"/>
        <w:rPr>
          <w:b/>
          <w:sz w:val="22"/>
          <w:szCs w:val="22"/>
          <w:u w:val="single"/>
          <w:lang w:val="cs-CZ"/>
        </w:rPr>
      </w:pPr>
      <w:r w:rsidRPr="00DD1BEF">
        <w:rPr>
          <w:b/>
          <w:sz w:val="22"/>
          <w:szCs w:val="22"/>
          <w:u w:val="single"/>
          <w:lang w:val="cs-CZ"/>
        </w:rPr>
        <w:t>Pekárna :</w:t>
      </w:r>
    </w:p>
    <w:p w:rsidR="00DD1BEF" w:rsidRDefault="00DD1BEF" w:rsidP="00DD1BEF">
      <w:pPr>
        <w:pStyle w:val="Zkladntext"/>
        <w:jc w:val="both"/>
        <w:rPr>
          <w:sz w:val="22"/>
          <w:szCs w:val="22"/>
          <w:lang w:val="cs-CZ"/>
        </w:rPr>
      </w:pPr>
    </w:p>
    <w:p w:rsidR="00DD1BEF" w:rsidRDefault="00DD1BEF" w:rsidP="00DD1BEF">
      <w:pPr>
        <w:pStyle w:val="Zkladntext"/>
        <w:jc w:val="both"/>
        <w:rPr>
          <w:sz w:val="22"/>
          <w:szCs w:val="22"/>
          <w:lang w:val="cs-CZ"/>
        </w:rPr>
      </w:pPr>
      <w:r>
        <w:rPr>
          <w:sz w:val="22"/>
          <w:szCs w:val="22"/>
          <w:lang w:val="cs-CZ"/>
        </w:rPr>
        <w:t xml:space="preserve">Vzhledem k přemístění pekárny v r.2018 do nových prostor vedle pokladen je předmětem </w:t>
      </w:r>
      <w:proofErr w:type="spellStart"/>
      <w:r>
        <w:rPr>
          <w:sz w:val="22"/>
          <w:szCs w:val="22"/>
          <w:lang w:val="cs-CZ"/>
        </w:rPr>
        <w:t>remodellingu</w:t>
      </w:r>
      <w:proofErr w:type="spellEnd"/>
      <w:r>
        <w:rPr>
          <w:sz w:val="22"/>
          <w:szCs w:val="22"/>
          <w:lang w:val="cs-CZ"/>
        </w:rPr>
        <w:t xml:space="preserve"> chlazení pouze výměna nábytku – chladicích regálů a mrazicích </w:t>
      </w:r>
      <w:proofErr w:type="spellStart"/>
      <w:r>
        <w:rPr>
          <w:sz w:val="22"/>
          <w:szCs w:val="22"/>
          <w:lang w:val="cs-CZ"/>
        </w:rPr>
        <w:t>skříňí</w:t>
      </w:r>
      <w:proofErr w:type="spellEnd"/>
      <w:r>
        <w:rPr>
          <w:sz w:val="22"/>
          <w:szCs w:val="22"/>
          <w:lang w:val="cs-CZ"/>
        </w:rPr>
        <w:t>.</w:t>
      </w:r>
    </w:p>
    <w:p w:rsidR="00DD1BEF" w:rsidRDefault="00DD1BEF" w:rsidP="00DD1BEF">
      <w:pPr>
        <w:pStyle w:val="Zkladntext"/>
        <w:jc w:val="both"/>
        <w:rPr>
          <w:sz w:val="22"/>
          <w:szCs w:val="22"/>
          <w:lang w:val="cs-CZ"/>
        </w:rPr>
      </w:pPr>
      <w:r>
        <w:rPr>
          <w:sz w:val="22"/>
          <w:szCs w:val="22"/>
          <w:lang w:val="cs-CZ"/>
        </w:rPr>
        <w:t>Nový nábytek do pekárny bude dodán s TEV na R404a a na pojen na stávající KCHJ a potrubí.</w:t>
      </w:r>
    </w:p>
    <w:p w:rsidR="00DD1BEF" w:rsidRDefault="00DD1BEF" w:rsidP="00DD1BEF">
      <w:pPr>
        <w:pStyle w:val="Zkladntext"/>
        <w:jc w:val="both"/>
        <w:rPr>
          <w:sz w:val="22"/>
          <w:szCs w:val="22"/>
          <w:lang w:val="cs-CZ"/>
        </w:rPr>
      </w:pPr>
      <w:r>
        <w:rPr>
          <w:sz w:val="22"/>
          <w:szCs w:val="22"/>
          <w:lang w:val="cs-CZ"/>
        </w:rPr>
        <w:t>KCHJ nejsou předmětem tendru.</w:t>
      </w:r>
    </w:p>
    <w:p w:rsidR="00DD1BEF" w:rsidRDefault="00DD1BEF" w:rsidP="00DD1BEF">
      <w:pPr>
        <w:pStyle w:val="Zkladntext"/>
        <w:jc w:val="both"/>
        <w:rPr>
          <w:sz w:val="22"/>
          <w:szCs w:val="22"/>
          <w:lang w:val="cs-CZ"/>
        </w:rPr>
      </w:pPr>
      <w:r>
        <w:rPr>
          <w:sz w:val="22"/>
          <w:szCs w:val="22"/>
          <w:lang w:val="cs-CZ"/>
        </w:rPr>
        <w:t xml:space="preserve">Mrazicí box v nové pekárně vč. technologie – výparní, KCHJ a regulace – není předmětem </w:t>
      </w:r>
      <w:proofErr w:type="spellStart"/>
      <w:r>
        <w:rPr>
          <w:sz w:val="22"/>
          <w:szCs w:val="22"/>
          <w:lang w:val="cs-CZ"/>
        </w:rPr>
        <w:t>remodellingu</w:t>
      </w:r>
      <w:proofErr w:type="spellEnd"/>
      <w:r>
        <w:rPr>
          <w:sz w:val="22"/>
          <w:szCs w:val="22"/>
          <w:lang w:val="cs-CZ"/>
        </w:rPr>
        <w:t>.</w:t>
      </w:r>
    </w:p>
    <w:p w:rsidR="00DD1BEF" w:rsidRPr="002914F6" w:rsidRDefault="00DD1BEF" w:rsidP="00DD1BEF">
      <w:pPr>
        <w:pStyle w:val="Zkladntext"/>
        <w:jc w:val="both"/>
        <w:rPr>
          <w:sz w:val="22"/>
          <w:szCs w:val="22"/>
          <w:lang w:val="cs-CZ"/>
        </w:rPr>
      </w:pPr>
      <w:r>
        <w:rPr>
          <w:sz w:val="22"/>
          <w:szCs w:val="22"/>
          <w:lang w:val="cs-CZ"/>
        </w:rPr>
        <w:t>Z důvodu monitoringu teplot (HACCP) a alarmů budou pozice v pekárně napojeny na nový řídící a monitorovací systém.</w:t>
      </w:r>
    </w:p>
    <w:p w:rsidR="008F7C65" w:rsidRDefault="008F7C65" w:rsidP="008F7C65">
      <w:pPr>
        <w:pStyle w:val="Zkladntext"/>
        <w:jc w:val="both"/>
        <w:rPr>
          <w:sz w:val="22"/>
          <w:szCs w:val="22"/>
          <w:lang w:val="cs-CZ"/>
        </w:rPr>
      </w:pPr>
    </w:p>
    <w:p w:rsidR="008F7C65" w:rsidRPr="00FC7560" w:rsidRDefault="008F7C65" w:rsidP="008F7C65">
      <w:pPr>
        <w:pStyle w:val="Zkladntext"/>
        <w:jc w:val="both"/>
        <w:rPr>
          <w:b/>
          <w:szCs w:val="24"/>
          <w:lang w:val="cs-CZ"/>
        </w:rPr>
      </w:pPr>
      <w:r>
        <w:rPr>
          <w:b/>
          <w:szCs w:val="24"/>
          <w:lang w:val="cs-CZ"/>
        </w:rPr>
        <w:t>Referenční typy d</w:t>
      </w:r>
      <w:proofErr w:type="spellStart"/>
      <w:r w:rsidRPr="001D73A8">
        <w:rPr>
          <w:b/>
          <w:szCs w:val="24"/>
        </w:rPr>
        <w:t>istribuční</w:t>
      </w:r>
      <w:r>
        <w:rPr>
          <w:b/>
          <w:szCs w:val="24"/>
          <w:lang w:val="cs-CZ"/>
        </w:rPr>
        <w:t>ho</w:t>
      </w:r>
      <w:proofErr w:type="spellEnd"/>
      <w:r w:rsidRPr="001D73A8">
        <w:rPr>
          <w:b/>
          <w:szCs w:val="24"/>
        </w:rPr>
        <w:t xml:space="preserve"> nábytk</w:t>
      </w:r>
      <w:r>
        <w:rPr>
          <w:b/>
          <w:szCs w:val="24"/>
          <w:lang w:val="cs-CZ"/>
        </w:rPr>
        <w:t>u</w:t>
      </w:r>
      <w:r w:rsidRPr="001D73A8">
        <w:rPr>
          <w:b/>
          <w:szCs w:val="24"/>
        </w:rPr>
        <w:t xml:space="preserve"> j</w:t>
      </w:r>
      <w:r>
        <w:rPr>
          <w:b/>
          <w:szCs w:val="24"/>
          <w:lang w:val="cs-CZ"/>
        </w:rPr>
        <w:t>sou</w:t>
      </w:r>
      <w:r w:rsidRPr="001D73A8">
        <w:rPr>
          <w:b/>
          <w:szCs w:val="24"/>
        </w:rPr>
        <w:t xml:space="preserve"> definován</w:t>
      </w:r>
      <w:r>
        <w:rPr>
          <w:b/>
          <w:szCs w:val="24"/>
          <w:lang w:val="cs-CZ"/>
        </w:rPr>
        <w:t>y na následujících stranách.</w:t>
      </w:r>
    </w:p>
    <w:p w:rsidR="00DD1BEF" w:rsidRDefault="00DD1BEF" w:rsidP="00DD1BEF">
      <w:pPr>
        <w:pStyle w:val="Zkladntext"/>
        <w:jc w:val="both"/>
        <w:rPr>
          <w:b/>
          <w:sz w:val="26"/>
          <w:szCs w:val="26"/>
          <w:lang w:val="cs-CZ"/>
        </w:rPr>
      </w:pPr>
    </w:p>
    <w:p w:rsidR="00DD1BEF" w:rsidRPr="003C3039" w:rsidRDefault="00DD1BEF" w:rsidP="00DD1BEF">
      <w:pPr>
        <w:pStyle w:val="Zkladntext"/>
        <w:jc w:val="both"/>
        <w:rPr>
          <w:b/>
          <w:sz w:val="26"/>
          <w:szCs w:val="26"/>
          <w:lang w:val="cs-CZ"/>
        </w:rPr>
      </w:pPr>
      <w:r w:rsidRPr="00353986">
        <w:rPr>
          <w:b/>
          <w:sz w:val="26"/>
          <w:szCs w:val="26"/>
        </w:rPr>
        <w:lastRenderedPageBreak/>
        <w:t xml:space="preserve">Distribuční nábytek pro část ovoce a zelenina </w:t>
      </w:r>
      <w:r>
        <w:rPr>
          <w:b/>
          <w:sz w:val="26"/>
          <w:szCs w:val="26"/>
          <w:lang w:val="cs-CZ"/>
        </w:rPr>
        <w:t>– otevřený (bez prosklených dveří)</w:t>
      </w:r>
    </w:p>
    <w:p w:rsidR="00DD1BEF" w:rsidRDefault="00DD1BEF" w:rsidP="00DD1BEF">
      <w:pPr>
        <w:pStyle w:val="Zkladntext"/>
        <w:jc w:val="both"/>
        <w:rPr>
          <w:sz w:val="22"/>
          <w:szCs w:val="22"/>
          <w:lang w:val="cs-CZ"/>
        </w:rPr>
      </w:pPr>
    </w:p>
    <w:tbl>
      <w:tblPr>
        <w:tblW w:w="8722" w:type="dxa"/>
        <w:tblCellMar>
          <w:left w:w="0" w:type="dxa"/>
          <w:right w:w="0" w:type="dxa"/>
        </w:tblCellMar>
        <w:tblLook w:val="0420" w:firstRow="1" w:lastRow="0" w:firstColumn="0" w:lastColumn="0" w:noHBand="0" w:noVBand="1"/>
      </w:tblPr>
      <w:tblGrid>
        <w:gridCol w:w="2429"/>
        <w:gridCol w:w="2153"/>
        <w:gridCol w:w="1135"/>
        <w:gridCol w:w="2112"/>
        <w:gridCol w:w="893"/>
      </w:tblGrid>
      <w:tr w:rsidR="00DD1BEF" w:rsidRPr="00A25F24" w:rsidTr="00DD1BEF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4B5C5A" w:rsidRDefault="00DD1BEF" w:rsidP="00DD1BEF">
            <w:pPr>
              <w:pStyle w:val="Zkladntext"/>
              <w:jc w:val="both"/>
              <w:rPr>
                <w:sz w:val="22"/>
                <w:szCs w:val="22"/>
                <w:lang w:val="cs-CZ"/>
              </w:rPr>
            </w:pP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b/>
                <w:bCs/>
                <w:sz w:val="22"/>
                <w:szCs w:val="22"/>
                <w:lang w:val="cs-CZ"/>
              </w:rPr>
            </w:pPr>
            <w:r w:rsidRPr="00F5416F">
              <w:rPr>
                <w:b/>
                <w:bCs/>
                <w:color w:val="FFFFFF"/>
                <w:szCs w:val="24"/>
                <w:lang w:val="cs-CZ"/>
              </w:rPr>
              <w:t>OVOCE A ZELENINA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</w:tcPr>
          <w:p w:rsidR="00DD1BEF" w:rsidRPr="004B5C5A" w:rsidRDefault="00DD1BEF" w:rsidP="00DD1BEF">
            <w:pPr>
              <w:pStyle w:val="Zkladntext"/>
              <w:jc w:val="both"/>
              <w:rPr>
                <w:b/>
                <w:bCs/>
                <w:sz w:val="22"/>
                <w:szCs w:val="22"/>
                <w:lang w:val="cs-CZ"/>
              </w:rPr>
            </w:pPr>
            <w:r>
              <w:rPr>
                <w:b/>
                <w:bCs/>
                <w:sz w:val="22"/>
                <w:szCs w:val="22"/>
                <w:lang w:val="cs-CZ"/>
              </w:rPr>
              <w:t xml:space="preserve">    </w:t>
            </w:r>
            <w:r w:rsidRPr="006126CC">
              <w:rPr>
                <w:b/>
                <w:bCs/>
                <w:color w:val="FFFFFF"/>
                <w:szCs w:val="24"/>
                <w:lang w:val="cs-CZ"/>
              </w:rPr>
              <w:t>OVOCE A ZELENINA</w:t>
            </w:r>
          </w:p>
        </w:tc>
      </w:tr>
      <w:tr w:rsidR="00DD1BEF" w:rsidRPr="00A25F24" w:rsidTr="00DD1BEF">
        <w:trPr>
          <w:trHeight w:val="179"/>
        </w:trPr>
        <w:tc>
          <w:tcPr>
            <w:tcW w:w="2554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>Třída:</w:t>
            </w:r>
          </w:p>
        </w:tc>
        <w:tc>
          <w:tcPr>
            <w:tcW w:w="311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DD1BEF" w:rsidRPr="000C6FE5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Chladicí regál - otevřený</w:t>
            </w:r>
          </w:p>
        </w:tc>
        <w:tc>
          <w:tcPr>
            <w:tcW w:w="304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DD1BEF" w:rsidRPr="00E11DFF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 xml:space="preserve">   </w:t>
            </w:r>
            <w:r>
              <w:rPr>
                <w:bCs/>
                <w:sz w:val="20"/>
                <w:lang w:val="cs-CZ"/>
              </w:rPr>
              <w:t>ROLL-IN(kontejnerový)</w:t>
            </w:r>
            <w:r w:rsidRPr="00E11DFF">
              <w:rPr>
                <w:bCs/>
                <w:sz w:val="20"/>
                <w:lang w:val="cs-CZ"/>
              </w:rPr>
              <w:t>-otevřený</w:t>
            </w:r>
          </w:p>
        </w:tc>
      </w:tr>
      <w:tr w:rsidR="00DD1BEF" w:rsidRPr="00A25F24" w:rsidTr="00DD1BEF">
        <w:trPr>
          <w:trHeight w:val="210"/>
        </w:trPr>
        <w:tc>
          <w:tcPr>
            <w:tcW w:w="2554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2F6C82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  <w:tc>
          <w:tcPr>
            <w:tcW w:w="311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  <w:tc>
          <w:tcPr>
            <w:tcW w:w="304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  <w:lang w:val="cs-CZ"/>
              </w:rPr>
              <w:t xml:space="preserve"> </w:t>
            </w:r>
          </w:p>
        </w:tc>
      </w:tr>
      <w:tr w:rsidR="00DD1BEF" w:rsidRPr="00A25F24" w:rsidTr="00DD1BEF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Prostorová teplota: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E11DFF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</w:rPr>
              <w:t>+</w:t>
            </w:r>
            <w:r>
              <w:rPr>
                <w:sz w:val="20"/>
                <w:lang w:val="cs-CZ"/>
              </w:rPr>
              <w:t>2</w:t>
            </w:r>
            <w:r w:rsidRPr="008A74B4">
              <w:rPr>
                <w:sz w:val="20"/>
              </w:rPr>
              <w:t xml:space="preserve"> až</w:t>
            </w:r>
            <w:r w:rsidRPr="008A74B4">
              <w:rPr>
                <w:sz w:val="20"/>
                <w:lang w:val="cs-CZ"/>
              </w:rPr>
              <w:t xml:space="preserve"> </w:t>
            </w:r>
            <w:r w:rsidRPr="008A74B4">
              <w:rPr>
                <w:sz w:val="20"/>
              </w:rPr>
              <w:t>+</w:t>
            </w:r>
            <w:r>
              <w:rPr>
                <w:sz w:val="20"/>
                <w:lang w:val="cs-CZ"/>
              </w:rPr>
              <w:t>6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  <w:proofErr w:type="spellStart"/>
            <w:r w:rsidRPr="008A74B4">
              <w:rPr>
                <w:sz w:val="20"/>
                <w:vertAlign w:val="superscript"/>
              </w:rPr>
              <w:t>o</w:t>
            </w:r>
            <w:r w:rsidRPr="008A74B4">
              <w:rPr>
                <w:sz w:val="20"/>
              </w:rPr>
              <w:t>C</w:t>
            </w:r>
            <w:proofErr w:type="spellEnd"/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DD1BEF" w:rsidRPr="006572AA" w:rsidRDefault="00DD1BEF" w:rsidP="00DD1BEF">
            <w:pPr>
              <w:pStyle w:val="Zkladntext"/>
              <w:jc w:val="both"/>
              <w:rPr>
                <w:sz w:val="20"/>
                <w:vertAlign w:val="superscript"/>
                <w:lang w:val="cs-CZ"/>
              </w:rPr>
            </w:pPr>
            <w:r w:rsidRPr="008A74B4">
              <w:rPr>
                <w:sz w:val="20"/>
                <w:vertAlign w:val="superscript"/>
                <w:lang w:val="cs-CZ"/>
              </w:rPr>
              <w:t xml:space="preserve">  </w:t>
            </w:r>
            <w:r w:rsidRPr="008A74B4">
              <w:rPr>
                <w:sz w:val="20"/>
              </w:rPr>
              <w:t>+</w:t>
            </w:r>
            <w:r>
              <w:rPr>
                <w:sz w:val="20"/>
                <w:lang w:val="cs-CZ"/>
              </w:rPr>
              <w:t xml:space="preserve">4 </w:t>
            </w:r>
            <w:r w:rsidRPr="008A74B4">
              <w:rPr>
                <w:sz w:val="20"/>
              </w:rPr>
              <w:t>až</w:t>
            </w:r>
            <w:r w:rsidRPr="008A74B4">
              <w:rPr>
                <w:sz w:val="20"/>
                <w:lang w:val="cs-CZ"/>
              </w:rPr>
              <w:t xml:space="preserve"> </w:t>
            </w:r>
            <w:r w:rsidRPr="008A74B4">
              <w:rPr>
                <w:sz w:val="20"/>
              </w:rPr>
              <w:t>+</w:t>
            </w:r>
            <w:r>
              <w:rPr>
                <w:sz w:val="20"/>
                <w:lang w:val="cs-CZ"/>
              </w:rPr>
              <w:t>6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  <w:vertAlign w:val="superscript"/>
              </w:rPr>
            </w:pPr>
            <w:r w:rsidRPr="008A74B4">
              <w:rPr>
                <w:sz w:val="20"/>
                <w:vertAlign w:val="superscript"/>
                <w:lang w:val="cs-CZ"/>
              </w:rPr>
              <w:t xml:space="preserve">    </w:t>
            </w:r>
            <w:proofErr w:type="spellStart"/>
            <w:r w:rsidRPr="008A74B4">
              <w:rPr>
                <w:sz w:val="20"/>
                <w:vertAlign w:val="superscript"/>
              </w:rPr>
              <w:t>o</w:t>
            </w:r>
            <w:r w:rsidRPr="008A74B4">
              <w:rPr>
                <w:sz w:val="20"/>
              </w:rPr>
              <w:t>C</w:t>
            </w:r>
            <w:proofErr w:type="spellEnd"/>
          </w:p>
        </w:tc>
      </w:tr>
      <w:tr w:rsidR="00DD1BEF" w:rsidRPr="00A25F24" w:rsidTr="00DD1BEF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Hlavní rozměry: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rPr>
                <w:sz w:val="20"/>
              </w:rPr>
            </w:pP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DD1BEF" w:rsidRPr="008A74B4" w:rsidRDefault="00DD1BEF" w:rsidP="00DD1BEF">
            <w:pPr>
              <w:pStyle w:val="Zkladntext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 xml:space="preserve">   </w:t>
            </w:r>
          </w:p>
        </w:tc>
      </w:tr>
      <w:tr w:rsidR="00DD1BEF" w:rsidRPr="00A25F24" w:rsidTr="00DD1BEF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Celková výška: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>216</w:t>
            </w:r>
            <w:r>
              <w:rPr>
                <w:sz w:val="20"/>
                <w:lang w:val="cs-CZ"/>
              </w:rPr>
              <w:t>0-2250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 xml:space="preserve">   216</w:t>
            </w:r>
            <w:r>
              <w:rPr>
                <w:sz w:val="20"/>
                <w:lang w:val="cs-CZ"/>
              </w:rPr>
              <w:t>0-2250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DD1BEF" w:rsidRPr="008A74B4" w:rsidRDefault="00DD1BEF" w:rsidP="00DD1BEF">
            <w:pPr>
              <w:pStyle w:val="Zkladntext"/>
              <w:rPr>
                <w:sz w:val="20"/>
              </w:rPr>
            </w:pPr>
            <w:r w:rsidRPr="008A74B4">
              <w:rPr>
                <w:sz w:val="20"/>
                <w:lang w:val="cs-CZ"/>
              </w:rPr>
              <w:t xml:space="preserve">  </w:t>
            </w:r>
            <w:r w:rsidRPr="008A74B4">
              <w:rPr>
                <w:sz w:val="20"/>
              </w:rPr>
              <w:t>mm</w:t>
            </w:r>
          </w:p>
        </w:tc>
      </w:tr>
      <w:tr w:rsidR="00DD1BEF" w:rsidRPr="00A25F24" w:rsidTr="00DD1BEF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Hloubka: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1100-1200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 xml:space="preserve">   </w:t>
            </w:r>
            <w:r>
              <w:rPr>
                <w:sz w:val="20"/>
                <w:lang w:val="cs-CZ"/>
              </w:rPr>
              <w:t>1150-1250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DD1BEF" w:rsidRPr="008A74B4" w:rsidRDefault="00DD1BEF" w:rsidP="00DD1BEF">
            <w:pPr>
              <w:pStyle w:val="Zkladntext"/>
              <w:rPr>
                <w:sz w:val="20"/>
              </w:rPr>
            </w:pPr>
            <w:r w:rsidRPr="008A74B4">
              <w:rPr>
                <w:sz w:val="20"/>
                <w:lang w:val="cs-CZ"/>
              </w:rPr>
              <w:t xml:space="preserve">  </w:t>
            </w:r>
            <w:r w:rsidRPr="008A74B4">
              <w:rPr>
                <w:sz w:val="20"/>
              </w:rPr>
              <w:t>mm</w:t>
            </w:r>
          </w:p>
        </w:tc>
      </w:tr>
      <w:tr w:rsidR="00DD1BEF" w:rsidRPr="00A25F24" w:rsidTr="00DD1BEF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Počet polic: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E22927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Nerez 3</w:t>
            </w:r>
            <w:r w:rsidRPr="008A74B4">
              <w:rPr>
                <w:sz w:val="20"/>
              </w:rPr>
              <w:t xml:space="preserve">+1 </w:t>
            </w:r>
            <w:r>
              <w:rPr>
                <w:sz w:val="20"/>
                <w:lang w:val="cs-CZ"/>
              </w:rPr>
              <w:t>spodní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ks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DD1BEF" w:rsidRPr="00E22927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 xml:space="preserve">   </w:t>
            </w:r>
            <w:r>
              <w:rPr>
                <w:sz w:val="20"/>
                <w:lang w:val="cs-CZ"/>
              </w:rPr>
              <w:t xml:space="preserve">Nerez 2 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DD1BEF" w:rsidRPr="008A74B4" w:rsidRDefault="00DD1BEF" w:rsidP="00DD1BEF">
            <w:pPr>
              <w:pStyle w:val="Zkladntext"/>
              <w:rPr>
                <w:sz w:val="20"/>
              </w:rPr>
            </w:pPr>
            <w:r w:rsidRPr="008A74B4">
              <w:rPr>
                <w:sz w:val="20"/>
                <w:lang w:val="cs-CZ"/>
              </w:rPr>
              <w:t xml:space="preserve">  </w:t>
            </w:r>
            <w:r w:rsidRPr="008A74B4">
              <w:rPr>
                <w:sz w:val="20"/>
              </w:rPr>
              <w:t>ks</w:t>
            </w:r>
          </w:p>
        </w:tc>
      </w:tr>
      <w:tr w:rsidR="00DD1BEF" w:rsidRPr="00A25F24" w:rsidTr="00DD1BEF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Hloubka polic: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>500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 xml:space="preserve"> </w:t>
            </w:r>
            <w:r>
              <w:rPr>
                <w:sz w:val="20"/>
                <w:lang w:val="cs-CZ"/>
              </w:rPr>
              <w:t xml:space="preserve">  600+650 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DD1BEF" w:rsidRPr="008A74B4" w:rsidRDefault="00DD1BEF" w:rsidP="00DD1BEF">
            <w:pPr>
              <w:pStyle w:val="Zkladntext"/>
              <w:rPr>
                <w:sz w:val="20"/>
              </w:rPr>
            </w:pPr>
            <w:r w:rsidRPr="008A74B4">
              <w:rPr>
                <w:sz w:val="20"/>
                <w:lang w:val="cs-CZ"/>
              </w:rPr>
              <w:t xml:space="preserve">  </w:t>
            </w:r>
            <w:r w:rsidRPr="008A74B4">
              <w:rPr>
                <w:sz w:val="20"/>
              </w:rPr>
              <w:t>mm</w:t>
            </w:r>
          </w:p>
        </w:tc>
      </w:tr>
      <w:tr w:rsidR="00DD1BEF" w:rsidRPr="00A25F24" w:rsidTr="00DD1BEF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Posun polic: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(po) 25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 xml:space="preserve">   </w:t>
            </w:r>
            <w:r w:rsidRPr="008A74B4">
              <w:rPr>
                <w:sz w:val="20"/>
              </w:rPr>
              <w:t>(po) 25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DD1BEF" w:rsidRPr="008A74B4" w:rsidRDefault="00DD1BEF" w:rsidP="00DD1BEF">
            <w:pPr>
              <w:pStyle w:val="Zkladntext"/>
              <w:rPr>
                <w:sz w:val="20"/>
              </w:rPr>
            </w:pPr>
            <w:r w:rsidRPr="008A74B4">
              <w:rPr>
                <w:sz w:val="20"/>
                <w:lang w:val="cs-CZ"/>
              </w:rPr>
              <w:t xml:space="preserve">  </w:t>
            </w:r>
            <w:r w:rsidRPr="008A74B4">
              <w:rPr>
                <w:sz w:val="20"/>
              </w:rPr>
              <w:t>mm</w:t>
            </w:r>
          </w:p>
        </w:tc>
      </w:tr>
      <w:tr w:rsidR="00DD1BEF" w:rsidRPr="00A25F24" w:rsidTr="00DD1BEF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Osvětlení: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3C3039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</w:rPr>
              <w:t>LED</w:t>
            </w:r>
            <w:r>
              <w:rPr>
                <w:sz w:val="20"/>
                <w:lang w:val="cs-CZ"/>
              </w:rPr>
              <w:t xml:space="preserve"> – bílá teplá (</w:t>
            </w:r>
            <w:proofErr w:type="spellStart"/>
            <w:r>
              <w:rPr>
                <w:sz w:val="20"/>
                <w:lang w:val="cs-CZ"/>
              </w:rPr>
              <w:t>warm</w:t>
            </w:r>
            <w:proofErr w:type="spellEnd"/>
            <w:r>
              <w:rPr>
                <w:sz w:val="20"/>
                <w:lang w:val="cs-CZ"/>
              </w:rPr>
              <w:t xml:space="preserve"> </w:t>
            </w:r>
            <w:proofErr w:type="spellStart"/>
            <w:r>
              <w:rPr>
                <w:sz w:val="20"/>
                <w:lang w:val="cs-CZ"/>
              </w:rPr>
              <w:t>white</w:t>
            </w:r>
            <w:proofErr w:type="spellEnd"/>
            <w:r>
              <w:rPr>
                <w:sz w:val="20"/>
                <w:lang w:val="cs-CZ"/>
              </w:rPr>
              <w:t>)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DD1BEF" w:rsidRPr="003C3039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 xml:space="preserve">   </w:t>
            </w:r>
            <w:r w:rsidRPr="008A74B4">
              <w:rPr>
                <w:sz w:val="20"/>
              </w:rPr>
              <w:t>LED</w:t>
            </w:r>
            <w:r>
              <w:rPr>
                <w:sz w:val="20"/>
                <w:lang w:val="cs-CZ"/>
              </w:rPr>
              <w:t xml:space="preserve"> - bílá teplá (</w:t>
            </w:r>
            <w:proofErr w:type="spellStart"/>
            <w:r>
              <w:rPr>
                <w:sz w:val="20"/>
                <w:lang w:val="cs-CZ"/>
              </w:rPr>
              <w:t>warm</w:t>
            </w:r>
            <w:proofErr w:type="spellEnd"/>
            <w:r>
              <w:rPr>
                <w:sz w:val="20"/>
                <w:lang w:val="cs-CZ"/>
              </w:rPr>
              <w:t xml:space="preserve"> </w:t>
            </w:r>
            <w:proofErr w:type="spellStart"/>
            <w:r>
              <w:rPr>
                <w:sz w:val="20"/>
                <w:lang w:val="cs-CZ"/>
              </w:rPr>
              <w:t>white</w:t>
            </w:r>
            <w:proofErr w:type="spellEnd"/>
            <w:r>
              <w:rPr>
                <w:sz w:val="20"/>
                <w:lang w:val="cs-CZ"/>
              </w:rPr>
              <w:t>)</w:t>
            </w:r>
          </w:p>
        </w:tc>
      </w:tr>
      <w:tr w:rsidR="00DD1BEF" w:rsidRPr="00A25F24" w:rsidTr="00DD1BEF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Umístění osvětlení: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V rampě (</w:t>
            </w:r>
            <w:r w:rsidRPr="008A74B4">
              <w:rPr>
                <w:sz w:val="20"/>
              </w:rPr>
              <w:t>CANOPY</w:t>
            </w:r>
            <w:r>
              <w:rPr>
                <w:sz w:val="20"/>
                <w:lang w:val="cs-CZ"/>
              </w:rPr>
              <w:t>)</w:t>
            </w:r>
            <w:r w:rsidRPr="008A74B4">
              <w:rPr>
                <w:sz w:val="20"/>
                <w:lang w:val="cs-CZ"/>
              </w:rPr>
              <w:t xml:space="preserve"> 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DD1BEF" w:rsidRPr="003C3039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 xml:space="preserve">  </w:t>
            </w:r>
            <w:r>
              <w:rPr>
                <w:sz w:val="20"/>
                <w:lang w:val="cs-CZ"/>
              </w:rPr>
              <w:t>V rampě (</w:t>
            </w:r>
            <w:r w:rsidRPr="008A74B4">
              <w:rPr>
                <w:sz w:val="20"/>
              </w:rPr>
              <w:t>CANOPY</w:t>
            </w:r>
            <w:r>
              <w:rPr>
                <w:sz w:val="20"/>
                <w:lang w:val="cs-CZ"/>
              </w:rPr>
              <w:t>)</w:t>
            </w:r>
          </w:p>
        </w:tc>
      </w:tr>
      <w:tr w:rsidR="00DD1BEF" w:rsidRPr="00A25F24" w:rsidTr="00DD1BEF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Zakrytí: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  <w:lang w:val="cs-CZ"/>
              </w:rPr>
              <w:t>motorové</w:t>
            </w:r>
            <w:r w:rsidRPr="008A74B4">
              <w:rPr>
                <w:sz w:val="20"/>
              </w:rPr>
              <w:t xml:space="preserve"> </w:t>
            </w:r>
            <w:r>
              <w:rPr>
                <w:sz w:val="20"/>
                <w:lang w:val="cs-CZ"/>
              </w:rPr>
              <w:t xml:space="preserve">noční </w:t>
            </w:r>
            <w:r w:rsidRPr="008A74B4">
              <w:rPr>
                <w:sz w:val="20"/>
              </w:rPr>
              <w:t>rolety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 xml:space="preserve">   </w:t>
            </w:r>
            <w:r>
              <w:rPr>
                <w:sz w:val="20"/>
                <w:lang w:val="cs-CZ"/>
              </w:rPr>
              <w:t>motorové</w:t>
            </w:r>
            <w:r w:rsidRPr="008A74B4">
              <w:rPr>
                <w:sz w:val="20"/>
              </w:rPr>
              <w:t xml:space="preserve"> </w:t>
            </w:r>
            <w:r>
              <w:rPr>
                <w:sz w:val="20"/>
                <w:lang w:val="cs-CZ"/>
              </w:rPr>
              <w:t xml:space="preserve">noční </w:t>
            </w:r>
            <w:r w:rsidRPr="008A74B4">
              <w:rPr>
                <w:sz w:val="20"/>
              </w:rPr>
              <w:t>rolety</w:t>
            </w:r>
          </w:p>
        </w:tc>
      </w:tr>
      <w:tr w:rsidR="00DD1BEF" w:rsidRPr="00A25F24" w:rsidTr="00DD1BEF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Odtávání</w:t>
            </w:r>
            <w:r w:rsidRPr="008A74B4">
              <w:rPr>
                <w:sz w:val="20"/>
                <w:lang w:val="cs-CZ"/>
              </w:rPr>
              <w:t xml:space="preserve"> </w:t>
            </w:r>
            <w:r w:rsidRPr="008A74B4">
              <w:rPr>
                <w:sz w:val="20"/>
              </w:rPr>
              <w:t>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E22927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Chodem ventilátorů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 xml:space="preserve">   Chodem ventilátorů</w:t>
            </w:r>
          </w:p>
        </w:tc>
      </w:tr>
      <w:tr w:rsidR="00DD1BEF" w:rsidRPr="00A25F24" w:rsidTr="00DD1BEF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Vnější barva: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 xml:space="preserve">RAL </w:t>
            </w:r>
            <w:r>
              <w:rPr>
                <w:sz w:val="20"/>
                <w:lang w:val="cs-CZ"/>
              </w:rPr>
              <w:t>7016</w:t>
            </w:r>
          </w:p>
          <w:p w:rsidR="00DD1BEF" w:rsidRPr="008A74B4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1224DB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 xml:space="preserve">   RAL </w:t>
            </w:r>
            <w:r>
              <w:rPr>
                <w:sz w:val="20"/>
                <w:lang w:val="cs-CZ"/>
              </w:rPr>
              <w:t>7016</w:t>
            </w:r>
          </w:p>
          <w:p w:rsidR="00DD1BEF" w:rsidRPr="008A74B4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 xml:space="preserve">   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DD1BEF" w:rsidRPr="001224DB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 xml:space="preserve"> </w:t>
            </w:r>
          </w:p>
        </w:tc>
      </w:tr>
      <w:tr w:rsidR="00DD1BEF" w:rsidRPr="00A25F24" w:rsidTr="00DD1BEF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Barva polic a vnitřku: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>RAL 9010</w:t>
            </w:r>
          </w:p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  <w:lang w:val="cs-CZ"/>
              </w:rPr>
              <w:t>Bílá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1224DB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 xml:space="preserve">   RAL 9010</w:t>
            </w:r>
          </w:p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  <w:lang w:val="cs-CZ"/>
              </w:rPr>
              <w:t xml:space="preserve">    Bílá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DD1BEF" w:rsidRPr="001224DB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 xml:space="preserve">  </w:t>
            </w:r>
          </w:p>
        </w:tc>
      </w:tr>
      <w:tr w:rsidR="00DD1BEF" w:rsidRPr="00A25F24" w:rsidTr="00DD1BEF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Označení v projektu: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</w:tr>
      <w:tr w:rsidR="00DD1BEF" w:rsidRPr="00A25F24" w:rsidTr="00DD1BEF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>Upřesnění: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E22927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>Fotka stávajícího stavu</w:t>
            </w:r>
            <w:r>
              <w:rPr>
                <w:sz w:val="20"/>
              </w:rPr>
              <w:t xml:space="preserve"> 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Řez</w:t>
            </w:r>
          </w:p>
        </w:tc>
      </w:tr>
      <w:tr w:rsidR="00DD1BEF" w:rsidRPr="00A25F24" w:rsidTr="00DD1BEF">
        <w:trPr>
          <w:cantSplit/>
          <w:trHeight w:val="3957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textDirection w:val="btLr"/>
          </w:tcPr>
          <w:p w:rsidR="00DD1BEF" w:rsidRDefault="00DD1BEF" w:rsidP="00DD1BEF">
            <w:pPr>
              <w:pStyle w:val="Zkladntext"/>
              <w:ind w:left="113" w:right="113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Poznámky:</w:t>
            </w:r>
          </w:p>
          <w:p w:rsidR="00DD1BEF" w:rsidRDefault="00DD1BEF" w:rsidP="00DD1BEF">
            <w:pPr>
              <w:pStyle w:val="Zkladntext"/>
              <w:ind w:left="113" w:right="113"/>
              <w:rPr>
                <w:b/>
                <w:sz w:val="20"/>
                <w:lang w:val="cs-CZ"/>
              </w:rPr>
            </w:pPr>
          </w:p>
          <w:p w:rsidR="00DD1BEF" w:rsidRPr="008A74B4" w:rsidRDefault="00DD1BEF" w:rsidP="00DD1BEF">
            <w:pPr>
              <w:pStyle w:val="Zkladntext"/>
              <w:ind w:left="113" w:right="113"/>
              <w:rPr>
                <w:sz w:val="20"/>
                <w:lang w:val="cs-CZ"/>
              </w:rPr>
            </w:pP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  <w:r>
              <w:rPr>
                <w:noProof/>
                <w:sz w:val="20"/>
                <w:lang w:val="cs-CZ" w:eastAsia="cs-CZ"/>
              </w:rPr>
              <w:drawing>
                <wp:inline distT="0" distB="0" distL="0" distR="0" wp14:anchorId="59961FDC" wp14:editId="6F511163">
                  <wp:extent cx="1905000" cy="2499360"/>
                  <wp:effectExtent l="0" t="0" r="0" b="0"/>
                  <wp:docPr id="23" name="Obrázek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24993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  <w:r>
              <w:rPr>
                <w:noProof/>
                <w:lang w:val="cs-CZ" w:eastAsia="cs-CZ"/>
              </w:rPr>
              <w:drawing>
                <wp:anchor distT="0" distB="0" distL="114300" distR="114300" simplePos="0" relativeHeight="251684864" behindDoc="1" locked="0" layoutInCell="1" allowOverlap="1" wp14:anchorId="1414F456" wp14:editId="02EE33FA">
                  <wp:simplePos x="0" y="0"/>
                  <wp:positionH relativeFrom="column">
                    <wp:posOffset>-1805305</wp:posOffset>
                  </wp:positionH>
                  <wp:positionV relativeFrom="paragraph">
                    <wp:posOffset>184150</wp:posOffset>
                  </wp:positionV>
                  <wp:extent cx="1649730" cy="2316480"/>
                  <wp:effectExtent l="0" t="0" r="7620" b="7620"/>
                  <wp:wrapTight wrapText="bothSides">
                    <wp:wrapPolygon edited="0">
                      <wp:start x="0" y="0"/>
                      <wp:lineTo x="0" y="21493"/>
                      <wp:lineTo x="21450" y="21493"/>
                      <wp:lineTo x="21450" y="0"/>
                      <wp:lineTo x="0" y="0"/>
                    </wp:wrapPolygon>
                  </wp:wrapTight>
                  <wp:docPr id="25" name="Obrázek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49730" cy="23164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DD1BEF" w:rsidRPr="00A25F24" w:rsidTr="00DD1BEF">
        <w:trPr>
          <w:trHeight w:val="1426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DE9D9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Příslušenství:</w:t>
            </w:r>
          </w:p>
        </w:tc>
        <w:tc>
          <w:tcPr>
            <w:tcW w:w="6168" w:type="dxa"/>
            <w:gridSpan w:val="4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DE9D9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DD1BEF" w:rsidRPr="008A74B4" w:rsidRDefault="00DD1BEF" w:rsidP="00DD1BEF">
            <w:pPr>
              <w:pStyle w:val="Zkladntext"/>
              <w:numPr>
                <w:ilvl w:val="0"/>
                <w:numId w:val="15"/>
              </w:numPr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>Zrcadla v horní části distribučního nábytku</w:t>
            </w:r>
          </w:p>
          <w:p w:rsidR="00DD1BEF" w:rsidRPr="008A74B4" w:rsidRDefault="00DD1BEF" w:rsidP="00DD1BEF">
            <w:pPr>
              <w:pStyle w:val="Zkladntext"/>
              <w:numPr>
                <w:ilvl w:val="0"/>
                <w:numId w:val="15"/>
              </w:numPr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>Police v </w:t>
            </w:r>
            <w:r w:rsidRPr="00E4228C">
              <w:rPr>
                <w:b/>
                <w:sz w:val="20"/>
                <w:lang w:val="cs-CZ"/>
              </w:rPr>
              <w:t>nerezovém provedení, zesílené provedení</w:t>
            </w:r>
            <w:r>
              <w:rPr>
                <w:b/>
                <w:sz w:val="20"/>
                <w:lang w:val="cs-CZ"/>
              </w:rPr>
              <w:t xml:space="preserve"> 220kg/m2</w:t>
            </w:r>
          </w:p>
          <w:p w:rsidR="00DD1BEF" w:rsidRDefault="00DD1BEF" w:rsidP="00DD1BEF">
            <w:pPr>
              <w:pStyle w:val="Zkladntext"/>
              <w:numPr>
                <w:ilvl w:val="0"/>
                <w:numId w:val="15"/>
              </w:numPr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Bočnice, vnitřek zrcadlo, vnější části lakovaná</w:t>
            </w:r>
          </w:p>
          <w:p w:rsidR="00DD1BEF" w:rsidRDefault="00DD1BEF" w:rsidP="00DD1BEF">
            <w:pPr>
              <w:pStyle w:val="Zkladntext"/>
              <w:numPr>
                <w:ilvl w:val="0"/>
                <w:numId w:val="15"/>
              </w:numPr>
              <w:jc w:val="both"/>
              <w:rPr>
                <w:sz w:val="20"/>
                <w:lang w:val="cs-CZ"/>
              </w:rPr>
            </w:pPr>
            <w:proofErr w:type="spellStart"/>
            <w:r>
              <w:rPr>
                <w:sz w:val="20"/>
                <w:lang w:val="cs-CZ"/>
              </w:rPr>
              <w:t>Cenovkové</w:t>
            </w:r>
            <w:proofErr w:type="spellEnd"/>
            <w:r>
              <w:rPr>
                <w:sz w:val="20"/>
                <w:lang w:val="cs-CZ"/>
              </w:rPr>
              <w:t xml:space="preserve"> lišty H40 mm </w:t>
            </w:r>
          </w:p>
          <w:p w:rsidR="00DD1BEF" w:rsidRPr="002625E4" w:rsidRDefault="00DD1BEF" w:rsidP="00DD1BEF">
            <w:pPr>
              <w:pStyle w:val="Zkladntext"/>
              <w:numPr>
                <w:ilvl w:val="0"/>
                <w:numId w:val="15"/>
              </w:numPr>
              <w:jc w:val="both"/>
              <w:rPr>
                <w:i/>
                <w:sz w:val="20"/>
                <w:lang w:val="cs-CZ"/>
              </w:rPr>
            </w:pPr>
            <w:proofErr w:type="spellStart"/>
            <w:r>
              <w:rPr>
                <w:i/>
                <w:sz w:val="20"/>
                <w:lang w:val="cs-CZ"/>
              </w:rPr>
              <w:t>Plexi</w:t>
            </w:r>
            <w:proofErr w:type="spellEnd"/>
            <w:r>
              <w:rPr>
                <w:i/>
                <w:sz w:val="20"/>
                <w:lang w:val="cs-CZ"/>
              </w:rPr>
              <w:t xml:space="preserve"> zarážky, děliče </w:t>
            </w:r>
            <w:r w:rsidRPr="002625E4">
              <w:rPr>
                <w:i/>
                <w:sz w:val="20"/>
                <w:lang w:val="cs-CZ"/>
              </w:rPr>
              <w:t xml:space="preserve">, drátěný program </w:t>
            </w:r>
            <w:r>
              <w:rPr>
                <w:i/>
                <w:sz w:val="20"/>
                <w:lang w:val="cs-CZ"/>
              </w:rPr>
              <w:t>viz. tendrová specifikace</w:t>
            </w:r>
          </w:p>
        </w:tc>
      </w:tr>
    </w:tbl>
    <w:p w:rsidR="00DD1BEF" w:rsidRPr="00353986" w:rsidRDefault="00DD1BEF" w:rsidP="00DD1BEF">
      <w:pPr>
        <w:rPr>
          <w:b/>
          <w:sz w:val="26"/>
          <w:szCs w:val="26"/>
        </w:rPr>
      </w:pPr>
      <w:r w:rsidRPr="00353986">
        <w:rPr>
          <w:b/>
          <w:sz w:val="26"/>
          <w:szCs w:val="26"/>
        </w:rPr>
        <w:lastRenderedPageBreak/>
        <w:t xml:space="preserve">Distribuční nábytek pro část prodeje ryb </w:t>
      </w:r>
    </w:p>
    <w:p w:rsidR="00DD1BEF" w:rsidRDefault="00DD1BEF" w:rsidP="00DD1BEF">
      <w:pPr>
        <w:pStyle w:val="Zkladntext"/>
        <w:jc w:val="both"/>
        <w:rPr>
          <w:sz w:val="22"/>
          <w:szCs w:val="22"/>
          <w:lang w:val="cs-CZ"/>
        </w:rPr>
      </w:pPr>
    </w:p>
    <w:tbl>
      <w:tblPr>
        <w:tblW w:w="8722" w:type="dxa"/>
        <w:tblCellMar>
          <w:left w:w="0" w:type="dxa"/>
          <w:right w:w="0" w:type="dxa"/>
        </w:tblCellMar>
        <w:tblLook w:val="0420" w:firstRow="1" w:lastRow="0" w:firstColumn="0" w:lastColumn="0" w:noHBand="0" w:noVBand="1"/>
      </w:tblPr>
      <w:tblGrid>
        <w:gridCol w:w="2554"/>
        <w:gridCol w:w="2138"/>
        <w:gridCol w:w="981"/>
        <w:gridCol w:w="2126"/>
        <w:gridCol w:w="923"/>
      </w:tblGrid>
      <w:tr w:rsidR="00DD1BEF" w:rsidRPr="00A25F24" w:rsidTr="00DD1BEF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4B5C5A" w:rsidRDefault="00DD1BEF" w:rsidP="00DD1BEF">
            <w:pPr>
              <w:pStyle w:val="Zkladntext"/>
              <w:jc w:val="both"/>
              <w:rPr>
                <w:sz w:val="22"/>
                <w:szCs w:val="22"/>
                <w:lang w:val="cs-CZ"/>
              </w:rPr>
            </w:pP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b/>
                <w:bCs/>
                <w:sz w:val="22"/>
                <w:szCs w:val="22"/>
                <w:lang w:val="cs-CZ"/>
              </w:rPr>
            </w:pPr>
            <w:r w:rsidRPr="00F5416F">
              <w:rPr>
                <w:b/>
                <w:bCs/>
                <w:color w:val="FFFFFF"/>
                <w:szCs w:val="24"/>
                <w:lang w:val="cs-CZ"/>
              </w:rPr>
              <w:t>RYBY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</w:tcPr>
          <w:p w:rsidR="00DD1BEF" w:rsidRPr="004B5C5A" w:rsidRDefault="00DD1BEF" w:rsidP="00DD1BEF">
            <w:pPr>
              <w:pStyle w:val="Zkladntext"/>
              <w:jc w:val="both"/>
              <w:rPr>
                <w:b/>
                <w:bCs/>
                <w:sz w:val="22"/>
                <w:szCs w:val="22"/>
                <w:lang w:val="cs-CZ"/>
              </w:rPr>
            </w:pPr>
            <w:r>
              <w:rPr>
                <w:b/>
                <w:bCs/>
                <w:sz w:val="22"/>
                <w:szCs w:val="22"/>
                <w:lang w:val="cs-CZ"/>
              </w:rPr>
              <w:t xml:space="preserve">    </w:t>
            </w:r>
          </w:p>
        </w:tc>
      </w:tr>
      <w:tr w:rsidR="00DD1BEF" w:rsidRPr="00A25F24" w:rsidTr="00DD1BEF">
        <w:trPr>
          <w:trHeight w:val="179"/>
        </w:trPr>
        <w:tc>
          <w:tcPr>
            <w:tcW w:w="2554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>Třída:</w:t>
            </w:r>
          </w:p>
        </w:tc>
        <w:tc>
          <w:tcPr>
            <w:tcW w:w="311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  <w:lang w:val="cs-CZ"/>
              </w:rPr>
              <w:t>Chladicí regál – otevřený</w:t>
            </w:r>
          </w:p>
        </w:tc>
        <w:tc>
          <w:tcPr>
            <w:tcW w:w="304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</w:tr>
      <w:tr w:rsidR="00DD1BEF" w:rsidRPr="00A25F24" w:rsidTr="00DD1BEF">
        <w:trPr>
          <w:trHeight w:val="210"/>
        </w:trPr>
        <w:tc>
          <w:tcPr>
            <w:tcW w:w="2554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2F6C82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  <w:tc>
          <w:tcPr>
            <w:tcW w:w="311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  <w:tc>
          <w:tcPr>
            <w:tcW w:w="304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</w:p>
        </w:tc>
      </w:tr>
      <w:tr w:rsidR="00DD1BEF" w:rsidRPr="00A25F24" w:rsidTr="00DD1BEF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Prostorová teplota: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F74A78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</w:rPr>
              <w:t>+</w:t>
            </w:r>
            <w:r>
              <w:rPr>
                <w:sz w:val="20"/>
                <w:lang w:val="cs-CZ"/>
              </w:rPr>
              <w:t>0</w:t>
            </w:r>
            <w:r w:rsidRPr="008A74B4">
              <w:rPr>
                <w:sz w:val="20"/>
              </w:rPr>
              <w:t xml:space="preserve"> až</w:t>
            </w:r>
            <w:r w:rsidRPr="008A74B4">
              <w:rPr>
                <w:sz w:val="20"/>
                <w:lang w:val="cs-CZ"/>
              </w:rPr>
              <w:t xml:space="preserve"> </w:t>
            </w:r>
            <w:r w:rsidRPr="008A74B4">
              <w:rPr>
                <w:sz w:val="20"/>
              </w:rPr>
              <w:t>+</w:t>
            </w:r>
            <w:r>
              <w:rPr>
                <w:sz w:val="20"/>
                <w:lang w:val="cs-CZ"/>
              </w:rPr>
              <w:t>6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  <w:proofErr w:type="spellStart"/>
            <w:r w:rsidRPr="008A74B4">
              <w:rPr>
                <w:sz w:val="20"/>
                <w:vertAlign w:val="superscript"/>
              </w:rPr>
              <w:t>o</w:t>
            </w:r>
            <w:r w:rsidRPr="008A74B4">
              <w:rPr>
                <w:sz w:val="20"/>
              </w:rPr>
              <w:t>C</w:t>
            </w:r>
            <w:proofErr w:type="spellEnd"/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  <w:vertAlign w:val="superscript"/>
                <w:lang w:val="cs-CZ"/>
              </w:rPr>
            </w:pP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  <w:vertAlign w:val="superscript"/>
              </w:rPr>
            </w:pPr>
          </w:p>
        </w:tc>
      </w:tr>
      <w:tr w:rsidR="00DD1BEF" w:rsidRPr="00A25F24" w:rsidTr="00DD1BEF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Hlavní rozměry: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rPr>
                <w:sz w:val="20"/>
              </w:rPr>
            </w:pP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DD1BEF" w:rsidRPr="008A74B4" w:rsidRDefault="00DD1BEF" w:rsidP="00DD1BEF">
            <w:pPr>
              <w:pStyle w:val="Zkladntext"/>
              <w:rPr>
                <w:sz w:val="20"/>
                <w:lang w:val="cs-CZ"/>
              </w:rPr>
            </w:pPr>
          </w:p>
        </w:tc>
      </w:tr>
      <w:tr w:rsidR="00DD1BEF" w:rsidRPr="00A25F24" w:rsidTr="00DD1BEF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Celková výška: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>21</w:t>
            </w:r>
            <w:r>
              <w:rPr>
                <w:sz w:val="20"/>
                <w:lang w:val="cs-CZ"/>
              </w:rPr>
              <w:t>60 - 2250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DD1BEF" w:rsidRPr="008A74B4" w:rsidRDefault="00DD1BEF" w:rsidP="00DD1BEF">
            <w:pPr>
              <w:pStyle w:val="Zkladntext"/>
              <w:rPr>
                <w:sz w:val="20"/>
              </w:rPr>
            </w:pPr>
          </w:p>
        </w:tc>
      </w:tr>
      <w:tr w:rsidR="00DD1BEF" w:rsidRPr="00A25F24" w:rsidTr="00DD1BEF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Hloubka: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1000 - 1100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DD1BEF" w:rsidRPr="008A74B4" w:rsidRDefault="00DD1BEF" w:rsidP="00DD1BEF">
            <w:pPr>
              <w:pStyle w:val="Zkladntext"/>
              <w:rPr>
                <w:sz w:val="20"/>
              </w:rPr>
            </w:pPr>
          </w:p>
        </w:tc>
      </w:tr>
      <w:tr w:rsidR="00DD1BEF" w:rsidRPr="00A25F24" w:rsidTr="00DD1BEF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Počet polic: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E11DFF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Nerez 3</w:t>
            </w:r>
            <w:r w:rsidRPr="008A74B4">
              <w:rPr>
                <w:sz w:val="20"/>
              </w:rPr>
              <w:t xml:space="preserve">+1 </w:t>
            </w:r>
            <w:r>
              <w:rPr>
                <w:sz w:val="20"/>
                <w:lang w:val="cs-CZ"/>
              </w:rPr>
              <w:t>spodní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ks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DD1BEF" w:rsidRPr="008A74B4" w:rsidRDefault="00DD1BEF" w:rsidP="00DD1BEF">
            <w:pPr>
              <w:pStyle w:val="Zkladntext"/>
              <w:rPr>
                <w:sz w:val="20"/>
              </w:rPr>
            </w:pPr>
          </w:p>
        </w:tc>
      </w:tr>
      <w:tr w:rsidR="00DD1BEF" w:rsidRPr="00A25F24" w:rsidTr="00DD1BEF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Hloubka polic: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500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DD1BEF" w:rsidRPr="008A74B4" w:rsidRDefault="00DD1BEF" w:rsidP="00DD1BEF">
            <w:pPr>
              <w:pStyle w:val="Zkladntext"/>
              <w:rPr>
                <w:sz w:val="20"/>
              </w:rPr>
            </w:pPr>
          </w:p>
        </w:tc>
      </w:tr>
      <w:tr w:rsidR="00DD1BEF" w:rsidRPr="00A25F24" w:rsidTr="00DD1BEF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Posun polic: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(po) 25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DD1BEF" w:rsidRPr="008A74B4" w:rsidRDefault="00DD1BEF" w:rsidP="00DD1BEF">
            <w:pPr>
              <w:pStyle w:val="Zkladntext"/>
              <w:rPr>
                <w:sz w:val="20"/>
              </w:rPr>
            </w:pPr>
          </w:p>
        </w:tc>
      </w:tr>
      <w:tr w:rsidR="00DD1BEF" w:rsidRPr="00A25F24" w:rsidTr="00DD1BEF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Osvětlení: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C862DD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</w:rPr>
              <w:t>LED</w:t>
            </w:r>
            <w:r>
              <w:rPr>
                <w:sz w:val="20"/>
                <w:lang w:val="cs-CZ"/>
              </w:rPr>
              <w:t xml:space="preserve">, barva </w:t>
            </w:r>
            <w:proofErr w:type="spellStart"/>
            <w:r>
              <w:rPr>
                <w:sz w:val="20"/>
                <w:lang w:val="cs-CZ"/>
              </w:rPr>
              <w:t>warm</w:t>
            </w:r>
            <w:proofErr w:type="spellEnd"/>
            <w:r>
              <w:rPr>
                <w:sz w:val="20"/>
                <w:lang w:val="cs-CZ"/>
              </w:rPr>
              <w:t xml:space="preserve"> </w:t>
            </w:r>
            <w:proofErr w:type="spellStart"/>
            <w:r>
              <w:rPr>
                <w:sz w:val="20"/>
                <w:lang w:val="cs-CZ"/>
              </w:rPr>
              <w:t>white</w:t>
            </w:r>
            <w:proofErr w:type="spellEnd"/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</w:tr>
      <w:tr w:rsidR="00DD1BEF" w:rsidRPr="00A25F24" w:rsidTr="00DD1BEF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Umístění osvětlení: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C862DD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V rampě (</w:t>
            </w:r>
            <w:r w:rsidRPr="008A74B4">
              <w:rPr>
                <w:sz w:val="20"/>
              </w:rPr>
              <w:t>CANOPY</w:t>
            </w:r>
            <w:r>
              <w:rPr>
                <w:sz w:val="20"/>
                <w:lang w:val="cs-CZ"/>
              </w:rPr>
              <w:t>)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</w:tr>
      <w:tr w:rsidR="00DD1BEF" w:rsidRPr="00A25F24" w:rsidTr="00DD1BEF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Zakrytí: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  <w:lang w:val="cs-CZ"/>
              </w:rPr>
              <w:t xml:space="preserve">Motorové noční </w:t>
            </w:r>
            <w:r w:rsidRPr="008A74B4">
              <w:rPr>
                <w:sz w:val="20"/>
              </w:rPr>
              <w:t>rolety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</w:tr>
      <w:tr w:rsidR="00DD1BEF" w:rsidRPr="00A25F24" w:rsidTr="00DD1BEF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Odtávání</w:t>
            </w:r>
            <w:r w:rsidRPr="008A74B4">
              <w:rPr>
                <w:sz w:val="20"/>
                <w:lang w:val="cs-CZ"/>
              </w:rPr>
              <w:t xml:space="preserve"> </w:t>
            </w:r>
            <w:r w:rsidRPr="008A74B4">
              <w:rPr>
                <w:sz w:val="20"/>
              </w:rPr>
              <w:t>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EC0DA2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 xml:space="preserve">Elektrické 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</w:tr>
      <w:tr w:rsidR="00DD1BEF" w:rsidRPr="00A25F24" w:rsidTr="00DD1BEF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Vnější barva: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 xml:space="preserve">RAL </w:t>
            </w:r>
            <w:r>
              <w:rPr>
                <w:sz w:val="20"/>
                <w:lang w:val="cs-CZ"/>
              </w:rPr>
              <w:t>7016</w:t>
            </w:r>
          </w:p>
          <w:p w:rsidR="00DD1BEF" w:rsidRPr="008A74B4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1224DB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</w:p>
        </w:tc>
      </w:tr>
      <w:tr w:rsidR="00DD1BEF" w:rsidRPr="00A25F24" w:rsidTr="00DD1BEF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Barva polic a vnitřku: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>RAL 9010</w:t>
            </w:r>
          </w:p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1224DB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</w:p>
        </w:tc>
      </w:tr>
      <w:tr w:rsidR="00DD1BEF" w:rsidRPr="00A25F24" w:rsidTr="00DD1BEF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Označení v projektu: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</w:tr>
      <w:tr w:rsidR="00DD1BEF" w:rsidRPr="00A25F24" w:rsidTr="00DD1BEF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>Upřesnění: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F44D41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</w:rPr>
              <w:t>Řez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 xml:space="preserve">  Fotka stávajícího stavu</w:t>
            </w:r>
          </w:p>
        </w:tc>
      </w:tr>
      <w:tr w:rsidR="00DD1BEF" w:rsidRPr="00A25F24" w:rsidTr="00DD1BEF">
        <w:trPr>
          <w:cantSplit/>
          <w:trHeight w:val="3957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textDirection w:val="btLr"/>
          </w:tcPr>
          <w:p w:rsidR="00DD1BEF" w:rsidRDefault="00DD1BEF" w:rsidP="00DD1BEF">
            <w:pPr>
              <w:pStyle w:val="Zkladntext"/>
              <w:ind w:left="113" w:right="113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Poznámky:</w:t>
            </w:r>
          </w:p>
          <w:p w:rsidR="00DD1BEF" w:rsidRDefault="00DD1BEF" w:rsidP="00DD1BEF">
            <w:pPr>
              <w:pStyle w:val="Zkladntext"/>
              <w:ind w:left="113" w:right="113"/>
              <w:rPr>
                <w:b/>
                <w:sz w:val="20"/>
                <w:lang w:val="cs-CZ"/>
              </w:rPr>
            </w:pPr>
          </w:p>
          <w:p w:rsidR="00DD1BEF" w:rsidRPr="008A74B4" w:rsidRDefault="00DD1BEF" w:rsidP="00DD1BEF">
            <w:pPr>
              <w:pStyle w:val="Zkladntext"/>
              <w:ind w:left="113" w:right="113"/>
              <w:rPr>
                <w:sz w:val="20"/>
                <w:lang w:val="cs-CZ"/>
              </w:rPr>
            </w:pP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  <w:r>
              <w:rPr>
                <w:noProof/>
                <w:sz w:val="20"/>
                <w:lang w:val="cs-CZ" w:eastAsia="cs-CZ"/>
              </w:rPr>
              <w:drawing>
                <wp:inline distT="0" distB="0" distL="0" distR="0" wp14:anchorId="336670C7" wp14:editId="7C01577C">
                  <wp:extent cx="1722120" cy="2499360"/>
                  <wp:effectExtent l="0" t="0" r="0" b="0"/>
                  <wp:docPr id="7" name="Obrázek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22120" cy="24993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  <w:r>
              <w:rPr>
                <w:noProof/>
                <w:lang w:val="cs-CZ" w:eastAsia="cs-CZ"/>
              </w:rPr>
              <w:drawing>
                <wp:inline distT="0" distB="0" distL="0" distR="0" wp14:anchorId="5A861E0A" wp14:editId="663B5859">
                  <wp:extent cx="1874520" cy="2506980"/>
                  <wp:effectExtent l="0" t="0" r="0" b="7620"/>
                  <wp:docPr id="6" name="Obrázek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74520" cy="25069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D1BEF" w:rsidRPr="00A25F24" w:rsidTr="00DD1BEF">
        <w:trPr>
          <w:trHeight w:val="598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DE9D9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Příslušenství:</w:t>
            </w:r>
          </w:p>
        </w:tc>
        <w:tc>
          <w:tcPr>
            <w:tcW w:w="6168" w:type="dxa"/>
            <w:gridSpan w:val="4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DE9D9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DD1BEF" w:rsidRDefault="00DD1BEF" w:rsidP="00DD1BEF">
            <w:pPr>
              <w:pStyle w:val="Zkladntext"/>
              <w:numPr>
                <w:ilvl w:val="0"/>
                <w:numId w:val="16"/>
              </w:numPr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Výparník distribučního nábytku s ochranou vrstvou lamel</w:t>
            </w:r>
          </w:p>
          <w:p w:rsidR="00DD1BEF" w:rsidRPr="008A74B4" w:rsidRDefault="00DD1BEF" w:rsidP="00DD1BEF">
            <w:pPr>
              <w:pStyle w:val="Zkladntext"/>
              <w:numPr>
                <w:ilvl w:val="0"/>
                <w:numId w:val="16"/>
              </w:numPr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>Zrcadla v horní části distribučního nábytku</w:t>
            </w:r>
          </w:p>
          <w:p w:rsidR="00DD1BEF" w:rsidRPr="008A74B4" w:rsidRDefault="00DD1BEF" w:rsidP="00DD1BEF">
            <w:pPr>
              <w:pStyle w:val="Zkladntext"/>
              <w:numPr>
                <w:ilvl w:val="0"/>
                <w:numId w:val="16"/>
              </w:numPr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 xml:space="preserve">Police </w:t>
            </w:r>
            <w:r w:rsidRPr="006572AA">
              <w:rPr>
                <w:b/>
                <w:sz w:val="20"/>
                <w:lang w:val="cs-CZ"/>
              </w:rPr>
              <w:t>nerez provedení</w:t>
            </w:r>
            <w:r>
              <w:rPr>
                <w:b/>
                <w:sz w:val="20"/>
                <w:lang w:val="cs-CZ"/>
              </w:rPr>
              <w:t>, 3x konzole 125 nerez + 30 háků</w:t>
            </w:r>
          </w:p>
          <w:p w:rsidR="00DD1BEF" w:rsidRDefault="00DD1BEF" w:rsidP="00DD1BEF">
            <w:pPr>
              <w:pStyle w:val="Zkladntext"/>
              <w:numPr>
                <w:ilvl w:val="0"/>
                <w:numId w:val="16"/>
              </w:numPr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Bočnice, vnitřek zrcadlo, vnější části lakovaná</w:t>
            </w:r>
          </w:p>
          <w:p w:rsidR="00DD1BEF" w:rsidRDefault="00DD1BEF" w:rsidP="00DD1BEF">
            <w:pPr>
              <w:pStyle w:val="Zkladntext"/>
              <w:numPr>
                <w:ilvl w:val="0"/>
                <w:numId w:val="16"/>
              </w:numPr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 xml:space="preserve">Cenové lišty H40 mm (současná velikost) </w:t>
            </w:r>
          </w:p>
          <w:p w:rsidR="00DD1BEF" w:rsidRPr="002625E4" w:rsidRDefault="00DD1BEF" w:rsidP="00DD1BEF">
            <w:pPr>
              <w:pStyle w:val="Zkladntext"/>
              <w:numPr>
                <w:ilvl w:val="0"/>
                <w:numId w:val="16"/>
              </w:numPr>
              <w:jc w:val="both"/>
              <w:rPr>
                <w:i/>
                <w:sz w:val="20"/>
                <w:lang w:val="cs-CZ"/>
              </w:rPr>
            </w:pPr>
            <w:r w:rsidRPr="002625E4">
              <w:rPr>
                <w:i/>
                <w:sz w:val="20"/>
                <w:lang w:val="cs-CZ"/>
              </w:rPr>
              <w:t>Dělítka, drátěný program atd. jsou popsány samostatně</w:t>
            </w:r>
          </w:p>
        </w:tc>
      </w:tr>
    </w:tbl>
    <w:p w:rsidR="00DD1BEF" w:rsidRPr="00353986" w:rsidRDefault="00DD1BEF" w:rsidP="00DD1BEF">
      <w:pPr>
        <w:rPr>
          <w:b/>
          <w:sz w:val="26"/>
          <w:szCs w:val="26"/>
        </w:rPr>
      </w:pPr>
      <w:r w:rsidRPr="00353986">
        <w:rPr>
          <w:b/>
          <w:sz w:val="26"/>
          <w:szCs w:val="26"/>
        </w:rPr>
        <w:lastRenderedPageBreak/>
        <w:t xml:space="preserve">Distribuční nábytek pro </w:t>
      </w:r>
      <w:r>
        <w:rPr>
          <w:b/>
          <w:sz w:val="26"/>
          <w:szCs w:val="26"/>
        </w:rPr>
        <w:t xml:space="preserve">lahůdky, </w:t>
      </w:r>
      <w:r w:rsidRPr="00353986">
        <w:rPr>
          <w:b/>
          <w:sz w:val="26"/>
          <w:szCs w:val="26"/>
        </w:rPr>
        <w:t>mléko</w:t>
      </w:r>
      <w:r>
        <w:rPr>
          <w:b/>
          <w:sz w:val="26"/>
          <w:szCs w:val="26"/>
        </w:rPr>
        <w:t xml:space="preserve"> a </w:t>
      </w:r>
      <w:r w:rsidRPr="00353986">
        <w:rPr>
          <w:b/>
          <w:sz w:val="26"/>
          <w:szCs w:val="26"/>
        </w:rPr>
        <w:t>sýry</w:t>
      </w:r>
    </w:p>
    <w:p w:rsidR="00DD1BEF" w:rsidRDefault="00DD1BEF" w:rsidP="00DD1BEF">
      <w:pPr>
        <w:pStyle w:val="Zkladntext"/>
        <w:jc w:val="both"/>
        <w:rPr>
          <w:sz w:val="22"/>
          <w:szCs w:val="22"/>
          <w:lang w:val="cs-CZ"/>
        </w:rPr>
      </w:pPr>
    </w:p>
    <w:tbl>
      <w:tblPr>
        <w:tblW w:w="8722" w:type="dxa"/>
        <w:tblCellMar>
          <w:left w:w="0" w:type="dxa"/>
          <w:right w:w="0" w:type="dxa"/>
        </w:tblCellMar>
        <w:tblLook w:val="0420" w:firstRow="1" w:lastRow="0" w:firstColumn="0" w:lastColumn="0" w:noHBand="0" w:noVBand="1"/>
      </w:tblPr>
      <w:tblGrid>
        <w:gridCol w:w="2554"/>
        <w:gridCol w:w="2138"/>
        <w:gridCol w:w="981"/>
        <w:gridCol w:w="2126"/>
        <w:gridCol w:w="923"/>
      </w:tblGrid>
      <w:tr w:rsidR="00DD1BEF" w:rsidRPr="00A25F24" w:rsidTr="00DD1BEF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4B5C5A" w:rsidRDefault="00DD1BEF" w:rsidP="00DD1BEF">
            <w:pPr>
              <w:pStyle w:val="Zkladntext"/>
              <w:jc w:val="both"/>
              <w:rPr>
                <w:sz w:val="22"/>
                <w:szCs w:val="22"/>
                <w:lang w:val="cs-CZ"/>
              </w:rPr>
            </w:pP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b/>
                <w:bCs/>
                <w:sz w:val="22"/>
                <w:szCs w:val="22"/>
                <w:lang w:val="cs-CZ"/>
              </w:rPr>
            </w:pPr>
            <w:r>
              <w:rPr>
                <w:b/>
                <w:bCs/>
                <w:color w:val="FFFFFF"/>
                <w:szCs w:val="24"/>
                <w:lang w:val="cs-CZ"/>
              </w:rPr>
              <w:t>MLÉKO (ROLL-IN)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</w:tcPr>
          <w:p w:rsidR="00DD1BEF" w:rsidRPr="004B5C5A" w:rsidRDefault="00DD1BEF" w:rsidP="00DD1BEF">
            <w:pPr>
              <w:pStyle w:val="Zkladntext"/>
              <w:jc w:val="both"/>
              <w:rPr>
                <w:b/>
                <w:bCs/>
                <w:sz w:val="22"/>
                <w:szCs w:val="22"/>
                <w:lang w:val="cs-CZ"/>
              </w:rPr>
            </w:pPr>
            <w:r>
              <w:rPr>
                <w:b/>
                <w:bCs/>
                <w:sz w:val="22"/>
                <w:szCs w:val="22"/>
                <w:lang w:val="cs-CZ"/>
              </w:rPr>
              <w:t xml:space="preserve">    </w:t>
            </w:r>
            <w:r>
              <w:rPr>
                <w:b/>
                <w:bCs/>
                <w:color w:val="FFFFFF"/>
                <w:szCs w:val="24"/>
                <w:lang w:val="cs-CZ"/>
              </w:rPr>
              <w:t>SÝRY A LAHUDKY</w:t>
            </w:r>
          </w:p>
        </w:tc>
      </w:tr>
      <w:tr w:rsidR="00DD1BEF" w:rsidRPr="00A25F24" w:rsidTr="00DD1BEF">
        <w:trPr>
          <w:trHeight w:val="179"/>
        </w:trPr>
        <w:tc>
          <w:tcPr>
            <w:tcW w:w="2554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>Třída:</w:t>
            </w:r>
          </w:p>
        </w:tc>
        <w:tc>
          <w:tcPr>
            <w:tcW w:w="311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  <w:r>
              <w:rPr>
                <w:b/>
                <w:bCs/>
                <w:sz w:val="20"/>
                <w:lang w:val="cs-CZ"/>
              </w:rPr>
              <w:t>ROLL-IN - otevřený</w:t>
            </w:r>
          </w:p>
        </w:tc>
        <w:tc>
          <w:tcPr>
            <w:tcW w:w="304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 xml:space="preserve">  </w:t>
            </w:r>
            <w:r>
              <w:rPr>
                <w:sz w:val="20"/>
                <w:lang w:val="cs-CZ"/>
              </w:rPr>
              <w:t>Chladicí regál</w:t>
            </w:r>
            <w:r>
              <w:rPr>
                <w:b/>
                <w:bCs/>
                <w:sz w:val="20"/>
                <w:lang w:val="cs-CZ"/>
              </w:rPr>
              <w:t xml:space="preserve"> s dveřmi</w:t>
            </w:r>
          </w:p>
        </w:tc>
      </w:tr>
      <w:tr w:rsidR="00DD1BEF" w:rsidRPr="00A25F24" w:rsidTr="00DD1BEF">
        <w:trPr>
          <w:trHeight w:val="210"/>
        </w:trPr>
        <w:tc>
          <w:tcPr>
            <w:tcW w:w="2554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2F6C82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  <w:tc>
          <w:tcPr>
            <w:tcW w:w="311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  <w:tc>
          <w:tcPr>
            <w:tcW w:w="304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  <w:lang w:val="cs-CZ"/>
              </w:rPr>
              <w:t xml:space="preserve">   </w:t>
            </w:r>
          </w:p>
        </w:tc>
      </w:tr>
      <w:tr w:rsidR="00DD1BEF" w:rsidRPr="00A25F24" w:rsidTr="00DD1BEF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Prostorová teplota: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</w:rPr>
              <w:t>+</w:t>
            </w:r>
            <w:r>
              <w:rPr>
                <w:sz w:val="20"/>
                <w:lang w:val="cs-CZ"/>
              </w:rPr>
              <w:t>4</w:t>
            </w:r>
            <w:r w:rsidRPr="008A74B4">
              <w:rPr>
                <w:sz w:val="20"/>
              </w:rPr>
              <w:t xml:space="preserve"> až</w:t>
            </w:r>
            <w:r w:rsidRPr="008A74B4">
              <w:rPr>
                <w:sz w:val="20"/>
                <w:lang w:val="cs-CZ"/>
              </w:rPr>
              <w:t xml:space="preserve"> </w:t>
            </w:r>
            <w:r w:rsidRPr="008A74B4">
              <w:rPr>
                <w:sz w:val="20"/>
              </w:rPr>
              <w:t>+</w:t>
            </w:r>
            <w:r w:rsidRPr="008A74B4">
              <w:rPr>
                <w:sz w:val="20"/>
                <w:lang w:val="cs-CZ"/>
              </w:rPr>
              <w:t>6</w:t>
            </w:r>
            <w:r>
              <w:rPr>
                <w:sz w:val="20"/>
                <w:lang w:val="cs-CZ"/>
              </w:rPr>
              <w:t xml:space="preserve"> 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  <w:proofErr w:type="spellStart"/>
            <w:r w:rsidRPr="008A74B4">
              <w:rPr>
                <w:sz w:val="20"/>
                <w:vertAlign w:val="superscript"/>
              </w:rPr>
              <w:t>o</w:t>
            </w:r>
            <w:r w:rsidRPr="008A74B4">
              <w:rPr>
                <w:sz w:val="20"/>
              </w:rPr>
              <w:t>C</w:t>
            </w:r>
            <w:proofErr w:type="spellEnd"/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  <w:vertAlign w:val="superscript"/>
                <w:lang w:val="cs-CZ"/>
              </w:rPr>
            </w:pPr>
            <w:r w:rsidRPr="008A74B4">
              <w:rPr>
                <w:sz w:val="20"/>
                <w:vertAlign w:val="superscript"/>
                <w:lang w:val="cs-CZ"/>
              </w:rPr>
              <w:t xml:space="preserve">  </w:t>
            </w:r>
            <w:r w:rsidRPr="008A74B4">
              <w:rPr>
                <w:sz w:val="20"/>
              </w:rPr>
              <w:t>+</w:t>
            </w:r>
            <w:r>
              <w:rPr>
                <w:sz w:val="20"/>
                <w:lang w:val="cs-CZ"/>
              </w:rPr>
              <w:t>2</w:t>
            </w:r>
            <w:r w:rsidRPr="008A74B4">
              <w:rPr>
                <w:sz w:val="20"/>
              </w:rPr>
              <w:t xml:space="preserve"> až</w:t>
            </w:r>
            <w:r w:rsidRPr="008A74B4">
              <w:rPr>
                <w:sz w:val="20"/>
                <w:lang w:val="cs-CZ"/>
              </w:rPr>
              <w:t xml:space="preserve"> </w:t>
            </w:r>
            <w:r w:rsidRPr="008A74B4">
              <w:rPr>
                <w:sz w:val="20"/>
              </w:rPr>
              <w:t>+</w:t>
            </w:r>
            <w:r w:rsidRPr="008A74B4">
              <w:rPr>
                <w:sz w:val="20"/>
                <w:lang w:val="cs-CZ"/>
              </w:rPr>
              <w:t>6</w:t>
            </w:r>
            <w:r>
              <w:rPr>
                <w:sz w:val="20"/>
                <w:lang w:val="cs-CZ"/>
              </w:rPr>
              <w:t xml:space="preserve"> 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  <w:vertAlign w:val="superscript"/>
              </w:rPr>
            </w:pPr>
            <w:r w:rsidRPr="008A74B4">
              <w:rPr>
                <w:sz w:val="20"/>
                <w:vertAlign w:val="superscript"/>
                <w:lang w:val="cs-CZ"/>
              </w:rPr>
              <w:t xml:space="preserve">    </w:t>
            </w:r>
            <w:proofErr w:type="spellStart"/>
            <w:r w:rsidRPr="008A74B4">
              <w:rPr>
                <w:sz w:val="20"/>
                <w:vertAlign w:val="superscript"/>
              </w:rPr>
              <w:t>o</w:t>
            </w:r>
            <w:r w:rsidRPr="008A74B4">
              <w:rPr>
                <w:sz w:val="20"/>
              </w:rPr>
              <w:t>C</w:t>
            </w:r>
            <w:proofErr w:type="spellEnd"/>
          </w:p>
        </w:tc>
      </w:tr>
      <w:tr w:rsidR="00DD1BEF" w:rsidRPr="00A25F24" w:rsidTr="00DD1BEF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Hlavní rozměry: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rPr>
                <w:sz w:val="20"/>
              </w:rPr>
            </w:pP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DD1BEF" w:rsidRPr="008A74B4" w:rsidRDefault="00DD1BEF" w:rsidP="00DD1BEF">
            <w:pPr>
              <w:pStyle w:val="Zkladntext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 xml:space="preserve">   </w:t>
            </w:r>
          </w:p>
        </w:tc>
      </w:tr>
      <w:tr w:rsidR="00DD1BEF" w:rsidRPr="00A25F24" w:rsidTr="00DD1BEF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Celková výška: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>216</w:t>
            </w:r>
            <w:r>
              <w:rPr>
                <w:sz w:val="20"/>
                <w:lang w:val="cs-CZ"/>
              </w:rPr>
              <w:t>0-2250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 xml:space="preserve">   </w:t>
            </w:r>
            <w:r w:rsidRPr="008A74B4">
              <w:rPr>
                <w:sz w:val="20"/>
                <w:lang w:val="cs-CZ"/>
              </w:rPr>
              <w:t>216</w:t>
            </w:r>
            <w:r>
              <w:rPr>
                <w:sz w:val="20"/>
                <w:lang w:val="cs-CZ"/>
              </w:rPr>
              <w:t>0-2250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DD1BEF" w:rsidRPr="008A74B4" w:rsidRDefault="00DD1BEF" w:rsidP="00DD1BEF">
            <w:pPr>
              <w:pStyle w:val="Zkladntext"/>
              <w:rPr>
                <w:sz w:val="20"/>
              </w:rPr>
            </w:pPr>
            <w:r w:rsidRPr="008A74B4">
              <w:rPr>
                <w:sz w:val="20"/>
                <w:lang w:val="cs-CZ"/>
              </w:rPr>
              <w:t xml:space="preserve">  </w:t>
            </w:r>
            <w:r w:rsidRPr="008A74B4">
              <w:rPr>
                <w:sz w:val="20"/>
              </w:rPr>
              <w:t>mm</w:t>
            </w:r>
          </w:p>
        </w:tc>
      </w:tr>
      <w:tr w:rsidR="00DD1BEF" w:rsidRPr="00A25F24" w:rsidTr="00DD1BEF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Hloubka: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1100-1200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 xml:space="preserve">   </w:t>
            </w:r>
            <w:r>
              <w:rPr>
                <w:sz w:val="20"/>
                <w:lang w:val="cs-CZ"/>
              </w:rPr>
              <w:t>1100-1200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DD1BEF" w:rsidRPr="008A74B4" w:rsidRDefault="00DD1BEF" w:rsidP="00DD1BEF">
            <w:pPr>
              <w:pStyle w:val="Zkladntext"/>
              <w:rPr>
                <w:sz w:val="20"/>
              </w:rPr>
            </w:pPr>
            <w:r w:rsidRPr="008A74B4">
              <w:rPr>
                <w:sz w:val="20"/>
                <w:lang w:val="cs-CZ"/>
              </w:rPr>
              <w:t xml:space="preserve">  </w:t>
            </w:r>
            <w:r w:rsidRPr="008A74B4">
              <w:rPr>
                <w:sz w:val="20"/>
              </w:rPr>
              <w:t>mm</w:t>
            </w:r>
          </w:p>
        </w:tc>
      </w:tr>
      <w:tr w:rsidR="00DD1BEF" w:rsidRPr="00A25F24" w:rsidTr="00DD1BEF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Počet polic: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2</w:t>
            </w:r>
            <w:r w:rsidRPr="008A74B4">
              <w:rPr>
                <w:sz w:val="20"/>
              </w:rPr>
              <w:t xml:space="preserve"> </w:t>
            </w:r>
            <w:r>
              <w:rPr>
                <w:sz w:val="20"/>
                <w:lang w:val="cs-CZ"/>
              </w:rPr>
              <w:t xml:space="preserve">+ </w:t>
            </w:r>
            <w:proofErr w:type="spellStart"/>
            <w:r>
              <w:rPr>
                <w:sz w:val="20"/>
                <w:lang w:val="cs-CZ"/>
              </w:rPr>
              <w:t>Roll</w:t>
            </w:r>
            <w:proofErr w:type="spellEnd"/>
            <w:r>
              <w:rPr>
                <w:sz w:val="20"/>
                <w:lang w:val="cs-CZ"/>
              </w:rPr>
              <w:t>-in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ks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 xml:space="preserve">   </w:t>
            </w:r>
            <w:r>
              <w:rPr>
                <w:sz w:val="20"/>
                <w:lang w:val="cs-CZ"/>
              </w:rPr>
              <w:t>4</w:t>
            </w:r>
            <w:r w:rsidRPr="008A74B4">
              <w:rPr>
                <w:sz w:val="20"/>
              </w:rPr>
              <w:t>+1 (base)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DD1BEF" w:rsidRPr="008A74B4" w:rsidRDefault="00DD1BEF" w:rsidP="00DD1BEF">
            <w:pPr>
              <w:pStyle w:val="Zkladntext"/>
              <w:rPr>
                <w:sz w:val="20"/>
              </w:rPr>
            </w:pPr>
            <w:r w:rsidRPr="008A74B4">
              <w:rPr>
                <w:sz w:val="20"/>
                <w:lang w:val="cs-CZ"/>
              </w:rPr>
              <w:t xml:space="preserve">  </w:t>
            </w:r>
            <w:r w:rsidRPr="008A74B4">
              <w:rPr>
                <w:sz w:val="20"/>
              </w:rPr>
              <w:t>ks</w:t>
            </w:r>
          </w:p>
        </w:tc>
      </w:tr>
      <w:tr w:rsidR="00DD1BEF" w:rsidRPr="00A25F24" w:rsidTr="00DD1BEF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Hloubka polic: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6</w:t>
            </w:r>
            <w:r w:rsidRPr="008A74B4">
              <w:rPr>
                <w:sz w:val="20"/>
                <w:lang w:val="cs-CZ"/>
              </w:rPr>
              <w:t>00</w:t>
            </w:r>
            <w:r>
              <w:rPr>
                <w:sz w:val="20"/>
                <w:lang w:val="cs-CZ"/>
              </w:rPr>
              <w:t xml:space="preserve"> + 650 – bílé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 xml:space="preserve"> </w:t>
            </w:r>
            <w:r>
              <w:rPr>
                <w:sz w:val="20"/>
                <w:lang w:val="cs-CZ"/>
              </w:rPr>
              <w:t xml:space="preserve">  500 - nerez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DD1BEF" w:rsidRPr="008A74B4" w:rsidRDefault="00DD1BEF" w:rsidP="00DD1BEF">
            <w:pPr>
              <w:pStyle w:val="Zkladntext"/>
              <w:rPr>
                <w:sz w:val="20"/>
              </w:rPr>
            </w:pPr>
            <w:r w:rsidRPr="008A74B4">
              <w:rPr>
                <w:sz w:val="20"/>
                <w:lang w:val="cs-CZ"/>
              </w:rPr>
              <w:t xml:space="preserve">  </w:t>
            </w:r>
            <w:r w:rsidRPr="008A74B4">
              <w:rPr>
                <w:sz w:val="20"/>
              </w:rPr>
              <w:t>mm</w:t>
            </w:r>
          </w:p>
        </w:tc>
      </w:tr>
      <w:tr w:rsidR="00DD1BEF" w:rsidRPr="00A25F24" w:rsidTr="00DD1BEF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Posun polic: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(po) 25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 xml:space="preserve">   </w:t>
            </w:r>
            <w:r w:rsidRPr="008A74B4">
              <w:rPr>
                <w:sz w:val="20"/>
              </w:rPr>
              <w:t>(po) 25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DD1BEF" w:rsidRPr="008A74B4" w:rsidRDefault="00DD1BEF" w:rsidP="00DD1BEF">
            <w:pPr>
              <w:pStyle w:val="Zkladntext"/>
              <w:rPr>
                <w:sz w:val="20"/>
              </w:rPr>
            </w:pPr>
            <w:r w:rsidRPr="008A74B4">
              <w:rPr>
                <w:sz w:val="20"/>
                <w:lang w:val="cs-CZ"/>
              </w:rPr>
              <w:t xml:space="preserve">  </w:t>
            </w:r>
            <w:r w:rsidRPr="008A74B4">
              <w:rPr>
                <w:sz w:val="20"/>
              </w:rPr>
              <w:t>mm</w:t>
            </w:r>
          </w:p>
        </w:tc>
      </w:tr>
      <w:tr w:rsidR="00DD1BEF" w:rsidRPr="00A25F24" w:rsidTr="00DD1BEF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Osvětlení: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C862DD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</w:rPr>
              <w:t>LED</w:t>
            </w:r>
            <w:r>
              <w:rPr>
                <w:sz w:val="20"/>
                <w:lang w:val="cs-CZ"/>
              </w:rPr>
              <w:t xml:space="preserve"> </w:t>
            </w:r>
            <w:proofErr w:type="spellStart"/>
            <w:r>
              <w:rPr>
                <w:sz w:val="20"/>
                <w:lang w:val="cs-CZ"/>
              </w:rPr>
              <w:t>warm</w:t>
            </w:r>
            <w:proofErr w:type="spellEnd"/>
            <w:r>
              <w:rPr>
                <w:sz w:val="20"/>
                <w:lang w:val="cs-CZ"/>
              </w:rPr>
              <w:t xml:space="preserve"> </w:t>
            </w:r>
            <w:proofErr w:type="spellStart"/>
            <w:r>
              <w:rPr>
                <w:sz w:val="20"/>
                <w:lang w:val="cs-CZ"/>
              </w:rPr>
              <w:t>white</w:t>
            </w:r>
            <w:proofErr w:type="spellEnd"/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DD1BEF" w:rsidRPr="00C862DD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 xml:space="preserve">   </w:t>
            </w:r>
            <w:r w:rsidRPr="008A74B4">
              <w:rPr>
                <w:sz w:val="20"/>
              </w:rPr>
              <w:t>LED</w:t>
            </w:r>
            <w:r>
              <w:rPr>
                <w:sz w:val="20"/>
                <w:lang w:val="cs-CZ"/>
              </w:rPr>
              <w:t xml:space="preserve"> </w:t>
            </w:r>
            <w:proofErr w:type="spellStart"/>
            <w:r>
              <w:rPr>
                <w:sz w:val="20"/>
                <w:lang w:val="cs-CZ"/>
              </w:rPr>
              <w:t>warm</w:t>
            </w:r>
            <w:proofErr w:type="spellEnd"/>
            <w:r>
              <w:rPr>
                <w:sz w:val="20"/>
                <w:lang w:val="cs-CZ"/>
              </w:rPr>
              <w:t xml:space="preserve"> </w:t>
            </w:r>
            <w:proofErr w:type="spellStart"/>
            <w:r>
              <w:rPr>
                <w:sz w:val="20"/>
                <w:lang w:val="cs-CZ"/>
              </w:rPr>
              <w:t>white</w:t>
            </w:r>
            <w:proofErr w:type="spellEnd"/>
          </w:p>
        </w:tc>
      </w:tr>
      <w:tr w:rsidR="00DD1BEF" w:rsidRPr="00A25F24" w:rsidTr="00DD1BEF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Umístění osvětlení: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C862DD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V rampě (</w:t>
            </w:r>
            <w:r w:rsidRPr="008A74B4">
              <w:rPr>
                <w:sz w:val="20"/>
              </w:rPr>
              <w:t>CANOPY</w:t>
            </w:r>
            <w:r>
              <w:rPr>
                <w:sz w:val="20"/>
                <w:lang w:val="cs-CZ"/>
              </w:rPr>
              <w:t>)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DD1BEF" w:rsidRPr="00C862DD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 xml:space="preserve">   </w:t>
            </w:r>
            <w:r>
              <w:rPr>
                <w:sz w:val="20"/>
                <w:lang w:val="cs-CZ"/>
              </w:rPr>
              <w:t>V rampě (</w:t>
            </w:r>
            <w:r w:rsidRPr="008A74B4">
              <w:rPr>
                <w:sz w:val="20"/>
              </w:rPr>
              <w:t>CANOPY</w:t>
            </w:r>
            <w:r>
              <w:rPr>
                <w:sz w:val="20"/>
                <w:lang w:val="cs-CZ"/>
              </w:rPr>
              <w:t>)</w:t>
            </w:r>
          </w:p>
        </w:tc>
      </w:tr>
      <w:tr w:rsidR="00DD1BEF" w:rsidRPr="00A25F24" w:rsidTr="00DD1BEF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Zakrytí: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Noční rolety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 xml:space="preserve">  </w:t>
            </w:r>
            <w:r>
              <w:rPr>
                <w:sz w:val="20"/>
              </w:rPr>
              <w:t>Dveře, čelní moduly rolety</w:t>
            </w:r>
          </w:p>
        </w:tc>
      </w:tr>
      <w:tr w:rsidR="00DD1BEF" w:rsidRPr="00A25F24" w:rsidTr="00DD1BEF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Odtávání</w:t>
            </w:r>
            <w:r w:rsidRPr="008A74B4">
              <w:rPr>
                <w:sz w:val="20"/>
                <w:lang w:val="cs-CZ"/>
              </w:rPr>
              <w:t xml:space="preserve"> </w:t>
            </w:r>
            <w:r w:rsidRPr="008A74B4">
              <w:rPr>
                <w:sz w:val="20"/>
                <w:vertAlign w:val="superscript"/>
                <w:lang w:val="cs-CZ"/>
              </w:rPr>
              <w:t>2</w:t>
            </w:r>
            <w:r w:rsidRPr="008A74B4">
              <w:rPr>
                <w:sz w:val="20"/>
              </w:rPr>
              <w:t>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F74A78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Chodem ventilátorů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 xml:space="preserve">   </w:t>
            </w:r>
            <w:r>
              <w:rPr>
                <w:sz w:val="20"/>
                <w:lang w:val="cs-CZ"/>
              </w:rPr>
              <w:t>Chodem ventilátorů</w:t>
            </w:r>
          </w:p>
        </w:tc>
      </w:tr>
      <w:tr w:rsidR="00DD1BEF" w:rsidRPr="00A25F24" w:rsidTr="00DD1BEF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Vnější barva: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 xml:space="preserve">RAL </w:t>
            </w:r>
            <w:r>
              <w:rPr>
                <w:sz w:val="20"/>
                <w:lang w:val="cs-CZ"/>
              </w:rPr>
              <w:t>7016</w:t>
            </w:r>
          </w:p>
          <w:p w:rsidR="00DD1BEF" w:rsidRPr="008A74B4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 xml:space="preserve"> 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 xml:space="preserve">   RAL </w:t>
            </w:r>
            <w:r>
              <w:rPr>
                <w:sz w:val="20"/>
                <w:lang w:val="cs-CZ"/>
              </w:rPr>
              <w:t>7016</w:t>
            </w:r>
          </w:p>
          <w:p w:rsidR="00DD1BEF" w:rsidRPr="008A74B4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 xml:space="preserve">   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DD1BEF" w:rsidRPr="001224DB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 xml:space="preserve"> </w:t>
            </w:r>
          </w:p>
        </w:tc>
      </w:tr>
      <w:tr w:rsidR="00DD1BEF" w:rsidRPr="00A25F24" w:rsidTr="00DD1BEF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Barva polic a vnitřku: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>RAL 9010</w:t>
            </w:r>
          </w:p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  <w:lang w:val="cs-CZ"/>
              </w:rPr>
              <w:t>Bílá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1224DB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 xml:space="preserve">   RAL 9010</w:t>
            </w:r>
          </w:p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  <w:lang w:val="cs-CZ"/>
              </w:rPr>
              <w:t xml:space="preserve">    Bílá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DD1BEF" w:rsidRPr="001224DB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 xml:space="preserve">  </w:t>
            </w:r>
          </w:p>
        </w:tc>
      </w:tr>
      <w:tr w:rsidR="00DD1BEF" w:rsidRPr="00A25F24" w:rsidTr="00DD1BEF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Označení v projektu: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</w:tr>
      <w:tr w:rsidR="00DD1BEF" w:rsidRPr="00A25F24" w:rsidTr="00DD1BEF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>Upřesnění: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F44D41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</w:rPr>
              <w:t>Řez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DD1BEF" w:rsidRPr="00F44D41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 xml:space="preserve">  </w:t>
            </w:r>
            <w:r>
              <w:rPr>
                <w:sz w:val="20"/>
              </w:rPr>
              <w:t>Řez</w:t>
            </w:r>
          </w:p>
        </w:tc>
      </w:tr>
      <w:tr w:rsidR="00DD1BEF" w:rsidRPr="00A25F24" w:rsidTr="00DD1BEF">
        <w:trPr>
          <w:cantSplit/>
          <w:trHeight w:val="3957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textDirection w:val="btLr"/>
          </w:tcPr>
          <w:p w:rsidR="00DD1BEF" w:rsidRDefault="00DD1BEF" w:rsidP="00DD1BEF">
            <w:pPr>
              <w:pStyle w:val="Zkladntext"/>
              <w:ind w:left="113" w:right="113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Poznámky:</w:t>
            </w:r>
          </w:p>
          <w:p w:rsidR="00DD1BEF" w:rsidRDefault="00DD1BEF" w:rsidP="00DD1BEF">
            <w:pPr>
              <w:pStyle w:val="Zkladntext"/>
              <w:ind w:left="113" w:right="113"/>
              <w:rPr>
                <w:b/>
                <w:sz w:val="20"/>
                <w:lang w:val="cs-CZ"/>
              </w:rPr>
            </w:pPr>
          </w:p>
          <w:p w:rsidR="00DD1BEF" w:rsidRPr="008A74B4" w:rsidRDefault="00DD1BEF" w:rsidP="00DD1BEF">
            <w:pPr>
              <w:pStyle w:val="Zkladntext"/>
              <w:ind w:left="113" w:right="113"/>
              <w:rPr>
                <w:sz w:val="20"/>
                <w:lang w:val="cs-CZ"/>
              </w:rPr>
            </w:pP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  <w:r>
              <w:rPr>
                <w:noProof/>
                <w:lang w:val="cs-CZ" w:eastAsia="cs-CZ"/>
              </w:rPr>
              <w:drawing>
                <wp:anchor distT="0" distB="0" distL="114300" distR="114300" simplePos="0" relativeHeight="251679744" behindDoc="1" locked="0" layoutInCell="1" allowOverlap="1" wp14:anchorId="7935AAF7" wp14:editId="1AECC14A">
                  <wp:simplePos x="0" y="0"/>
                  <wp:positionH relativeFrom="column">
                    <wp:posOffset>-31115</wp:posOffset>
                  </wp:positionH>
                  <wp:positionV relativeFrom="paragraph">
                    <wp:posOffset>32385</wp:posOffset>
                  </wp:positionV>
                  <wp:extent cx="1748790" cy="2454910"/>
                  <wp:effectExtent l="0" t="0" r="3810" b="2540"/>
                  <wp:wrapTight wrapText="bothSides">
                    <wp:wrapPolygon edited="0">
                      <wp:start x="0" y="0"/>
                      <wp:lineTo x="0" y="21455"/>
                      <wp:lineTo x="21412" y="21455"/>
                      <wp:lineTo x="21412" y="0"/>
                      <wp:lineTo x="0" y="0"/>
                    </wp:wrapPolygon>
                  </wp:wrapTight>
                  <wp:docPr id="19" name="Obrázek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48790" cy="24549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  <w:r>
              <w:rPr>
                <w:noProof/>
                <w:sz w:val="20"/>
                <w:lang w:val="cs-CZ" w:eastAsia="cs-CZ"/>
              </w:rPr>
              <w:drawing>
                <wp:inline distT="0" distB="0" distL="0" distR="0" wp14:anchorId="07BFFB98" wp14:editId="6B23A32C">
                  <wp:extent cx="1584960" cy="2461260"/>
                  <wp:effectExtent l="0" t="0" r="0" b="0"/>
                  <wp:docPr id="5" name="Obrázek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4960" cy="2461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D1BEF" w:rsidRPr="00A25F24" w:rsidTr="00DD1BEF">
        <w:trPr>
          <w:trHeight w:val="598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DE9D9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Příslušenství:</w:t>
            </w:r>
          </w:p>
        </w:tc>
        <w:tc>
          <w:tcPr>
            <w:tcW w:w="6168" w:type="dxa"/>
            <w:gridSpan w:val="4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DE9D9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DD1BEF" w:rsidRDefault="00DD1BEF" w:rsidP="00DD1BEF">
            <w:pPr>
              <w:pStyle w:val="Zkladntext"/>
              <w:numPr>
                <w:ilvl w:val="0"/>
                <w:numId w:val="17"/>
              </w:numPr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Bočnice, vnitřní (k čelům a vnitřním rohům) zrcadlo, ostatní celoprosklené</w:t>
            </w:r>
          </w:p>
          <w:p w:rsidR="00DD1BEF" w:rsidRPr="006572AA" w:rsidRDefault="00DD1BEF" w:rsidP="00DD1BEF">
            <w:pPr>
              <w:pStyle w:val="Zkladntext"/>
              <w:numPr>
                <w:ilvl w:val="0"/>
                <w:numId w:val="17"/>
              </w:numPr>
              <w:jc w:val="both"/>
              <w:rPr>
                <w:b/>
                <w:sz w:val="20"/>
                <w:lang w:val="cs-CZ"/>
              </w:rPr>
            </w:pPr>
            <w:r w:rsidRPr="006572AA">
              <w:rPr>
                <w:b/>
                <w:sz w:val="20"/>
                <w:lang w:val="cs-CZ"/>
              </w:rPr>
              <w:t>police a závěsy polic</w:t>
            </w:r>
            <w:r>
              <w:rPr>
                <w:b/>
                <w:sz w:val="20"/>
                <w:lang w:val="cs-CZ"/>
              </w:rPr>
              <w:t xml:space="preserve"> v </w:t>
            </w:r>
            <w:r w:rsidRPr="00E4228C">
              <w:rPr>
                <w:b/>
                <w:sz w:val="20"/>
                <w:lang w:val="cs-CZ"/>
              </w:rPr>
              <w:t>provedení</w:t>
            </w:r>
            <w:r>
              <w:rPr>
                <w:b/>
                <w:sz w:val="20"/>
                <w:lang w:val="cs-CZ"/>
              </w:rPr>
              <w:t xml:space="preserve"> 220kg/m2, police nerezové</w:t>
            </w:r>
          </w:p>
          <w:p w:rsidR="00DD1BEF" w:rsidRDefault="00DD1BEF" w:rsidP="00DD1BEF">
            <w:pPr>
              <w:pStyle w:val="Zkladntext"/>
              <w:numPr>
                <w:ilvl w:val="0"/>
                <w:numId w:val="17"/>
              </w:numPr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 xml:space="preserve">Cenové lišty H40 mm (současná velikost) </w:t>
            </w:r>
          </w:p>
          <w:p w:rsidR="00DD1BEF" w:rsidRPr="002625E4" w:rsidRDefault="00DD1BEF" w:rsidP="00DD1BEF">
            <w:pPr>
              <w:pStyle w:val="Zkladntext"/>
              <w:numPr>
                <w:ilvl w:val="0"/>
                <w:numId w:val="17"/>
              </w:numPr>
              <w:jc w:val="both"/>
              <w:rPr>
                <w:i/>
                <w:sz w:val="20"/>
                <w:lang w:val="cs-CZ"/>
              </w:rPr>
            </w:pPr>
            <w:r w:rsidRPr="002625E4">
              <w:rPr>
                <w:i/>
                <w:sz w:val="20"/>
                <w:lang w:val="cs-CZ"/>
              </w:rPr>
              <w:t>Dělítka, drátěný program atd. jsou popsány samostatně</w:t>
            </w:r>
          </w:p>
        </w:tc>
      </w:tr>
    </w:tbl>
    <w:p w:rsidR="00DD1BEF" w:rsidRPr="00353986" w:rsidRDefault="00DD1BEF" w:rsidP="00DD1BEF">
      <w:pPr>
        <w:rPr>
          <w:b/>
          <w:sz w:val="26"/>
          <w:szCs w:val="26"/>
        </w:rPr>
      </w:pPr>
      <w:r w:rsidRPr="00353986">
        <w:rPr>
          <w:b/>
          <w:sz w:val="26"/>
          <w:szCs w:val="26"/>
        </w:rPr>
        <w:lastRenderedPageBreak/>
        <w:t xml:space="preserve">Distribuční nábytek pro část </w:t>
      </w:r>
      <w:r>
        <w:rPr>
          <w:b/>
          <w:sz w:val="26"/>
          <w:szCs w:val="26"/>
        </w:rPr>
        <w:t>maso a</w:t>
      </w:r>
      <w:r w:rsidRPr="00353986">
        <w:rPr>
          <w:b/>
          <w:sz w:val="26"/>
          <w:szCs w:val="26"/>
        </w:rPr>
        <w:t xml:space="preserve"> uzeniny</w:t>
      </w:r>
    </w:p>
    <w:p w:rsidR="00DD1BEF" w:rsidRDefault="00DD1BEF" w:rsidP="00DD1BEF">
      <w:pPr>
        <w:pStyle w:val="Zkladntext"/>
        <w:jc w:val="both"/>
        <w:rPr>
          <w:sz w:val="22"/>
          <w:szCs w:val="22"/>
          <w:lang w:val="cs-CZ"/>
        </w:rPr>
      </w:pPr>
    </w:p>
    <w:tbl>
      <w:tblPr>
        <w:tblW w:w="8722" w:type="dxa"/>
        <w:tblCellMar>
          <w:left w:w="0" w:type="dxa"/>
          <w:right w:w="0" w:type="dxa"/>
        </w:tblCellMar>
        <w:tblLook w:val="0420" w:firstRow="1" w:lastRow="0" w:firstColumn="0" w:lastColumn="0" w:noHBand="0" w:noVBand="1"/>
      </w:tblPr>
      <w:tblGrid>
        <w:gridCol w:w="2554"/>
        <w:gridCol w:w="2138"/>
        <w:gridCol w:w="981"/>
        <w:gridCol w:w="2126"/>
        <w:gridCol w:w="923"/>
      </w:tblGrid>
      <w:tr w:rsidR="00DD1BEF" w:rsidRPr="00A25F24" w:rsidTr="00DD1BEF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4B5C5A" w:rsidRDefault="00DD1BEF" w:rsidP="00DD1BEF">
            <w:pPr>
              <w:pStyle w:val="Zkladntext"/>
              <w:jc w:val="both"/>
              <w:rPr>
                <w:sz w:val="22"/>
                <w:szCs w:val="22"/>
                <w:lang w:val="cs-CZ"/>
              </w:rPr>
            </w:pP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b/>
                <w:bCs/>
                <w:sz w:val="22"/>
                <w:szCs w:val="22"/>
                <w:lang w:val="cs-CZ"/>
              </w:rPr>
            </w:pPr>
            <w:r>
              <w:rPr>
                <w:b/>
                <w:bCs/>
                <w:color w:val="FFFFFF"/>
                <w:szCs w:val="24"/>
                <w:lang w:val="cs-CZ"/>
              </w:rPr>
              <w:t>Maso a uzeniny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</w:tcPr>
          <w:p w:rsidR="00DD1BEF" w:rsidRPr="004B5C5A" w:rsidRDefault="00DD1BEF" w:rsidP="00DD1BEF">
            <w:pPr>
              <w:pStyle w:val="Zkladntext"/>
              <w:jc w:val="both"/>
              <w:rPr>
                <w:b/>
                <w:bCs/>
                <w:sz w:val="22"/>
                <w:szCs w:val="22"/>
                <w:lang w:val="cs-CZ"/>
              </w:rPr>
            </w:pPr>
            <w:r>
              <w:rPr>
                <w:b/>
                <w:bCs/>
                <w:sz w:val="22"/>
                <w:szCs w:val="22"/>
                <w:lang w:val="cs-CZ"/>
              </w:rPr>
              <w:t xml:space="preserve">  </w:t>
            </w:r>
          </w:p>
        </w:tc>
      </w:tr>
      <w:tr w:rsidR="00DD1BEF" w:rsidRPr="00A25F24" w:rsidTr="00DD1BEF">
        <w:trPr>
          <w:trHeight w:val="179"/>
        </w:trPr>
        <w:tc>
          <w:tcPr>
            <w:tcW w:w="2554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>Třída:</w:t>
            </w:r>
          </w:p>
        </w:tc>
        <w:tc>
          <w:tcPr>
            <w:tcW w:w="311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  <w:lang w:val="cs-CZ"/>
              </w:rPr>
              <w:t xml:space="preserve">Chladicí regál </w:t>
            </w:r>
          </w:p>
        </w:tc>
        <w:tc>
          <w:tcPr>
            <w:tcW w:w="304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 xml:space="preserve">  </w:t>
            </w:r>
          </w:p>
        </w:tc>
      </w:tr>
      <w:tr w:rsidR="00DD1BEF" w:rsidRPr="00A25F24" w:rsidTr="00DD1BEF">
        <w:trPr>
          <w:trHeight w:val="210"/>
        </w:trPr>
        <w:tc>
          <w:tcPr>
            <w:tcW w:w="2554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2F6C82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  <w:tc>
          <w:tcPr>
            <w:tcW w:w="311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  <w:tc>
          <w:tcPr>
            <w:tcW w:w="304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  <w:lang w:val="cs-CZ"/>
              </w:rPr>
              <w:t xml:space="preserve">  </w:t>
            </w:r>
          </w:p>
        </w:tc>
      </w:tr>
      <w:tr w:rsidR="00DD1BEF" w:rsidRPr="00A25F24" w:rsidTr="00DD1BEF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Prostorová teplota: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</w:rPr>
              <w:t>+</w:t>
            </w:r>
            <w:r>
              <w:rPr>
                <w:sz w:val="20"/>
                <w:lang w:val="cs-CZ"/>
              </w:rPr>
              <w:t>0</w:t>
            </w:r>
            <w:r w:rsidRPr="008A74B4">
              <w:rPr>
                <w:sz w:val="20"/>
              </w:rPr>
              <w:t xml:space="preserve"> až</w:t>
            </w:r>
            <w:r w:rsidRPr="008A74B4">
              <w:rPr>
                <w:sz w:val="20"/>
                <w:lang w:val="cs-CZ"/>
              </w:rPr>
              <w:t xml:space="preserve"> </w:t>
            </w:r>
            <w:r w:rsidRPr="008A74B4">
              <w:rPr>
                <w:sz w:val="20"/>
              </w:rPr>
              <w:t>+</w:t>
            </w:r>
            <w:r w:rsidRPr="008A74B4">
              <w:rPr>
                <w:sz w:val="20"/>
                <w:lang w:val="cs-CZ"/>
              </w:rPr>
              <w:t>6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  <w:proofErr w:type="spellStart"/>
            <w:r w:rsidRPr="008A74B4">
              <w:rPr>
                <w:sz w:val="20"/>
                <w:vertAlign w:val="superscript"/>
              </w:rPr>
              <w:t>o</w:t>
            </w:r>
            <w:r w:rsidRPr="008A74B4">
              <w:rPr>
                <w:sz w:val="20"/>
              </w:rPr>
              <w:t>C</w:t>
            </w:r>
            <w:proofErr w:type="spellEnd"/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DD1BEF" w:rsidRPr="00F74A78" w:rsidRDefault="00DD1BEF" w:rsidP="00DD1BEF">
            <w:pPr>
              <w:pStyle w:val="Zkladntext"/>
              <w:jc w:val="both"/>
              <w:rPr>
                <w:sz w:val="20"/>
                <w:vertAlign w:val="superscript"/>
                <w:lang w:val="cs-CZ"/>
              </w:rPr>
            </w:pPr>
            <w:r w:rsidRPr="008A74B4">
              <w:rPr>
                <w:sz w:val="20"/>
                <w:vertAlign w:val="superscript"/>
                <w:lang w:val="cs-CZ"/>
              </w:rPr>
              <w:t xml:space="preserve">  </w:t>
            </w:r>
            <w:r>
              <w:rPr>
                <w:sz w:val="20"/>
                <w:vertAlign w:val="superscript"/>
                <w:lang w:val="cs-CZ"/>
              </w:rPr>
              <w:t xml:space="preserve">  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DD1BEF" w:rsidRPr="00F74A78" w:rsidRDefault="00DD1BEF" w:rsidP="00DD1BEF">
            <w:pPr>
              <w:pStyle w:val="Zkladntext"/>
              <w:jc w:val="both"/>
              <w:rPr>
                <w:sz w:val="20"/>
                <w:vertAlign w:val="superscript"/>
                <w:lang w:val="cs-CZ"/>
              </w:rPr>
            </w:pPr>
            <w:r w:rsidRPr="008A74B4">
              <w:rPr>
                <w:sz w:val="20"/>
                <w:vertAlign w:val="superscript"/>
                <w:lang w:val="cs-CZ"/>
              </w:rPr>
              <w:t xml:space="preserve">    </w:t>
            </w:r>
          </w:p>
        </w:tc>
      </w:tr>
      <w:tr w:rsidR="00DD1BEF" w:rsidRPr="00A25F24" w:rsidTr="00DD1BEF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Hlavní rozměry: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rPr>
                <w:sz w:val="20"/>
              </w:rPr>
            </w:pP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DD1BEF" w:rsidRPr="008A74B4" w:rsidRDefault="00DD1BEF" w:rsidP="00DD1BEF">
            <w:pPr>
              <w:pStyle w:val="Zkladntext"/>
              <w:rPr>
                <w:sz w:val="20"/>
                <w:lang w:val="cs-CZ"/>
              </w:rPr>
            </w:pPr>
          </w:p>
        </w:tc>
      </w:tr>
      <w:tr w:rsidR="00DD1BEF" w:rsidRPr="00A25F24" w:rsidTr="00DD1BEF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Celková výška: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 xml:space="preserve">   </w:t>
            </w:r>
            <w:r w:rsidRPr="008A74B4">
              <w:rPr>
                <w:sz w:val="20"/>
                <w:lang w:val="cs-CZ"/>
              </w:rPr>
              <w:t>216</w:t>
            </w:r>
            <w:r>
              <w:rPr>
                <w:sz w:val="20"/>
                <w:lang w:val="cs-CZ"/>
              </w:rPr>
              <w:t>0-2250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 xml:space="preserve">   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DD1BEF" w:rsidRPr="008A74B4" w:rsidRDefault="00DD1BEF" w:rsidP="00DD1BEF">
            <w:pPr>
              <w:pStyle w:val="Zkladntext"/>
              <w:rPr>
                <w:sz w:val="20"/>
              </w:rPr>
            </w:pPr>
            <w:r>
              <w:rPr>
                <w:sz w:val="20"/>
                <w:lang w:val="cs-CZ"/>
              </w:rPr>
              <w:t xml:space="preserve"> </w:t>
            </w:r>
          </w:p>
        </w:tc>
      </w:tr>
      <w:tr w:rsidR="00DD1BEF" w:rsidRPr="00A25F24" w:rsidTr="00DD1BEF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Hloubka: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 xml:space="preserve">   </w:t>
            </w:r>
            <w:r>
              <w:rPr>
                <w:sz w:val="20"/>
                <w:lang w:val="cs-CZ"/>
              </w:rPr>
              <w:t>1100-1200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DD1BEF" w:rsidRPr="00F74A78" w:rsidRDefault="00DD1BEF" w:rsidP="00DD1BEF">
            <w:pPr>
              <w:pStyle w:val="Zkladntext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 xml:space="preserve"> </w:t>
            </w:r>
          </w:p>
        </w:tc>
      </w:tr>
      <w:tr w:rsidR="00DD1BEF" w:rsidRPr="00A25F24" w:rsidTr="00DD1BEF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Počet polic: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F74A78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 xml:space="preserve">   </w:t>
            </w:r>
            <w:r>
              <w:rPr>
                <w:sz w:val="20"/>
                <w:lang w:val="cs-CZ"/>
              </w:rPr>
              <w:t>Nerez 4</w:t>
            </w:r>
            <w:r>
              <w:rPr>
                <w:sz w:val="20"/>
              </w:rPr>
              <w:t xml:space="preserve">+1 </w:t>
            </w:r>
            <w:r>
              <w:rPr>
                <w:sz w:val="20"/>
                <w:lang w:val="cs-CZ"/>
              </w:rPr>
              <w:t>spodní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ks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DD1BEF" w:rsidRPr="00F74A78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 xml:space="preserve">   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DD1BEF" w:rsidRPr="008504B7" w:rsidRDefault="00DD1BEF" w:rsidP="00DD1BEF">
            <w:pPr>
              <w:pStyle w:val="Zkladntext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 xml:space="preserve"> </w:t>
            </w:r>
          </w:p>
        </w:tc>
      </w:tr>
      <w:tr w:rsidR="00DD1BEF" w:rsidRPr="00A25F24" w:rsidTr="00DD1BEF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Hloubka polic: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 xml:space="preserve"> </w:t>
            </w:r>
            <w:r>
              <w:rPr>
                <w:sz w:val="20"/>
                <w:lang w:val="cs-CZ"/>
              </w:rPr>
              <w:t>500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 xml:space="preserve">   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DD1BEF" w:rsidRPr="00F74A78" w:rsidRDefault="00DD1BEF" w:rsidP="00DD1BEF">
            <w:pPr>
              <w:pStyle w:val="Zkladntext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 xml:space="preserve"> </w:t>
            </w:r>
          </w:p>
        </w:tc>
      </w:tr>
      <w:tr w:rsidR="00DD1BEF" w:rsidRPr="00A25F24" w:rsidTr="00DD1BEF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Posun polic: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 xml:space="preserve">   </w:t>
            </w:r>
            <w:r w:rsidRPr="008A74B4">
              <w:rPr>
                <w:sz w:val="20"/>
              </w:rPr>
              <w:t>(po) 25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DD1BEF" w:rsidRPr="00F74A78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 xml:space="preserve">  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DD1BEF" w:rsidRPr="00F74A78" w:rsidRDefault="00DD1BEF" w:rsidP="00DD1BEF">
            <w:pPr>
              <w:pStyle w:val="Zkladntext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 xml:space="preserve"> </w:t>
            </w:r>
          </w:p>
        </w:tc>
      </w:tr>
      <w:tr w:rsidR="00DD1BEF" w:rsidRPr="00A25F24" w:rsidTr="00DD1BEF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Osvětlení: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543B45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</w:rPr>
              <w:t>LED</w:t>
            </w:r>
            <w:r>
              <w:rPr>
                <w:sz w:val="20"/>
                <w:lang w:val="cs-CZ"/>
              </w:rPr>
              <w:t xml:space="preserve"> červená (</w:t>
            </w:r>
            <w:proofErr w:type="spellStart"/>
            <w:r>
              <w:rPr>
                <w:sz w:val="20"/>
                <w:lang w:val="cs-CZ"/>
              </w:rPr>
              <w:t>red</w:t>
            </w:r>
            <w:proofErr w:type="spellEnd"/>
            <w:r>
              <w:rPr>
                <w:sz w:val="20"/>
                <w:lang w:val="cs-CZ"/>
              </w:rPr>
              <w:t>)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DD1BEF" w:rsidRPr="00F74A78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 xml:space="preserve">   </w:t>
            </w:r>
          </w:p>
        </w:tc>
      </w:tr>
      <w:tr w:rsidR="00DD1BEF" w:rsidRPr="00A25F24" w:rsidTr="00DD1BEF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Umístění osvětlení: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543B45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V rampě (</w:t>
            </w:r>
            <w:r w:rsidRPr="008A74B4">
              <w:rPr>
                <w:sz w:val="20"/>
              </w:rPr>
              <w:t>CANOPY</w:t>
            </w:r>
            <w:r>
              <w:rPr>
                <w:sz w:val="20"/>
                <w:lang w:val="cs-CZ"/>
              </w:rPr>
              <w:t>)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DD1BEF" w:rsidRPr="00F74A78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</w:tr>
      <w:tr w:rsidR="00DD1BEF" w:rsidRPr="00A25F24" w:rsidTr="00DD1BEF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Zakrytí: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Dveře</w:t>
            </w:r>
            <w:r>
              <w:rPr>
                <w:sz w:val="20"/>
                <w:lang w:val="cs-CZ"/>
              </w:rPr>
              <w:t xml:space="preserve">, </w:t>
            </w:r>
            <w:r>
              <w:rPr>
                <w:sz w:val="20"/>
              </w:rPr>
              <w:t>čelní</w:t>
            </w:r>
            <w:r>
              <w:rPr>
                <w:sz w:val="20"/>
                <w:lang w:val="cs-CZ"/>
              </w:rPr>
              <w:t xml:space="preserve"> </w:t>
            </w:r>
            <w:r>
              <w:rPr>
                <w:sz w:val="20"/>
              </w:rPr>
              <w:t>moduly rolety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DD1BEF" w:rsidRPr="00F74A78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</w:tr>
      <w:tr w:rsidR="00DD1BEF" w:rsidRPr="00A25F24" w:rsidTr="00DD1BEF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Odtávání</w:t>
            </w:r>
            <w:r w:rsidRPr="008A74B4">
              <w:rPr>
                <w:sz w:val="20"/>
                <w:lang w:val="cs-CZ"/>
              </w:rPr>
              <w:t xml:space="preserve"> </w:t>
            </w:r>
            <w:r w:rsidRPr="008A74B4">
              <w:rPr>
                <w:sz w:val="20"/>
              </w:rPr>
              <w:t>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33217F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Elektrické / Chodem ventilátorů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 xml:space="preserve">  </w:t>
            </w:r>
          </w:p>
        </w:tc>
      </w:tr>
      <w:tr w:rsidR="00DD1BEF" w:rsidRPr="00A25F24" w:rsidTr="00DD1BEF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Vnější barva: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RAL 7016</w:t>
            </w:r>
          </w:p>
          <w:p w:rsidR="00DD1BEF" w:rsidRPr="008A74B4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1224DB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 xml:space="preserve">   </w:t>
            </w:r>
          </w:p>
          <w:p w:rsidR="00DD1BEF" w:rsidRPr="008A74B4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 xml:space="preserve">   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DD1BEF" w:rsidRPr="00F74A78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 xml:space="preserve"> </w:t>
            </w:r>
          </w:p>
        </w:tc>
      </w:tr>
      <w:tr w:rsidR="00DD1BEF" w:rsidRPr="00A25F24" w:rsidTr="00DD1BEF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Barva polic a vnitřku: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>RAL 9010</w:t>
            </w:r>
          </w:p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  <w:lang w:val="cs-CZ"/>
              </w:rPr>
              <w:t>Bílá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1224DB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 xml:space="preserve">   </w:t>
            </w:r>
          </w:p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  <w:lang w:val="cs-CZ"/>
              </w:rPr>
              <w:t xml:space="preserve">    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DD1BEF" w:rsidRPr="00F74A78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 xml:space="preserve">  </w:t>
            </w:r>
          </w:p>
        </w:tc>
      </w:tr>
      <w:tr w:rsidR="00DD1BEF" w:rsidRPr="00A25F24" w:rsidTr="00DD1BEF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Označení v projektu: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DD1BEF" w:rsidRPr="000C346D" w:rsidRDefault="00DD1BEF" w:rsidP="00DD1BEF">
            <w:pPr>
              <w:pStyle w:val="Zkladntext"/>
              <w:rPr>
                <w:sz w:val="18"/>
                <w:szCs w:val="18"/>
                <w:lang w:val="cs-CZ"/>
              </w:rPr>
            </w:pP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</w:tr>
      <w:tr w:rsidR="00DD1BEF" w:rsidRPr="00A25F24" w:rsidTr="00DD1BEF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>Upřesnění: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F44D41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</w:rPr>
              <w:t xml:space="preserve">Řez 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DD1BEF" w:rsidRPr="00F44D41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 xml:space="preserve">  </w:t>
            </w:r>
          </w:p>
        </w:tc>
      </w:tr>
      <w:tr w:rsidR="00DD1BEF" w:rsidRPr="00A25F24" w:rsidTr="00DD1BEF">
        <w:trPr>
          <w:cantSplit/>
          <w:trHeight w:val="4132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textDirection w:val="btLr"/>
          </w:tcPr>
          <w:p w:rsidR="00DD1BEF" w:rsidRDefault="00DD1BEF" w:rsidP="00DD1BEF">
            <w:pPr>
              <w:pStyle w:val="Zkladntext"/>
              <w:ind w:left="113" w:right="113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Poznámky:</w:t>
            </w:r>
          </w:p>
          <w:p w:rsidR="00DD1BEF" w:rsidRDefault="00DD1BEF" w:rsidP="00DD1BEF">
            <w:pPr>
              <w:pStyle w:val="Zkladntext"/>
              <w:ind w:left="113" w:right="113"/>
              <w:rPr>
                <w:b/>
                <w:sz w:val="20"/>
                <w:lang w:val="cs-CZ"/>
              </w:rPr>
            </w:pPr>
          </w:p>
          <w:p w:rsidR="00DD1BEF" w:rsidRPr="008A74B4" w:rsidRDefault="00DD1BEF" w:rsidP="00DD1BEF">
            <w:pPr>
              <w:pStyle w:val="Zkladntext"/>
              <w:ind w:left="113" w:right="113"/>
              <w:rPr>
                <w:sz w:val="20"/>
                <w:lang w:val="cs-CZ"/>
              </w:rPr>
            </w:pP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  <w:r>
              <w:rPr>
                <w:noProof/>
                <w:lang w:val="cs-CZ" w:eastAsia="cs-CZ"/>
              </w:rPr>
              <w:drawing>
                <wp:anchor distT="0" distB="0" distL="114300" distR="114300" simplePos="0" relativeHeight="251680768" behindDoc="0" locked="0" layoutInCell="1" allowOverlap="1" wp14:anchorId="2420584E" wp14:editId="07E85B71">
                  <wp:simplePos x="0" y="0"/>
                  <wp:positionH relativeFrom="column">
                    <wp:posOffset>205105</wp:posOffset>
                  </wp:positionH>
                  <wp:positionV relativeFrom="paragraph">
                    <wp:posOffset>0</wp:posOffset>
                  </wp:positionV>
                  <wp:extent cx="1666875" cy="2517140"/>
                  <wp:effectExtent l="0" t="0" r="9525" b="0"/>
                  <wp:wrapNone/>
                  <wp:docPr id="18" name="Obrázek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66875" cy="25171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</w:p>
        </w:tc>
      </w:tr>
      <w:tr w:rsidR="00DD1BEF" w:rsidRPr="00A25F24" w:rsidTr="00DD1BEF">
        <w:trPr>
          <w:trHeight w:val="598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DE9D9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Příslušenství:</w:t>
            </w:r>
          </w:p>
        </w:tc>
        <w:tc>
          <w:tcPr>
            <w:tcW w:w="6168" w:type="dxa"/>
            <w:gridSpan w:val="4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DE9D9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DD1BEF" w:rsidRDefault="00DD1BEF" w:rsidP="00DD1BEF">
            <w:pPr>
              <w:pStyle w:val="Zkladntext"/>
              <w:numPr>
                <w:ilvl w:val="0"/>
                <w:numId w:val="18"/>
              </w:numPr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Bočnice, vnitřní (k čelům a vnitřním rohům) zrcadlo, ostatní celoprosklené</w:t>
            </w:r>
          </w:p>
          <w:p w:rsidR="00DD1BEF" w:rsidRPr="006572AA" w:rsidRDefault="00DD1BEF" w:rsidP="00DD1BEF">
            <w:pPr>
              <w:pStyle w:val="Zkladntext"/>
              <w:numPr>
                <w:ilvl w:val="0"/>
                <w:numId w:val="18"/>
              </w:numPr>
              <w:jc w:val="both"/>
              <w:rPr>
                <w:b/>
                <w:sz w:val="20"/>
                <w:lang w:val="cs-CZ"/>
              </w:rPr>
            </w:pPr>
            <w:r w:rsidRPr="006572AA">
              <w:rPr>
                <w:b/>
                <w:sz w:val="20"/>
                <w:lang w:val="cs-CZ"/>
              </w:rPr>
              <w:t>police a závěsy polic</w:t>
            </w:r>
            <w:r>
              <w:rPr>
                <w:b/>
                <w:sz w:val="20"/>
                <w:lang w:val="cs-CZ"/>
              </w:rPr>
              <w:t xml:space="preserve"> v </w:t>
            </w:r>
            <w:r w:rsidRPr="00E4228C">
              <w:rPr>
                <w:b/>
                <w:sz w:val="20"/>
                <w:lang w:val="cs-CZ"/>
              </w:rPr>
              <w:t>provedení</w:t>
            </w:r>
            <w:r>
              <w:rPr>
                <w:b/>
                <w:sz w:val="20"/>
                <w:lang w:val="cs-CZ"/>
              </w:rPr>
              <w:t xml:space="preserve"> 220kg/m2, police nerezové, </w:t>
            </w:r>
          </w:p>
          <w:p w:rsidR="00DD1BEF" w:rsidRDefault="00DD1BEF" w:rsidP="00DD1BEF">
            <w:pPr>
              <w:pStyle w:val="Zkladntext"/>
              <w:numPr>
                <w:ilvl w:val="0"/>
                <w:numId w:val="18"/>
              </w:numPr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 xml:space="preserve">Cenové lišty H40 mm (současná velikost) </w:t>
            </w:r>
          </w:p>
          <w:p w:rsidR="00DD1BEF" w:rsidRPr="002625E4" w:rsidRDefault="00DD1BEF" w:rsidP="00DD1BEF">
            <w:pPr>
              <w:pStyle w:val="Zkladntext"/>
              <w:numPr>
                <w:ilvl w:val="0"/>
                <w:numId w:val="18"/>
              </w:numPr>
              <w:jc w:val="both"/>
              <w:rPr>
                <w:i/>
                <w:sz w:val="20"/>
                <w:lang w:val="cs-CZ"/>
              </w:rPr>
            </w:pPr>
            <w:r w:rsidRPr="002625E4">
              <w:rPr>
                <w:i/>
                <w:sz w:val="20"/>
                <w:lang w:val="cs-CZ"/>
              </w:rPr>
              <w:t>Dělítka</w:t>
            </w:r>
            <w:r>
              <w:rPr>
                <w:i/>
                <w:sz w:val="20"/>
                <w:lang w:val="cs-CZ"/>
              </w:rPr>
              <w:t xml:space="preserve"> nerez</w:t>
            </w:r>
            <w:r w:rsidRPr="002625E4">
              <w:rPr>
                <w:i/>
                <w:sz w:val="20"/>
                <w:lang w:val="cs-CZ"/>
              </w:rPr>
              <w:t>, drátěný program atd. jsou popsány samostatně</w:t>
            </w:r>
          </w:p>
        </w:tc>
      </w:tr>
    </w:tbl>
    <w:p w:rsidR="00DD1BEF" w:rsidRPr="00353986" w:rsidRDefault="00DD1BEF" w:rsidP="00DD1BEF">
      <w:pPr>
        <w:rPr>
          <w:b/>
          <w:sz w:val="26"/>
          <w:szCs w:val="26"/>
        </w:rPr>
      </w:pPr>
      <w:r w:rsidRPr="00353986">
        <w:rPr>
          <w:b/>
          <w:sz w:val="26"/>
          <w:szCs w:val="26"/>
        </w:rPr>
        <w:lastRenderedPageBreak/>
        <w:t>Distribuční nábytek pro mražené potraviny</w:t>
      </w:r>
    </w:p>
    <w:p w:rsidR="00DD1BEF" w:rsidRDefault="00DD1BEF" w:rsidP="00DD1BEF">
      <w:pPr>
        <w:pStyle w:val="Zkladntext"/>
        <w:jc w:val="both"/>
        <w:rPr>
          <w:sz w:val="22"/>
          <w:szCs w:val="22"/>
          <w:lang w:val="cs-CZ"/>
        </w:rPr>
      </w:pPr>
    </w:p>
    <w:tbl>
      <w:tblPr>
        <w:tblW w:w="8722" w:type="dxa"/>
        <w:tblCellMar>
          <w:left w:w="0" w:type="dxa"/>
          <w:right w:w="0" w:type="dxa"/>
        </w:tblCellMar>
        <w:tblLook w:val="0420" w:firstRow="1" w:lastRow="0" w:firstColumn="0" w:lastColumn="0" w:noHBand="0" w:noVBand="1"/>
      </w:tblPr>
      <w:tblGrid>
        <w:gridCol w:w="2554"/>
        <w:gridCol w:w="2138"/>
        <w:gridCol w:w="981"/>
        <w:gridCol w:w="2126"/>
        <w:gridCol w:w="923"/>
      </w:tblGrid>
      <w:tr w:rsidR="00DD1BEF" w:rsidRPr="00A25F24" w:rsidTr="00DD1BEF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4B5C5A" w:rsidRDefault="00DD1BEF" w:rsidP="00DD1BEF">
            <w:pPr>
              <w:pStyle w:val="Zkladntext"/>
              <w:jc w:val="both"/>
              <w:rPr>
                <w:sz w:val="22"/>
                <w:szCs w:val="22"/>
                <w:lang w:val="cs-CZ"/>
              </w:rPr>
            </w:pP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b/>
                <w:bCs/>
                <w:sz w:val="22"/>
                <w:szCs w:val="22"/>
                <w:lang w:val="cs-CZ"/>
              </w:rPr>
            </w:pPr>
            <w:r>
              <w:rPr>
                <w:b/>
                <w:bCs/>
                <w:color w:val="FFFFFF"/>
                <w:szCs w:val="24"/>
                <w:lang w:val="cs-CZ"/>
              </w:rPr>
              <w:t>MRAŽENÉ POTRAVINY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</w:tcPr>
          <w:p w:rsidR="00DD1BEF" w:rsidRPr="004B5C5A" w:rsidRDefault="00DD1BEF" w:rsidP="00DD1BEF">
            <w:pPr>
              <w:pStyle w:val="Zkladntext"/>
              <w:jc w:val="both"/>
              <w:rPr>
                <w:b/>
                <w:bCs/>
                <w:sz w:val="22"/>
                <w:szCs w:val="22"/>
                <w:lang w:val="cs-CZ"/>
              </w:rPr>
            </w:pPr>
          </w:p>
        </w:tc>
      </w:tr>
      <w:tr w:rsidR="00DD1BEF" w:rsidRPr="00A25F24" w:rsidTr="00DD1BEF">
        <w:trPr>
          <w:trHeight w:val="179"/>
        </w:trPr>
        <w:tc>
          <w:tcPr>
            <w:tcW w:w="2554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>Třída:</w:t>
            </w:r>
          </w:p>
        </w:tc>
        <w:tc>
          <w:tcPr>
            <w:tcW w:w="311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  <w:r>
              <w:rPr>
                <w:b/>
                <w:bCs/>
                <w:sz w:val="20"/>
                <w:lang w:val="cs-CZ"/>
              </w:rPr>
              <w:t>Mrazicí vana bez agregátu</w:t>
            </w:r>
          </w:p>
        </w:tc>
        <w:tc>
          <w:tcPr>
            <w:tcW w:w="304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</w:tr>
      <w:tr w:rsidR="00DD1BEF" w:rsidRPr="00A25F24" w:rsidTr="00DD1BEF">
        <w:trPr>
          <w:trHeight w:val="210"/>
        </w:trPr>
        <w:tc>
          <w:tcPr>
            <w:tcW w:w="2554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311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  <w:tc>
          <w:tcPr>
            <w:tcW w:w="304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</w:p>
        </w:tc>
      </w:tr>
      <w:tr w:rsidR="00DD1BEF" w:rsidRPr="00A25F24" w:rsidTr="00DD1BEF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Prostorová teplota: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3923ED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-22</w:t>
            </w:r>
            <w:r w:rsidRPr="008A74B4">
              <w:rPr>
                <w:sz w:val="20"/>
              </w:rPr>
              <w:t xml:space="preserve"> až</w:t>
            </w:r>
            <w:r w:rsidRPr="008A74B4">
              <w:rPr>
                <w:sz w:val="20"/>
                <w:lang w:val="cs-CZ"/>
              </w:rPr>
              <w:t xml:space="preserve"> </w:t>
            </w:r>
            <w:r>
              <w:rPr>
                <w:sz w:val="20"/>
                <w:lang w:val="cs-CZ"/>
              </w:rPr>
              <w:t>-24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  <w:proofErr w:type="spellStart"/>
            <w:r w:rsidRPr="008A74B4">
              <w:rPr>
                <w:sz w:val="20"/>
                <w:vertAlign w:val="superscript"/>
              </w:rPr>
              <w:t>o</w:t>
            </w:r>
            <w:r w:rsidRPr="008A74B4">
              <w:rPr>
                <w:sz w:val="20"/>
              </w:rPr>
              <w:t>C</w:t>
            </w:r>
            <w:proofErr w:type="spellEnd"/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  <w:vertAlign w:val="superscript"/>
                <w:lang w:val="cs-CZ"/>
              </w:rPr>
            </w:pP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  <w:vertAlign w:val="superscript"/>
              </w:rPr>
            </w:pPr>
          </w:p>
        </w:tc>
      </w:tr>
      <w:tr w:rsidR="00DD1BEF" w:rsidRPr="00A25F24" w:rsidTr="00DD1BEF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Hlavní rozměry: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rPr>
                <w:sz w:val="20"/>
              </w:rPr>
            </w:pP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DD1BEF" w:rsidRPr="008A74B4" w:rsidRDefault="00DD1BEF" w:rsidP="00DD1BEF">
            <w:pPr>
              <w:pStyle w:val="Zkladntext"/>
              <w:rPr>
                <w:sz w:val="20"/>
                <w:lang w:val="cs-CZ"/>
              </w:rPr>
            </w:pPr>
          </w:p>
        </w:tc>
      </w:tr>
      <w:tr w:rsidR="00DD1BEF" w:rsidRPr="00A25F24" w:rsidTr="00DD1BEF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Celková výška: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1010-1050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DD1BEF" w:rsidRPr="008A74B4" w:rsidRDefault="00DD1BEF" w:rsidP="00DD1BEF">
            <w:pPr>
              <w:pStyle w:val="Zkladntext"/>
              <w:rPr>
                <w:sz w:val="20"/>
              </w:rPr>
            </w:pPr>
          </w:p>
        </w:tc>
      </w:tr>
      <w:tr w:rsidR="00DD1BEF" w:rsidRPr="00A25F24" w:rsidTr="00DD1BEF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Hloubka: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1950-2010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DD1BEF" w:rsidRPr="008A74B4" w:rsidRDefault="00DD1BEF" w:rsidP="00DD1BEF">
            <w:pPr>
              <w:pStyle w:val="Zkladntext"/>
              <w:rPr>
                <w:sz w:val="20"/>
              </w:rPr>
            </w:pPr>
          </w:p>
        </w:tc>
      </w:tr>
      <w:tr w:rsidR="00DD1BEF" w:rsidRPr="00A25F24" w:rsidTr="00DD1BEF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Osvětlení: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543B45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</w:rPr>
              <w:t>LED</w:t>
            </w:r>
            <w:r>
              <w:rPr>
                <w:sz w:val="20"/>
                <w:lang w:val="cs-CZ"/>
              </w:rPr>
              <w:t xml:space="preserve"> – bílá (</w:t>
            </w:r>
            <w:proofErr w:type="spellStart"/>
            <w:r>
              <w:rPr>
                <w:sz w:val="20"/>
                <w:lang w:val="cs-CZ"/>
              </w:rPr>
              <w:t>cold</w:t>
            </w:r>
            <w:proofErr w:type="spellEnd"/>
            <w:r>
              <w:rPr>
                <w:sz w:val="20"/>
                <w:lang w:val="cs-CZ"/>
              </w:rPr>
              <w:t xml:space="preserve"> </w:t>
            </w:r>
            <w:proofErr w:type="spellStart"/>
            <w:r>
              <w:rPr>
                <w:sz w:val="20"/>
                <w:lang w:val="cs-CZ"/>
              </w:rPr>
              <w:t>white</w:t>
            </w:r>
            <w:proofErr w:type="spellEnd"/>
            <w:r>
              <w:rPr>
                <w:sz w:val="20"/>
                <w:lang w:val="cs-CZ"/>
              </w:rPr>
              <w:t>)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</w:tr>
      <w:tr w:rsidR="00DD1BEF" w:rsidRPr="00A25F24" w:rsidTr="00DD1BEF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Umístění osvětlení: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5F706C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STREDOVÁ LIŠTA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</w:tr>
      <w:tr w:rsidR="00DD1BEF" w:rsidRPr="00A25F24" w:rsidTr="00DD1BEF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Zakrytí: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5F706C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 xml:space="preserve">posuvná </w:t>
            </w:r>
            <w:proofErr w:type="spellStart"/>
            <w:r>
              <w:rPr>
                <w:sz w:val="20"/>
                <w:lang w:val="cs-CZ"/>
              </w:rPr>
              <w:t>prosklenná</w:t>
            </w:r>
            <w:proofErr w:type="spellEnd"/>
            <w:r>
              <w:rPr>
                <w:sz w:val="20"/>
                <w:lang w:val="cs-CZ"/>
              </w:rPr>
              <w:t xml:space="preserve">  víka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</w:tr>
      <w:tr w:rsidR="00DD1BEF" w:rsidRPr="00A25F24" w:rsidTr="00DD1BEF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Odtávání</w:t>
            </w:r>
            <w:r w:rsidRPr="008A74B4">
              <w:rPr>
                <w:sz w:val="20"/>
                <w:lang w:val="cs-CZ"/>
              </w:rPr>
              <w:t xml:space="preserve"> </w:t>
            </w:r>
            <w:r w:rsidRPr="008A74B4">
              <w:rPr>
                <w:sz w:val="20"/>
              </w:rPr>
              <w:t>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33217F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elektrické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</w:tr>
      <w:tr w:rsidR="00DD1BEF" w:rsidRPr="00A25F24" w:rsidTr="00DD1BEF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Vnější barva: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RAL 7016</w:t>
            </w:r>
          </w:p>
          <w:p w:rsidR="00DD1BEF" w:rsidRPr="008A74B4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1224DB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</w:p>
        </w:tc>
      </w:tr>
      <w:tr w:rsidR="00DD1BEF" w:rsidRPr="00A25F24" w:rsidTr="00DD1BEF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Barva polic a vnitřku: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>RAL 9010</w:t>
            </w:r>
          </w:p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  <w:lang w:val="cs-CZ"/>
              </w:rPr>
              <w:t>Bílá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1224DB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</w:p>
        </w:tc>
      </w:tr>
      <w:tr w:rsidR="00DD1BEF" w:rsidRPr="00A25F24" w:rsidTr="00DD1BEF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Označení v projektu: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DD1BEF" w:rsidRPr="005F706C" w:rsidRDefault="00DD1BEF" w:rsidP="00DD1BEF">
            <w:pPr>
              <w:pStyle w:val="Zkladntext"/>
              <w:rPr>
                <w:sz w:val="20"/>
                <w:lang w:val="cs-CZ"/>
              </w:rPr>
            </w:pP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</w:tr>
      <w:tr w:rsidR="00DD1BEF" w:rsidRPr="00A25F24" w:rsidTr="00DD1BEF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>Upřesnění: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F44D41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</w:rPr>
              <w:t xml:space="preserve">Řez 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</w:tr>
      <w:tr w:rsidR="00DD1BEF" w:rsidRPr="00A25F24" w:rsidTr="00DD1BEF">
        <w:trPr>
          <w:cantSplit/>
          <w:trHeight w:val="5446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textDirection w:val="btLr"/>
          </w:tcPr>
          <w:p w:rsidR="00DD1BEF" w:rsidRDefault="00DD1BEF" w:rsidP="00DD1BEF">
            <w:pPr>
              <w:pStyle w:val="Zkladntext"/>
              <w:ind w:left="113" w:right="113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Poznámky:</w:t>
            </w:r>
          </w:p>
          <w:p w:rsidR="00DD1BEF" w:rsidRDefault="00DD1BEF" w:rsidP="00DD1BEF">
            <w:pPr>
              <w:pStyle w:val="Zkladntext"/>
              <w:ind w:left="113" w:right="113"/>
              <w:rPr>
                <w:b/>
                <w:sz w:val="20"/>
                <w:lang w:val="cs-CZ"/>
              </w:rPr>
            </w:pPr>
          </w:p>
          <w:p w:rsidR="00DD1BEF" w:rsidRPr="008A74B4" w:rsidRDefault="00DD1BEF" w:rsidP="00DD1BEF">
            <w:pPr>
              <w:pStyle w:val="Zkladntext"/>
              <w:ind w:left="113" w:right="113"/>
              <w:rPr>
                <w:sz w:val="20"/>
                <w:lang w:val="cs-CZ"/>
              </w:rPr>
            </w:pP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  <w:r>
              <w:rPr>
                <w:noProof/>
                <w:lang w:val="cs-CZ" w:eastAsia="cs-CZ"/>
              </w:rPr>
              <w:drawing>
                <wp:anchor distT="0" distB="0" distL="114300" distR="114300" simplePos="0" relativeHeight="251682816" behindDoc="0" locked="0" layoutInCell="1" allowOverlap="1" wp14:anchorId="1D1CA80D" wp14:editId="6F67CC3E">
                  <wp:simplePos x="0" y="0"/>
                  <wp:positionH relativeFrom="column">
                    <wp:posOffset>635</wp:posOffset>
                  </wp:positionH>
                  <wp:positionV relativeFrom="paragraph">
                    <wp:posOffset>996315</wp:posOffset>
                  </wp:positionV>
                  <wp:extent cx="3385820" cy="2453005"/>
                  <wp:effectExtent l="0" t="0" r="5080" b="4445"/>
                  <wp:wrapNone/>
                  <wp:docPr id="16" name="Obrázek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85820" cy="2453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</w:rPr>
              <w:t xml:space="preserve"> 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  <w:r>
              <w:rPr>
                <w:noProof/>
                <w:lang w:val="cs-CZ" w:eastAsia="cs-CZ"/>
              </w:rPr>
              <w:drawing>
                <wp:anchor distT="0" distB="0" distL="114300" distR="114300" simplePos="0" relativeHeight="251681792" behindDoc="0" locked="0" layoutInCell="1" allowOverlap="1" wp14:anchorId="7C135856" wp14:editId="0D30D827">
                  <wp:simplePos x="0" y="0"/>
                  <wp:positionH relativeFrom="column">
                    <wp:posOffset>323850</wp:posOffset>
                  </wp:positionH>
                  <wp:positionV relativeFrom="paragraph">
                    <wp:posOffset>-29210</wp:posOffset>
                  </wp:positionV>
                  <wp:extent cx="627380" cy="627380"/>
                  <wp:effectExtent l="0" t="0" r="1270" b="1270"/>
                  <wp:wrapNone/>
                  <wp:docPr id="15" name="Obrázek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27380" cy="627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  <w:lang w:val="cs-CZ" w:eastAsia="cs-CZ"/>
              </w:rPr>
              <w:drawing>
                <wp:anchor distT="0" distB="0" distL="114300" distR="114300" simplePos="0" relativeHeight="251683840" behindDoc="0" locked="0" layoutInCell="1" allowOverlap="1" wp14:anchorId="25E0FBDA" wp14:editId="432AB010">
                  <wp:simplePos x="0" y="0"/>
                  <wp:positionH relativeFrom="column">
                    <wp:posOffset>1030605</wp:posOffset>
                  </wp:positionH>
                  <wp:positionV relativeFrom="paragraph">
                    <wp:posOffset>-29210</wp:posOffset>
                  </wp:positionV>
                  <wp:extent cx="836930" cy="931545"/>
                  <wp:effectExtent l="0" t="0" r="1270" b="1905"/>
                  <wp:wrapNone/>
                  <wp:docPr id="14" name="Obrázek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36930" cy="9315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DD1BEF" w:rsidRPr="00A25F24" w:rsidTr="00DD1BEF">
        <w:trPr>
          <w:trHeight w:val="598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DE9D9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Příslušenství:</w:t>
            </w:r>
          </w:p>
        </w:tc>
        <w:tc>
          <w:tcPr>
            <w:tcW w:w="6168" w:type="dxa"/>
            <w:gridSpan w:val="4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DE9D9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DD1BEF" w:rsidRDefault="00DD1BEF" w:rsidP="00DD1BEF">
            <w:pPr>
              <w:pStyle w:val="Zkladntext"/>
              <w:numPr>
                <w:ilvl w:val="0"/>
                <w:numId w:val="19"/>
              </w:numPr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Bočnice, celoprosklené</w:t>
            </w:r>
          </w:p>
          <w:p w:rsidR="00DD1BEF" w:rsidRDefault="00DD1BEF" w:rsidP="00DD1BEF">
            <w:pPr>
              <w:pStyle w:val="Zkladntext"/>
              <w:numPr>
                <w:ilvl w:val="0"/>
                <w:numId w:val="19"/>
              </w:numPr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Posuvná víka s teflonovými vodítky</w:t>
            </w:r>
          </w:p>
          <w:p w:rsidR="00DD1BEF" w:rsidRDefault="00DD1BEF" w:rsidP="00DD1BEF">
            <w:pPr>
              <w:pStyle w:val="Zkladntext"/>
              <w:numPr>
                <w:ilvl w:val="0"/>
                <w:numId w:val="19"/>
              </w:numPr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 xml:space="preserve">Cenové lišty H40 mm (současná velikost) </w:t>
            </w:r>
          </w:p>
          <w:p w:rsidR="00DD1BEF" w:rsidRPr="002625E4" w:rsidRDefault="00DD1BEF" w:rsidP="00DD1BEF">
            <w:pPr>
              <w:pStyle w:val="Zkladntext"/>
              <w:numPr>
                <w:ilvl w:val="0"/>
                <w:numId w:val="19"/>
              </w:numPr>
              <w:jc w:val="both"/>
              <w:rPr>
                <w:i/>
                <w:sz w:val="20"/>
                <w:lang w:val="cs-CZ"/>
              </w:rPr>
            </w:pPr>
            <w:r w:rsidRPr="002625E4">
              <w:rPr>
                <w:i/>
                <w:sz w:val="20"/>
                <w:lang w:val="cs-CZ"/>
              </w:rPr>
              <w:t>Dělítka, drátěný program atd. jsou popsány samostatně</w:t>
            </w:r>
          </w:p>
        </w:tc>
      </w:tr>
    </w:tbl>
    <w:p w:rsidR="00DD1BEF" w:rsidRPr="00353986" w:rsidRDefault="00DD1BEF" w:rsidP="00DD1BEF">
      <w:pPr>
        <w:rPr>
          <w:b/>
          <w:sz w:val="26"/>
          <w:szCs w:val="26"/>
        </w:rPr>
      </w:pPr>
      <w:r w:rsidRPr="00353986">
        <w:rPr>
          <w:b/>
          <w:sz w:val="26"/>
          <w:szCs w:val="26"/>
        </w:rPr>
        <w:lastRenderedPageBreak/>
        <w:t>Distribuční nábytek pro část pekárna</w:t>
      </w:r>
    </w:p>
    <w:p w:rsidR="00DD1BEF" w:rsidRDefault="00DD1BEF" w:rsidP="00DD1BEF">
      <w:pPr>
        <w:pStyle w:val="Zkladntext"/>
        <w:jc w:val="both"/>
        <w:rPr>
          <w:sz w:val="22"/>
          <w:szCs w:val="22"/>
          <w:lang w:val="cs-CZ"/>
        </w:rPr>
      </w:pPr>
    </w:p>
    <w:tbl>
      <w:tblPr>
        <w:tblW w:w="8722" w:type="dxa"/>
        <w:tblCellMar>
          <w:left w:w="0" w:type="dxa"/>
          <w:right w:w="0" w:type="dxa"/>
        </w:tblCellMar>
        <w:tblLook w:val="0420" w:firstRow="1" w:lastRow="0" w:firstColumn="0" w:lastColumn="0" w:noHBand="0" w:noVBand="1"/>
      </w:tblPr>
      <w:tblGrid>
        <w:gridCol w:w="2554"/>
        <w:gridCol w:w="2138"/>
        <w:gridCol w:w="981"/>
        <w:gridCol w:w="2126"/>
        <w:gridCol w:w="923"/>
      </w:tblGrid>
      <w:tr w:rsidR="00DD1BEF" w:rsidRPr="00A25F24" w:rsidTr="00DD1BEF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4B5C5A" w:rsidRDefault="00DD1BEF" w:rsidP="00DD1BEF">
            <w:pPr>
              <w:pStyle w:val="Zkladntext"/>
              <w:jc w:val="both"/>
              <w:rPr>
                <w:sz w:val="22"/>
                <w:szCs w:val="22"/>
                <w:lang w:val="cs-CZ"/>
              </w:rPr>
            </w:pP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b/>
                <w:bCs/>
                <w:sz w:val="22"/>
                <w:szCs w:val="22"/>
                <w:lang w:val="cs-CZ"/>
              </w:rPr>
            </w:pPr>
            <w:r>
              <w:rPr>
                <w:b/>
                <w:bCs/>
                <w:color w:val="FFFFFF"/>
                <w:szCs w:val="24"/>
                <w:lang w:val="cs-CZ"/>
              </w:rPr>
              <w:t>CHLAZENÉ PRODUKTY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</w:tcPr>
          <w:p w:rsidR="00DD1BEF" w:rsidRPr="004B5C5A" w:rsidRDefault="00DD1BEF" w:rsidP="00DD1BEF">
            <w:pPr>
              <w:pStyle w:val="Zkladntext"/>
              <w:jc w:val="both"/>
              <w:rPr>
                <w:b/>
                <w:bCs/>
                <w:sz w:val="22"/>
                <w:szCs w:val="22"/>
                <w:lang w:val="cs-CZ"/>
              </w:rPr>
            </w:pPr>
            <w:r>
              <w:rPr>
                <w:b/>
                <w:bCs/>
                <w:sz w:val="22"/>
                <w:szCs w:val="22"/>
                <w:lang w:val="cs-CZ"/>
              </w:rPr>
              <w:t xml:space="preserve">   </w:t>
            </w:r>
            <w:r>
              <w:rPr>
                <w:b/>
                <w:bCs/>
                <w:color w:val="FFFFFF"/>
                <w:szCs w:val="24"/>
                <w:lang w:val="cs-CZ"/>
              </w:rPr>
              <w:t>MRAŽENÉ PRODUKTY</w:t>
            </w:r>
          </w:p>
        </w:tc>
      </w:tr>
      <w:tr w:rsidR="00DD1BEF" w:rsidRPr="00A25F24" w:rsidTr="00DD1BEF">
        <w:trPr>
          <w:trHeight w:val="179"/>
        </w:trPr>
        <w:tc>
          <w:tcPr>
            <w:tcW w:w="2554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>Třída:</w:t>
            </w:r>
          </w:p>
        </w:tc>
        <w:tc>
          <w:tcPr>
            <w:tcW w:w="311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  <w:r>
              <w:rPr>
                <w:b/>
                <w:bCs/>
                <w:sz w:val="20"/>
                <w:lang w:val="cs-CZ"/>
              </w:rPr>
              <w:t>CHLADICÍ REGÁL</w:t>
            </w:r>
          </w:p>
        </w:tc>
        <w:tc>
          <w:tcPr>
            <w:tcW w:w="304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 xml:space="preserve">  </w:t>
            </w:r>
            <w:r>
              <w:rPr>
                <w:b/>
                <w:bCs/>
                <w:sz w:val="20"/>
                <w:lang w:val="cs-CZ"/>
              </w:rPr>
              <w:t>MRAZICÍ SKŘÍŃ</w:t>
            </w:r>
          </w:p>
        </w:tc>
      </w:tr>
      <w:tr w:rsidR="00DD1BEF" w:rsidRPr="00A25F24" w:rsidTr="00DD1BEF">
        <w:trPr>
          <w:trHeight w:val="210"/>
        </w:trPr>
        <w:tc>
          <w:tcPr>
            <w:tcW w:w="2554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2F6C82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  <w:tc>
          <w:tcPr>
            <w:tcW w:w="311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  <w:tc>
          <w:tcPr>
            <w:tcW w:w="304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  <w:lang w:val="cs-CZ"/>
              </w:rPr>
              <w:t xml:space="preserve">  </w:t>
            </w:r>
          </w:p>
        </w:tc>
      </w:tr>
      <w:tr w:rsidR="00DD1BEF" w:rsidRPr="00A25F24" w:rsidTr="00DD1BEF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Prostorová teplota: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</w:rPr>
              <w:t>+</w:t>
            </w:r>
            <w:r>
              <w:rPr>
                <w:sz w:val="20"/>
                <w:lang w:val="cs-CZ"/>
              </w:rPr>
              <w:t>4</w:t>
            </w:r>
            <w:r w:rsidRPr="008A74B4">
              <w:rPr>
                <w:sz w:val="20"/>
              </w:rPr>
              <w:t xml:space="preserve"> až</w:t>
            </w:r>
            <w:r w:rsidRPr="008A74B4">
              <w:rPr>
                <w:sz w:val="20"/>
                <w:lang w:val="cs-CZ"/>
              </w:rPr>
              <w:t xml:space="preserve"> </w:t>
            </w:r>
            <w:r w:rsidRPr="008A74B4">
              <w:rPr>
                <w:sz w:val="20"/>
              </w:rPr>
              <w:t>+</w:t>
            </w:r>
            <w:r w:rsidRPr="008A74B4">
              <w:rPr>
                <w:sz w:val="20"/>
                <w:lang w:val="cs-CZ"/>
              </w:rPr>
              <w:t>6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  <w:proofErr w:type="spellStart"/>
            <w:r w:rsidRPr="008A74B4">
              <w:rPr>
                <w:sz w:val="20"/>
                <w:vertAlign w:val="superscript"/>
              </w:rPr>
              <w:t>o</w:t>
            </w:r>
            <w:r w:rsidRPr="008A74B4">
              <w:rPr>
                <w:sz w:val="20"/>
              </w:rPr>
              <w:t>C</w:t>
            </w:r>
            <w:proofErr w:type="spellEnd"/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DD1BEF" w:rsidRPr="00D022EA" w:rsidRDefault="00DD1BEF" w:rsidP="00DD1BEF">
            <w:pPr>
              <w:pStyle w:val="Zkladntext"/>
              <w:jc w:val="both"/>
              <w:rPr>
                <w:sz w:val="20"/>
                <w:vertAlign w:val="superscript"/>
                <w:lang w:val="cs-CZ"/>
              </w:rPr>
            </w:pPr>
            <w:r w:rsidRPr="008A74B4">
              <w:rPr>
                <w:sz w:val="20"/>
                <w:vertAlign w:val="superscript"/>
                <w:lang w:val="cs-CZ"/>
              </w:rPr>
              <w:t xml:space="preserve">  </w:t>
            </w:r>
            <w:r>
              <w:rPr>
                <w:sz w:val="20"/>
                <w:vertAlign w:val="superscript"/>
                <w:lang w:val="cs-CZ"/>
              </w:rPr>
              <w:t xml:space="preserve">  </w:t>
            </w:r>
            <w:r>
              <w:rPr>
                <w:sz w:val="20"/>
                <w:lang w:val="cs-CZ"/>
              </w:rPr>
              <w:t>-22</w:t>
            </w:r>
            <w:r w:rsidRPr="008A74B4">
              <w:rPr>
                <w:sz w:val="20"/>
              </w:rPr>
              <w:t xml:space="preserve"> až</w:t>
            </w:r>
            <w:r w:rsidRPr="008A74B4">
              <w:rPr>
                <w:sz w:val="20"/>
                <w:lang w:val="cs-CZ"/>
              </w:rPr>
              <w:t xml:space="preserve"> </w:t>
            </w:r>
            <w:r>
              <w:rPr>
                <w:sz w:val="20"/>
                <w:lang w:val="cs-CZ"/>
              </w:rPr>
              <w:t>-24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  <w:vertAlign w:val="superscript"/>
              </w:rPr>
            </w:pPr>
            <w:r w:rsidRPr="008A74B4">
              <w:rPr>
                <w:sz w:val="20"/>
                <w:vertAlign w:val="superscript"/>
                <w:lang w:val="cs-CZ"/>
              </w:rPr>
              <w:t xml:space="preserve">    </w:t>
            </w:r>
            <w:proofErr w:type="spellStart"/>
            <w:r w:rsidRPr="008A74B4">
              <w:rPr>
                <w:sz w:val="20"/>
                <w:vertAlign w:val="superscript"/>
              </w:rPr>
              <w:t>o</w:t>
            </w:r>
            <w:r w:rsidRPr="008A74B4">
              <w:rPr>
                <w:sz w:val="20"/>
              </w:rPr>
              <w:t>C</w:t>
            </w:r>
            <w:proofErr w:type="spellEnd"/>
          </w:p>
        </w:tc>
      </w:tr>
      <w:tr w:rsidR="00DD1BEF" w:rsidRPr="00A25F24" w:rsidTr="00DD1BEF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Hlavní rozměry: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rPr>
                <w:sz w:val="20"/>
              </w:rPr>
            </w:pP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DD1BEF" w:rsidRPr="008A74B4" w:rsidRDefault="00DD1BEF" w:rsidP="00DD1BEF">
            <w:pPr>
              <w:pStyle w:val="Zkladntext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 xml:space="preserve">   </w:t>
            </w:r>
          </w:p>
        </w:tc>
      </w:tr>
      <w:tr w:rsidR="00DD1BEF" w:rsidRPr="00A25F24" w:rsidTr="00DD1BEF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Celková výška: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 xml:space="preserve">   </w:t>
            </w:r>
            <w:r w:rsidRPr="008A74B4">
              <w:rPr>
                <w:sz w:val="20"/>
                <w:lang w:val="cs-CZ"/>
              </w:rPr>
              <w:t>216</w:t>
            </w:r>
            <w:r>
              <w:rPr>
                <w:sz w:val="20"/>
                <w:lang w:val="cs-CZ"/>
              </w:rPr>
              <w:t>0-2250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 xml:space="preserve">   </w:t>
            </w:r>
            <w:r w:rsidRPr="008A74B4">
              <w:rPr>
                <w:sz w:val="20"/>
                <w:lang w:val="cs-CZ"/>
              </w:rPr>
              <w:t>216</w:t>
            </w:r>
            <w:r>
              <w:rPr>
                <w:sz w:val="20"/>
                <w:lang w:val="cs-CZ"/>
              </w:rPr>
              <w:t>0-2250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DD1BEF" w:rsidRPr="008A74B4" w:rsidRDefault="00DD1BEF" w:rsidP="00DD1BEF">
            <w:pPr>
              <w:pStyle w:val="Zkladntext"/>
              <w:rPr>
                <w:sz w:val="20"/>
              </w:rPr>
            </w:pPr>
            <w:r w:rsidRPr="008A74B4">
              <w:rPr>
                <w:sz w:val="20"/>
                <w:lang w:val="cs-CZ"/>
              </w:rPr>
              <w:t xml:space="preserve">  </w:t>
            </w:r>
            <w:r w:rsidRPr="008A74B4">
              <w:rPr>
                <w:sz w:val="20"/>
              </w:rPr>
              <w:t>mm</w:t>
            </w:r>
          </w:p>
        </w:tc>
      </w:tr>
      <w:tr w:rsidR="00DD1BEF" w:rsidRPr="00A25F24" w:rsidTr="00DD1BEF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Hloubka: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 xml:space="preserve">   950 - 1050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 xml:space="preserve">   950 - 1050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DD1BEF" w:rsidRPr="008A74B4" w:rsidRDefault="00DD1BEF" w:rsidP="00DD1BEF">
            <w:pPr>
              <w:pStyle w:val="Zkladntext"/>
              <w:rPr>
                <w:sz w:val="20"/>
              </w:rPr>
            </w:pPr>
            <w:r w:rsidRPr="008A74B4">
              <w:rPr>
                <w:sz w:val="20"/>
                <w:lang w:val="cs-CZ"/>
              </w:rPr>
              <w:t xml:space="preserve">  </w:t>
            </w:r>
            <w:r w:rsidRPr="008A74B4">
              <w:rPr>
                <w:sz w:val="20"/>
              </w:rPr>
              <w:t>mm</w:t>
            </w:r>
          </w:p>
        </w:tc>
      </w:tr>
      <w:tr w:rsidR="00DD1BEF" w:rsidRPr="00A25F24" w:rsidTr="00DD1BEF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Počet polic: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F44D41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 xml:space="preserve">   </w:t>
            </w:r>
            <w:r>
              <w:rPr>
                <w:sz w:val="20"/>
                <w:lang w:val="cs-CZ"/>
              </w:rPr>
              <w:t>4</w:t>
            </w:r>
            <w:r w:rsidRPr="008A74B4">
              <w:rPr>
                <w:sz w:val="20"/>
              </w:rPr>
              <w:t xml:space="preserve">+1 </w:t>
            </w:r>
            <w:r>
              <w:rPr>
                <w:sz w:val="20"/>
                <w:lang w:val="cs-CZ"/>
              </w:rPr>
              <w:t>spodní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ks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DD1BEF" w:rsidRPr="00F44D41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 xml:space="preserve">   </w:t>
            </w:r>
            <w:r w:rsidRPr="008A74B4">
              <w:rPr>
                <w:sz w:val="20"/>
              </w:rPr>
              <w:t xml:space="preserve">5+1 </w:t>
            </w:r>
            <w:r>
              <w:rPr>
                <w:sz w:val="20"/>
                <w:lang w:val="cs-CZ"/>
              </w:rPr>
              <w:t>spodní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DD1BEF" w:rsidRPr="008A74B4" w:rsidRDefault="00DD1BEF" w:rsidP="00DD1BEF">
            <w:pPr>
              <w:pStyle w:val="Zkladntext"/>
              <w:rPr>
                <w:sz w:val="20"/>
              </w:rPr>
            </w:pPr>
            <w:r w:rsidRPr="008A74B4">
              <w:rPr>
                <w:sz w:val="20"/>
                <w:lang w:val="cs-CZ"/>
              </w:rPr>
              <w:t xml:space="preserve">  </w:t>
            </w:r>
            <w:r w:rsidRPr="008A74B4">
              <w:rPr>
                <w:sz w:val="20"/>
              </w:rPr>
              <w:t>ks</w:t>
            </w:r>
          </w:p>
        </w:tc>
      </w:tr>
      <w:tr w:rsidR="00DD1BEF" w:rsidRPr="00A25F24" w:rsidTr="00DD1BEF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Hloubka polic: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 xml:space="preserve"> </w:t>
            </w:r>
            <w:r>
              <w:rPr>
                <w:sz w:val="20"/>
                <w:lang w:val="cs-CZ"/>
              </w:rPr>
              <w:t xml:space="preserve"> Nerez 350 + 3 x 400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 xml:space="preserve">   560-600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DD1BEF" w:rsidRPr="008A74B4" w:rsidRDefault="00DD1BEF" w:rsidP="00DD1BEF">
            <w:pPr>
              <w:pStyle w:val="Zkladntext"/>
              <w:rPr>
                <w:sz w:val="20"/>
              </w:rPr>
            </w:pPr>
            <w:r w:rsidRPr="008A74B4">
              <w:rPr>
                <w:sz w:val="20"/>
                <w:lang w:val="cs-CZ"/>
              </w:rPr>
              <w:t xml:space="preserve">  </w:t>
            </w:r>
            <w:r w:rsidRPr="008A74B4">
              <w:rPr>
                <w:sz w:val="20"/>
              </w:rPr>
              <w:t>mm</w:t>
            </w:r>
          </w:p>
        </w:tc>
      </w:tr>
      <w:tr w:rsidR="00DD1BEF" w:rsidRPr="00A25F24" w:rsidTr="00DD1BEF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Posun polic: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 xml:space="preserve">   </w:t>
            </w:r>
            <w:r w:rsidRPr="008A74B4">
              <w:rPr>
                <w:sz w:val="20"/>
              </w:rPr>
              <w:t>(po) 25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  <w:lang w:val="cs-CZ"/>
              </w:rPr>
              <w:t xml:space="preserve">   </w:t>
            </w:r>
            <w:r w:rsidRPr="008A74B4">
              <w:rPr>
                <w:sz w:val="20"/>
              </w:rPr>
              <w:t>(po) 25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DD1BEF" w:rsidRPr="008A74B4" w:rsidRDefault="00DD1BEF" w:rsidP="00DD1BEF">
            <w:pPr>
              <w:pStyle w:val="Zkladntext"/>
              <w:rPr>
                <w:sz w:val="20"/>
              </w:rPr>
            </w:pPr>
            <w:r w:rsidRPr="008A74B4">
              <w:rPr>
                <w:sz w:val="20"/>
                <w:lang w:val="cs-CZ"/>
              </w:rPr>
              <w:t xml:space="preserve">  </w:t>
            </w:r>
            <w:r w:rsidRPr="008A74B4">
              <w:rPr>
                <w:sz w:val="20"/>
              </w:rPr>
              <w:t>mm</w:t>
            </w:r>
          </w:p>
        </w:tc>
      </w:tr>
      <w:tr w:rsidR="00DD1BEF" w:rsidRPr="00A25F24" w:rsidTr="00DD1BEF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Osvětlení: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543B45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</w:rPr>
              <w:t>LED</w:t>
            </w:r>
            <w:r>
              <w:rPr>
                <w:sz w:val="20"/>
                <w:lang w:val="cs-CZ"/>
              </w:rPr>
              <w:t xml:space="preserve"> </w:t>
            </w:r>
            <w:proofErr w:type="spellStart"/>
            <w:r>
              <w:rPr>
                <w:sz w:val="20"/>
                <w:lang w:val="cs-CZ"/>
              </w:rPr>
              <w:t>cold</w:t>
            </w:r>
            <w:proofErr w:type="spellEnd"/>
            <w:r>
              <w:rPr>
                <w:sz w:val="20"/>
                <w:lang w:val="cs-CZ"/>
              </w:rPr>
              <w:t xml:space="preserve"> </w:t>
            </w:r>
            <w:proofErr w:type="spellStart"/>
            <w:r>
              <w:rPr>
                <w:sz w:val="20"/>
                <w:lang w:val="cs-CZ"/>
              </w:rPr>
              <w:t>white</w:t>
            </w:r>
            <w:proofErr w:type="spellEnd"/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DD1BEF" w:rsidRPr="00543B45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 xml:space="preserve">   </w:t>
            </w:r>
            <w:r w:rsidRPr="008A74B4">
              <w:rPr>
                <w:sz w:val="20"/>
              </w:rPr>
              <w:t>LED</w:t>
            </w:r>
            <w:r>
              <w:rPr>
                <w:sz w:val="20"/>
                <w:lang w:val="cs-CZ"/>
              </w:rPr>
              <w:t xml:space="preserve"> </w:t>
            </w:r>
            <w:proofErr w:type="spellStart"/>
            <w:r>
              <w:rPr>
                <w:sz w:val="20"/>
                <w:lang w:val="cs-CZ"/>
              </w:rPr>
              <w:t>cold</w:t>
            </w:r>
            <w:proofErr w:type="spellEnd"/>
            <w:r>
              <w:rPr>
                <w:sz w:val="20"/>
                <w:lang w:val="cs-CZ"/>
              </w:rPr>
              <w:t xml:space="preserve"> </w:t>
            </w:r>
            <w:proofErr w:type="spellStart"/>
            <w:r>
              <w:rPr>
                <w:sz w:val="20"/>
                <w:lang w:val="cs-CZ"/>
              </w:rPr>
              <w:t>white</w:t>
            </w:r>
            <w:proofErr w:type="spellEnd"/>
          </w:p>
        </w:tc>
      </w:tr>
      <w:tr w:rsidR="00DD1BEF" w:rsidRPr="00A25F24" w:rsidTr="00DD1BEF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Umístění osvětlení: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</w:rPr>
              <w:t>CANOPY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DD1BEF" w:rsidRPr="00E9123D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 xml:space="preserve">   </w:t>
            </w:r>
            <w:r w:rsidRPr="008A74B4">
              <w:rPr>
                <w:sz w:val="20"/>
              </w:rPr>
              <w:t>CANOPY</w:t>
            </w:r>
            <w:r>
              <w:rPr>
                <w:sz w:val="20"/>
                <w:lang w:val="cs-CZ"/>
              </w:rPr>
              <w:t xml:space="preserve"> + SLOUPKY DVEŘÍ</w:t>
            </w:r>
          </w:p>
        </w:tc>
      </w:tr>
      <w:tr w:rsidR="00DD1BEF" w:rsidRPr="00A25F24" w:rsidTr="00DD1BEF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Zakrytí: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543B45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 xml:space="preserve">Pantové </w:t>
            </w:r>
            <w:proofErr w:type="spellStart"/>
            <w:r>
              <w:rPr>
                <w:sz w:val="20"/>
                <w:lang w:val="cs-CZ"/>
              </w:rPr>
              <w:t>prosklenné</w:t>
            </w:r>
            <w:proofErr w:type="spellEnd"/>
            <w:r>
              <w:rPr>
                <w:sz w:val="20"/>
                <w:lang w:val="cs-CZ"/>
              </w:rPr>
              <w:t xml:space="preserve"> dveře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 xml:space="preserve">   </w:t>
            </w:r>
            <w:proofErr w:type="spellStart"/>
            <w:r>
              <w:rPr>
                <w:sz w:val="20"/>
                <w:lang w:val="cs-CZ"/>
              </w:rPr>
              <w:t>Prosklenné</w:t>
            </w:r>
            <w:proofErr w:type="spellEnd"/>
            <w:r>
              <w:rPr>
                <w:sz w:val="20"/>
                <w:lang w:val="cs-CZ"/>
              </w:rPr>
              <w:t xml:space="preserve"> izolované dveře</w:t>
            </w:r>
          </w:p>
        </w:tc>
      </w:tr>
      <w:tr w:rsidR="00DD1BEF" w:rsidRPr="00A25F24" w:rsidTr="00DD1BEF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Odtávání</w:t>
            </w:r>
            <w:r w:rsidRPr="008A74B4">
              <w:rPr>
                <w:sz w:val="20"/>
                <w:lang w:val="cs-CZ"/>
              </w:rPr>
              <w:t xml:space="preserve"> </w:t>
            </w:r>
            <w:r w:rsidRPr="008A74B4">
              <w:rPr>
                <w:sz w:val="20"/>
              </w:rPr>
              <w:t>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33217F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Ventilátory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 xml:space="preserve">   Elektrické</w:t>
            </w:r>
          </w:p>
        </w:tc>
      </w:tr>
      <w:tr w:rsidR="00DD1BEF" w:rsidRPr="00A25F24" w:rsidTr="00DD1BEF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Vnější barva: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RAL 7016</w:t>
            </w:r>
          </w:p>
          <w:p w:rsidR="00DD1BEF" w:rsidRPr="008A74B4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5B3AA9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 xml:space="preserve">   RAL 7016</w:t>
            </w:r>
          </w:p>
          <w:p w:rsidR="00DD1BEF" w:rsidRPr="008A74B4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 xml:space="preserve">   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DD1BEF" w:rsidRPr="005B3AA9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 xml:space="preserve">  </w:t>
            </w:r>
          </w:p>
        </w:tc>
      </w:tr>
      <w:tr w:rsidR="00DD1BEF" w:rsidRPr="00A25F24" w:rsidTr="00DD1BEF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Barva polic a vnitřku: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>RAL 9010</w:t>
            </w:r>
          </w:p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  <w:lang w:val="cs-CZ"/>
              </w:rPr>
              <w:t>Bílá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5B3AA9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 xml:space="preserve">   RAL 9010</w:t>
            </w:r>
          </w:p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  <w:lang w:val="cs-CZ"/>
              </w:rPr>
              <w:t xml:space="preserve">    Bílá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DD1BEF" w:rsidRPr="005B3AA9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 xml:space="preserve">  </w:t>
            </w:r>
          </w:p>
        </w:tc>
      </w:tr>
      <w:tr w:rsidR="00DD1BEF" w:rsidRPr="00A25F24" w:rsidTr="00DD1BEF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58433F" w:rsidP="00DD1BEF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  <w:lang w:val="cs-CZ"/>
              </w:rPr>
              <w:t xml:space="preserve">Typ expanzního ventilu </w:t>
            </w:r>
            <w:r w:rsidR="00DD1BEF" w:rsidRPr="008A74B4">
              <w:rPr>
                <w:sz w:val="20"/>
              </w:rPr>
              <w:t>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DD1BEF" w:rsidRPr="00B4275F" w:rsidRDefault="0058433F" w:rsidP="00DD1BEF">
            <w:pPr>
              <w:pStyle w:val="Zkladntext"/>
              <w:rPr>
                <w:sz w:val="15"/>
                <w:szCs w:val="15"/>
                <w:lang w:val="cs-CZ"/>
              </w:rPr>
            </w:pPr>
            <w:r>
              <w:rPr>
                <w:sz w:val="20"/>
                <w:lang w:val="cs-CZ"/>
              </w:rPr>
              <w:t>TEV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DD1BEF" w:rsidRPr="008A74B4" w:rsidRDefault="0058433F" w:rsidP="00DD1BEF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 xml:space="preserve">  TEV</w:t>
            </w:r>
          </w:p>
        </w:tc>
      </w:tr>
      <w:tr w:rsidR="00DD1BEF" w:rsidRPr="00A25F24" w:rsidTr="00DD1BEF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>Upřesnění: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2F6C82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</w:rPr>
              <w:t xml:space="preserve">Řez 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DD1BEF" w:rsidRPr="002F6C82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 xml:space="preserve">  </w:t>
            </w:r>
            <w:r>
              <w:rPr>
                <w:sz w:val="20"/>
              </w:rPr>
              <w:t xml:space="preserve">Řez </w:t>
            </w:r>
          </w:p>
        </w:tc>
      </w:tr>
      <w:tr w:rsidR="00DD1BEF" w:rsidRPr="00A25F24" w:rsidTr="00DD1BEF">
        <w:trPr>
          <w:cantSplit/>
          <w:trHeight w:val="4049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textDirection w:val="btLr"/>
          </w:tcPr>
          <w:p w:rsidR="00DD1BEF" w:rsidRDefault="00DD1BEF" w:rsidP="00DD1BEF">
            <w:pPr>
              <w:pStyle w:val="Zkladntext"/>
              <w:ind w:left="113" w:right="113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Poznámky:</w:t>
            </w:r>
          </w:p>
          <w:p w:rsidR="00DD1BEF" w:rsidRDefault="00DD1BEF" w:rsidP="00DD1BEF">
            <w:pPr>
              <w:pStyle w:val="Zkladntext"/>
              <w:ind w:left="113" w:right="113"/>
              <w:rPr>
                <w:b/>
                <w:sz w:val="20"/>
                <w:lang w:val="cs-CZ"/>
              </w:rPr>
            </w:pPr>
          </w:p>
          <w:p w:rsidR="00DD1BEF" w:rsidRPr="008A74B4" w:rsidRDefault="00DD1BEF" w:rsidP="00DD1BEF">
            <w:pPr>
              <w:pStyle w:val="Zkladntext"/>
              <w:ind w:left="113" w:right="113"/>
              <w:rPr>
                <w:sz w:val="20"/>
                <w:lang w:val="cs-CZ"/>
              </w:rPr>
            </w:pP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  <w:r>
              <w:rPr>
                <w:noProof/>
                <w:sz w:val="20"/>
                <w:lang w:val="cs-CZ" w:eastAsia="cs-CZ"/>
              </w:rPr>
              <w:drawing>
                <wp:inline distT="0" distB="0" distL="0" distR="0" wp14:anchorId="4019B48E" wp14:editId="3530771D">
                  <wp:extent cx="1569720" cy="2423160"/>
                  <wp:effectExtent l="0" t="0" r="0" b="0"/>
                  <wp:docPr id="4" name="Obrázek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69720" cy="24231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  <w:r>
              <w:rPr>
                <w:noProof/>
                <w:sz w:val="20"/>
                <w:lang w:val="cs-CZ" w:eastAsia="cs-CZ"/>
              </w:rPr>
              <w:drawing>
                <wp:inline distT="0" distB="0" distL="0" distR="0" wp14:anchorId="1F5670F9" wp14:editId="5238C757">
                  <wp:extent cx="1432560" cy="2430780"/>
                  <wp:effectExtent l="0" t="0" r="0" b="7620"/>
                  <wp:docPr id="3" name="Obrázek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32560" cy="24307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D1BEF" w:rsidRPr="00A25F24" w:rsidTr="00DD1BEF">
        <w:trPr>
          <w:trHeight w:val="1186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DE9D9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Příslušenství:</w:t>
            </w:r>
          </w:p>
        </w:tc>
        <w:tc>
          <w:tcPr>
            <w:tcW w:w="6168" w:type="dxa"/>
            <w:gridSpan w:val="4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DE9D9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DD1BEF" w:rsidRDefault="00DD1BEF" w:rsidP="00DD1BEF">
            <w:pPr>
              <w:pStyle w:val="Zkladntext"/>
              <w:numPr>
                <w:ilvl w:val="0"/>
                <w:numId w:val="20"/>
              </w:numPr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Bočnice, vnitřní zrcadlo, vnější lakované</w:t>
            </w:r>
          </w:p>
          <w:p w:rsidR="00DD1BEF" w:rsidRDefault="00DD1BEF" w:rsidP="00DD1BEF">
            <w:pPr>
              <w:pStyle w:val="Zkladntext"/>
              <w:numPr>
                <w:ilvl w:val="0"/>
                <w:numId w:val="20"/>
              </w:numPr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 xml:space="preserve">Cenové lišty (současná velikost) </w:t>
            </w:r>
          </w:p>
          <w:p w:rsidR="00DD1BEF" w:rsidRPr="002625E4" w:rsidRDefault="00DD1BEF" w:rsidP="00DD1BEF">
            <w:pPr>
              <w:pStyle w:val="Zkladntext"/>
              <w:numPr>
                <w:ilvl w:val="0"/>
                <w:numId w:val="20"/>
              </w:numPr>
              <w:jc w:val="both"/>
              <w:rPr>
                <w:i/>
                <w:sz w:val="20"/>
                <w:lang w:val="cs-CZ"/>
              </w:rPr>
            </w:pPr>
            <w:r w:rsidRPr="002625E4">
              <w:rPr>
                <w:i/>
                <w:sz w:val="20"/>
                <w:lang w:val="cs-CZ"/>
              </w:rPr>
              <w:t>Dělítka, drátěný program atd. jsou popsány samostatně</w:t>
            </w:r>
          </w:p>
        </w:tc>
      </w:tr>
    </w:tbl>
    <w:p w:rsidR="00DD1BEF" w:rsidRPr="00353986" w:rsidRDefault="00DD1BEF" w:rsidP="00DD1BEF">
      <w:pPr>
        <w:rPr>
          <w:b/>
          <w:sz w:val="26"/>
          <w:szCs w:val="26"/>
        </w:rPr>
      </w:pPr>
      <w:bookmarkStart w:id="17" w:name="_Toc411280408"/>
      <w:bookmarkStart w:id="18" w:name="_Toc415387696"/>
      <w:proofErr w:type="spellStart"/>
      <w:r>
        <w:rPr>
          <w:b/>
          <w:sz w:val="26"/>
          <w:szCs w:val="26"/>
        </w:rPr>
        <w:lastRenderedPageBreak/>
        <w:t>Plug</w:t>
      </w:r>
      <w:proofErr w:type="spellEnd"/>
      <w:r>
        <w:rPr>
          <w:b/>
          <w:sz w:val="26"/>
          <w:szCs w:val="26"/>
        </w:rPr>
        <w:t xml:space="preserve">-in mrazicí nábytek </w:t>
      </w:r>
    </w:p>
    <w:p w:rsidR="00DD1BEF" w:rsidRDefault="00DD1BEF" w:rsidP="00DD1BEF">
      <w:pPr>
        <w:pStyle w:val="Zkladntext"/>
        <w:jc w:val="both"/>
        <w:rPr>
          <w:sz w:val="22"/>
          <w:szCs w:val="22"/>
          <w:lang w:val="cs-CZ"/>
        </w:rPr>
      </w:pPr>
    </w:p>
    <w:tbl>
      <w:tblPr>
        <w:tblW w:w="8446" w:type="dxa"/>
        <w:tblCellMar>
          <w:left w:w="0" w:type="dxa"/>
          <w:right w:w="0" w:type="dxa"/>
        </w:tblCellMar>
        <w:tblLook w:val="0420" w:firstRow="1" w:lastRow="0" w:firstColumn="0" w:lastColumn="0" w:noHBand="0" w:noVBand="1"/>
      </w:tblPr>
      <w:tblGrid>
        <w:gridCol w:w="1825"/>
        <w:gridCol w:w="3377"/>
        <w:gridCol w:w="1951"/>
        <w:gridCol w:w="895"/>
        <w:gridCol w:w="398"/>
      </w:tblGrid>
      <w:tr w:rsidR="00DD1BEF" w:rsidRPr="00A25F24" w:rsidTr="00DD1BEF">
        <w:trPr>
          <w:trHeight w:val="171"/>
        </w:trPr>
        <w:tc>
          <w:tcPr>
            <w:tcW w:w="1981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4B5C5A" w:rsidRDefault="00DD1BEF" w:rsidP="00DD1BEF">
            <w:pPr>
              <w:pStyle w:val="Zkladntext"/>
              <w:jc w:val="both"/>
              <w:rPr>
                <w:sz w:val="22"/>
                <w:szCs w:val="22"/>
                <w:lang w:val="cs-CZ"/>
              </w:rPr>
            </w:pPr>
          </w:p>
        </w:tc>
        <w:tc>
          <w:tcPr>
            <w:tcW w:w="4752" w:type="dxa"/>
            <w:gridSpan w:val="2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b/>
                <w:bCs/>
                <w:sz w:val="22"/>
                <w:szCs w:val="22"/>
                <w:lang w:val="cs-CZ"/>
              </w:rPr>
            </w:pPr>
            <w:r>
              <w:rPr>
                <w:b/>
                <w:bCs/>
                <w:color w:val="FFFFFF"/>
                <w:szCs w:val="24"/>
                <w:lang w:val="cs-CZ"/>
              </w:rPr>
              <w:t>MRAŽENÉ POTRAVINY</w:t>
            </w:r>
          </w:p>
        </w:tc>
        <w:tc>
          <w:tcPr>
            <w:tcW w:w="1713" w:type="dxa"/>
            <w:gridSpan w:val="2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</w:tcPr>
          <w:p w:rsidR="00DD1BEF" w:rsidRPr="004B5C5A" w:rsidRDefault="00DD1BEF" w:rsidP="00DD1BEF">
            <w:pPr>
              <w:pStyle w:val="Zkladntext"/>
              <w:jc w:val="both"/>
              <w:rPr>
                <w:b/>
                <w:bCs/>
                <w:sz w:val="22"/>
                <w:szCs w:val="22"/>
                <w:lang w:val="cs-CZ"/>
              </w:rPr>
            </w:pPr>
          </w:p>
        </w:tc>
      </w:tr>
      <w:tr w:rsidR="00DD1BEF" w:rsidRPr="00A25F24" w:rsidTr="00DD1BEF">
        <w:trPr>
          <w:trHeight w:val="146"/>
        </w:trPr>
        <w:tc>
          <w:tcPr>
            <w:tcW w:w="1981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>Třída:</w:t>
            </w:r>
          </w:p>
        </w:tc>
        <w:tc>
          <w:tcPr>
            <w:tcW w:w="4752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  <w:r>
              <w:rPr>
                <w:b/>
                <w:bCs/>
                <w:sz w:val="20"/>
                <w:lang w:val="cs-CZ"/>
              </w:rPr>
              <w:t xml:space="preserve">MRAZICÍ OSTROV se zabudovaným agregátem </w:t>
            </w:r>
          </w:p>
        </w:tc>
        <w:tc>
          <w:tcPr>
            <w:tcW w:w="1713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</w:tr>
      <w:tr w:rsidR="00DD1BEF" w:rsidRPr="00A25F24" w:rsidTr="00DD1BEF">
        <w:trPr>
          <w:trHeight w:val="171"/>
        </w:trPr>
        <w:tc>
          <w:tcPr>
            <w:tcW w:w="1981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  <w:lang w:val="cs-CZ"/>
              </w:rPr>
              <w:t>T</w:t>
            </w:r>
            <w:proofErr w:type="spellStart"/>
            <w:r w:rsidRPr="008A74B4">
              <w:rPr>
                <w:sz w:val="20"/>
              </w:rPr>
              <w:t>yp</w:t>
            </w:r>
            <w:proofErr w:type="spellEnd"/>
            <w:r w:rsidRPr="008A74B4">
              <w:rPr>
                <w:sz w:val="20"/>
              </w:rPr>
              <w:t>:</w:t>
            </w:r>
          </w:p>
        </w:tc>
        <w:tc>
          <w:tcPr>
            <w:tcW w:w="4752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 xml:space="preserve">s frekvenčním řízením kompresoru, EC ventilátor kondenzátoru,  elektronický regulátor s MODBUS připojením na monitorovací systém, sestavitelné </w:t>
            </w:r>
            <w:proofErr w:type="spellStart"/>
            <w:r>
              <w:rPr>
                <w:sz w:val="20"/>
                <w:lang w:val="cs-CZ"/>
              </w:rPr>
              <w:t>zádami</w:t>
            </w:r>
            <w:proofErr w:type="spellEnd"/>
            <w:r>
              <w:rPr>
                <w:sz w:val="20"/>
                <w:lang w:val="cs-CZ"/>
              </w:rPr>
              <w:t xml:space="preserve"> k sobě</w:t>
            </w:r>
          </w:p>
        </w:tc>
        <w:tc>
          <w:tcPr>
            <w:tcW w:w="1713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</w:p>
        </w:tc>
      </w:tr>
      <w:tr w:rsidR="00DD1BEF" w:rsidRPr="00A25F24" w:rsidTr="00DD1BEF">
        <w:trPr>
          <w:trHeight w:val="171"/>
        </w:trPr>
        <w:tc>
          <w:tcPr>
            <w:tcW w:w="1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Prostorová teplota:</w:t>
            </w:r>
          </w:p>
        </w:tc>
        <w:tc>
          <w:tcPr>
            <w:tcW w:w="303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3923ED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-18/-23°C, čelní moduly a některé moduly dle specifikace přepínatelné i na teploty 0/+2°C nebo -18/-23°C</w:t>
            </w:r>
          </w:p>
        </w:tc>
        <w:tc>
          <w:tcPr>
            <w:tcW w:w="17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118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  <w:vertAlign w:val="superscript"/>
                <w:lang w:val="cs-CZ"/>
              </w:rPr>
            </w:pPr>
          </w:p>
        </w:tc>
        <w:tc>
          <w:tcPr>
            <w:tcW w:w="5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  <w:vertAlign w:val="superscript"/>
              </w:rPr>
            </w:pPr>
          </w:p>
        </w:tc>
      </w:tr>
      <w:tr w:rsidR="00DD1BEF" w:rsidRPr="00A25F24" w:rsidTr="00DD1BEF">
        <w:trPr>
          <w:trHeight w:val="171"/>
        </w:trPr>
        <w:tc>
          <w:tcPr>
            <w:tcW w:w="1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Hlavní rozměry:</w:t>
            </w:r>
          </w:p>
        </w:tc>
        <w:tc>
          <w:tcPr>
            <w:tcW w:w="4752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136D33" w:rsidRDefault="00DD1BEF" w:rsidP="00DD1BEF">
            <w:pPr>
              <w:pStyle w:val="Zkladntext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Moduly  210, 250 a čelní moduly 210</w:t>
            </w:r>
          </w:p>
        </w:tc>
        <w:tc>
          <w:tcPr>
            <w:tcW w:w="1713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DD1BEF" w:rsidRPr="008A74B4" w:rsidRDefault="00DD1BEF" w:rsidP="00DD1BEF">
            <w:pPr>
              <w:pStyle w:val="Zkladntext"/>
              <w:rPr>
                <w:sz w:val="20"/>
                <w:lang w:val="cs-CZ"/>
              </w:rPr>
            </w:pPr>
          </w:p>
        </w:tc>
      </w:tr>
      <w:tr w:rsidR="00DD1BEF" w:rsidRPr="00A25F24" w:rsidTr="00DD1BEF">
        <w:trPr>
          <w:trHeight w:val="171"/>
        </w:trPr>
        <w:tc>
          <w:tcPr>
            <w:tcW w:w="1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Celková výška:</w:t>
            </w:r>
          </w:p>
        </w:tc>
        <w:tc>
          <w:tcPr>
            <w:tcW w:w="303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800 – 920</w:t>
            </w:r>
          </w:p>
        </w:tc>
        <w:tc>
          <w:tcPr>
            <w:tcW w:w="17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118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  <w:tc>
          <w:tcPr>
            <w:tcW w:w="5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DD1BEF" w:rsidRPr="008A74B4" w:rsidRDefault="00DD1BEF" w:rsidP="00DD1BEF">
            <w:pPr>
              <w:pStyle w:val="Zkladntext"/>
              <w:rPr>
                <w:sz w:val="20"/>
              </w:rPr>
            </w:pPr>
          </w:p>
        </w:tc>
      </w:tr>
      <w:tr w:rsidR="00DD1BEF" w:rsidRPr="00A25F24" w:rsidTr="00DD1BEF">
        <w:trPr>
          <w:trHeight w:val="171"/>
        </w:trPr>
        <w:tc>
          <w:tcPr>
            <w:tcW w:w="1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Hloubka:</w:t>
            </w:r>
          </w:p>
        </w:tc>
        <w:tc>
          <w:tcPr>
            <w:tcW w:w="303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980 – 998</w:t>
            </w:r>
          </w:p>
        </w:tc>
        <w:tc>
          <w:tcPr>
            <w:tcW w:w="17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118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  <w:tc>
          <w:tcPr>
            <w:tcW w:w="5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DD1BEF" w:rsidRPr="008A74B4" w:rsidRDefault="00DD1BEF" w:rsidP="00DD1BEF">
            <w:pPr>
              <w:pStyle w:val="Zkladntext"/>
              <w:rPr>
                <w:sz w:val="20"/>
              </w:rPr>
            </w:pPr>
          </w:p>
        </w:tc>
      </w:tr>
      <w:tr w:rsidR="00DD1BEF" w:rsidRPr="00A25F24" w:rsidTr="00DD1BEF">
        <w:trPr>
          <w:trHeight w:val="171"/>
        </w:trPr>
        <w:tc>
          <w:tcPr>
            <w:tcW w:w="1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Osvětlení:</w:t>
            </w:r>
          </w:p>
        </w:tc>
        <w:tc>
          <w:tcPr>
            <w:tcW w:w="4752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543B45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</w:rPr>
              <w:t>LED</w:t>
            </w:r>
            <w:r>
              <w:rPr>
                <w:sz w:val="20"/>
                <w:lang w:val="cs-CZ"/>
              </w:rPr>
              <w:t xml:space="preserve"> – bílá (</w:t>
            </w:r>
            <w:proofErr w:type="spellStart"/>
            <w:r>
              <w:rPr>
                <w:sz w:val="20"/>
                <w:lang w:val="cs-CZ"/>
              </w:rPr>
              <w:t>cold</w:t>
            </w:r>
            <w:proofErr w:type="spellEnd"/>
            <w:r>
              <w:rPr>
                <w:sz w:val="20"/>
                <w:lang w:val="cs-CZ"/>
              </w:rPr>
              <w:t xml:space="preserve"> </w:t>
            </w:r>
            <w:proofErr w:type="spellStart"/>
            <w:r>
              <w:rPr>
                <w:sz w:val="20"/>
                <w:lang w:val="cs-CZ"/>
              </w:rPr>
              <w:t>white</w:t>
            </w:r>
            <w:proofErr w:type="spellEnd"/>
            <w:r>
              <w:rPr>
                <w:sz w:val="20"/>
                <w:lang w:val="cs-CZ"/>
              </w:rPr>
              <w:t xml:space="preserve">), </w:t>
            </w:r>
          </w:p>
        </w:tc>
        <w:tc>
          <w:tcPr>
            <w:tcW w:w="1713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</w:tr>
      <w:tr w:rsidR="00DD1BEF" w:rsidRPr="00A25F24" w:rsidTr="00DD1BEF">
        <w:trPr>
          <w:trHeight w:val="171"/>
        </w:trPr>
        <w:tc>
          <w:tcPr>
            <w:tcW w:w="1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Umístění osvětlení:</w:t>
            </w:r>
          </w:p>
        </w:tc>
        <w:tc>
          <w:tcPr>
            <w:tcW w:w="4752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5F706C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Vnitřní LED osvětlení vpředu i vzadu</w:t>
            </w:r>
          </w:p>
        </w:tc>
        <w:tc>
          <w:tcPr>
            <w:tcW w:w="1713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</w:tr>
      <w:tr w:rsidR="00DD1BEF" w:rsidRPr="00A25F24" w:rsidTr="00DD1BEF">
        <w:trPr>
          <w:trHeight w:val="171"/>
        </w:trPr>
        <w:tc>
          <w:tcPr>
            <w:tcW w:w="1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Zakrytí:</w:t>
            </w:r>
          </w:p>
        </w:tc>
        <w:tc>
          <w:tcPr>
            <w:tcW w:w="4752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5F706C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 xml:space="preserve">posuvná </w:t>
            </w:r>
            <w:proofErr w:type="spellStart"/>
            <w:r>
              <w:rPr>
                <w:sz w:val="20"/>
                <w:lang w:val="cs-CZ"/>
              </w:rPr>
              <w:t>prosklenná</w:t>
            </w:r>
            <w:proofErr w:type="spellEnd"/>
            <w:r>
              <w:rPr>
                <w:sz w:val="20"/>
                <w:lang w:val="cs-CZ"/>
              </w:rPr>
              <w:t xml:space="preserve">  víka </w:t>
            </w:r>
          </w:p>
        </w:tc>
        <w:tc>
          <w:tcPr>
            <w:tcW w:w="1713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</w:tr>
      <w:tr w:rsidR="00DD1BEF" w:rsidRPr="00A25F24" w:rsidTr="00DD1BEF">
        <w:trPr>
          <w:trHeight w:val="171"/>
        </w:trPr>
        <w:tc>
          <w:tcPr>
            <w:tcW w:w="1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Odtávání</w:t>
            </w:r>
            <w:r w:rsidRPr="008A74B4">
              <w:rPr>
                <w:sz w:val="20"/>
                <w:lang w:val="cs-CZ"/>
              </w:rPr>
              <w:t xml:space="preserve"> </w:t>
            </w:r>
            <w:r w:rsidRPr="008A74B4">
              <w:rPr>
                <w:sz w:val="20"/>
              </w:rPr>
              <w:t>:</w:t>
            </w:r>
          </w:p>
        </w:tc>
        <w:tc>
          <w:tcPr>
            <w:tcW w:w="4752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33217F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Automatické, horkými parami</w:t>
            </w:r>
          </w:p>
        </w:tc>
        <w:tc>
          <w:tcPr>
            <w:tcW w:w="1713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</w:tr>
      <w:tr w:rsidR="00DD1BEF" w:rsidRPr="00A25F24" w:rsidTr="00DD1BEF">
        <w:trPr>
          <w:trHeight w:val="171"/>
        </w:trPr>
        <w:tc>
          <w:tcPr>
            <w:tcW w:w="1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Vnější barva:</w:t>
            </w:r>
          </w:p>
        </w:tc>
        <w:tc>
          <w:tcPr>
            <w:tcW w:w="303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 xml:space="preserve">RAL </w:t>
            </w:r>
            <w:r>
              <w:rPr>
                <w:sz w:val="20"/>
                <w:lang w:val="cs-CZ"/>
              </w:rPr>
              <w:t>7016</w:t>
            </w:r>
          </w:p>
          <w:p w:rsidR="00DD1BEF" w:rsidRPr="008A74B4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 xml:space="preserve"> </w:t>
            </w:r>
          </w:p>
        </w:tc>
        <w:tc>
          <w:tcPr>
            <w:tcW w:w="17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Rámy RAL 7045</w:t>
            </w:r>
          </w:p>
        </w:tc>
        <w:tc>
          <w:tcPr>
            <w:tcW w:w="118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  <w:tc>
          <w:tcPr>
            <w:tcW w:w="5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</w:p>
        </w:tc>
      </w:tr>
      <w:tr w:rsidR="00DD1BEF" w:rsidRPr="00A25F24" w:rsidTr="00DD1BEF">
        <w:trPr>
          <w:trHeight w:val="171"/>
        </w:trPr>
        <w:tc>
          <w:tcPr>
            <w:tcW w:w="1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Barva vnitřku:</w:t>
            </w:r>
          </w:p>
        </w:tc>
        <w:tc>
          <w:tcPr>
            <w:tcW w:w="303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>RAL 9010</w:t>
            </w:r>
          </w:p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  <w:lang w:val="cs-CZ"/>
              </w:rPr>
              <w:t>Bílá</w:t>
            </w:r>
          </w:p>
        </w:tc>
        <w:tc>
          <w:tcPr>
            <w:tcW w:w="17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118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5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</w:p>
        </w:tc>
      </w:tr>
      <w:tr w:rsidR="00DD1BEF" w:rsidRPr="00A25F24" w:rsidTr="00DD1BEF">
        <w:trPr>
          <w:trHeight w:val="171"/>
        </w:trPr>
        <w:tc>
          <w:tcPr>
            <w:tcW w:w="1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4C7EE9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Chladivo</w:t>
            </w:r>
          </w:p>
        </w:tc>
        <w:tc>
          <w:tcPr>
            <w:tcW w:w="4752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DD1BEF" w:rsidRPr="005F706C" w:rsidRDefault="00DD1BEF" w:rsidP="00DD1BEF">
            <w:pPr>
              <w:pStyle w:val="Zkladntext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R290</w:t>
            </w:r>
          </w:p>
        </w:tc>
        <w:tc>
          <w:tcPr>
            <w:tcW w:w="1713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</w:tr>
      <w:tr w:rsidR="00DD1BEF" w:rsidRPr="00A25F24" w:rsidTr="00DD1BEF">
        <w:trPr>
          <w:trHeight w:val="171"/>
        </w:trPr>
        <w:tc>
          <w:tcPr>
            <w:tcW w:w="1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>Upřesnění:</w:t>
            </w:r>
          </w:p>
        </w:tc>
        <w:tc>
          <w:tcPr>
            <w:tcW w:w="4752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DD1BEF" w:rsidRPr="00874793" w:rsidRDefault="00DD1BEF" w:rsidP="00DD1BEF">
            <w:pPr>
              <w:pStyle w:val="Zkladntext"/>
              <w:jc w:val="both"/>
              <w:rPr>
                <w:b/>
                <w:sz w:val="20"/>
                <w:lang w:val="cs-CZ"/>
              </w:rPr>
            </w:pPr>
            <w:r>
              <w:rPr>
                <w:b/>
                <w:sz w:val="20"/>
                <w:lang w:val="cs-CZ"/>
              </w:rPr>
              <w:t xml:space="preserve">integrovaný vnitřní </w:t>
            </w:r>
            <w:proofErr w:type="spellStart"/>
            <w:r>
              <w:rPr>
                <w:b/>
                <w:sz w:val="20"/>
                <w:lang w:val="cs-CZ"/>
              </w:rPr>
              <w:t>drátěnný</w:t>
            </w:r>
            <w:proofErr w:type="spellEnd"/>
            <w:r>
              <w:rPr>
                <w:b/>
                <w:sz w:val="20"/>
                <w:lang w:val="cs-CZ"/>
              </w:rPr>
              <w:t xml:space="preserve"> systém pro děliče a spodní rošty</w:t>
            </w:r>
          </w:p>
        </w:tc>
        <w:tc>
          <w:tcPr>
            <w:tcW w:w="1713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</w:tr>
      <w:tr w:rsidR="00DD1BEF" w:rsidRPr="00A25F24" w:rsidTr="00DD1BEF">
        <w:trPr>
          <w:cantSplit/>
          <w:trHeight w:val="4443"/>
        </w:trPr>
        <w:tc>
          <w:tcPr>
            <w:tcW w:w="1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textDirection w:val="btLr"/>
          </w:tcPr>
          <w:p w:rsidR="00DD1BEF" w:rsidRPr="008A74B4" w:rsidRDefault="00DD1BEF" w:rsidP="00DD1BEF">
            <w:pPr>
              <w:pStyle w:val="Zkladntext"/>
              <w:ind w:left="113" w:right="113"/>
              <w:rPr>
                <w:sz w:val="20"/>
                <w:lang w:val="cs-CZ"/>
              </w:rPr>
            </w:pPr>
          </w:p>
        </w:tc>
        <w:tc>
          <w:tcPr>
            <w:tcW w:w="4752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  <w:r>
              <w:rPr>
                <w:noProof/>
                <w:lang w:val="cs-CZ" w:eastAsia="cs-CZ"/>
              </w:rPr>
              <w:drawing>
                <wp:inline distT="0" distB="0" distL="0" distR="0" wp14:anchorId="67442800" wp14:editId="3CBF6835">
                  <wp:extent cx="3200400" cy="2166378"/>
                  <wp:effectExtent l="0" t="0" r="0" b="5715"/>
                  <wp:docPr id="9" name="Obrázek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99720" cy="216591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13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</w:rPr>
            </w:pPr>
          </w:p>
        </w:tc>
      </w:tr>
      <w:tr w:rsidR="00DD1BEF" w:rsidRPr="00A25F24" w:rsidTr="00DD1BEF">
        <w:trPr>
          <w:trHeight w:val="488"/>
        </w:trPr>
        <w:tc>
          <w:tcPr>
            <w:tcW w:w="1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DE9D9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DD1BEF" w:rsidRPr="008A74B4" w:rsidRDefault="00DD1BEF" w:rsidP="00DD1BEF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Příslušenství:</w:t>
            </w:r>
          </w:p>
        </w:tc>
        <w:tc>
          <w:tcPr>
            <w:tcW w:w="6465" w:type="dxa"/>
            <w:gridSpan w:val="4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DE9D9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DD1BEF" w:rsidRPr="002B3D15" w:rsidRDefault="00DD1BEF" w:rsidP="00DD1BEF">
            <w:pPr>
              <w:pStyle w:val="Zkladntext"/>
              <w:numPr>
                <w:ilvl w:val="0"/>
                <w:numId w:val="39"/>
              </w:numPr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Podlahové těsnící lišty</w:t>
            </w:r>
          </w:p>
          <w:p w:rsidR="00DD1BEF" w:rsidRDefault="00DD1BEF" w:rsidP="00DD1BEF">
            <w:pPr>
              <w:pStyle w:val="Zkladntext"/>
              <w:numPr>
                <w:ilvl w:val="0"/>
                <w:numId w:val="39"/>
              </w:numPr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 xml:space="preserve">Středový držák na  2 řady </w:t>
            </w:r>
            <w:proofErr w:type="spellStart"/>
            <w:r>
              <w:rPr>
                <w:sz w:val="20"/>
                <w:lang w:val="cs-CZ"/>
              </w:rPr>
              <w:t>cenovkových</w:t>
            </w:r>
            <w:proofErr w:type="spellEnd"/>
            <w:r>
              <w:rPr>
                <w:sz w:val="20"/>
                <w:lang w:val="cs-CZ"/>
              </w:rPr>
              <w:t xml:space="preserve"> lišt H40 mm  </w:t>
            </w:r>
          </w:p>
          <w:p w:rsidR="00DD1BEF" w:rsidRPr="002625E4" w:rsidRDefault="00DD1BEF" w:rsidP="00DD1BEF">
            <w:pPr>
              <w:pStyle w:val="Zkladntext"/>
              <w:numPr>
                <w:ilvl w:val="0"/>
                <w:numId w:val="39"/>
              </w:numPr>
              <w:jc w:val="both"/>
              <w:rPr>
                <w:i/>
                <w:sz w:val="20"/>
                <w:lang w:val="cs-CZ"/>
              </w:rPr>
            </w:pPr>
            <w:r w:rsidRPr="002625E4">
              <w:rPr>
                <w:i/>
                <w:sz w:val="20"/>
                <w:lang w:val="cs-CZ"/>
              </w:rPr>
              <w:t>Dělítka, drátěný program atd. jsou popsány samostatně</w:t>
            </w:r>
          </w:p>
        </w:tc>
      </w:tr>
      <w:bookmarkEnd w:id="17"/>
      <w:bookmarkEnd w:id="18"/>
    </w:tbl>
    <w:p w:rsidR="008F7C65" w:rsidRPr="007C28F6" w:rsidRDefault="008F7C65" w:rsidP="00DD1BEF">
      <w:pPr>
        <w:pStyle w:val="Zkladntext"/>
        <w:jc w:val="both"/>
        <w:rPr>
          <w:b/>
          <w:sz w:val="26"/>
          <w:szCs w:val="26"/>
        </w:rPr>
      </w:pPr>
      <w:r>
        <w:rPr>
          <w:b/>
          <w:szCs w:val="24"/>
          <w:lang w:val="cs-CZ"/>
        </w:rPr>
        <w:br w:type="page"/>
      </w:r>
      <w:bookmarkStart w:id="19" w:name="_Toc411280409"/>
      <w:r w:rsidR="00DD1BEF">
        <w:rPr>
          <w:b/>
          <w:sz w:val="26"/>
          <w:szCs w:val="26"/>
        </w:rPr>
        <w:lastRenderedPageBreak/>
        <w:t xml:space="preserve"> </w:t>
      </w:r>
      <w:r>
        <w:rPr>
          <w:b/>
          <w:sz w:val="26"/>
          <w:szCs w:val="26"/>
        </w:rPr>
        <w:t xml:space="preserve">4.6 </w:t>
      </w:r>
      <w:r w:rsidRPr="007C28F6">
        <w:rPr>
          <w:b/>
          <w:sz w:val="26"/>
          <w:szCs w:val="26"/>
        </w:rPr>
        <w:t>Ohřev TUV</w:t>
      </w:r>
      <w:bookmarkEnd w:id="19"/>
    </w:p>
    <w:p w:rsidR="008F7C65" w:rsidRDefault="008F7C65" w:rsidP="008F7C65">
      <w:pPr>
        <w:jc w:val="both"/>
        <w:rPr>
          <w:i/>
          <w:sz w:val="22"/>
          <w:szCs w:val="22"/>
        </w:rPr>
      </w:pPr>
    </w:p>
    <w:p w:rsidR="008F7C65" w:rsidRDefault="008F7C65" w:rsidP="008F7C65">
      <w:p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Předmětem tohoto tendru není řešení ohřevu TUV. </w:t>
      </w:r>
    </w:p>
    <w:p w:rsidR="002914F6" w:rsidRDefault="002914F6" w:rsidP="008F7C65">
      <w:pPr>
        <w:pStyle w:val="Nadpis2"/>
        <w:rPr>
          <w:b/>
          <w:sz w:val="26"/>
          <w:szCs w:val="26"/>
          <w:lang w:val="cs-CZ"/>
        </w:rPr>
      </w:pPr>
      <w:bookmarkStart w:id="20" w:name="_Toc415387697"/>
    </w:p>
    <w:p w:rsidR="008F7C65" w:rsidRPr="00AE036B" w:rsidRDefault="008F7C65" w:rsidP="008F7C65">
      <w:pPr>
        <w:pStyle w:val="Nadpis2"/>
        <w:rPr>
          <w:b/>
          <w:sz w:val="26"/>
          <w:szCs w:val="26"/>
        </w:rPr>
      </w:pPr>
      <w:r>
        <w:rPr>
          <w:b/>
          <w:sz w:val="26"/>
          <w:szCs w:val="26"/>
        </w:rPr>
        <w:t>4.7.</w:t>
      </w:r>
      <w:bookmarkStart w:id="21" w:name="_Toc411280415"/>
      <w:r>
        <w:rPr>
          <w:b/>
          <w:sz w:val="26"/>
          <w:szCs w:val="26"/>
        </w:rPr>
        <w:t xml:space="preserve"> </w:t>
      </w:r>
      <w:r>
        <w:rPr>
          <w:b/>
          <w:sz w:val="26"/>
          <w:szCs w:val="26"/>
        </w:rPr>
        <w:tab/>
      </w:r>
      <w:r w:rsidRPr="00AE036B">
        <w:rPr>
          <w:b/>
          <w:sz w:val="26"/>
          <w:szCs w:val="26"/>
        </w:rPr>
        <w:t>Požadavky na komponenty a potrubní rozvody chladiva</w:t>
      </w:r>
      <w:bookmarkEnd w:id="20"/>
      <w:bookmarkEnd w:id="21"/>
    </w:p>
    <w:p w:rsidR="008F7C65" w:rsidRPr="00AE34DC" w:rsidRDefault="008F7C65" w:rsidP="008F7C65"/>
    <w:p w:rsidR="008F7C65" w:rsidRDefault="008F7C65" w:rsidP="008F7C65">
      <w:pPr>
        <w:pStyle w:val="Zkladntext"/>
        <w:jc w:val="both"/>
        <w:rPr>
          <w:sz w:val="22"/>
          <w:szCs w:val="22"/>
          <w:lang w:val="cs-CZ"/>
        </w:rPr>
      </w:pPr>
      <w:r>
        <w:rPr>
          <w:sz w:val="22"/>
          <w:szCs w:val="22"/>
          <w:lang w:val="cs-CZ"/>
        </w:rPr>
        <w:t xml:space="preserve"> Všechny komponenty chladicího okruhu musejí odpovídat požadavkům dle EN 378-2+A1. Technologicky musí být navázáno na EN 60335-2-89.  Jednotlivé komponenty a části chladicí technologie musí korespondovat s níže uvedenou tabulkou specifikací:</w:t>
      </w:r>
    </w:p>
    <w:p w:rsidR="008F7C65" w:rsidRDefault="008F7C65" w:rsidP="008F7C65">
      <w:pPr>
        <w:pStyle w:val="Zkladntext"/>
        <w:jc w:val="both"/>
        <w:rPr>
          <w:sz w:val="22"/>
          <w:szCs w:val="22"/>
          <w:lang w:val="cs-CZ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3652"/>
        <w:gridCol w:w="5560"/>
      </w:tblGrid>
      <w:tr w:rsidR="008F7C65" w:rsidRPr="00B61635" w:rsidTr="008B6BF8">
        <w:tc>
          <w:tcPr>
            <w:tcW w:w="3652" w:type="dxa"/>
            <w:shd w:val="clear" w:color="auto" w:fill="auto"/>
          </w:tcPr>
          <w:p w:rsidR="008F7C65" w:rsidRPr="00B61635" w:rsidRDefault="008F7C65" w:rsidP="008B6BF8">
            <w:pPr>
              <w:pStyle w:val="Zkladntext"/>
              <w:jc w:val="both"/>
              <w:rPr>
                <w:sz w:val="22"/>
                <w:szCs w:val="22"/>
                <w:lang w:val="cs-CZ"/>
              </w:rPr>
            </w:pPr>
            <w:r w:rsidRPr="00B61635">
              <w:rPr>
                <w:sz w:val="22"/>
                <w:szCs w:val="22"/>
                <w:lang w:val="cs-CZ"/>
              </w:rPr>
              <w:t>Výparníky (ventilátorové)</w:t>
            </w:r>
          </w:p>
          <w:p w:rsidR="008F7C65" w:rsidRPr="00B61635" w:rsidRDefault="008F7C65" w:rsidP="008B6BF8">
            <w:pPr>
              <w:pStyle w:val="Zkladntext"/>
              <w:jc w:val="both"/>
              <w:rPr>
                <w:sz w:val="22"/>
                <w:szCs w:val="22"/>
                <w:lang w:val="cs-CZ"/>
              </w:rPr>
            </w:pPr>
            <w:r w:rsidRPr="00B61635">
              <w:rPr>
                <w:sz w:val="22"/>
                <w:szCs w:val="22"/>
                <w:lang w:val="cs-CZ"/>
              </w:rPr>
              <w:t>Kondenzátory vzduchem chlazené</w:t>
            </w:r>
          </w:p>
        </w:tc>
        <w:tc>
          <w:tcPr>
            <w:tcW w:w="5560" w:type="dxa"/>
            <w:shd w:val="clear" w:color="auto" w:fill="auto"/>
          </w:tcPr>
          <w:p w:rsidR="008F7C65" w:rsidRPr="006D518D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  <w:r w:rsidRPr="006D518D">
              <w:rPr>
                <w:sz w:val="20"/>
                <w:lang w:val="cs-CZ"/>
              </w:rPr>
              <w:t>EN 14276-1, nebo EN 13445 v kombinaci s </w:t>
            </w:r>
          </w:p>
          <w:p w:rsidR="008F7C65" w:rsidRPr="006D518D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  <w:r w:rsidRPr="006D518D">
              <w:rPr>
                <w:sz w:val="20"/>
                <w:lang w:val="cs-CZ"/>
              </w:rPr>
              <w:t>EN 378-2+A1 5.2.2</w:t>
            </w:r>
          </w:p>
        </w:tc>
      </w:tr>
      <w:tr w:rsidR="008F7C65" w:rsidRPr="00B61635" w:rsidTr="008B6BF8">
        <w:tc>
          <w:tcPr>
            <w:tcW w:w="3652" w:type="dxa"/>
            <w:shd w:val="clear" w:color="auto" w:fill="auto"/>
          </w:tcPr>
          <w:p w:rsidR="008F7C65" w:rsidRPr="00B61635" w:rsidRDefault="008F7C65" w:rsidP="008B6BF8">
            <w:pPr>
              <w:pStyle w:val="Zkladntext"/>
              <w:jc w:val="both"/>
              <w:rPr>
                <w:sz w:val="22"/>
                <w:szCs w:val="22"/>
                <w:lang w:val="cs-CZ"/>
              </w:rPr>
            </w:pPr>
            <w:r w:rsidRPr="00B61635">
              <w:rPr>
                <w:sz w:val="22"/>
                <w:szCs w:val="22"/>
                <w:lang w:val="cs-CZ"/>
              </w:rPr>
              <w:t>Odlučovač oleje</w:t>
            </w:r>
          </w:p>
        </w:tc>
        <w:tc>
          <w:tcPr>
            <w:tcW w:w="5560" w:type="dxa"/>
            <w:shd w:val="clear" w:color="auto" w:fill="auto"/>
          </w:tcPr>
          <w:p w:rsidR="008F7C65" w:rsidRPr="006D518D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  <w:r w:rsidRPr="006D518D">
              <w:rPr>
                <w:sz w:val="20"/>
                <w:lang w:val="cs-CZ"/>
              </w:rPr>
              <w:t>EN 14276-1, nebo EN 13445 v kombinaci s </w:t>
            </w:r>
          </w:p>
          <w:p w:rsidR="008F7C65" w:rsidRPr="006D518D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  <w:r w:rsidRPr="006D518D">
              <w:rPr>
                <w:sz w:val="20"/>
                <w:lang w:val="cs-CZ"/>
              </w:rPr>
              <w:t>EN 378-2+A1 5.2.2</w:t>
            </w:r>
          </w:p>
        </w:tc>
      </w:tr>
      <w:tr w:rsidR="008F7C65" w:rsidRPr="00B61635" w:rsidTr="008B6BF8">
        <w:tc>
          <w:tcPr>
            <w:tcW w:w="3652" w:type="dxa"/>
            <w:shd w:val="clear" w:color="auto" w:fill="auto"/>
          </w:tcPr>
          <w:p w:rsidR="008F7C65" w:rsidRPr="00B61635" w:rsidRDefault="008F7C65" w:rsidP="008B6BF8">
            <w:pPr>
              <w:pStyle w:val="Zkladntext"/>
              <w:jc w:val="both"/>
              <w:rPr>
                <w:sz w:val="22"/>
                <w:szCs w:val="22"/>
                <w:lang w:val="cs-CZ"/>
              </w:rPr>
            </w:pPr>
            <w:r w:rsidRPr="00B61635">
              <w:rPr>
                <w:sz w:val="22"/>
                <w:szCs w:val="22"/>
                <w:lang w:val="cs-CZ"/>
              </w:rPr>
              <w:t>Filtr-</w:t>
            </w:r>
            <w:proofErr w:type="spellStart"/>
            <w:r w:rsidRPr="00B61635">
              <w:rPr>
                <w:sz w:val="22"/>
                <w:szCs w:val="22"/>
                <w:lang w:val="cs-CZ"/>
              </w:rPr>
              <w:t>dehydrátory</w:t>
            </w:r>
            <w:proofErr w:type="spellEnd"/>
          </w:p>
        </w:tc>
        <w:tc>
          <w:tcPr>
            <w:tcW w:w="5560" w:type="dxa"/>
            <w:shd w:val="clear" w:color="auto" w:fill="auto"/>
          </w:tcPr>
          <w:p w:rsidR="008F7C65" w:rsidRPr="006D518D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  <w:r w:rsidRPr="006D518D">
              <w:rPr>
                <w:sz w:val="20"/>
                <w:lang w:val="cs-CZ"/>
              </w:rPr>
              <w:t>EN 14276-1, nebo EN 13445 v kombinaci s </w:t>
            </w:r>
          </w:p>
          <w:p w:rsidR="008F7C65" w:rsidRPr="006D518D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  <w:r w:rsidRPr="006D518D">
              <w:rPr>
                <w:sz w:val="20"/>
                <w:lang w:val="cs-CZ"/>
              </w:rPr>
              <w:t>EN 378-2+A1 5.2.2</w:t>
            </w:r>
          </w:p>
        </w:tc>
      </w:tr>
      <w:tr w:rsidR="008F7C65" w:rsidRPr="00B61635" w:rsidTr="008B6BF8">
        <w:tc>
          <w:tcPr>
            <w:tcW w:w="3652" w:type="dxa"/>
            <w:shd w:val="clear" w:color="auto" w:fill="auto"/>
          </w:tcPr>
          <w:p w:rsidR="008F7C65" w:rsidRPr="00B61635" w:rsidRDefault="008F7C65" w:rsidP="008B6BF8">
            <w:pPr>
              <w:pStyle w:val="Zkladntext"/>
              <w:jc w:val="both"/>
              <w:rPr>
                <w:sz w:val="22"/>
                <w:szCs w:val="22"/>
                <w:lang w:val="cs-CZ"/>
              </w:rPr>
            </w:pPr>
            <w:r w:rsidRPr="00B61635">
              <w:rPr>
                <w:sz w:val="22"/>
                <w:szCs w:val="22"/>
                <w:lang w:val="cs-CZ"/>
              </w:rPr>
              <w:t xml:space="preserve">Hermetické </w:t>
            </w:r>
            <w:proofErr w:type="spellStart"/>
            <w:r w:rsidRPr="00B61635">
              <w:rPr>
                <w:sz w:val="22"/>
                <w:szCs w:val="22"/>
                <w:lang w:val="cs-CZ"/>
              </w:rPr>
              <w:t>scroll</w:t>
            </w:r>
            <w:proofErr w:type="spellEnd"/>
            <w:r w:rsidRPr="00B61635">
              <w:rPr>
                <w:sz w:val="22"/>
                <w:szCs w:val="22"/>
                <w:lang w:val="cs-CZ"/>
              </w:rPr>
              <w:t xml:space="preserve"> kompresory</w:t>
            </w:r>
          </w:p>
        </w:tc>
        <w:tc>
          <w:tcPr>
            <w:tcW w:w="5560" w:type="dxa"/>
            <w:shd w:val="clear" w:color="auto" w:fill="auto"/>
          </w:tcPr>
          <w:p w:rsidR="008F7C65" w:rsidRPr="006D518D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  <w:r w:rsidRPr="006D518D">
              <w:rPr>
                <w:sz w:val="20"/>
                <w:lang w:val="cs-CZ"/>
              </w:rPr>
              <w:t>EN 60335-2-34, nebo EN 12693</w:t>
            </w:r>
          </w:p>
        </w:tc>
      </w:tr>
      <w:tr w:rsidR="008F7C65" w:rsidRPr="00B61635" w:rsidTr="008B6BF8">
        <w:tc>
          <w:tcPr>
            <w:tcW w:w="3652" w:type="dxa"/>
            <w:shd w:val="clear" w:color="auto" w:fill="auto"/>
          </w:tcPr>
          <w:p w:rsidR="008F7C65" w:rsidRPr="00B61635" w:rsidRDefault="008F7C65" w:rsidP="008B6BF8">
            <w:pPr>
              <w:pStyle w:val="Zkladntext"/>
              <w:jc w:val="both"/>
              <w:rPr>
                <w:sz w:val="22"/>
                <w:szCs w:val="22"/>
                <w:lang w:val="cs-CZ"/>
              </w:rPr>
            </w:pPr>
            <w:r w:rsidRPr="00B61635">
              <w:rPr>
                <w:sz w:val="22"/>
                <w:szCs w:val="22"/>
                <w:lang w:val="cs-CZ"/>
              </w:rPr>
              <w:t>Potrubní rozvody</w:t>
            </w:r>
          </w:p>
        </w:tc>
        <w:tc>
          <w:tcPr>
            <w:tcW w:w="5560" w:type="dxa"/>
            <w:shd w:val="clear" w:color="auto" w:fill="auto"/>
          </w:tcPr>
          <w:p w:rsidR="008F7C65" w:rsidRPr="006D518D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  <w:r w:rsidRPr="006D518D">
              <w:rPr>
                <w:sz w:val="20"/>
                <w:lang w:val="cs-CZ"/>
              </w:rPr>
              <w:t>EN 14276-2, nebo EN 13480</w:t>
            </w:r>
          </w:p>
        </w:tc>
      </w:tr>
      <w:tr w:rsidR="008F7C65" w:rsidRPr="00B61635" w:rsidTr="008B6BF8">
        <w:tc>
          <w:tcPr>
            <w:tcW w:w="3652" w:type="dxa"/>
            <w:shd w:val="clear" w:color="auto" w:fill="auto"/>
          </w:tcPr>
          <w:p w:rsidR="008F7C65" w:rsidRPr="00B61635" w:rsidRDefault="008F7C65" w:rsidP="008B6BF8">
            <w:pPr>
              <w:pStyle w:val="Zkladntext"/>
              <w:jc w:val="both"/>
              <w:rPr>
                <w:sz w:val="22"/>
                <w:szCs w:val="22"/>
                <w:lang w:val="cs-CZ"/>
              </w:rPr>
            </w:pPr>
            <w:r w:rsidRPr="00B61635">
              <w:rPr>
                <w:sz w:val="22"/>
                <w:szCs w:val="22"/>
                <w:lang w:val="cs-CZ"/>
              </w:rPr>
              <w:t>Potrubní spoje</w:t>
            </w:r>
          </w:p>
        </w:tc>
        <w:tc>
          <w:tcPr>
            <w:tcW w:w="5560" w:type="dxa"/>
            <w:shd w:val="clear" w:color="auto" w:fill="auto"/>
          </w:tcPr>
          <w:p w:rsidR="008F7C65" w:rsidRPr="006D518D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  <w:r w:rsidRPr="006D518D">
              <w:rPr>
                <w:sz w:val="20"/>
                <w:lang w:val="cs-CZ"/>
              </w:rPr>
              <w:t>EN 14276-2 a EN 378-2+A1 5.2.2.2 a 5.2.2.3</w:t>
            </w:r>
          </w:p>
        </w:tc>
      </w:tr>
      <w:tr w:rsidR="008F7C65" w:rsidRPr="00B61635" w:rsidTr="008B6BF8">
        <w:tc>
          <w:tcPr>
            <w:tcW w:w="3652" w:type="dxa"/>
            <w:shd w:val="clear" w:color="auto" w:fill="auto"/>
          </w:tcPr>
          <w:p w:rsidR="008F7C65" w:rsidRPr="00B61635" w:rsidRDefault="008F7C65" w:rsidP="008B6BF8">
            <w:pPr>
              <w:pStyle w:val="Zkladntext"/>
              <w:jc w:val="both"/>
              <w:rPr>
                <w:sz w:val="22"/>
                <w:szCs w:val="22"/>
                <w:lang w:val="cs-CZ"/>
              </w:rPr>
            </w:pPr>
            <w:r w:rsidRPr="00B61635">
              <w:rPr>
                <w:sz w:val="22"/>
                <w:szCs w:val="22"/>
                <w:lang w:val="cs-CZ"/>
              </w:rPr>
              <w:t>Bezpečno</w:t>
            </w:r>
            <w:r>
              <w:rPr>
                <w:sz w:val="22"/>
                <w:szCs w:val="22"/>
                <w:lang w:val="cs-CZ"/>
              </w:rPr>
              <w:t>stn</w:t>
            </w:r>
            <w:r w:rsidRPr="00B61635">
              <w:rPr>
                <w:sz w:val="22"/>
                <w:szCs w:val="22"/>
                <w:lang w:val="cs-CZ"/>
              </w:rPr>
              <w:t>í ventily</w:t>
            </w:r>
          </w:p>
        </w:tc>
        <w:tc>
          <w:tcPr>
            <w:tcW w:w="5560" w:type="dxa"/>
            <w:shd w:val="clear" w:color="auto" w:fill="auto"/>
          </w:tcPr>
          <w:p w:rsidR="008F7C65" w:rsidRPr="006D518D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  <w:r w:rsidRPr="006D518D">
              <w:rPr>
                <w:sz w:val="20"/>
                <w:lang w:val="cs-CZ"/>
              </w:rPr>
              <w:t>EN 13136, EN ISO 4126-1 a EN 378-2+A1 5.2.2</w:t>
            </w:r>
          </w:p>
        </w:tc>
      </w:tr>
      <w:tr w:rsidR="008F7C65" w:rsidRPr="00B61635" w:rsidTr="008B6BF8">
        <w:tc>
          <w:tcPr>
            <w:tcW w:w="3652" w:type="dxa"/>
            <w:shd w:val="clear" w:color="auto" w:fill="auto"/>
          </w:tcPr>
          <w:p w:rsidR="008F7C65" w:rsidRPr="00B61635" w:rsidRDefault="008F7C65" w:rsidP="008B6BF8">
            <w:pPr>
              <w:pStyle w:val="Zkladntext"/>
              <w:jc w:val="both"/>
              <w:rPr>
                <w:sz w:val="22"/>
                <w:szCs w:val="22"/>
                <w:lang w:val="cs-CZ"/>
              </w:rPr>
            </w:pPr>
            <w:r w:rsidRPr="00B61635">
              <w:rPr>
                <w:sz w:val="22"/>
                <w:szCs w:val="22"/>
                <w:lang w:val="cs-CZ"/>
              </w:rPr>
              <w:t>Bezpečno</w:t>
            </w:r>
            <w:r>
              <w:rPr>
                <w:sz w:val="22"/>
                <w:szCs w:val="22"/>
                <w:lang w:val="cs-CZ"/>
              </w:rPr>
              <w:t>stn</w:t>
            </w:r>
            <w:r w:rsidRPr="00B61635">
              <w:rPr>
                <w:sz w:val="22"/>
                <w:szCs w:val="22"/>
                <w:lang w:val="cs-CZ"/>
              </w:rPr>
              <w:t>í spínací zařízení</w:t>
            </w:r>
          </w:p>
        </w:tc>
        <w:tc>
          <w:tcPr>
            <w:tcW w:w="5560" w:type="dxa"/>
            <w:shd w:val="clear" w:color="auto" w:fill="auto"/>
          </w:tcPr>
          <w:p w:rsidR="008F7C65" w:rsidRPr="006D518D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  <w:r w:rsidRPr="006D518D">
              <w:rPr>
                <w:sz w:val="20"/>
                <w:lang w:val="cs-CZ"/>
              </w:rPr>
              <w:t>EN 12263 a EN 378-2+A1 5.2.2.2</w:t>
            </w:r>
          </w:p>
        </w:tc>
      </w:tr>
      <w:tr w:rsidR="008F7C65" w:rsidRPr="00B61635" w:rsidTr="008B6BF8">
        <w:tc>
          <w:tcPr>
            <w:tcW w:w="3652" w:type="dxa"/>
            <w:shd w:val="clear" w:color="auto" w:fill="auto"/>
          </w:tcPr>
          <w:p w:rsidR="008F7C65" w:rsidRPr="00B61635" w:rsidRDefault="008F7C65" w:rsidP="008B6BF8">
            <w:pPr>
              <w:pStyle w:val="Zkladntext"/>
              <w:jc w:val="both"/>
              <w:rPr>
                <w:sz w:val="22"/>
                <w:szCs w:val="22"/>
                <w:lang w:val="cs-CZ"/>
              </w:rPr>
            </w:pPr>
            <w:r w:rsidRPr="00B61635">
              <w:rPr>
                <w:sz w:val="22"/>
                <w:szCs w:val="22"/>
                <w:lang w:val="cs-CZ"/>
              </w:rPr>
              <w:t>Ručně ovládané ventily</w:t>
            </w:r>
          </w:p>
        </w:tc>
        <w:tc>
          <w:tcPr>
            <w:tcW w:w="5560" w:type="dxa"/>
            <w:shd w:val="clear" w:color="auto" w:fill="auto"/>
          </w:tcPr>
          <w:p w:rsidR="008F7C65" w:rsidRPr="006D518D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  <w:r w:rsidRPr="006D518D">
              <w:rPr>
                <w:sz w:val="20"/>
                <w:lang w:val="cs-CZ"/>
              </w:rPr>
              <w:t>EN 12284</w:t>
            </w:r>
          </w:p>
        </w:tc>
      </w:tr>
      <w:tr w:rsidR="008F7C65" w:rsidRPr="00B61635" w:rsidTr="008B6BF8">
        <w:tc>
          <w:tcPr>
            <w:tcW w:w="3652" w:type="dxa"/>
            <w:shd w:val="clear" w:color="auto" w:fill="auto"/>
          </w:tcPr>
          <w:p w:rsidR="008F7C65" w:rsidRPr="00B61635" w:rsidRDefault="008F7C65" w:rsidP="008B6BF8">
            <w:pPr>
              <w:pStyle w:val="Zkladntext"/>
              <w:jc w:val="both"/>
              <w:rPr>
                <w:sz w:val="22"/>
                <w:szCs w:val="22"/>
                <w:lang w:val="cs-CZ"/>
              </w:rPr>
            </w:pPr>
            <w:r w:rsidRPr="00B61635">
              <w:rPr>
                <w:sz w:val="22"/>
                <w:szCs w:val="22"/>
                <w:lang w:val="cs-CZ"/>
              </w:rPr>
              <w:t>Indikátory hladiny kapaliny</w:t>
            </w:r>
          </w:p>
        </w:tc>
        <w:tc>
          <w:tcPr>
            <w:tcW w:w="5560" w:type="dxa"/>
            <w:shd w:val="clear" w:color="auto" w:fill="auto"/>
          </w:tcPr>
          <w:p w:rsidR="008F7C65" w:rsidRPr="006D518D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  <w:r w:rsidRPr="006D518D">
              <w:rPr>
                <w:sz w:val="20"/>
                <w:lang w:val="cs-CZ"/>
              </w:rPr>
              <w:t>EN 12178 a EN 378-2+A1 5.2</w:t>
            </w:r>
          </w:p>
        </w:tc>
      </w:tr>
      <w:tr w:rsidR="008F7C65" w:rsidRPr="00B61635" w:rsidTr="008B6BF8">
        <w:tc>
          <w:tcPr>
            <w:tcW w:w="3652" w:type="dxa"/>
            <w:shd w:val="clear" w:color="auto" w:fill="auto"/>
          </w:tcPr>
          <w:p w:rsidR="008F7C65" w:rsidRPr="00B61635" w:rsidRDefault="008F7C65" w:rsidP="008B6BF8">
            <w:pPr>
              <w:pStyle w:val="Zkladntext"/>
              <w:jc w:val="both"/>
              <w:rPr>
                <w:sz w:val="22"/>
                <w:szCs w:val="22"/>
                <w:lang w:val="cs-CZ"/>
              </w:rPr>
            </w:pPr>
            <w:r w:rsidRPr="00B61635">
              <w:rPr>
                <w:sz w:val="22"/>
                <w:szCs w:val="22"/>
                <w:lang w:val="cs-CZ"/>
              </w:rPr>
              <w:t xml:space="preserve">Matriály pro pájení na </w:t>
            </w:r>
            <w:proofErr w:type="spellStart"/>
            <w:r w:rsidRPr="00B61635">
              <w:rPr>
                <w:sz w:val="22"/>
                <w:szCs w:val="22"/>
                <w:lang w:val="cs-CZ"/>
              </w:rPr>
              <w:t>tvrdo</w:t>
            </w:r>
            <w:proofErr w:type="spellEnd"/>
            <w:r w:rsidRPr="00B61635">
              <w:rPr>
                <w:sz w:val="22"/>
                <w:szCs w:val="22"/>
                <w:lang w:val="cs-CZ"/>
              </w:rPr>
              <w:t xml:space="preserve"> a letování</w:t>
            </w:r>
          </w:p>
        </w:tc>
        <w:tc>
          <w:tcPr>
            <w:tcW w:w="5560" w:type="dxa"/>
            <w:shd w:val="clear" w:color="auto" w:fill="auto"/>
          </w:tcPr>
          <w:p w:rsidR="008F7C65" w:rsidRPr="006D518D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  <w:r w:rsidRPr="006D518D">
              <w:rPr>
                <w:sz w:val="20"/>
                <w:lang w:val="cs-CZ"/>
              </w:rPr>
              <w:t>EN 378-2+A1 5.3</w:t>
            </w:r>
          </w:p>
        </w:tc>
      </w:tr>
    </w:tbl>
    <w:p w:rsidR="008F7C65" w:rsidRDefault="008F7C65" w:rsidP="008F7C65">
      <w:pPr>
        <w:pStyle w:val="Zkladntext"/>
        <w:jc w:val="both"/>
        <w:rPr>
          <w:sz w:val="22"/>
          <w:szCs w:val="22"/>
          <w:lang w:val="cs-CZ"/>
        </w:rPr>
      </w:pPr>
    </w:p>
    <w:p w:rsidR="008F7C65" w:rsidRPr="00AE34DC" w:rsidRDefault="008F7C65" w:rsidP="008F7C65">
      <w:pPr>
        <w:rPr>
          <w:b/>
          <w:sz w:val="26"/>
          <w:szCs w:val="26"/>
        </w:rPr>
      </w:pPr>
      <w:bookmarkStart w:id="22" w:name="_Toc411280416"/>
      <w:r>
        <w:rPr>
          <w:b/>
          <w:sz w:val="26"/>
          <w:szCs w:val="26"/>
        </w:rPr>
        <w:t>4.7.1  Zkouška těsnosti</w:t>
      </w:r>
      <w:bookmarkEnd w:id="22"/>
      <w:r w:rsidR="002914F6">
        <w:rPr>
          <w:b/>
          <w:sz w:val="26"/>
          <w:szCs w:val="26"/>
        </w:rPr>
        <w:t xml:space="preserve"> před uvedením do provozu</w:t>
      </w:r>
    </w:p>
    <w:p w:rsidR="008F7C65" w:rsidRDefault="008F7C65" w:rsidP="008F7C65">
      <w:pPr>
        <w:pStyle w:val="Zkladntext"/>
        <w:jc w:val="both"/>
        <w:rPr>
          <w:sz w:val="22"/>
          <w:szCs w:val="22"/>
          <w:lang w:val="cs-CZ"/>
        </w:rPr>
      </w:pPr>
    </w:p>
    <w:p w:rsidR="008F7C65" w:rsidRDefault="008F7C65" w:rsidP="008F7C65">
      <w:pPr>
        <w:pStyle w:val="Zkladntext"/>
        <w:jc w:val="both"/>
        <w:rPr>
          <w:sz w:val="22"/>
          <w:szCs w:val="22"/>
          <w:lang w:val="cs-CZ"/>
        </w:rPr>
      </w:pPr>
      <w:r>
        <w:rPr>
          <w:sz w:val="22"/>
          <w:szCs w:val="22"/>
          <w:lang w:val="cs-CZ"/>
        </w:rPr>
        <w:t>Zkouška těsnosti vychází z požadavků EN 378-2+A1, 6.3.4. ve vazbě na požadavky na komponenty dle 4.</w:t>
      </w:r>
      <w:r w:rsidR="00874793">
        <w:rPr>
          <w:sz w:val="22"/>
          <w:szCs w:val="22"/>
          <w:lang w:val="cs-CZ"/>
        </w:rPr>
        <w:t>7</w:t>
      </w:r>
      <w:r>
        <w:rPr>
          <w:sz w:val="22"/>
          <w:szCs w:val="22"/>
          <w:lang w:val="cs-CZ"/>
        </w:rPr>
        <w:t xml:space="preserve"> a pro určení provozních podmínek technologie dle 4.7 je vyžadována zkouška těsnosti dle EN 1779 při pracovním přetlaku PS x 1,1. </w:t>
      </w:r>
    </w:p>
    <w:p w:rsidR="008F7C65" w:rsidRDefault="008F7C65" w:rsidP="008F7C65">
      <w:pPr>
        <w:pStyle w:val="Zkladntext"/>
        <w:jc w:val="both"/>
        <w:rPr>
          <w:sz w:val="22"/>
          <w:szCs w:val="22"/>
          <w:lang w:val="cs-CZ"/>
        </w:rPr>
      </w:pPr>
    </w:p>
    <w:p w:rsidR="008F7C65" w:rsidRPr="00AE036B" w:rsidRDefault="008F7C65" w:rsidP="008F7C65">
      <w:pPr>
        <w:rPr>
          <w:b/>
          <w:sz w:val="24"/>
          <w:szCs w:val="24"/>
        </w:rPr>
      </w:pPr>
      <w:bookmarkStart w:id="23" w:name="_Toc411280417"/>
      <w:r w:rsidRPr="00AE036B">
        <w:rPr>
          <w:b/>
          <w:sz w:val="24"/>
          <w:szCs w:val="24"/>
        </w:rPr>
        <w:t>Celkový postup zkoušek potrubních rozvodů</w:t>
      </w:r>
      <w:bookmarkEnd w:id="23"/>
    </w:p>
    <w:p w:rsidR="008F7C65" w:rsidRPr="00AE34DC" w:rsidRDefault="008F7C65" w:rsidP="008F7C65"/>
    <w:p w:rsidR="008F7C65" w:rsidRDefault="008F7C65" w:rsidP="008F7C65">
      <w:pPr>
        <w:pStyle w:val="Zkladntext"/>
        <w:jc w:val="both"/>
        <w:rPr>
          <w:sz w:val="22"/>
          <w:szCs w:val="22"/>
          <w:lang w:val="cs-CZ"/>
        </w:rPr>
      </w:pPr>
      <w:r>
        <w:rPr>
          <w:sz w:val="22"/>
          <w:szCs w:val="22"/>
          <w:lang w:val="cs-CZ"/>
        </w:rPr>
        <w:t>Celkově je vyžadován v souladu ve vazbě na EN 378-2+A1 a je doporučen následující postup provádění zkoušek těsnosti:</w:t>
      </w:r>
    </w:p>
    <w:p w:rsidR="008F7C65" w:rsidRDefault="008F7C65" w:rsidP="008F7C65">
      <w:pPr>
        <w:pStyle w:val="Zkladntext"/>
        <w:jc w:val="both"/>
        <w:rPr>
          <w:sz w:val="22"/>
          <w:szCs w:val="22"/>
          <w:lang w:val="cs-CZ"/>
        </w:rPr>
      </w:pPr>
    </w:p>
    <w:p w:rsidR="008F7C65" w:rsidRDefault="008F7C65" w:rsidP="008F7C65">
      <w:pPr>
        <w:pStyle w:val="Zkladntext"/>
        <w:numPr>
          <w:ilvl w:val="0"/>
          <w:numId w:val="10"/>
        </w:numPr>
        <w:jc w:val="both"/>
        <w:rPr>
          <w:sz w:val="22"/>
          <w:szCs w:val="22"/>
          <w:lang w:val="cs-CZ"/>
        </w:rPr>
      </w:pPr>
      <w:r>
        <w:rPr>
          <w:sz w:val="22"/>
          <w:szCs w:val="22"/>
          <w:lang w:val="cs-CZ"/>
        </w:rPr>
        <w:t xml:space="preserve">Pevnostní tlaková zkouška </w:t>
      </w:r>
    </w:p>
    <w:p w:rsidR="008F7C65" w:rsidRDefault="00874793" w:rsidP="008F7C65">
      <w:pPr>
        <w:pStyle w:val="Zkladntext"/>
        <w:numPr>
          <w:ilvl w:val="0"/>
          <w:numId w:val="10"/>
        </w:numPr>
        <w:jc w:val="both"/>
        <w:rPr>
          <w:sz w:val="22"/>
          <w:szCs w:val="22"/>
          <w:lang w:val="cs-CZ"/>
        </w:rPr>
      </w:pPr>
      <w:r>
        <w:rPr>
          <w:sz w:val="22"/>
          <w:szCs w:val="22"/>
          <w:lang w:val="cs-CZ"/>
        </w:rPr>
        <w:t xml:space="preserve">Zkouška těsnosti </w:t>
      </w:r>
    </w:p>
    <w:p w:rsidR="008F7C65" w:rsidRDefault="008F7C65" w:rsidP="008F7C65">
      <w:pPr>
        <w:pStyle w:val="Zkladntext"/>
        <w:numPr>
          <w:ilvl w:val="0"/>
          <w:numId w:val="10"/>
        </w:numPr>
        <w:jc w:val="both"/>
        <w:rPr>
          <w:sz w:val="22"/>
          <w:szCs w:val="22"/>
          <w:lang w:val="cs-CZ"/>
        </w:rPr>
      </w:pPr>
      <w:r>
        <w:rPr>
          <w:sz w:val="22"/>
          <w:szCs w:val="22"/>
          <w:lang w:val="cs-CZ"/>
        </w:rPr>
        <w:t>Funkční zkouška bezpečnostních spínacích zařízení k omezování tlaku</w:t>
      </w:r>
    </w:p>
    <w:p w:rsidR="008F7C65" w:rsidRDefault="008F7C65" w:rsidP="008F7C65">
      <w:pPr>
        <w:pStyle w:val="Zkladntext"/>
        <w:numPr>
          <w:ilvl w:val="0"/>
          <w:numId w:val="10"/>
        </w:numPr>
        <w:jc w:val="both"/>
        <w:rPr>
          <w:sz w:val="22"/>
          <w:szCs w:val="22"/>
          <w:lang w:val="cs-CZ"/>
        </w:rPr>
      </w:pPr>
      <w:r>
        <w:rPr>
          <w:sz w:val="22"/>
          <w:szCs w:val="22"/>
          <w:lang w:val="cs-CZ"/>
        </w:rPr>
        <w:t>Zkouška shody celé instalace</w:t>
      </w:r>
    </w:p>
    <w:p w:rsidR="008F7C65" w:rsidRDefault="008F7C65" w:rsidP="008F7C65">
      <w:pPr>
        <w:pStyle w:val="Zkladntext"/>
        <w:ind w:left="720"/>
        <w:jc w:val="both"/>
        <w:rPr>
          <w:sz w:val="22"/>
          <w:szCs w:val="22"/>
          <w:lang w:val="cs-CZ"/>
        </w:rPr>
      </w:pPr>
    </w:p>
    <w:p w:rsidR="008F7C65" w:rsidRDefault="008F7C65" w:rsidP="008F7C65">
      <w:pPr>
        <w:pStyle w:val="Zkladntext"/>
        <w:jc w:val="both"/>
        <w:rPr>
          <w:sz w:val="22"/>
          <w:szCs w:val="22"/>
          <w:lang w:val="cs-CZ"/>
        </w:rPr>
      </w:pPr>
      <w:r>
        <w:rPr>
          <w:sz w:val="22"/>
          <w:szCs w:val="22"/>
          <w:lang w:val="cs-CZ"/>
        </w:rPr>
        <w:t xml:space="preserve">Pro zkoušku a) a b) musí být spoje přístupné pro kontrolní prohlídku. Po pevnostní zkoušce a zkoušce těsnosti </w:t>
      </w:r>
      <w:r w:rsidR="00E56F09">
        <w:rPr>
          <w:sz w:val="22"/>
          <w:szCs w:val="22"/>
          <w:lang w:val="cs-CZ"/>
        </w:rPr>
        <w:t>j</w:t>
      </w:r>
      <w:r>
        <w:rPr>
          <w:sz w:val="22"/>
          <w:szCs w:val="22"/>
          <w:lang w:val="cs-CZ"/>
        </w:rPr>
        <w:t>e zařízení poprvé spuštěno. Musí být provedeno funkční přezkoušení všech elektrických bezpečnostních obvodů.</w:t>
      </w:r>
    </w:p>
    <w:p w:rsidR="008F7C65" w:rsidRDefault="008F7C65" w:rsidP="008F7C65">
      <w:pPr>
        <w:pStyle w:val="Zkladntext"/>
        <w:jc w:val="both"/>
        <w:rPr>
          <w:sz w:val="22"/>
          <w:szCs w:val="22"/>
          <w:lang w:val="cs-CZ"/>
        </w:rPr>
      </w:pPr>
    </w:p>
    <w:p w:rsidR="008F7C65" w:rsidRDefault="008F7C65" w:rsidP="008F7C65">
      <w:pPr>
        <w:pStyle w:val="Zkladntext"/>
        <w:jc w:val="both"/>
        <w:rPr>
          <w:sz w:val="22"/>
          <w:szCs w:val="22"/>
          <w:lang w:val="cs-CZ"/>
        </w:rPr>
      </w:pPr>
    </w:p>
    <w:p w:rsidR="008F7C65" w:rsidRPr="00AE036B" w:rsidRDefault="008F7C65" w:rsidP="008F7C65">
      <w:pPr>
        <w:rPr>
          <w:b/>
          <w:sz w:val="24"/>
          <w:szCs w:val="24"/>
        </w:rPr>
      </w:pPr>
      <w:bookmarkStart w:id="24" w:name="_Toc203123142"/>
      <w:bookmarkStart w:id="25" w:name="_Toc237103394"/>
      <w:bookmarkStart w:id="26" w:name="_Toc280636634"/>
      <w:bookmarkStart w:id="27" w:name="_Toc312058300"/>
      <w:bookmarkStart w:id="28" w:name="_Toc312765432"/>
      <w:bookmarkStart w:id="29" w:name="_Toc342751590"/>
      <w:bookmarkStart w:id="30" w:name="_Toc411280418"/>
      <w:r>
        <w:rPr>
          <w:b/>
          <w:sz w:val="24"/>
          <w:szCs w:val="24"/>
        </w:rPr>
        <w:t xml:space="preserve">4.7.2 </w:t>
      </w:r>
      <w:r w:rsidRPr="00AE036B">
        <w:rPr>
          <w:b/>
          <w:sz w:val="24"/>
          <w:szCs w:val="24"/>
        </w:rPr>
        <w:t>Potrubní rozvody chladiva</w:t>
      </w:r>
      <w:bookmarkEnd w:id="24"/>
      <w:bookmarkEnd w:id="25"/>
      <w:bookmarkEnd w:id="26"/>
      <w:bookmarkEnd w:id="27"/>
      <w:bookmarkEnd w:id="28"/>
      <w:bookmarkEnd w:id="29"/>
      <w:bookmarkEnd w:id="30"/>
    </w:p>
    <w:p w:rsidR="008F7C65" w:rsidRPr="00AE036B" w:rsidRDefault="008F7C65" w:rsidP="008F7C65">
      <w:pPr>
        <w:rPr>
          <w:sz w:val="22"/>
          <w:szCs w:val="22"/>
        </w:rPr>
      </w:pPr>
    </w:p>
    <w:p w:rsidR="008F7C65" w:rsidRDefault="008F7C65" w:rsidP="008F7C65">
      <w:pPr>
        <w:pStyle w:val="Seznamsodrkami"/>
        <w:rPr>
          <w:sz w:val="22"/>
          <w:szCs w:val="22"/>
          <w:lang w:val="cs-CZ"/>
        </w:rPr>
      </w:pPr>
      <w:r>
        <w:rPr>
          <w:noProof/>
          <w:sz w:val="22"/>
          <w:szCs w:val="22"/>
          <w:lang w:val="cs-CZ" w:eastAsia="cs-CZ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3975735</wp:posOffset>
            </wp:positionH>
            <wp:positionV relativeFrom="paragraph">
              <wp:posOffset>240665</wp:posOffset>
            </wp:positionV>
            <wp:extent cx="1929765" cy="1290955"/>
            <wp:effectExtent l="0" t="0" r="0" b="4445"/>
            <wp:wrapTight wrapText="bothSides">
              <wp:wrapPolygon edited="0">
                <wp:start x="0" y="0"/>
                <wp:lineTo x="0" y="21356"/>
                <wp:lineTo x="21323" y="21356"/>
                <wp:lineTo x="21323" y="0"/>
                <wp:lineTo x="0" y="0"/>
              </wp:wrapPolygon>
            </wp:wrapTight>
            <wp:docPr id="13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9765" cy="1290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AE036B">
        <w:rPr>
          <w:sz w:val="22"/>
          <w:szCs w:val="22"/>
        </w:rPr>
        <w:t xml:space="preserve">Potrubní rozvody chladiva, budou provedeny dle požadavků v ČSN EN 378 </w:t>
      </w:r>
      <w:r w:rsidR="002914F6">
        <w:rPr>
          <w:sz w:val="22"/>
          <w:szCs w:val="22"/>
          <w:lang w:val="cs-CZ"/>
        </w:rPr>
        <w:t>a</w:t>
      </w:r>
      <w:r w:rsidR="00E56F09">
        <w:rPr>
          <w:sz w:val="22"/>
          <w:szCs w:val="22"/>
        </w:rPr>
        <w:t xml:space="preserve"> budou vedeny v prostoru nad P</w:t>
      </w:r>
      <w:r w:rsidR="00E56F09">
        <w:rPr>
          <w:sz w:val="22"/>
          <w:szCs w:val="22"/>
          <w:lang w:val="cs-CZ"/>
        </w:rPr>
        <w:t>U</w:t>
      </w:r>
      <w:r w:rsidRPr="00AE036B">
        <w:rPr>
          <w:sz w:val="22"/>
          <w:szCs w:val="22"/>
        </w:rPr>
        <w:t xml:space="preserve">R panely a sádrokartonovými podhledy na zavěšených lávkách. Všechny části potrubních rozvodů musí být přístupné pro pravidelné kontroly dle EN 378. </w:t>
      </w:r>
      <w:r>
        <w:rPr>
          <w:sz w:val="22"/>
          <w:szCs w:val="22"/>
          <w:lang w:val="cs-CZ"/>
        </w:rPr>
        <w:t xml:space="preserve"> </w:t>
      </w:r>
      <w:r w:rsidRPr="00AE036B">
        <w:rPr>
          <w:sz w:val="22"/>
          <w:szCs w:val="22"/>
        </w:rPr>
        <w:t xml:space="preserve"> Lávky a na nich umístěné potrubní rozvody, budou zabezpečeny proti mechanickému poškození. Všechna zakončení potrubních rozvodů budou opatřena </w:t>
      </w:r>
      <w:r w:rsidRPr="00AE036B">
        <w:rPr>
          <w:sz w:val="22"/>
          <w:szCs w:val="22"/>
        </w:rPr>
        <w:lastRenderedPageBreak/>
        <w:t>uzavíracím</w:t>
      </w:r>
      <w:r w:rsidR="00E56F09">
        <w:rPr>
          <w:sz w:val="22"/>
          <w:szCs w:val="22"/>
          <w:lang w:val="cs-CZ"/>
        </w:rPr>
        <w:t>i</w:t>
      </w:r>
      <w:r w:rsidRPr="00AE036B">
        <w:rPr>
          <w:sz w:val="22"/>
          <w:szCs w:val="22"/>
        </w:rPr>
        <w:t xml:space="preserve"> kulovými ventily. Lávky </w:t>
      </w:r>
      <w:r w:rsidR="00E56F09">
        <w:rPr>
          <w:sz w:val="22"/>
          <w:szCs w:val="22"/>
          <w:lang w:val="cs-CZ"/>
        </w:rPr>
        <w:t xml:space="preserve">budou provedeny </w:t>
      </w:r>
      <w:r w:rsidRPr="00AE036B">
        <w:rPr>
          <w:sz w:val="22"/>
          <w:szCs w:val="22"/>
        </w:rPr>
        <w:t xml:space="preserve">z technického systému </w:t>
      </w:r>
      <w:r w:rsidRPr="00AE036B">
        <w:rPr>
          <w:sz w:val="22"/>
          <w:szCs w:val="22"/>
          <w:lang w:val="cs-CZ"/>
        </w:rPr>
        <w:t>HILTI</w:t>
      </w:r>
      <w:r w:rsidRPr="00AE036B">
        <w:rPr>
          <w:sz w:val="22"/>
          <w:szCs w:val="22"/>
        </w:rPr>
        <w:t xml:space="preserve"> nebo </w:t>
      </w:r>
      <w:r w:rsidR="00E56F09">
        <w:rPr>
          <w:sz w:val="22"/>
          <w:szCs w:val="22"/>
          <w:lang w:val="cs-CZ"/>
        </w:rPr>
        <w:t xml:space="preserve">z </w:t>
      </w:r>
      <w:r w:rsidRPr="00AE036B">
        <w:rPr>
          <w:sz w:val="22"/>
          <w:szCs w:val="22"/>
        </w:rPr>
        <w:t>podobného</w:t>
      </w:r>
      <w:r w:rsidR="00E56F09">
        <w:rPr>
          <w:sz w:val="22"/>
          <w:szCs w:val="22"/>
          <w:lang w:val="cs-CZ"/>
        </w:rPr>
        <w:t xml:space="preserve"> systému</w:t>
      </w:r>
      <w:r w:rsidRPr="00AE036B">
        <w:rPr>
          <w:sz w:val="22"/>
          <w:szCs w:val="22"/>
        </w:rPr>
        <w:t xml:space="preserve">. </w:t>
      </w:r>
    </w:p>
    <w:p w:rsidR="008F7C65" w:rsidRPr="00AE036B" w:rsidRDefault="008F7C65" w:rsidP="008F7C65">
      <w:pPr>
        <w:pStyle w:val="Seznamsodrkami"/>
        <w:rPr>
          <w:sz w:val="22"/>
          <w:szCs w:val="22"/>
        </w:rPr>
      </w:pPr>
      <w:r w:rsidRPr="00AE036B">
        <w:rPr>
          <w:sz w:val="22"/>
          <w:szCs w:val="22"/>
        </w:rPr>
        <w:t xml:space="preserve">Předpokládané zatížení střešní ocelové konstrukce od potrubních rozvodů a lávek (včetně elektro kabelů) chladicího zařízení: á 30 až </w:t>
      </w:r>
      <w:r>
        <w:rPr>
          <w:sz w:val="22"/>
          <w:szCs w:val="22"/>
          <w:lang w:val="cs-CZ"/>
        </w:rPr>
        <w:t>150</w:t>
      </w:r>
      <w:r w:rsidRPr="00AE036B">
        <w:rPr>
          <w:sz w:val="22"/>
          <w:szCs w:val="22"/>
        </w:rPr>
        <w:t>Kg/</w:t>
      </w:r>
      <w:proofErr w:type="spellStart"/>
      <w:r w:rsidRPr="00AE036B">
        <w:rPr>
          <w:sz w:val="22"/>
          <w:szCs w:val="22"/>
        </w:rPr>
        <w:t>bm</w:t>
      </w:r>
      <w:proofErr w:type="spellEnd"/>
      <w:r w:rsidRPr="00AE036B">
        <w:rPr>
          <w:sz w:val="22"/>
          <w:szCs w:val="22"/>
        </w:rPr>
        <w:t xml:space="preserve">, dle šíře lávek. Kotvení a jeho způsob, včetně použitých materiálů kotvení jednotlivých lávek nutno konzultovat </w:t>
      </w:r>
      <w:r w:rsidRPr="00AE036B">
        <w:rPr>
          <w:sz w:val="22"/>
          <w:szCs w:val="22"/>
          <w:lang w:val="cs-CZ"/>
        </w:rPr>
        <w:t xml:space="preserve">s </w:t>
      </w:r>
      <w:r w:rsidRPr="00AE036B">
        <w:rPr>
          <w:sz w:val="22"/>
          <w:szCs w:val="22"/>
        </w:rPr>
        <w:t>dodavatelem stavení části a musí být písemně odsouhlaseno.</w:t>
      </w:r>
    </w:p>
    <w:p w:rsidR="008F7C65" w:rsidRPr="00AE036B" w:rsidRDefault="008F7C65" w:rsidP="008F7C65">
      <w:pPr>
        <w:pStyle w:val="Seznamsodrkami"/>
        <w:rPr>
          <w:sz w:val="22"/>
          <w:szCs w:val="22"/>
        </w:rPr>
      </w:pPr>
      <w:r w:rsidRPr="00AE036B">
        <w:rPr>
          <w:sz w:val="22"/>
          <w:szCs w:val="22"/>
        </w:rPr>
        <w:t xml:space="preserve"> Potrubí chladiva musí být po montáži vakuováno a tlakově odzkoušeno. Před plněním chladiva musí být provedena zkouška těsnosti okruhu viz. EN 378. Prostupy potrubí chladiva přes stěny musí být provedeny tak, aby nedošlo k přímému styku potrubí s hranou stavebních materiálů.  Prostupy potrubí chladiva budou opatřeny plastovými průchodkami. Prostupy chladiva je nutné provést podle EN 378. Vedení potrubních rozvodů musí odpovídat požadavkům definovaným v EN 378. </w:t>
      </w:r>
    </w:p>
    <w:p w:rsidR="008F7C65" w:rsidRPr="00AE036B" w:rsidRDefault="008F7C65" w:rsidP="008F7C65">
      <w:pPr>
        <w:pStyle w:val="Seznamsodrkami"/>
        <w:rPr>
          <w:sz w:val="22"/>
          <w:szCs w:val="22"/>
        </w:rPr>
      </w:pPr>
      <w:r w:rsidRPr="00AE036B">
        <w:rPr>
          <w:sz w:val="22"/>
          <w:szCs w:val="22"/>
        </w:rPr>
        <w:t xml:space="preserve">Potrubí chladiva bude usazeno při montáži na typové prvky. Potrubí chladiva vedené po lávkách  bude připevněno - uchyceno vždy ve vzdálenosti max. 2 m  (sací potrubí) a max. 2 m (potrubí kapalinové). Ukotvení potrubních rozvodů  musí zabezpečovat mírný axiální pohyb. Je nezbytné respektovat roztažnost měděných potrubních rozvodů a zajistit její řádnou kompenzaci.  Veškeré potrubní rozvody a automatika (elektronické vstřikovací ventily, průhledítko atd.) budou kotveny k výparníkové části tak, aby byla zabezpečena jejich stabilní pozice a nedošlo k poškození a případným únikům regulovaných látek z chladicího okruhu. </w:t>
      </w:r>
    </w:p>
    <w:p w:rsidR="008F7C65" w:rsidRPr="00AE036B" w:rsidRDefault="008F7C65" w:rsidP="008F7C65">
      <w:pPr>
        <w:pStyle w:val="Seznamsodrkami"/>
        <w:rPr>
          <w:sz w:val="22"/>
          <w:szCs w:val="22"/>
        </w:rPr>
      </w:pPr>
      <w:r w:rsidRPr="00AE036B">
        <w:rPr>
          <w:sz w:val="22"/>
          <w:szCs w:val="22"/>
        </w:rPr>
        <w:t xml:space="preserve">Prostupy potrubí </w:t>
      </w:r>
      <w:r>
        <w:rPr>
          <w:sz w:val="22"/>
          <w:szCs w:val="22"/>
        </w:rPr>
        <w:t>chladiva přes izolační panely P</w:t>
      </w:r>
      <w:r w:rsidR="00905301">
        <w:rPr>
          <w:sz w:val="22"/>
          <w:szCs w:val="22"/>
          <w:lang w:val="cs-CZ"/>
        </w:rPr>
        <w:t>U</w:t>
      </w:r>
      <w:r w:rsidRPr="00AE036B">
        <w:rPr>
          <w:sz w:val="22"/>
          <w:szCs w:val="22"/>
        </w:rPr>
        <w:t xml:space="preserve">R musí být provedeny tak, aby nedošlo k přímému styku potrubí s hranou panelu. Prostupy budou s ohledem na nutnost </w:t>
      </w:r>
      <w:proofErr w:type="spellStart"/>
      <w:r w:rsidRPr="00AE036B">
        <w:rPr>
          <w:sz w:val="22"/>
          <w:szCs w:val="22"/>
        </w:rPr>
        <w:t>parotěsnosti</w:t>
      </w:r>
      <w:proofErr w:type="spellEnd"/>
      <w:r w:rsidRPr="00AE036B">
        <w:rPr>
          <w:sz w:val="22"/>
          <w:szCs w:val="22"/>
        </w:rPr>
        <w:t xml:space="preserve"> utěsněn</w:t>
      </w:r>
      <w:r w:rsidRPr="00AE036B">
        <w:rPr>
          <w:sz w:val="22"/>
          <w:szCs w:val="22"/>
          <w:lang w:val="cs-CZ"/>
        </w:rPr>
        <w:t>y</w:t>
      </w:r>
      <w:r w:rsidRPr="00AE036B">
        <w:rPr>
          <w:sz w:val="22"/>
          <w:szCs w:val="22"/>
        </w:rPr>
        <w:t xml:space="preserve"> silikonovým bílým tmelem. </w:t>
      </w:r>
    </w:p>
    <w:p w:rsidR="008F7C65" w:rsidRPr="00AE036B" w:rsidRDefault="008F7C65" w:rsidP="008F7C65">
      <w:pPr>
        <w:pStyle w:val="Seznamsodrkami"/>
        <w:rPr>
          <w:sz w:val="22"/>
          <w:szCs w:val="22"/>
        </w:rPr>
      </w:pPr>
      <w:r w:rsidRPr="00AE036B">
        <w:rPr>
          <w:sz w:val="22"/>
          <w:szCs w:val="22"/>
        </w:rPr>
        <w:t xml:space="preserve"> Páteřní potrubní rozvody budou vybaveny absorbéry pulsů, které způsobuje provoz elektronických </w:t>
      </w:r>
      <w:proofErr w:type="spellStart"/>
      <w:r w:rsidRPr="00AE036B">
        <w:rPr>
          <w:sz w:val="22"/>
          <w:szCs w:val="22"/>
        </w:rPr>
        <w:t>expan</w:t>
      </w:r>
      <w:r w:rsidRPr="00AE036B">
        <w:rPr>
          <w:sz w:val="22"/>
          <w:szCs w:val="22"/>
          <w:lang w:val="cs-CZ"/>
        </w:rPr>
        <w:t>z</w:t>
      </w:r>
      <w:r w:rsidRPr="00AE036B">
        <w:rPr>
          <w:sz w:val="22"/>
          <w:szCs w:val="22"/>
        </w:rPr>
        <w:t>ních</w:t>
      </w:r>
      <w:proofErr w:type="spellEnd"/>
      <w:r w:rsidRPr="00AE036B">
        <w:rPr>
          <w:sz w:val="22"/>
          <w:szCs w:val="22"/>
        </w:rPr>
        <w:t xml:space="preserve"> ventilů. </w:t>
      </w:r>
    </w:p>
    <w:p w:rsidR="008F7C65" w:rsidRPr="00AE036B" w:rsidRDefault="008F7C65" w:rsidP="008F7C65">
      <w:pPr>
        <w:rPr>
          <w:b/>
          <w:sz w:val="24"/>
          <w:szCs w:val="24"/>
        </w:rPr>
      </w:pPr>
      <w:bookmarkStart w:id="31" w:name="_Toc203123143"/>
      <w:bookmarkStart w:id="32" w:name="_Toc237103395"/>
      <w:bookmarkStart w:id="33" w:name="_Toc280636635"/>
      <w:bookmarkStart w:id="34" w:name="_Toc312058301"/>
      <w:bookmarkStart w:id="35" w:name="_Toc312765433"/>
      <w:bookmarkStart w:id="36" w:name="_Toc342751591"/>
      <w:bookmarkStart w:id="37" w:name="_Toc411280419"/>
      <w:r w:rsidRPr="00AE036B">
        <w:rPr>
          <w:b/>
          <w:sz w:val="24"/>
          <w:szCs w:val="24"/>
        </w:rPr>
        <w:t>Tepelná izolace potrubních rozvodů chladiva</w:t>
      </w:r>
      <w:bookmarkEnd w:id="31"/>
      <w:bookmarkEnd w:id="32"/>
      <w:bookmarkEnd w:id="33"/>
      <w:bookmarkEnd w:id="34"/>
      <w:bookmarkEnd w:id="35"/>
      <w:bookmarkEnd w:id="36"/>
      <w:bookmarkEnd w:id="37"/>
    </w:p>
    <w:p w:rsidR="008F7C65" w:rsidRPr="00AE036B" w:rsidRDefault="008F7C65" w:rsidP="008F7C65">
      <w:pPr>
        <w:rPr>
          <w:sz w:val="22"/>
          <w:szCs w:val="22"/>
        </w:rPr>
      </w:pPr>
    </w:p>
    <w:p w:rsidR="008F7C65" w:rsidRPr="00AE036B" w:rsidRDefault="008F7C65" w:rsidP="008F7C65">
      <w:pPr>
        <w:pStyle w:val="Seznamsodrkami"/>
        <w:rPr>
          <w:sz w:val="22"/>
          <w:szCs w:val="22"/>
          <w:lang w:val="cs-CZ"/>
        </w:rPr>
      </w:pPr>
      <w:r w:rsidRPr="00AE036B">
        <w:rPr>
          <w:sz w:val="22"/>
          <w:szCs w:val="22"/>
        </w:rPr>
        <w:t xml:space="preserve"> Veškeré sací a kapalinové  potrubí chladiva musí být včetně armatur od výparníků až k chladicí jednotce tepelně izolováno. Tepelná izolace bude provedena materiálem </w:t>
      </w:r>
      <w:proofErr w:type="spellStart"/>
      <w:r w:rsidRPr="00AE036B">
        <w:rPr>
          <w:sz w:val="22"/>
          <w:szCs w:val="22"/>
        </w:rPr>
        <w:t>Armaflex</w:t>
      </w:r>
      <w:proofErr w:type="spellEnd"/>
      <w:r w:rsidR="00905301">
        <w:rPr>
          <w:sz w:val="22"/>
          <w:szCs w:val="22"/>
          <w:lang w:val="cs-CZ"/>
        </w:rPr>
        <w:t xml:space="preserve"> nebo obdobným</w:t>
      </w:r>
      <w:r w:rsidRPr="00AE036B">
        <w:rPr>
          <w:sz w:val="22"/>
          <w:szCs w:val="22"/>
          <w:lang w:val="cs-CZ"/>
        </w:rPr>
        <w:t>.</w:t>
      </w:r>
    </w:p>
    <w:p w:rsidR="008F7C65" w:rsidRPr="00AE036B" w:rsidRDefault="008F7C65" w:rsidP="008F7C65">
      <w:pPr>
        <w:pStyle w:val="Seznamsodrkami"/>
        <w:rPr>
          <w:sz w:val="22"/>
          <w:szCs w:val="22"/>
          <w:lang w:val="cs-CZ"/>
        </w:rPr>
      </w:pPr>
      <w:r w:rsidRPr="00AE036B">
        <w:rPr>
          <w:sz w:val="22"/>
          <w:szCs w:val="22"/>
        </w:rPr>
        <w:t xml:space="preserve">Sací potrubí </w:t>
      </w:r>
      <w:r w:rsidRPr="00AE036B">
        <w:rPr>
          <w:sz w:val="22"/>
          <w:szCs w:val="22"/>
          <w:lang w:val="cs-CZ"/>
        </w:rPr>
        <w:t>MT</w:t>
      </w:r>
      <w:r w:rsidR="00905301">
        <w:rPr>
          <w:sz w:val="22"/>
          <w:szCs w:val="22"/>
          <w:lang w:val="cs-CZ"/>
        </w:rPr>
        <w:t>, HT</w:t>
      </w:r>
      <w:r w:rsidRPr="00AE036B">
        <w:rPr>
          <w:sz w:val="22"/>
          <w:szCs w:val="22"/>
          <w:lang w:val="cs-CZ"/>
        </w:rPr>
        <w:t xml:space="preserve"> </w:t>
      </w:r>
      <w:r w:rsidRPr="00AE036B">
        <w:rPr>
          <w:sz w:val="22"/>
          <w:szCs w:val="22"/>
        </w:rPr>
        <w:t>bude izolováno izolačními hadicemi s</w:t>
      </w:r>
      <w:r w:rsidR="00905301">
        <w:rPr>
          <w:sz w:val="22"/>
          <w:szCs w:val="22"/>
          <w:lang w:val="cs-CZ"/>
        </w:rPr>
        <w:t xml:space="preserve">e </w:t>
      </w:r>
      <w:r w:rsidRPr="00AE036B">
        <w:rPr>
          <w:sz w:val="22"/>
          <w:szCs w:val="22"/>
        </w:rPr>
        <w:t xml:space="preserve">sílou stěny </w:t>
      </w:r>
      <w:r w:rsidR="00905301">
        <w:rPr>
          <w:sz w:val="22"/>
          <w:szCs w:val="22"/>
          <w:lang w:val="cs-CZ"/>
        </w:rPr>
        <w:t>M =</w:t>
      </w:r>
      <w:r w:rsidRPr="00AE036B">
        <w:rPr>
          <w:sz w:val="22"/>
          <w:szCs w:val="22"/>
        </w:rPr>
        <w:t xml:space="preserve"> 19mm, sací potrubí </w:t>
      </w:r>
      <w:r w:rsidRPr="00AE036B">
        <w:rPr>
          <w:sz w:val="22"/>
          <w:szCs w:val="22"/>
          <w:lang w:val="cs-CZ"/>
        </w:rPr>
        <w:t>L</w:t>
      </w:r>
      <w:r w:rsidR="00905301">
        <w:rPr>
          <w:sz w:val="22"/>
          <w:szCs w:val="22"/>
          <w:lang w:val="cs-CZ"/>
        </w:rPr>
        <w:t>T</w:t>
      </w:r>
      <w:r w:rsidRPr="00AE036B">
        <w:rPr>
          <w:sz w:val="22"/>
          <w:szCs w:val="22"/>
          <w:lang w:val="cs-CZ"/>
        </w:rPr>
        <w:t xml:space="preserve"> </w:t>
      </w:r>
      <w:r w:rsidRPr="00AE036B">
        <w:rPr>
          <w:sz w:val="22"/>
          <w:szCs w:val="22"/>
        </w:rPr>
        <w:t xml:space="preserve">bude izolováno izolačními hadicemi s proměnnou sílou stěny </w:t>
      </w:r>
      <w:r w:rsidR="00371CA7">
        <w:rPr>
          <w:sz w:val="22"/>
          <w:szCs w:val="22"/>
          <w:lang w:val="cs-CZ"/>
        </w:rPr>
        <w:t xml:space="preserve">minimálně </w:t>
      </w:r>
      <w:r w:rsidRPr="00AE036B">
        <w:rPr>
          <w:sz w:val="22"/>
          <w:szCs w:val="22"/>
          <w:lang w:val="cs-CZ"/>
        </w:rPr>
        <w:t>25</w:t>
      </w:r>
      <w:r w:rsidRPr="00AE036B">
        <w:rPr>
          <w:sz w:val="22"/>
          <w:szCs w:val="22"/>
        </w:rPr>
        <w:t xml:space="preserve"> až </w:t>
      </w:r>
      <w:r w:rsidRPr="00AE036B">
        <w:rPr>
          <w:sz w:val="22"/>
          <w:szCs w:val="22"/>
          <w:lang w:val="cs-CZ"/>
        </w:rPr>
        <w:t>32</w:t>
      </w:r>
      <w:r w:rsidRPr="00AE036B">
        <w:rPr>
          <w:sz w:val="22"/>
          <w:szCs w:val="22"/>
        </w:rPr>
        <w:t>mm. Kotvení potrubních rozvodů bude provedeno přes tepelně izolační kroužky dané třídy izolace.</w:t>
      </w:r>
    </w:p>
    <w:p w:rsidR="008F7C65" w:rsidRPr="00AE036B" w:rsidRDefault="008F7C65" w:rsidP="008F7C65">
      <w:pPr>
        <w:pStyle w:val="Seznamsodrkami"/>
        <w:rPr>
          <w:sz w:val="22"/>
          <w:szCs w:val="22"/>
          <w:lang w:val="cs-CZ"/>
        </w:rPr>
      </w:pPr>
      <w:r w:rsidRPr="00AE036B">
        <w:rPr>
          <w:sz w:val="22"/>
          <w:szCs w:val="22"/>
        </w:rPr>
        <w:t>Kapalinové  potrubí bude izolováno izolačními hadicemi s proměnnou sílou stěny typu</w:t>
      </w:r>
      <w:r w:rsidRPr="00AE036B">
        <w:rPr>
          <w:sz w:val="22"/>
          <w:szCs w:val="22"/>
          <w:lang w:val="cs-CZ"/>
        </w:rPr>
        <w:t xml:space="preserve"> minimálně</w:t>
      </w:r>
      <w:r w:rsidRPr="00AE036B">
        <w:rPr>
          <w:sz w:val="22"/>
          <w:szCs w:val="22"/>
        </w:rPr>
        <w:t xml:space="preserve"> H</w:t>
      </w:r>
      <w:r w:rsidRPr="00AE036B">
        <w:rPr>
          <w:sz w:val="22"/>
          <w:szCs w:val="22"/>
          <w:lang w:val="cs-CZ"/>
        </w:rPr>
        <w:t> </w:t>
      </w:r>
      <w:r w:rsidRPr="00AE036B">
        <w:rPr>
          <w:sz w:val="22"/>
          <w:szCs w:val="22"/>
        </w:rPr>
        <w:t>=</w:t>
      </w:r>
      <w:r w:rsidRPr="00AE036B">
        <w:rPr>
          <w:sz w:val="22"/>
          <w:szCs w:val="22"/>
          <w:lang w:val="cs-CZ"/>
        </w:rPr>
        <w:t> 13</w:t>
      </w:r>
      <w:r w:rsidRPr="00AE036B">
        <w:rPr>
          <w:sz w:val="22"/>
          <w:szCs w:val="22"/>
        </w:rPr>
        <w:t xml:space="preserve"> až </w:t>
      </w:r>
      <w:r w:rsidR="00371CA7">
        <w:rPr>
          <w:sz w:val="22"/>
          <w:szCs w:val="22"/>
          <w:lang w:val="cs-CZ"/>
        </w:rPr>
        <w:t>M=</w:t>
      </w:r>
      <w:r w:rsidRPr="00AE036B">
        <w:rPr>
          <w:sz w:val="22"/>
          <w:szCs w:val="22"/>
          <w:lang w:val="cs-CZ"/>
        </w:rPr>
        <w:t>19</w:t>
      </w:r>
      <w:r w:rsidRPr="00AE036B">
        <w:rPr>
          <w:sz w:val="22"/>
          <w:szCs w:val="22"/>
        </w:rPr>
        <w:t>mm. Kotvení potrubních rozvodů bude provedeno přes tepelně izolační kroužky dané třídy izolace.</w:t>
      </w:r>
    </w:p>
    <w:p w:rsidR="008F7C65" w:rsidRDefault="008F7C65" w:rsidP="008F7C65">
      <w:pPr>
        <w:pStyle w:val="Seznamsodrkami"/>
        <w:rPr>
          <w:sz w:val="22"/>
          <w:szCs w:val="22"/>
          <w:lang w:val="cs-CZ"/>
        </w:rPr>
      </w:pPr>
      <w:r w:rsidRPr="00AE036B">
        <w:rPr>
          <w:sz w:val="22"/>
          <w:szCs w:val="22"/>
        </w:rPr>
        <w:t xml:space="preserve"> Armatury budou izolovány deskami typu H/M. Spoje na tepelné izolaci (hadice – desky) budou zakryty izolační páskou </w:t>
      </w:r>
      <w:proofErr w:type="spellStart"/>
      <w:r w:rsidRPr="00AE036B">
        <w:rPr>
          <w:sz w:val="22"/>
          <w:szCs w:val="22"/>
        </w:rPr>
        <w:t>Armaflex</w:t>
      </w:r>
      <w:proofErr w:type="spellEnd"/>
      <w:r w:rsidRPr="00AE036B">
        <w:rPr>
          <w:sz w:val="22"/>
          <w:szCs w:val="22"/>
        </w:rPr>
        <w:t xml:space="preserve">.  Izolované potrubí vedené mimo střešní prostor v prostoru střechy musí být </w:t>
      </w:r>
      <w:r>
        <w:rPr>
          <w:sz w:val="22"/>
          <w:szCs w:val="22"/>
          <w:lang w:val="cs-CZ"/>
        </w:rPr>
        <w:t xml:space="preserve">krytováno nebo </w:t>
      </w:r>
      <w:r w:rsidRPr="00AE036B">
        <w:rPr>
          <w:sz w:val="22"/>
          <w:szCs w:val="22"/>
        </w:rPr>
        <w:t xml:space="preserve">na povrchu izolace opatřeno nátěrem, který zabraňuje poškození tepelné izolace vlivem UV záření. </w:t>
      </w:r>
    </w:p>
    <w:p w:rsidR="00371CA7" w:rsidRDefault="00371CA7" w:rsidP="008F7C65">
      <w:pPr>
        <w:pStyle w:val="Seznamsodrkami"/>
        <w:rPr>
          <w:sz w:val="22"/>
          <w:szCs w:val="22"/>
          <w:lang w:val="cs-CZ"/>
        </w:rPr>
      </w:pPr>
    </w:p>
    <w:p w:rsidR="00371CA7" w:rsidRDefault="00371CA7" w:rsidP="008F7C65">
      <w:pPr>
        <w:pStyle w:val="Seznamsodrkami"/>
        <w:rPr>
          <w:sz w:val="22"/>
          <w:szCs w:val="22"/>
          <w:lang w:val="cs-CZ"/>
        </w:rPr>
      </w:pPr>
    </w:p>
    <w:p w:rsidR="00371CA7" w:rsidRPr="00371CA7" w:rsidRDefault="00371CA7" w:rsidP="008F7C65">
      <w:pPr>
        <w:pStyle w:val="Seznamsodrkami"/>
        <w:rPr>
          <w:sz w:val="22"/>
          <w:szCs w:val="22"/>
          <w:lang w:val="cs-CZ"/>
        </w:rPr>
      </w:pPr>
    </w:p>
    <w:p w:rsidR="008F7C65" w:rsidRPr="001813EB" w:rsidRDefault="008F7C65" w:rsidP="008F7C65">
      <w:pPr>
        <w:pStyle w:val="Nadpis2"/>
        <w:numPr>
          <w:ilvl w:val="1"/>
          <w:numId w:val="41"/>
        </w:numPr>
        <w:rPr>
          <w:b/>
          <w:sz w:val="26"/>
          <w:szCs w:val="26"/>
        </w:rPr>
      </w:pPr>
      <w:bookmarkStart w:id="38" w:name="_Toc372126605"/>
      <w:bookmarkStart w:id="39" w:name="_Toc411280421"/>
      <w:bookmarkStart w:id="40" w:name="_Toc415387698"/>
      <w:r w:rsidRPr="001813EB">
        <w:rPr>
          <w:b/>
          <w:sz w:val="26"/>
          <w:szCs w:val="26"/>
        </w:rPr>
        <w:lastRenderedPageBreak/>
        <w:t>Regulace a monitorování chladicí technologie</w:t>
      </w:r>
      <w:bookmarkEnd w:id="38"/>
      <w:bookmarkEnd w:id="39"/>
      <w:bookmarkEnd w:id="40"/>
    </w:p>
    <w:p w:rsidR="008F7C65" w:rsidRPr="00052FE8" w:rsidRDefault="008F7C65" w:rsidP="008F7C65">
      <w:pPr>
        <w:rPr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jc w:val="both"/>
        <w:rPr>
          <w:sz w:val="22"/>
          <w:szCs w:val="22"/>
        </w:rPr>
      </w:pPr>
      <w:r>
        <w:rPr>
          <w:sz w:val="22"/>
          <w:szCs w:val="22"/>
        </w:rPr>
        <w:t>Součástí dodávky technologie je kompletní řídící a monitorovací systém</w:t>
      </w:r>
      <w:r w:rsidR="00371CA7">
        <w:rPr>
          <w:sz w:val="22"/>
          <w:szCs w:val="22"/>
        </w:rPr>
        <w:t>, který z</w:t>
      </w:r>
      <w:r>
        <w:rPr>
          <w:sz w:val="22"/>
          <w:szCs w:val="22"/>
        </w:rPr>
        <w:t>ajišťuje analýzu a regulaci požadovaných provozních stavů, vyhodnocení poruch a alarmů, vizualizaci teplot a kompletní vzdálený přístup do technologie chlazení. Systém je ro</w:t>
      </w:r>
      <w:r w:rsidR="00905301">
        <w:rPr>
          <w:sz w:val="22"/>
          <w:szCs w:val="22"/>
        </w:rPr>
        <w:t>z</w:t>
      </w:r>
      <w:r>
        <w:rPr>
          <w:sz w:val="22"/>
          <w:szCs w:val="22"/>
        </w:rPr>
        <w:t>dělen na několik základních částí.</w:t>
      </w:r>
    </w:p>
    <w:p w:rsidR="008F7C65" w:rsidRDefault="008F7C65" w:rsidP="008F7C65">
      <w:pPr>
        <w:autoSpaceDE w:val="0"/>
        <w:autoSpaceDN w:val="0"/>
        <w:adjustRightInd w:val="0"/>
        <w:jc w:val="both"/>
        <w:rPr>
          <w:sz w:val="22"/>
          <w:szCs w:val="22"/>
        </w:rPr>
      </w:pPr>
    </w:p>
    <w:p w:rsidR="008F7C65" w:rsidRPr="001755BD" w:rsidRDefault="008F7C65" w:rsidP="008F7C65">
      <w:pPr>
        <w:rPr>
          <w:b/>
          <w:sz w:val="24"/>
          <w:szCs w:val="24"/>
        </w:rPr>
      </w:pPr>
      <w:bookmarkStart w:id="41" w:name="_Toc411280424"/>
      <w:r w:rsidRPr="001755BD">
        <w:rPr>
          <w:b/>
          <w:sz w:val="24"/>
          <w:szCs w:val="24"/>
        </w:rPr>
        <w:t>Vizualizace, lokální sběr zobrazení, servisní přístup</w:t>
      </w:r>
      <w:bookmarkEnd w:id="41"/>
    </w:p>
    <w:p w:rsidR="008F7C65" w:rsidRPr="00AE34DC" w:rsidRDefault="008F7C65" w:rsidP="008F7C65"/>
    <w:p w:rsidR="008F7C65" w:rsidRDefault="008F7C65" w:rsidP="008F7C65">
      <w:pPr>
        <w:autoSpaceDE w:val="0"/>
        <w:autoSpaceDN w:val="0"/>
        <w:adjustRightInd w:val="0"/>
        <w:jc w:val="both"/>
        <w:rPr>
          <w:sz w:val="22"/>
          <w:szCs w:val="22"/>
        </w:rPr>
      </w:pPr>
      <w:r>
        <w:rPr>
          <w:sz w:val="22"/>
          <w:szCs w:val="22"/>
        </w:rPr>
        <w:t>Součástí dodávky monitorovací technologie je možnost monitorovat a vizualizovat jednotlivé části technologie nebo celou technologii jednak na lokálních pracovištích v rámci hypermarketu, jednak v kanceláři operátora (technika) hypermarketu, ale i vzdáleně pomocí webového rozhraní přes VPN  pro potřeby pracovníků centrály Makro.  Současně je stejným způsobem umožněn přístup pro servisní potřeby, monitorování pro servis.</w:t>
      </w:r>
    </w:p>
    <w:p w:rsidR="008F7C65" w:rsidRDefault="008F7C65" w:rsidP="008F7C65">
      <w:pPr>
        <w:rPr>
          <w:sz w:val="22"/>
          <w:szCs w:val="22"/>
        </w:rPr>
      </w:pPr>
    </w:p>
    <w:p w:rsidR="008F7C65" w:rsidRPr="001755BD" w:rsidRDefault="008F7C65" w:rsidP="008F7C65">
      <w:pPr>
        <w:rPr>
          <w:b/>
          <w:sz w:val="24"/>
          <w:szCs w:val="24"/>
        </w:rPr>
      </w:pPr>
      <w:r w:rsidRPr="001755BD">
        <w:rPr>
          <w:b/>
          <w:sz w:val="24"/>
          <w:szCs w:val="24"/>
        </w:rPr>
        <w:t>Vizualizace a ovládání pro operátora (technika) hypermarketu</w:t>
      </w:r>
    </w:p>
    <w:p w:rsidR="008F7C65" w:rsidRPr="00AE34DC" w:rsidRDefault="008F7C65" w:rsidP="008F7C65"/>
    <w:p w:rsidR="008F7C65" w:rsidRDefault="008F7C65" w:rsidP="008F7C65">
      <w:pPr>
        <w:autoSpaceDE w:val="0"/>
        <w:autoSpaceDN w:val="0"/>
        <w:adjustRightInd w:val="0"/>
        <w:jc w:val="both"/>
        <w:rPr>
          <w:sz w:val="22"/>
          <w:szCs w:val="22"/>
        </w:rPr>
      </w:pPr>
      <w:r>
        <w:rPr>
          <w:sz w:val="22"/>
          <w:szCs w:val="22"/>
        </w:rPr>
        <w:t>V místnosti operátora (technika) hypermarketu bude umístěna te</w:t>
      </w:r>
      <w:r w:rsidR="0049282A">
        <w:rPr>
          <w:sz w:val="22"/>
          <w:szCs w:val="22"/>
        </w:rPr>
        <w:t>chnologie s možností „</w:t>
      </w:r>
      <w:proofErr w:type="spellStart"/>
      <w:r w:rsidR="0049282A">
        <w:rPr>
          <w:sz w:val="22"/>
          <w:szCs w:val="22"/>
        </w:rPr>
        <w:t>real</w:t>
      </w:r>
      <w:proofErr w:type="spellEnd"/>
      <w:r w:rsidR="0049282A">
        <w:rPr>
          <w:sz w:val="22"/>
          <w:szCs w:val="22"/>
        </w:rPr>
        <w:t xml:space="preserve"> </w:t>
      </w:r>
      <w:proofErr w:type="spellStart"/>
      <w:r w:rsidR="0049282A">
        <w:rPr>
          <w:sz w:val="22"/>
          <w:szCs w:val="22"/>
        </w:rPr>
        <w:t>time</w:t>
      </w:r>
      <w:proofErr w:type="spellEnd"/>
      <w:r w:rsidR="0049282A">
        <w:rPr>
          <w:sz w:val="22"/>
          <w:szCs w:val="22"/>
        </w:rPr>
        <w:t>“</w:t>
      </w:r>
      <w:r>
        <w:rPr>
          <w:sz w:val="22"/>
          <w:szCs w:val="22"/>
        </w:rPr>
        <w:t xml:space="preserve"> vizualizace (grafické rozhraní) celé technologie s možností grafického zobrazení jednotlivých komponent (částí, například distribuční nábytek, centrální strojovna atd.) pro detailní sledování všech provozních stavů. </w:t>
      </w:r>
    </w:p>
    <w:p w:rsidR="008F7C65" w:rsidRDefault="008F7C65" w:rsidP="008F7C65">
      <w:pPr>
        <w:autoSpaceDE w:val="0"/>
        <w:autoSpaceDN w:val="0"/>
        <w:adjustRightInd w:val="0"/>
        <w:jc w:val="both"/>
        <w:rPr>
          <w:sz w:val="22"/>
          <w:szCs w:val="22"/>
        </w:rPr>
      </w:pPr>
    </w:p>
    <w:p w:rsidR="008F7C65" w:rsidRPr="001E1B5D" w:rsidRDefault="008F7C65" w:rsidP="008F7C65">
      <w:pPr>
        <w:pStyle w:val="Nadpis2"/>
        <w:numPr>
          <w:ilvl w:val="1"/>
          <w:numId w:val="41"/>
        </w:numPr>
        <w:rPr>
          <w:b/>
          <w:sz w:val="26"/>
          <w:szCs w:val="26"/>
        </w:rPr>
      </w:pPr>
      <w:bookmarkStart w:id="42" w:name="_Toc372126607"/>
      <w:bookmarkStart w:id="43" w:name="_Toc411280426"/>
      <w:bookmarkStart w:id="44" w:name="_Toc415387700"/>
      <w:r w:rsidRPr="001E1B5D">
        <w:rPr>
          <w:b/>
          <w:sz w:val="26"/>
          <w:szCs w:val="26"/>
        </w:rPr>
        <w:t>Použité chladivo</w:t>
      </w:r>
      <w:bookmarkEnd w:id="42"/>
      <w:bookmarkEnd w:id="43"/>
      <w:bookmarkEnd w:id="44"/>
    </w:p>
    <w:p w:rsidR="008F7C65" w:rsidRDefault="008F7C65" w:rsidP="008F7C65">
      <w:pPr>
        <w:jc w:val="both"/>
        <w:rPr>
          <w:b/>
          <w:sz w:val="22"/>
          <w:szCs w:val="22"/>
        </w:rPr>
      </w:pPr>
    </w:p>
    <w:p w:rsidR="008F7C65" w:rsidRDefault="008F7C65" w:rsidP="008F7C65">
      <w:pPr>
        <w:ind w:right="484"/>
        <w:jc w:val="both"/>
        <w:rPr>
          <w:sz w:val="22"/>
          <w:szCs w:val="22"/>
        </w:rPr>
      </w:pPr>
      <w:r>
        <w:rPr>
          <w:sz w:val="22"/>
          <w:szCs w:val="22"/>
        </w:rPr>
        <w:t>V technologii budou použita chladiva třídy A1.</w:t>
      </w:r>
    </w:p>
    <w:p w:rsidR="008F7C65" w:rsidRPr="00A91096" w:rsidRDefault="008F7C65" w:rsidP="008F7C65">
      <w:pPr>
        <w:ind w:right="484"/>
        <w:jc w:val="both"/>
        <w:rPr>
          <w:i/>
          <w:sz w:val="16"/>
          <w:szCs w:val="16"/>
        </w:rPr>
      </w:pPr>
    </w:p>
    <w:p w:rsidR="008F7C65" w:rsidRDefault="008F7C65" w:rsidP="008F7C65">
      <w:pPr>
        <w:jc w:val="both"/>
        <w:rPr>
          <w:sz w:val="22"/>
          <w:szCs w:val="22"/>
        </w:rPr>
      </w:pPr>
    </w:p>
    <w:p w:rsidR="008F7C65" w:rsidRPr="009E3A6A" w:rsidRDefault="008F7C65" w:rsidP="008F7C65">
      <w:pPr>
        <w:pStyle w:val="Nadpis2"/>
        <w:numPr>
          <w:ilvl w:val="1"/>
          <w:numId w:val="41"/>
        </w:numPr>
        <w:rPr>
          <w:b/>
          <w:sz w:val="26"/>
          <w:szCs w:val="26"/>
        </w:rPr>
      </w:pPr>
      <w:bookmarkStart w:id="45" w:name="_Toc164049317"/>
      <w:bookmarkStart w:id="46" w:name="_Toc185570630"/>
      <w:bookmarkStart w:id="47" w:name="_Toc187383829"/>
      <w:bookmarkStart w:id="48" w:name="_Toc372126613"/>
      <w:bookmarkStart w:id="49" w:name="_Toc411280429"/>
      <w:bookmarkStart w:id="50" w:name="_Toc415387702"/>
      <w:r w:rsidRPr="009E3A6A">
        <w:rPr>
          <w:b/>
          <w:sz w:val="26"/>
          <w:szCs w:val="26"/>
        </w:rPr>
        <w:t>Požadavky na obsluhu a údržbu</w:t>
      </w:r>
      <w:bookmarkEnd w:id="45"/>
      <w:bookmarkEnd w:id="46"/>
      <w:bookmarkEnd w:id="47"/>
      <w:bookmarkEnd w:id="48"/>
      <w:bookmarkEnd w:id="49"/>
      <w:bookmarkEnd w:id="50"/>
    </w:p>
    <w:p w:rsidR="008F7C65" w:rsidRPr="00052FE8" w:rsidRDefault="008F7C65" w:rsidP="008F7C65"/>
    <w:p w:rsidR="008F7C65" w:rsidRDefault="008F7C65" w:rsidP="008F7C65">
      <w:pPr>
        <w:jc w:val="both"/>
        <w:rPr>
          <w:sz w:val="22"/>
          <w:szCs w:val="22"/>
        </w:rPr>
      </w:pPr>
      <w:r w:rsidRPr="00052FE8">
        <w:rPr>
          <w:sz w:val="22"/>
          <w:szCs w:val="22"/>
        </w:rPr>
        <w:t xml:space="preserve">Navržené zařízení </w:t>
      </w:r>
      <w:r>
        <w:rPr>
          <w:sz w:val="22"/>
          <w:szCs w:val="22"/>
        </w:rPr>
        <w:t xml:space="preserve">bude </w:t>
      </w:r>
      <w:r w:rsidRPr="00052FE8">
        <w:rPr>
          <w:sz w:val="22"/>
          <w:szCs w:val="22"/>
        </w:rPr>
        <w:t>prac</w:t>
      </w:r>
      <w:r>
        <w:rPr>
          <w:sz w:val="22"/>
          <w:szCs w:val="22"/>
        </w:rPr>
        <w:t>ovat</w:t>
      </w:r>
      <w:r w:rsidRPr="00052FE8">
        <w:rPr>
          <w:sz w:val="22"/>
          <w:szCs w:val="22"/>
        </w:rPr>
        <w:t xml:space="preserve"> automaticky a při běžném provozu nevyžaduje trvalou obsluhu. Vyškolený dozor bude provádět kontrolu zařízení v předem určených intervalech. Bude kontrolovat převážně správnost chodu zařízení, automatických regulačních prvků a čistotu</w:t>
      </w:r>
      <w:r>
        <w:rPr>
          <w:sz w:val="22"/>
          <w:szCs w:val="22"/>
        </w:rPr>
        <w:t xml:space="preserve"> technologie</w:t>
      </w:r>
      <w:r w:rsidRPr="00052FE8">
        <w:rPr>
          <w:sz w:val="22"/>
          <w:szCs w:val="22"/>
        </w:rPr>
        <w:t>.</w:t>
      </w:r>
    </w:p>
    <w:p w:rsidR="008F7C65" w:rsidRDefault="008F7C65" w:rsidP="008F7C65">
      <w:pPr>
        <w:jc w:val="both"/>
        <w:rPr>
          <w:b/>
          <w:sz w:val="22"/>
          <w:szCs w:val="22"/>
        </w:rPr>
      </w:pPr>
    </w:p>
    <w:p w:rsidR="008F7C65" w:rsidRDefault="008F7C65" w:rsidP="008F7C65">
      <w:pPr>
        <w:jc w:val="both"/>
        <w:rPr>
          <w:b/>
          <w:sz w:val="22"/>
          <w:szCs w:val="22"/>
        </w:rPr>
      </w:pPr>
      <w:r>
        <w:rPr>
          <w:b/>
          <w:sz w:val="22"/>
          <w:szCs w:val="22"/>
        </w:rPr>
        <w:br w:type="page"/>
      </w:r>
    </w:p>
    <w:p w:rsidR="008F7C65" w:rsidRDefault="008F7C65" w:rsidP="008F7C65">
      <w:pPr>
        <w:jc w:val="both"/>
        <w:rPr>
          <w:b/>
          <w:sz w:val="22"/>
          <w:szCs w:val="22"/>
        </w:rPr>
      </w:pPr>
    </w:p>
    <w:p w:rsidR="008F7C65" w:rsidRPr="00F250E0" w:rsidRDefault="008F7C65" w:rsidP="008F7C65">
      <w:pPr>
        <w:pStyle w:val="Nadpis1"/>
        <w:numPr>
          <w:ilvl w:val="0"/>
          <w:numId w:val="3"/>
        </w:numPr>
        <w:rPr>
          <w:szCs w:val="28"/>
        </w:rPr>
      </w:pPr>
      <w:bookmarkStart w:id="51" w:name="_Toc372126617"/>
      <w:bookmarkStart w:id="52" w:name="_Toc415387705"/>
      <w:r w:rsidRPr="00F250E0">
        <w:t>Požadavky na ostatní profese</w:t>
      </w:r>
      <w:bookmarkEnd w:id="51"/>
      <w:bookmarkEnd w:id="52"/>
    </w:p>
    <w:p w:rsidR="008F7C65" w:rsidRPr="00052FE8" w:rsidRDefault="008F7C65" w:rsidP="008F7C65">
      <w:pPr>
        <w:rPr>
          <w:sz w:val="22"/>
          <w:szCs w:val="22"/>
          <w:u w:val="single"/>
        </w:rPr>
      </w:pPr>
    </w:p>
    <w:p w:rsidR="008F7C65" w:rsidRPr="009E3A6A" w:rsidRDefault="008F7C65" w:rsidP="008F7C65">
      <w:pPr>
        <w:pStyle w:val="Nadpis2"/>
        <w:numPr>
          <w:ilvl w:val="1"/>
          <w:numId w:val="3"/>
        </w:numPr>
        <w:rPr>
          <w:b/>
          <w:sz w:val="26"/>
          <w:szCs w:val="26"/>
        </w:rPr>
      </w:pPr>
      <w:bookmarkStart w:id="53" w:name="_Toc372126618"/>
      <w:bookmarkStart w:id="54" w:name="_Toc415387706"/>
      <w:r w:rsidRPr="009E3A6A">
        <w:rPr>
          <w:b/>
          <w:sz w:val="26"/>
          <w:szCs w:val="26"/>
        </w:rPr>
        <w:t>Stavba</w:t>
      </w:r>
      <w:bookmarkEnd w:id="53"/>
      <w:bookmarkEnd w:id="54"/>
    </w:p>
    <w:p w:rsidR="008F7C65" w:rsidRPr="00F250E0" w:rsidRDefault="008F7C65" w:rsidP="008F7C65"/>
    <w:p w:rsidR="008F7C65" w:rsidRDefault="008F7C65" w:rsidP="008F7C65">
      <w:pPr>
        <w:numPr>
          <w:ilvl w:val="0"/>
          <w:numId w:val="25"/>
        </w:numPr>
        <w:jc w:val="both"/>
        <w:rPr>
          <w:sz w:val="22"/>
          <w:szCs w:val="22"/>
        </w:rPr>
      </w:pPr>
      <w:r>
        <w:rPr>
          <w:sz w:val="22"/>
          <w:szCs w:val="22"/>
        </w:rPr>
        <w:t>Níže uvedené požadavky jsou obecné. Přesné podklady budou upřesněny vybraným dodavatelem v prováděcí dokumentaci.</w:t>
      </w:r>
    </w:p>
    <w:p w:rsidR="008F7C65" w:rsidRDefault="008F7C65" w:rsidP="008F7C65">
      <w:pPr>
        <w:numPr>
          <w:ilvl w:val="0"/>
          <w:numId w:val="25"/>
        </w:numPr>
        <w:jc w:val="both"/>
        <w:rPr>
          <w:sz w:val="22"/>
          <w:szCs w:val="22"/>
        </w:rPr>
      </w:pPr>
      <w:r w:rsidRPr="00FF2FA3">
        <w:rPr>
          <w:sz w:val="22"/>
          <w:szCs w:val="22"/>
        </w:rPr>
        <w:t>Stavba zajistí zhotovení úchytů a trapézových závěsů nebo přídavných nosníků pro lávky k uložení potrubních rozvodů chladiva. Úchyty pro lávky budou od sebe ve vzdálenosti cca 1,5</w:t>
      </w:r>
      <w:r w:rsidR="00371CA7">
        <w:rPr>
          <w:sz w:val="22"/>
          <w:szCs w:val="22"/>
        </w:rPr>
        <w:t>-2</w:t>
      </w:r>
      <w:r w:rsidRPr="00FF2FA3">
        <w:rPr>
          <w:sz w:val="22"/>
          <w:szCs w:val="22"/>
        </w:rPr>
        <w:t xml:space="preserve"> m. Lávky musí mít spád min. 1% ke strojovně (ve směru šip</w:t>
      </w:r>
      <w:r w:rsidRPr="00FF2FA3">
        <w:rPr>
          <w:sz w:val="22"/>
          <w:szCs w:val="22"/>
        </w:rPr>
        <w:softHyphen/>
        <w:t>ky), aby bylo zaručeno vracení oleje zpět do chladící jednot</w:t>
      </w:r>
      <w:r w:rsidRPr="00FF2FA3">
        <w:rPr>
          <w:sz w:val="22"/>
          <w:szCs w:val="22"/>
        </w:rPr>
        <w:softHyphen/>
        <w:t>ky.  Je nutné trasu potrubí koordinovat s ostatními</w:t>
      </w:r>
      <w:r>
        <w:rPr>
          <w:sz w:val="22"/>
          <w:szCs w:val="22"/>
        </w:rPr>
        <w:t>.</w:t>
      </w:r>
    </w:p>
    <w:p w:rsidR="008F7C65" w:rsidRPr="00BC2775" w:rsidRDefault="008F7C65" w:rsidP="008F7C65">
      <w:pPr>
        <w:numPr>
          <w:ilvl w:val="0"/>
          <w:numId w:val="25"/>
        </w:numPr>
        <w:jc w:val="both"/>
        <w:rPr>
          <w:sz w:val="22"/>
          <w:szCs w:val="22"/>
        </w:rPr>
      </w:pPr>
      <w:r w:rsidRPr="00BC2775">
        <w:rPr>
          <w:sz w:val="22"/>
          <w:szCs w:val="22"/>
        </w:rPr>
        <w:t>Lávky včetně závitových tyčí budou dodávkou firmy dodávající potravinářské chlazení, která je zavěsí. Předpokládané umístění lávek bude řešeno v prováděcím projektu. Je nutné počítat s tím, že lávky zatíží konstrukci budovy!</w:t>
      </w:r>
    </w:p>
    <w:p w:rsidR="008F7C65" w:rsidRDefault="008F7C65" w:rsidP="008F7C65">
      <w:pPr>
        <w:ind w:left="360"/>
        <w:jc w:val="both"/>
        <w:rPr>
          <w:sz w:val="22"/>
          <w:szCs w:val="22"/>
        </w:rPr>
      </w:pPr>
    </w:p>
    <w:tbl>
      <w:tblPr>
        <w:tblW w:w="0" w:type="auto"/>
        <w:tblInd w:w="534" w:type="dxa"/>
        <w:tblLook w:val="04A0" w:firstRow="1" w:lastRow="0" w:firstColumn="1" w:lastColumn="0" w:noHBand="0" w:noVBand="1"/>
      </w:tblPr>
      <w:tblGrid>
        <w:gridCol w:w="2126"/>
        <w:gridCol w:w="1701"/>
        <w:gridCol w:w="1843"/>
      </w:tblGrid>
      <w:tr w:rsidR="008F7C65" w:rsidRPr="00561883" w:rsidTr="008B6BF8">
        <w:tc>
          <w:tcPr>
            <w:tcW w:w="2126" w:type="dxa"/>
            <w:vMerge w:val="restart"/>
          </w:tcPr>
          <w:p w:rsidR="008F7C65" w:rsidRPr="00561883" w:rsidRDefault="008F7C65" w:rsidP="008B6BF8">
            <w:pPr>
              <w:jc w:val="right"/>
              <w:rPr>
                <w:sz w:val="22"/>
                <w:szCs w:val="22"/>
              </w:rPr>
            </w:pPr>
            <w:r w:rsidRPr="00561883">
              <w:rPr>
                <w:sz w:val="22"/>
                <w:szCs w:val="22"/>
              </w:rPr>
              <w:t>zatížení od lávek:</w:t>
            </w:r>
          </w:p>
        </w:tc>
        <w:tc>
          <w:tcPr>
            <w:tcW w:w="1701" w:type="dxa"/>
          </w:tcPr>
          <w:p w:rsidR="008F7C65" w:rsidRPr="00561883" w:rsidRDefault="008F7C65" w:rsidP="008B6BF8">
            <w:pPr>
              <w:jc w:val="both"/>
              <w:rPr>
                <w:sz w:val="22"/>
                <w:szCs w:val="22"/>
              </w:rPr>
            </w:pPr>
            <w:r w:rsidRPr="00561883">
              <w:rPr>
                <w:sz w:val="22"/>
                <w:szCs w:val="22"/>
              </w:rPr>
              <w:t>…šířka…</w:t>
            </w:r>
          </w:p>
        </w:tc>
        <w:tc>
          <w:tcPr>
            <w:tcW w:w="1843" w:type="dxa"/>
          </w:tcPr>
          <w:p w:rsidR="008F7C65" w:rsidRPr="00561883" w:rsidRDefault="008F7C65" w:rsidP="008B6BF8">
            <w:pPr>
              <w:jc w:val="both"/>
              <w:rPr>
                <w:sz w:val="22"/>
                <w:szCs w:val="22"/>
              </w:rPr>
            </w:pPr>
            <w:r w:rsidRPr="00561883">
              <w:rPr>
                <w:sz w:val="22"/>
                <w:szCs w:val="22"/>
              </w:rPr>
              <w:t>…zatížení…</w:t>
            </w:r>
          </w:p>
        </w:tc>
      </w:tr>
      <w:tr w:rsidR="008F7C65" w:rsidRPr="00561883" w:rsidTr="008B6BF8">
        <w:tc>
          <w:tcPr>
            <w:tcW w:w="2126" w:type="dxa"/>
            <w:vMerge/>
          </w:tcPr>
          <w:p w:rsidR="008F7C65" w:rsidRPr="00561883" w:rsidRDefault="008F7C65" w:rsidP="008B6BF8">
            <w:pPr>
              <w:jc w:val="both"/>
              <w:rPr>
                <w:sz w:val="22"/>
                <w:szCs w:val="22"/>
              </w:rPr>
            </w:pPr>
          </w:p>
        </w:tc>
        <w:tc>
          <w:tcPr>
            <w:tcW w:w="1701" w:type="dxa"/>
          </w:tcPr>
          <w:p w:rsidR="008F7C65" w:rsidRPr="00561883" w:rsidRDefault="008F7C65" w:rsidP="008B6BF8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15</w:t>
            </w:r>
            <w:r w:rsidRPr="00561883">
              <w:rPr>
                <w:sz w:val="22"/>
                <w:szCs w:val="22"/>
              </w:rPr>
              <w:t>0mm</w:t>
            </w:r>
          </w:p>
        </w:tc>
        <w:tc>
          <w:tcPr>
            <w:tcW w:w="1843" w:type="dxa"/>
          </w:tcPr>
          <w:p w:rsidR="008F7C65" w:rsidRPr="00561883" w:rsidRDefault="008F7C65" w:rsidP="008B6BF8">
            <w:pPr>
              <w:jc w:val="both"/>
              <w:rPr>
                <w:sz w:val="22"/>
                <w:szCs w:val="22"/>
              </w:rPr>
            </w:pPr>
            <w:r w:rsidRPr="00561883">
              <w:rPr>
                <w:sz w:val="22"/>
                <w:szCs w:val="22"/>
              </w:rPr>
              <w:t xml:space="preserve">cca </w:t>
            </w:r>
            <w:r>
              <w:rPr>
                <w:sz w:val="22"/>
                <w:szCs w:val="22"/>
              </w:rPr>
              <w:t>15</w:t>
            </w:r>
            <w:r w:rsidRPr="00561883">
              <w:rPr>
                <w:sz w:val="22"/>
                <w:szCs w:val="22"/>
              </w:rPr>
              <w:t>Kg/</w:t>
            </w:r>
            <w:proofErr w:type="spellStart"/>
            <w:r w:rsidRPr="00561883">
              <w:rPr>
                <w:sz w:val="22"/>
                <w:szCs w:val="22"/>
              </w:rPr>
              <w:t>bm</w:t>
            </w:r>
            <w:proofErr w:type="spellEnd"/>
          </w:p>
        </w:tc>
      </w:tr>
      <w:tr w:rsidR="008F7C65" w:rsidRPr="00561883" w:rsidTr="008B6BF8">
        <w:tc>
          <w:tcPr>
            <w:tcW w:w="2126" w:type="dxa"/>
            <w:vMerge/>
          </w:tcPr>
          <w:p w:rsidR="008F7C65" w:rsidRPr="00561883" w:rsidRDefault="008F7C65" w:rsidP="008B6BF8">
            <w:pPr>
              <w:jc w:val="both"/>
              <w:rPr>
                <w:sz w:val="22"/>
                <w:szCs w:val="22"/>
              </w:rPr>
            </w:pPr>
          </w:p>
        </w:tc>
        <w:tc>
          <w:tcPr>
            <w:tcW w:w="1701" w:type="dxa"/>
          </w:tcPr>
          <w:p w:rsidR="008F7C65" w:rsidRPr="00561883" w:rsidRDefault="008F7C65" w:rsidP="008B6BF8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500</w:t>
            </w:r>
            <w:r w:rsidRPr="00561883">
              <w:rPr>
                <w:sz w:val="22"/>
                <w:szCs w:val="22"/>
              </w:rPr>
              <w:t>mm</w:t>
            </w:r>
          </w:p>
        </w:tc>
        <w:tc>
          <w:tcPr>
            <w:tcW w:w="1843" w:type="dxa"/>
          </w:tcPr>
          <w:p w:rsidR="008F7C65" w:rsidRPr="00561883" w:rsidRDefault="008F7C65" w:rsidP="008B6BF8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cca 80</w:t>
            </w:r>
            <w:r w:rsidRPr="00561883">
              <w:rPr>
                <w:sz w:val="22"/>
                <w:szCs w:val="22"/>
              </w:rPr>
              <w:t>Kg/</w:t>
            </w:r>
            <w:proofErr w:type="spellStart"/>
            <w:r w:rsidRPr="00561883">
              <w:rPr>
                <w:sz w:val="22"/>
                <w:szCs w:val="22"/>
              </w:rPr>
              <w:t>bm</w:t>
            </w:r>
            <w:proofErr w:type="spellEnd"/>
          </w:p>
        </w:tc>
      </w:tr>
      <w:tr w:rsidR="008F7C65" w:rsidRPr="00561883" w:rsidTr="008B6BF8">
        <w:tc>
          <w:tcPr>
            <w:tcW w:w="2126" w:type="dxa"/>
          </w:tcPr>
          <w:p w:rsidR="008F7C65" w:rsidRPr="00561883" w:rsidRDefault="008F7C65" w:rsidP="008B6BF8">
            <w:pPr>
              <w:jc w:val="both"/>
              <w:rPr>
                <w:sz w:val="22"/>
                <w:szCs w:val="22"/>
              </w:rPr>
            </w:pPr>
          </w:p>
        </w:tc>
        <w:tc>
          <w:tcPr>
            <w:tcW w:w="1701" w:type="dxa"/>
          </w:tcPr>
          <w:p w:rsidR="008F7C65" w:rsidRPr="00561883" w:rsidRDefault="008F7C65" w:rsidP="008B6BF8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1000</w:t>
            </w:r>
            <w:r w:rsidRPr="00561883">
              <w:rPr>
                <w:sz w:val="22"/>
                <w:szCs w:val="22"/>
              </w:rPr>
              <w:t>mm</w:t>
            </w:r>
          </w:p>
        </w:tc>
        <w:tc>
          <w:tcPr>
            <w:tcW w:w="1843" w:type="dxa"/>
          </w:tcPr>
          <w:p w:rsidR="008F7C65" w:rsidRPr="00561883" w:rsidRDefault="008F7C65" w:rsidP="008B6BF8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cca 150</w:t>
            </w:r>
            <w:r w:rsidRPr="00561883">
              <w:rPr>
                <w:sz w:val="22"/>
                <w:szCs w:val="22"/>
              </w:rPr>
              <w:t>Kg/</w:t>
            </w:r>
            <w:proofErr w:type="spellStart"/>
            <w:r w:rsidRPr="00561883">
              <w:rPr>
                <w:sz w:val="22"/>
                <w:szCs w:val="22"/>
              </w:rPr>
              <w:t>bm</w:t>
            </w:r>
            <w:proofErr w:type="spellEnd"/>
          </w:p>
        </w:tc>
      </w:tr>
    </w:tbl>
    <w:p w:rsidR="008F7C65" w:rsidRDefault="008F7C65" w:rsidP="008F7C65">
      <w:pPr>
        <w:ind w:left="360"/>
        <w:jc w:val="both"/>
        <w:rPr>
          <w:sz w:val="22"/>
          <w:szCs w:val="22"/>
        </w:rPr>
      </w:pPr>
    </w:p>
    <w:p w:rsidR="008F7C65" w:rsidRPr="00052FE8" w:rsidRDefault="008F7C65" w:rsidP="008F7C65">
      <w:pPr>
        <w:numPr>
          <w:ilvl w:val="0"/>
          <w:numId w:val="26"/>
        </w:numPr>
        <w:jc w:val="both"/>
        <w:rPr>
          <w:sz w:val="22"/>
          <w:szCs w:val="22"/>
        </w:rPr>
      </w:pPr>
      <w:r w:rsidRPr="00052FE8">
        <w:rPr>
          <w:sz w:val="22"/>
          <w:szCs w:val="22"/>
        </w:rPr>
        <w:t>Pro potrubí veden</w:t>
      </w:r>
      <w:r w:rsidR="0098090C">
        <w:rPr>
          <w:sz w:val="22"/>
          <w:szCs w:val="22"/>
        </w:rPr>
        <w:t>é</w:t>
      </w:r>
      <w:r w:rsidRPr="00052FE8">
        <w:rPr>
          <w:sz w:val="22"/>
          <w:szCs w:val="22"/>
        </w:rPr>
        <w:t xml:space="preserve"> </w:t>
      </w:r>
      <w:r>
        <w:rPr>
          <w:sz w:val="22"/>
          <w:szCs w:val="22"/>
        </w:rPr>
        <w:t>na prodejnu od kondenzačních jednotek</w:t>
      </w:r>
      <w:r w:rsidRPr="00052FE8">
        <w:rPr>
          <w:sz w:val="22"/>
          <w:szCs w:val="22"/>
        </w:rPr>
        <w:t xml:space="preserve"> </w:t>
      </w:r>
      <w:r>
        <w:rPr>
          <w:sz w:val="22"/>
          <w:szCs w:val="22"/>
        </w:rPr>
        <w:t>bude vybudován nový prostup,</w:t>
      </w:r>
      <w:r w:rsidRPr="00052FE8">
        <w:rPr>
          <w:sz w:val="22"/>
          <w:szCs w:val="22"/>
        </w:rPr>
        <w:t xml:space="preserve"> </w:t>
      </w:r>
      <w:r>
        <w:rPr>
          <w:sz w:val="22"/>
          <w:szCs w:val="22"/>
        </w:rPr>
        <w:t>Stavba p</w:t>
      </w:r>
      <w:r w:rsidRPr="00052FE8">
        <w:rPr>
          <w:sz w:val="22"/>
          <w:szCs w:val="22"/>
        </w:rPr>
        <w:t xml:space="preserve">růraz </w:t>
      </w:r>
      <w:r>
        <w:rPr>
          <w:sz w:val="22"/>
          <w:szCs w:val="22"/>
        </w:rPr>
        <w:t xml:space="preserve">následně </w:t>
      </w:r>
      <w:r w:rsidRPr="00052FE8">
        <w:rPr>
          <w:sz w:val="22"/>
          <w:szCs w:val="22"/>
        </w:rPr>
        <w:t>zaji</w:t>
      </w:r>
      <w:r>
        <w:rPr>
          <w:sz w:val="22"/>
          <w:szCs w:val="22"/>
        </w:rPr>
        <w:t>s</w:t>
      </w:r>
      <w:r w:rsidRPr="00052FE8">
        <w:rPr>
          <w:sz w:val="22"/>
          <w:szCs w:val="22"/>
        </w:rPr>
        <w:t>t</w:t>
      </w:r>
      <w:r>
        <w:rPr>
          <w:sz w:val="22"/>
          <w:szCs w:val="22"/>
        </w:rPr>
        <w:t>í</w:t>
      </w:r>
      <w:r w:rsidRPr="00052FE8">
        <w:rPr>
          <w:sz w:val="22"/>
          <w:szCs w:val="22"/>
        </w:rPr>
        <w:t xml:space="preserve"> proti zatékání, a to i v průbě</w:t>
      </w:r>
      <w:r>
        <w:rPr>
          <w:sz w:val="22"/>
          <w:szCs w:val="22"/>
        </w:rPr>
        <w:t>hu montáže. Po instalaci potrubních rozvodů</w:t>
      </w:r>
      <w:r w:rsidRPr="00052FE8">
        <w:rPr>
          <w:sz w:val="22"/>
          <w:szCs w:val="22"/>
        </w:rPr>
        <w:t xml:space="preserve"> k</w:t>
      </w:r>
      <w:r>
        <w:rPr>
          <w:sz w:val="22"/>
          <w:szCs w:val="22"/>
        </w:rPr>
        <w:t xml:space="preserve"> jednotce stavba</w:t>
      </w:r>
      <w:r w:rsidRPr="00052FE8">
        <w:rPr>
          <w:sz w:val="22"/>
          <w:szCs w:val="22"/>
        </w:rPr>
        <w:t xml:space="preserve"> prostupy řádně utěsní. </w:t>
      </w:r>
    </w:p>
    <w:p w:rsidR="008F7C65" w:rsidRPr="00052FE8" w:rsidRDefault="008F7C65" w:rsidP="008F7C65">
      <w:pPr>
        <w:numPr>
          <w:ilvl w:val="0"/>
          <w:numId w:val="26"/>
        </w:numPr>
        <w:jc w:val="both"/>
        <w:rPr>
          <w:sz w:val="22"/>
          <w:szCs w:val="22"/>
        </w:rPr>
      </w:pPr>
      <w:r w:rsidRPr="00052FE8">
        <w:rPr>
          <w:sz w:val="22"/>
          <w:szCs w:val="22"/>
        </w:rPr>
        <w:t xml:space="preserve">Zhotovení </w:t>
      </w:r>
      <w:r>
        <w:rPr>
          <w:sz w:val="22"/>
          <w:szCs w:val="22"/>
        </w:rPr>
        <w:t>případných průrazů pro chladicí</w:t>
      </w:r>
      <w:r w:rsidRPr="00052FE8">
        <w:rPr>
          <w:sz w:val="22"/>
          <w:szCs w:val="22"/>
        </w:rPr>
        <w:t xml:space="preserve"> potrubí zhotoví stavba dle stavebního plánu a pokynů vedoucího montéra při přejímce stavby a v průběhu montáže. Po instalaci chladícího potrubí je nutné průrazy utěsnit</w:t>
      </w:r>
      <w:r>
        <w:rPr>
          <w:sz w:val="22"/>
          <w:szCs w:val="22"/>
        </w:rPr>
        <w:t>.</w:t>
      </w:r>
    </w:p>
    <w:p w:rsidR="008F7C65" w:rsidRPr="00A90F9D" w:rsidRDefault="008F7C65" w:rsidP="008F7C65">
      <w:pPr>
        <w:numPr>
          <w:ilvl w:val="0"/>
          <w:numId w:val="26"/>
        </w:numPr>
        <w:jc w:val="both"/>
        <w:rPr>
          <w:sz w:val="22"/>
          <w:szCs w:val="22"/>
        </w:rPr>
      </w:pPr>
      <w:r w:rsidRPr="00A90F9D">
        <w:rPr>
          <w:sz w:val="22"/>
          <w:szCs w:val="22"/>
        </w:rPr>
        <w:t xml:space="preserve">Utěsnění všech prostupů včetně prostupů v protipožárních příčkách a </w:t>
      </w:r>
      <w:r>
        <w:rPr>
          <w:sz w:val="22"/>
          <w:szCs w:val="22"/>
        </w:rPr>
        <w:t>z</w:t>
      </w:r>
      <w:r w:rsidRPr="00A90F9D">
        <w:rPr>
          <w:sz w:val="22"/>
          <w:szCs w:val="22"/>
        </w:rPr>
        <w:t>akrytí svislého potrubí v zázemí i na prodejně</w:t>
      </w:r>
      <w:r>
        <w:rPr>
          <w:sz w:val="22"/>
          <w:szCs w:val="22"/>
        </w:rPr>
        <w:t>.</w:t>
      </w:r>
    </w:p>
    <w:p w:rsidR="008F7C65" w:rsidRPr="00052FE8" w:rsidRDefault="008F7C65" w:rsidP="008F7C65">
      <w:pPr>
        <w:numPr>
          <w:ilvl w:val="0"/>
          <w:numId w:val="26"/>
        </w:numPr>
        <w:jc w:val="both"/>
        <w:rPr>
          <w:sz w:val="22"/>
          <w:szCs w:val="22"/>
        </w:rPr>
      </w:pPr>
      <w:r>
        <w:rPr>
          <w:sz w:val="22"/>
          <w:szCs w:val="22"/>
        </w:rPr>
        <w:t>P</w:t>
      </w:r>
      <w:r w:rsidRPr="00052FE8">
        <w:rPr>
          <w:sz w:val="22"/>
          <w:szCs w:val="22"/>
        </w:rPr>
        <w:t>rovedení ochran potrubí proti dotyku nepovolanou osobou a proti mech</w:t>
      </w:r>
      <w:r>
        <w:rPr>
          <w:sz w:val="22"/>
          <w:szCs w:val="22"/>
        </w:rPr>
        <w:t xml:space="preserve">anickému </w:t>
      </w:r>
      <w:r w:rsidRPr="00052FE8">
        <w:rPr>
          <w:sz w:val="22"/>
          <w:szCs w:val="22"/>
        </w:rPr>
        <w:t>poškození (na chodbách, ve skladech a volně přístupných místech), zakrytí svislého potrubí mezi podlahou a lávkou pod stropem v zázemí i na prodejně</w:t>
      </w:r>
      <w:r>
        <w:rPr>
          <w:sz w:val="22"/>
          <w:szCs w:val="22"/>
        </w:rPr>
        <w:t>.</w:t>
      </w:r>
    </w:p>
    <w:p w:rsidR="008F7C65" w:rsidRDefault="008F7C65" w:rsidP="008F7C65">
      <w:pPr>
        <w:numPr>
          <w:ilvl w:val="0"/>
          <w:numId w:val="26"/>
        </w:numPr>
        <w:jc w:val="both"/>
        <w:rPr>
          <w:sz w:val="22"/>
          <w:szCs w:val="22"/>
        </w:rPr>
      </w:pPr>
      <w:r w:rsidRPr="00A90F9D">
        <w:rPr>
          <w:sz w:val="22"/>
          <w:szCs w:val="22"/>
        </w:rPr>
        <w:t xml:space="preserve">Zajistit ocelovou konstrukci pro </w:t>
      </w:r>
      <w:r>
        <w:rPr>
          <w:sz w:val="22"/>
          <w:szCs w:val="22"/>
        </w:rPr>
        <w:t>umístění</w:t>
      </w:r>
      <w:r w:rsidRPr="00A90F9D">
        <w:rPr>
          <w:sz w:val="22"/>
          <w:szCs w:val="22"/>
        </w:rPr>
        <w:t xml:space="preserve"> </w:t>
      </w:r>
      <w:r w:rsidR="00371CA7">
        <w:rPr>
          <w:sz w:val="22"/>
          <w:szCs w:val="22"/>
        </w:rPr>
        <w:t xml:space="preserve">chladicích a mrazicích </w:t>
      </w:r>
      <w:r>
        <w:rPr>
          <w:sz w:val="22"/>
          <w:szCs w:val="22"/>
        </w:rPr>
        <w:t>kondenzačních jednotek.</w:t>
      </w:r>
      <w:r w:rsidRPr="00A90F9D">
        <w:rPr>
          <w:sz w:val="22"/>
          <w:szCs w:val="22"/>
        </w:rPr>
        <w:t xml:space="preserve"> </w:t>
      </w:r>
    </w:p>
    <w:p w:rsidR="008F7C65" w:rsidRPr="00A90F9D" w:rsidRDefault="008F7C65" w:rsidP="008F7C65">
      <w:pPr>
        <w:numPr>
          <w:ilvl w:val="0"/>
          <w:numId w:val="26"/>
        </w:numPr>
        <w:jc w:val="both"/>
        <w:rPr>
          <w:sz w:val="22"/>
          <w:szCs w:val="22"/>
        </w:rPr>
      </w:pPr>
      <w:r w:rsidRPr="00A90F9D">
        <w:rPr>
          <w:sz w:val="22"/>
          <w:szCs w:val="22"/>
        </w:rPr>
        <w:t>Zajištění přístupu k</w:t>
      </w:r>
      <w:r>
        <w:rPr>
          <w:sz w:val="22"/>
          <w:szCs w:val="22"/>
        </w:rPr>
        <w:t xml:space="preserve"> novým kondenzačním jednotkám </w:t>
      </w:r>
      <w:r w:rsidRPr="00A90F9D">
        <w:rPr>
          <w:sz w:val="22"/>
          <w:szCs w:val="22"/>
        </w:rPr>
        <w:t>jednak z důvodu montážních, jednak z důvodu provádění údržby a čištění.</w:t>
      </w:r>
    </w:p>
    <w:p w:rsidR="008F7C65" w:rsidRDefault="008F7C65" w:rsidP="008F7C65">
      <w:pPr>
        <w:jc w:val="both"/>
        <w:rPr>
          <w:b/>
          <w:sz w:val="22"/>
          <w:szCs w:val="22"/>
        </w:rPr>
      </w:pPr>
    </w:p>
    <w:p w:rsidR="008F7C65" w:rsidRPr="009E3A6A" w:rsidRDefault="008F7C65" w:rsidP="008F7C65">
      <w:pPr>
        <w:pStyle w:val="Nadpis2"/>
        <w:numPr>
          <w:ilvl w:val="1"/>
          <w:numId w:val="3"/>
        </w:numPr>
        <w:rPr>
          <w:b/>
          <w:sz w:val="26"/>
          <w:szCs w:val="26"/>
        </w:rPr>
      </w:pPr>
      <w:bookmarkStart w:id="55" w:name="_Toc372126619"/>
      <w:bookmarkStart w:id="56" w:name="_Toc415387707"/>
      <w:r w:rsidRPr="009E3A6A">
        <w:rPr>
          <w:b/>
          <w:sz w:val="26"/>
          <w:szCs w:val="26"/>
        </w:rPr>
        <w:t>Elektro</w:t>
      </w:r>
      <w:bookmarkEnd w:id="55"/>
      <w:bookmarkEnd w:id="56"/>
    </w:p>
    <w:p w:rsidR="008F7C65" w:rsidRPr="00F250E0" w:rsidRDefault="008F7C65" w:rsidP="008F7C65"/>
    <w:p w:rsidR="008F7C65" w:rsidRDefault="008F7C65" w:rsidP="008F7C65">
      <w:pPr>
        <w:ind w:left="36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Základní specifikace požadavků na silové elektrické připojení chladicí technologie a návaznosti na </w:t>
      </w:r>
      <w:proofErr w:type="spellStart"/>
      <w:r>
        <w:rPr>
          <w:sz w:val="22"/>
          <w:szCs w:val="22"/>
        </w:rPr>
        <w:t>MaR</w:t>
      </w:r>
      <w:proofErr w:type="spellEnd"/>
      <w:r>
        <w:rPr>
          <w:sz w:val="22"/>
          <w:szCs w:val="22"/>
        </w:rPr>
        <w:t xml:space="preserve"> a ostatní elektro profese:</w:t>
      </w:r>
    </w:p>
    <w:p w:rsidR="008F7C65" w:rsidRPr="000D7F80" w:rsidRDefault="008F7C65" w:rsidP="008F7C65">
      <w:pPr>
        <w:ind w:left="360"/>
        <w:jc w:val="both"/>
        <w:rPr>
          <w:sz w:val="22"/>
          <w:szCs w:val="22"/>
        </w:rPr>
      </w:pPr>
    </w:p>
    <w:p w:rsidR="008F7C65" w:rsidRPr="0076538A" w:rsidRDefault="008F7C65" w:rsidP="008F7C65">
      <w:pPr>
        <w:pStyle w:val="Zkladntext3"/>
        <w:numPr>
          <w:ilvl w:val="0"/>
          <w:numId w:val="1"/>
        </w:numPr>
        <w:rPr>
          <w:sz w:val="22"/>
          <w:szCs w:val="22"/>
        </w:rPr>
      </w:pPr>
      <w:r w:rsidRPr="005327DF">
        <w:rPr>
          <w:sz w:val="22"/>
          <w:szCs w:val="22"/>
        </w:rPr>
        <w:t>Při</w:t>
      </w:r>
      <w:r w:rsidR="0084042C">
        <w:rPr>
          <w:sz w:val="22"/>
          <w:szCs w:val="22"/>
        </w:rPr>
        <w:t xml:space="preserve">vedení hlavního vodiče </w:t>
      </w:r>
      <w:r w:rsidRPr="005327DF">
        <w:rPr>
          <w:sz w:val="22"/>
          <w:szCs w:val="22"/>
        </w:rPr>
        <w:t>do centrální</w:t>
      </w:r>
      <w:r w:rsidRPr="005327DF">
        <w:rPr>
          <w:sz w:val="22"/>
          <w:szCs w:val="22"/>
          <w:lang w:val="cs-CZ"/>
        </w:rPr>
        <w:t>ch</w:t>
      </w:r>
      <w:r w:rsidRPr="005327DF">
        <w:rPr>
          <w:sz w:val="22"/>
          <w:szCs w:val="22"/>
        </w:rPr>
        <w:t xml:space="preserve"> rozvaděč</w:t>
      </w:r>
      <w:r w:rsidRPr="005327DF">
        <w:rPr>
          <w:sz w:val="22"/>
          <w:szCs w:val="22"/>
          <w:lang w:val="cs-CZ"/>
        </w:rPr>
        <w:t>ů</w:t>
      </w:r>
      <w:r w:rsidRPr="005327DF">
        <w:rPr>
          <w:sz w:val="22"/>
          <w:szCs w:val="22"/>
        </w:rPr>
        <w:t xml:space="preserve"> chlazení. Do strojovny a ke kondenzačním jednotkám ve venkovním prostředí je třeba přivést uzemňovací vodiče</w:t>
      </w:r>
      <w:r>
        <w:rPr>
          <w:b/>
          <w:sz w:val="22"/>
          <w:szCs w:val="22"/>
        </w:rPr>
        <w:t>.</w:t>
      </w:r>
      <w:r w:rsidRPr="00461C02">
        <w:rPr>
          <w:b/>
          <w:sz w:val="22"/>
          <w:szCs w:val="22"/>
        </w:rPr>
        <w:t xml:space="preserve"> </w:t>
      </w:r>
    </w:p>
    <w:p w:rsidR="008F7C65" w:rsidRPr="00277814" w:rsidRDefault="008F7C65" w:rsidP="008F7C65">
      <w:pPr>
        <w:pStyle w:val="Zkladntext3"/>
        <w:ind w:left="360"/>
        <w:rPr>
          <w:sz w:val="22"/>
          <w:szCs w:val="22"/>
        </w:rPr>
      </w:pPr>
    </w:p>
    <w:p w:rsidR="008F7C65" w:rsidRPr="0076538A" w:rsidRDefault="008F7C65" w:rsidP="008F7C65">
      <w:pPr>
        <w:pStyle w:val="Zkladntext3"/>
        <w:numPr>
          <w:ilvl w:val="0"/>
          <w:numId w:val="1"/>
        </w:numPr>
        <w:rPr>
          <w:sz w:val="22"/>
          <w:szCs w:val="22"/>
        </w:rPr>
      </w:pPr>
      <w:r w:rsidRPr="005327DF">
        <w:rPr>
          <w:sz w:val="22"/>
          <w:szCs w:val="22"/>
        </w:rPr>
        <w:t>Definice třídy el. kabelů použitých na prodejní ploše bude definován v</w:t>
      </w:r>
      <w:r w:rsidR="0098090C">
        <w:rPr>
          <w:sz w:val="22"/>
          <w:szCs w:val="22"/>
        </w:rPr>
        <w:t> </w:t>
      </w:r>
      <w:r w:rsidR="0098090C">
        <w:rPr>
          <w:sz w:val="22"/>
          <w:szCs w:val="22"/>
          <w:lang w:val="cs-CZ"/>
        </w:rPr>
        <w:t>prováděcí dokumentaci</w:t>
      </w:r>
      <w:r w:rsidRPr="005327DF">
        <w:rPr>
          <w:sz w:val="22"/>
          <w:szCs w:val="22"/>
        </w:rPr>
        <w:t xml:space="preserve"> s ohledem na stanovení shromažďovací třídy prodejní plochy</w:t>
      </w:r>
      <w:r>
        <w:rPr>
          <w:b/>
          <w:sz w:val="22"/>
          <w:szCs w:val="22"/>
        </w:rPr>
        <w:t>.</w:t>
      </w:r>
    </w:p>
    <w:p w:rsidR="008F7C65" w:rsidRDefault="008F7C65" w:rsidP="008F7C65">
      <w:pPr>
        <w:pStyle w:val="Odstavecseseznamem"/>
        <w:rPr>
          <w:sz w:val="22"/>
          <w:szCs w:val="22"/>
        </w:rPr>
      </w:pPr>
    </w:p>
    <w:p w:rsidR="008F7C65" w:rsidRDefault="008F7C65" w:rsidP="008F7C65">
      <w:pPr>
        <w:numPr>
          <w:ilvl w:val="0"/>
          <w:numId w:val="1"/>
        </w:numPr>
        <w:jc w:val="both"/>
        <w:rPr>
          <w:sz w:val="22"/>
          <w:szCs w:val="22"/>
        </w:rPr>
      </w:pPr>
      <w:r>
        <w:rPr>
          <w:sz w:val="22"/>
          <w:szCs w:val="22"/>
        </w:rPr>
        <w:t>Přesný popis požadavků je součástí projektové dokumentace elektro.</w:t>
      </w:r>
    </w:p>
    <w:p w:rsidR="008F7C65" w:rsidRDefault="008F7C65" w:rsidP="008F7C65">
      <w:pPr>
        <w:ind w:left="360"/>
        <w:jc w:val="both"/>
        <w:rPr>
          <w:sz w:val="22"/>
          <w:szCs w:val="22"/>
        </w:rPr>
      </w:pPr>
    </w:p>
    <w:p w:rsidR="008F7C65" w:rsidRDefault="008F7C65" w:rsidP="008F7C65">
      <w:pPr>
        <w:ind w:left="360"/>
        <w:jc w:val="both"/>
        <w:rPr>
          <w:sz w:val="22"/>
          <w:szCs w:val="22"/>
        </w:rPr>
      </w:pPr>
    </w:p>
    <w:p w:rsidR="008F7C65" w:rsidRDefault="008F7C65" w:rsidP="008F7C65">
      <w:pPr>
        <w:ind w:left="360"/>
        <w:jc w:val="both"/>
        <w:rPr>
          <w:sz w:val="22"/>
          <w:szCs w:val="22"/>
        </w:rPr>
      </w:pPr>
    </w:p>
    <w:p w:rsidR="00371CA7" w:rsidRDefault="00371CA7" w:rsidP="008F7C65">
      <w:pPr>
        <w:ind w:left="360"/>
        <w:jc w:val="both"/>
        <w:rPr>
          <w:sz w:val="22"/>
          <w:szCs w:val="22"/>
        </w:rPr>
      </w:pPr>
    </w:p>
    <w:p w:rsidR="008F7C65" w:rsidRDefault="008F7C65" w:rsidP="008F7C65">
      <w:pPr>
        <w:ind w:left="360"/>
        <w:jc w:val="both"/>
        <w:rPr>
          <w:sz w:val="22"/>
          <w:szCs w:val="22"/>
        </w:rPr>
      </w:pPr>
    </w:p>
    <w:p w:rsidR="008F7C65" w:rsidRDefault="008F7C65" w:rsidP="008F7C65">
      <w:pPr>
        <w:ind w:left="360"/>
        <w:jc w:val="both"/>
        <w:rPr>
          <w:sz w:val="22"/>
          <w:szCs w:val="22"/>
        </w:rPr>
      </w:pPr>
    </w:p>
    <w:p w:rsidR="008F7C65" w:rsidRDefault="008F7C65" w:rsidP="008F7C65">
      <w:pPr>
        <w:ind w:left="360"/>
        <w:jc w:val="both"/>
        <w:rPr>
          <w:sz w:val="22"/>
          <w:szCs w:val="22"/>
        </w:rPr>
      </w:pPr>
    </w:p>
    <w:p w:rsidR="00371CA7" w:rsidRDefault="00371CA7" w:rsidP="008F7C65">
      <w:pPr>
        <w:ind w:left="360"/>
        <w:jc w:val="both"/>
        <w:rPr>
          <w:sz w:val="22"/>
          <w:szCs w:val="22"/>
        </w:rPr>
      </w:pPr>
    </w:p>
    <w:p w:rsidR="008F7C65" w:rsidRPr="009E3A6A" w:rsidRDefault="008F7C65" w:rsidP="008F7C65">
      <w:pPr>
        <w:pStyle w:val="Nadpis2"/>
        <w:numPr>
          <w:ilvl w:val="1"/>
          <w:numId w:val="3"/>
        </w:numPr>
        <w:rPr>
          <w:b/>
          <w:sz w:val="26"/>
          <w:szCs w:val="26"/>
        </w:rPr>
      </w:pPr>
      <w:bookmarkStart w:id="57" w:name="_Toc372126620"/>
      <w:bookmarkStart w:id="58" w:name="_Toc415387708"/>
      <w:proofErr w:type="spellStart"/>
      <w:r>
        <w:rPr>
          <w:b/>
          <w:sz w:val="26"/>
          <w:szCs w:val="26"/>
        </w:rPr>
        <w:t>MaR</w:t>
      </w:r>
      <w:bookmarkEnd w:id="57"/>
      <w:bookmarkEnd w:id="58"/>
      <w:proofErr w:type="spellEnd"/>
    </w:p>
    <w:p w:rsidR="008F7C65" w:rsidRPr="00F250E0" w:rsidRDefault="008F7C65" w:rsidP="008F7C65"/>
    <w:p w:rsidR="008F7C65" w:rsidRDefault="008F7C65" w:rsidP="008F7C65">
      <w:pPr>
        <w:numPr>
          <w:ilvl w:val="0"/>
          <w:numId w:val="9"/>
        </w:num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Připojení vyhodnocení poruchy z potravinářského chlazení do systému EZS dle specifikace investora. Vyhodnocení bude připojeno přímo do </w:t>
      </w:r>
      <w:r w:rsidRPr="00AB5949">
        <w:rPr>
          <w:sz w:val="22"/>
          <w:szCs w:val="22"/>
        </w:rPr>
        <w:t>centrálního</w:t>
      </w:r>
      <w:r>
        <w:rPr>
          <w:b/>
          <w:sz w:val="22"/>
          <w:szCs w:val="22"/>
        </w:rPr>
        <w:t xml:space="preserve"> </w:t>
      </w:r>
      <w:r>
        <w:rPr>
          <w:sz w:val="22"/>
          <w:szCs w:val="22"/>
        </w:rPr>
        <w:t xml:space="preserve">rozvaděče chlazení. </w:t>
      </w:r>
    </w:p>
    <w:p w:rsidR="008F7C65" w:rsidRDefault="008F7C65" w:rsidP="008F7C65">
      <w:pPr>
        <w:ind w:left="360"/>
        <w:jc w:val="both"/>
        <w:rPr>
          <w:sz w:val="22"/>
          <w:szCs w:val="22"/>
          <w:u w:val="single"/>
        </w:rPr>
      </w:pPr>
    </w:p>
    <w:p w:rsidR="008F7C65" w:rsidRPr="00AB5949" w:rsidRDefault="008F7C65" w:rsidP="008F7C65">
      <w:pPr>
        <w:numPr>
          <w:ilvl w:val="0"/>
          <w:numId w:val="9"/>
        </w:numPr>
        <w:jc w:val="both"/>
        <w:rPr>
          <w:sz w:val="22"/>
          <w:szCs w:val="22"/>
          <w:u w:val="single"/>
        </w:rPr>
      </w:pPr>
      <w:r w:rsidRPr="00AB5949">
        <w:rPr>
          <w:sz w:val="22"/>
          <w:szCs w:val="22"/>
          <w:u w:val="single"/>
        </w:rPr>
        <w:t>Součástí centrálního rozvaděče je :</w:t>
      </w:r>
    </w:p>
    <w:p w:rsidR="008F7C65" w:rsidRPr="00AB5949" w:rsidRDefault="008F7C65" w:rsidP="008F7C65">
      <w:pPr>
        <w:ind w:left="360"/>
        <w:jc w:val="both"/>
        <w:rPr>
          <w:sz w:val="22"/>
          <w:szCs w:val="22"/>
        </w:rPr>
      </w:pPr>
      <w:r w:rsidRPr="00AB5949">
        <w:rPr>
          <w:sz w:val="22"/>
          <w:szCs w:val="22"/>
        </w:rPr>
        <w:t xml:space="preserve">alarmové relé (svorkovnice s nápisem EZS) s bezpotenciálovými kontakty 230V/50Hz/2A pro spínání </w:t>
      </w:r>
      <w:proofErr w:type="spellStart"/>
      <w:r w:rsidRPr="00AB5949">
        <w:rPr>
          <w:sz w:val="22"/>
          <w:szCs w:val="22"/>
        </w:rPr>
        <w:t>poruhy</w:t>
      </w:r>
      <w:proofErr w:type="spellEnd"/>
      <w:r w:rsidRPr="00AB5949">
        <w:rPr>
          <w:sz w:val="22"/>
          <w:szCs w:val="22"/>
        </w:rPr>
        <w:t>. Pokud je relé sepnuto, je technologie chlazení v pořádku, poruchový stav je signalizován rozpojením kontaktů.</w:t>
      </w:r>
    </w:p>
    <w:p w:rsidR="008F7C65" w:rsidRDefault="008F7C65" w:rsidP="008F7C65">
      <w:pPr>
        <w:ind w:left="360"/>
        <w:jc w:val="both"/>
        <w:rPr>
          <w:sz w:val="22"/>
          <w:szCs w:val="22"/>
        </w:rPr>
      </w:pPr>
    </w:p>
    <w:p w:rsidR="008F7C65" w:rsidRDefault="008F7C65" w:rsidP="008F7C65">
      <w:pPr>
        <w:numPr>
          <w:ilvl w:val="0"/>
          <w:numId w:val="9"/>
        </w:num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Všechny </w:t>
      </w:r>
      <w:proofErr w:type="spellStart"/>
      <w:r>
        <w:rPr>
          <w:sz w:val="22"/>
          <w:szCs w:val="22"/>
        </w:rPr>
        <w:t>ochrané</w:t>
      </w:r>
      <w:proofErr w:type="spellEnd"/>
      <w:r>
        <w:rPr>
          <w:sz w:val="22"/>
          <w:szCs w:val="22"/>
        </w:rPr>
        <w:t xml:space="preserve"> časy před sepnutím relé alarmů jsou již integrovány do monitorovací technologie, roz</w:t>
      </w:r>
      <w:r w:rsidR="001B5298">
        <w:rPr>
          <w:sz w:val="22"/>
          <w:szCs w:val="22"/>
        </w:rPr>
        <w:t>e</w:t>
      </w:r>
      <w:r>
        <w:rPr>
          <w:sz w:val="22"/>
          <w:szCs w:val="22"/>
        </w:rPr>
        <w:t>pnutí relé, je tedy alarmový stav technologie.</w:t>
      </w:r>
    </w:p>
    <w:p w:rsidR="008F7C65" w:rsidRDefault="008F7C65" w:rsidP="008F7C65">
      <w:pPr>
        <w:ind w:left="360"/>
        <w:jc w:val="both"/>
        <w:rPr>
          <w:sz w:val="22"/>
          <w:szCs w:val="22"/>
        </w:rPr>
      </w:pPr>
    </w:p>
    <w:p w:rsidR="008F7C65" w:rsidRDefault="008F7C65" w:rsidP="008F7C65">
      <w:pPr>
        <w:pStyle w:val="Nadpis2"/>
        <w:numPr>
          <w:ilvl w:val="1"/>
          <w:numId w:val="3"/>
        </w:numPr>
        <w:rPr>
          <w:b/>
          <w:sz w:val="26"/>
          <w:szCs w:val="26"/>
        </w:rPr>
      </w:pPr>
      <w:bookmarkStart w:id="59" w:name="_Toc355452770"/>
      <w:bookmarkStart w:id="60" w:name="_Toc358384723"/>
      <w:bookmarkStart w:id="61" w:name="_Toc372126621"/>
      <w:bookmarkStart w:id="62" w:name="_Toc415387709"/>
      <w:r>
        <w:rPr>
          <w:b/>
          <w:sz w:val="26"/>
          <w:szCs w:val="26"/>
        </w:rPr>
        <w:t>IT</w:t>
      </w:r>
      <w:bookmarkEnd w:id="59"/>
      <w:bookmarkEnd w:id="60"/>
      <w:bookmarkEnd w:id="61"/>
      <w:bookmarkEnd w:id="62"/>
    </w:p>
    <w:p w:rsidR="008F7C65" w:rsidRPr="008B165B" w:rsidRDefault="008F7C65" w:rsidP="008F7C65"/>
    <w:tbl>
      <w:tblPr>
        <w:tblW w:w="0" w:type="auto"/>
        <w:tblInd w:w="392" w:type="dxa"/>
        <w:tblLook w:val="04A0" w:firstRow="1" w:lastRow="0" w:firstColumn="1" w:lastColumn="0" w:noHBand="0" w:noVBand="1"/>
      </w:tblPr>
      <w:tblGrid>
        <w:gridCol w:w="1238"/>
        <w:gridCol w:w="6574"/>
      </w:tblGrid>
      <w:tr w:rsidR="008F7C65" w:rsidTr="008B6BF8">
        <w:tc>
          <w:tcPr>
            <w:tcW w:w="1238" w:type="dxa"/>
            <w:vAlign w:val="center"/>
            <w:hideMark/>
          </w:tcPr>
          <w:p w:rsidR="008F7C65" w:rsidRDefault="008F7C65" w:rsidP="008B6BF8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</w:p>
        </w:tc>
        <w:tc>
          <w:tcPr>
            <w:tcW w:w="6574" w:type="dxa"/>
            <w:vAlign w:val="center"/>
            <w:hideMark/>
          </w:tcPr>
          <w:p w:rsidR="008F7C65" w:rsidRDefault="008F7C65" w:rsidP="008B6BF8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Zajistit IT </w:t>
            </w:r>
            <w:proofErr w:type="spellStart"/>
            <w:r>
              <w:rPr>
                <w:sz w:val="22"/>
                <w:szCs w:val="22"/>
              </w:rPr>
              <w:t>pripojení</w:t>
            </w:r>
            <w:proofErr w:type="spellEnd"/>
            <w:r>
              <w:rPr>
                <w:sz w:val="22"/>
                <w:szCs w:val="22"/>
              </w:rPr>
              <w:t xml:space="preserve"> (tedy definovat IP adresu, masku a </w:t>
            </w:r>
            <w:proofErr w:type="spellStart"/>
            <w:r>
              <w:rPr>
                <w:sz w:val="22"/>
                <w:szCs w:val="22"/>
              </w:rPr>
              <w:t>gateway</w:t>
            </w:r>
            <w:proofErr w:type="spellEnd"/>
            <w:r>
              <w:rPr>
                <w:sz w:val="22"/>
                <w:szCs w:val="22"/>
              </w:rPr>
              <w:t>) dle domluvené specifikace VPN – IPSEC investora</w:t>
            </w:r>
          </w:p>
          <w:p w:rsidR="008F7C65" w:rsidRPr="0098090C" w:rsidRDefault="008F7C65" w:rsidP="008B6BF8">
            <w:pPr>
              <w:jc w:val="both"/>
              <w:rPr>
                <w:sz w:val="22"/>
                <w:szCs w:val="22"/>
              </w:rPr>
            </w:pPr>
            <w:r w:rsidRPr="0098090C">
              <w:rPr>
                <w:sz w:val="22"/>
                <w:szCs w:val="22"/>
              </w:rPr>
              <w:t>Kabel s připojením na WAN bude umístěn  do centrálního rozvaděče chlazení.</w:t>
            </w:r>
          </w:p>
          <w:p w:rsidR="008F7C65" w:rsidRDefault="008F7C65" w:rsidP="008B6BF8">
            <w:pPr>
              <w:jc w:val="both"/>
              <w:rPr>
                <w:i/>
                <w:sz w:val="22"/>
                <w:szCs w:val="22"/>
                <w:u w:val="single"/>
              </w:rPr>
            </w:pPr>
          </w:p>
        </w:tc>
      </w:tr>
    </w:tbl>
    <w:p w:rsidR="008F7C65" w:rsidRDefault="008F7C65" w:rsidP="008F7C65">
      <w:pPr>
        <w:pStyle w:val="Nadpis2"/>
        <w:numPr>
          <w:ilvl w:val="1"/>
          <w:numId w:val="3"/>
        </w:numPr>
        <w:rPr>
          <w:b/>
          <w:sz w:val="22"/>
          <w:szCs w:val="22"/>
        </w:rPr>
      </w:pPr>
      <w:r w:rsidRPr="005327DF">
        <w:rPr>
          <w:b/>
          <w:sz w:val="26"/>
          <w:szCs w:val="26"/>
        </w:rPr>
        <w:t>Vzduchotechnika</w:t>
      </w:r>
    </w:p>
    <w:p w:rsidR="008F7C65" w:rsidRDefault="008F7C65" w:rsidP="008F7C65">
      <w:pPr>
        <w:ind w:left="720"/>
        <w:jc w:val="both"/>
        <w:rPr>
          <w:b/>
          <w:sz w:val="22"/>
          <w:szCs w:val="22"/>
        </w:rPr>
      </w:pPr>
    </w:p>
    <w:p w:rsidR="008F7C65" w:rsidRDefault="008F7C65" w:rsidP="008F7C65">
      <w:pPr>
        <w:jc w:val="both"/>
        <w:rPr>
          <w:b/>
          <w:sz w:val="22"/>
          <w:szCs w:val="22"/>
          <w:u w:val="single"/>
        </w:rPr>
      </w:pPr>
      <w:r w:rsidRPr="007B48A4">
        <w:rPr>
          <w:b/>
          <w:sz w:val="22"/>
          <w:szCs w:val="22"/>
          <w:u w:val="single"/>
        </w:rPr>
        <w:t xml:space="preserve">Upřesnění </w:t>
      </w:r>
      <w:r>
        <w:rPr>
          <w:b/>
          <w:sz w:val="22"/>
          <w:szCs w:val="22"/>
          <w:u w:val="single"/>
        </w:rPr>
        <w:t xml:space="preserve">obecných </w:t>
      </w:r>
      <w:r w:rsidRPr="007B48A4">
        <w:rPr>
          <w:b/>
          <w:sz w:val="22"/>
          <w:szCs w:val="22"/>
          <w:u w:val="single"/>
        </w:rPr>
        <w:t>požadavků:</w:t>
      </w:r>
    </w:p>
    <w:p w:rsidR="008F7C65" w:rsidRPr="007B48A4" w:rsidRDefault="008F7C65" w:rsidP="008F7C65">
      <w:pPr>
        <w:jc w:val="both"/>
        <w:rPr>
          <w:b/>
          <w:sz w:val="22"/>
          <w:szCs w:val="22"/>
          <w:u w:val="single"/>
        </w:rPr>
      </w:pPr>
    </w:p>
    <w:p w:rsidR="008F7C65" w:rsidRDefault="008F7C65" w:rsidP="008F7C65">
      <w:pPr>
        <w:numPr>
          <w:ilvl w:val="0"/>
          <w:numId w:val="24"/>
        </w:numPr>
        <w:jc w:val="both"/>
        <w:rPr>
          <w:sz w:val="22"/>
          <w:szCs w:val="22"/>
        </w:rPr>
      </w:pPr>
      <w:r w:rsidRPr="0031770F">
        <w:rPr>
          <w:sz w:val="22"/>
          <w:szCs w:val="22"/>
        </w:rPr>
        <w:t xml:space="preserve">Je nutné zajistit ventilaci podhledů v  části zázemí tam, kde budou potrubní rozvody vedeny pod podhledy, aby se zajistila vlhkost do 60% RV a nedocházelo k orosování chladícího potrubí. Při nedostatečné ventilaci </w:t>
      </w:r>
      <w:r>
        <w:rPr>
          <w:sz w:val="22"/>
          <w:szCs w:val="22"/>
        </w:rPr>
        <w:t xml:space="preserve">není </w:t>
      </w:r>
      <w:r w:rsidRPr="0031770F">
        <w:rPr>
          <w:sz w:val="22"/>
          <w:szCs w:val="22"/>
        </w:rPr>
        <w:t xml:space="preserve">nad podhledem </w:t>
      </w:r>
      <w:r>
        <w:rPr>
          <w:sz w:val="22"/>
          <w:szCs w:val="22"/>
        </w:rPr>
        <w:t xml:space="preserve">při </w:t>
      </w:r>
      <w:r w:rsidRPr="0031770F">
        <w:rPr>
          <w:sz w:val="22"/>
          <w:szCs w:val="22"/>
        </w:rPr>
        <w:t>80 –85</w:t>
      </w:r>
      <w:r w:rsidRPr="00892FC4">
        <w:rPr>
          <w:sz w:val="22"/>
          <w:szCs w:val="22"/>
        </w:rPr>
        <w:t>%</w:t>
      </w:r>
      <w:r w:rsidRPr="0031770F">
        <w:rPr>
          <w:sz w:val="22"/>
          <w:szCs w:val="22"/>
        </w:rPr>
        <w:t xml:space="preserve"> RV zajištěné žádné proudění vzduchu a dochází k </w:t>
      </w:r>
      <w:proofErr w:type="spellStart"/>
      <w:r w:rsidRPr="0031770F">
        <w:rPr>
          <w:sz w:val="22"/>
          <w:szCs w:val="22"/>
        </w:rPr>
        <w:t>odkapům</w:t>
      </w:r>
      <w:proofErr w:type="spellEnd"/>
      <w:r w:rsidRPr="0031770F">
        <w:rPr>
          <w:sz w:val="22"/>
          <w:szCs w:val="22"/>
        </w:rPr>
        <w:t xml:space="preserve"> zkondenzované vlhkosti na izolacích chlad. potrubí a následnému poškození podhledových desek. </w:t>
      </w:r>
    </w:p>
    <w:p w:rsidR="008F7C65" w:rsidRDefault="008F7C65" w:rsidP="008F7C65">
      <w:pPr>
        <w:numPr>
          <w:ilvl w:val="0"/>
          <w:numId w:val="24"/>
        </w:numPr>
        <w:jc w:val="both"/>
        <w:rPr>
          <w:sz w:val="22"/>
          <w:szCs w:val="22"/>
        </w:rPr>
      </w:pPr>
      <w:r w:rsidRPr="0031770F">
        <w:rPr>
          <w:sz w:val="22"/>
          <w:szCs w:val="22"/>
        </w:rPr>
        <w:t xml:space="preserve">Potrubní rozvody jsou </w:t>
      </w:r>
      <w:r>
        <w:rPr>
          <w:sz w:val="22"/>
          <w:szCs w:val="22"/>
        </w:rPr>
        <w:t xml:space="preserve">také </w:t>
      </w:r>
      <w:r w:rsidRPr="0031770F">
        <w:rPr>
          <w:sz w:val="22"/>
          <w:szCs w:val="22"/>
        </w:rPr>
        <w:t>izolovány izolací (</w:t>
      </w:r>
      <w:proofErr w:type="spellStart"/>
      <w:r w:rsidRPr="0031770F">
        <w:rPr>
          <w:sz w:val="22"/>
          <w:szCs w:val="22"/>
        </w:rPr>
        <w:t>Armaflex</w:t>
      </w:r>
      <w:proofErr w:type="spellEnd"/>
      <w:r w:rsidRPr="0031770F">
        <w:rPr>
          <w:sz w:val="22"/>
          <w:szCs w:val="22"/>
        </w:rPr>
        <w:t>), aby byly splněny požadavky dané klimatickou třídou 3</w:t>
      </w:r>
      <w:r>
        <w:rPr>
          <w:sz w:val="22"/>
          <w:szCs w:val="22"/>
        </w:rPr>
        <w:t>.</w:t>
      </w:r>
    </w:p>
    <w:p w:rsidR="008F7C65" w:rsidRPr="0076538A" w:rsidRDefault="008F7C65" w:rsidP="008F7C65">
      <w:pPr>
        <w:numPr>
          <w:ilvl w:val="0"/>
          <w:numId w:val="24"/>
        </w:numPr>
        <w:jc w:val="both"/>
        <w:rPr>
          <w:sz w:val="22"/>
          <w:szCs w:val="22"/>
        </w:rPr>
      </w:pPr>
      <w:r w:rsidRPr="0076538A">
        <w:rPr>
          <w:sz w:val="22"/>
          <w:szCs w:val="22"/>
        </w:rPr>
        <w:t>V případě vedení potrubních rozvodů pod podhledy může docházet ke kondenzaci. Dle zkušeností je dostatečné pouze doplnit větrací mřížky na každou tře</w:t>
      </w:r>
      <w:r>
        <w:rPr>
          <w:sz w:val="22"/>
          <w:szCs w:val="22"/>
        </w:rPr>
        <w:t>tí až čtvrtou podhledovou desku, ale to je nutno brát</w:t>
      </w:r>
      <w:r w:rsidRPr="0076538A">
        <w:rPr>
          <w:sz w:val="22"/>
          <w:szCs w:val="22"/>
        </w:rPr>
        <w:t xml:space="preserve"> pouze </w:t>
      </w:r>
      <w:r>
        <w:rPr>
          <w:sz w:val="22"/>
          <w:szCs w:val="22"/>
        </w:rPr>
        <w:t xml:space="preserve">jako </w:t>
      </w:r>
      <w:r w:rsidRPr="0076538A">
        <w:rPr>
          <w:sz w:val="22"/>
          <w:szCs w:val="22"/>
        </w:rPr>
        <w:t xml:space="preserve">doporučení. </w:t>
      </w:r>
    </w:p>
    <w:p w:rsidR="008F7C65" w:rsidRPr="0098090C" w:rsidRDefault="008F7C65" w:rsidP="008F7C65">
      <w:pPr>
        <w:numPr>
          <w:ilvl w:val="0"/>
          <w:numId w:val="24"/>
        </w:numPr>
        <w:jc w:val="both"/>
        <w:rPr>
          <w:b/>
          <w:sz w:val="22"/>
          <w:szCs w:val="22"/>
        </w:rPr>
      </w:pPr>
      <w:r w:rsidRPr="0098090C">
        <w:rPr>
          <w:b/>
          <w:sz w:val="22"/>
          <w:szCs w:val="22"/>
        </w:rPr>
        <w:t>Proud vzduchu z ventilátorů a otopných těles a klimatizačních vyústek nesmí ovlivňovat chladicí a mrazící nábytek – není pak zaručena správná funkce a teplota ve všech chlazených prostorách.</w:t>
      </w:r>
    </w:p>
    <w:p w:rsidR="008F7C65" w:rsidRDefault="008F7C65" w:rsidP="008F7C65">
      <w:pPr>
        <w:pStyle w:val="Odstavecseseznamem"/>
        <w:rPr>
          <w:b/>
          <w:sz w:val="22"/>
          <w:szCs w:val="22"/>
          <w:u w:val="single"/>
        </w:rPr>
      </w:pPr>
    </w:p>
    <w:p w:rsidR="008F7C65" w:rsidRDefault="008F7C65" w:rsidP="008F7C65">
      <w:pPr>
        <w:pStyle w:val="Odstavecseseznamem"/>
        <w:rPr>
          <w:b/>
          <w:sz w:val="22"/>
          <w:szCs w:val="22"/>
          <w:u w:val="single"/>
        </w:rPr>
      </w:pPr>
    </w:p>
    <w:p w:rsidR="008F7C65" w:rsidRPr="009E3A6A" w:rsidRDefault="008F7C65" w:rsidP="008F7C65">
      <w:pPr>
        <w:pStyle w:val="Nadpis2"/>
        <w:numPr>
          <w:ilvl w:val="1"/>
          <w:numId w:val="3"/>
        </w:numPr>
        <w:rPr>
          <w:b/>
          <w:sz w:val="26"/>
          <w:szCs w:val="26"/>
        </w:rPr>
      </w:pPr>
      <w:bookmarkStart w:id="63" w:name="_Toc372126623"/>
      <w:bookmarkStart w:id="64" w:name="_Toc411280438"/>
      <w:bookmarkStart w:id="65" w:name="_Toc415387711"/>
      <w:r w:rsidRPr="009E3A6A">
        <w:rPr>
          <w:b/>
          <w:sz w:val="26"/>
          <w:szCs w:val="26"/>
        </w:rPr>
        <w:t>Zdravotní technika</w:t>
      </w:r>
      <w:bookmarkEnd w:id="63"/>
      <w:bookmarkEnd w:id="64"/>
      <w:bookmarkEnd w:id="65"/>
    </w:p>
    <w:p w:rsidR="008F7C65" w:rsidRPr="009E3A6A" w:rsidRDefault="008F7C65" w:rsidP="008F7C65"/>
    <w:p w:rsidR="008F7C65" w:rsidRPr="00E70656" w:rsidRDefault="008F7C65" w:rsidP="008F7C65">
      <w:pPr>
        <w:pStyle w:val="Zkladntext"/>
        <w:numPr>
          <w:ilvl w:val="0"/>
          <w:numId w:val="27"/>
        </w:numPr>
        <w:jc w:val="both"/>
        <w:rPr>
          <w:sz w:val="22"/>
          <w:szCs w:val="22"/>
        </w:rPr>
      </w:pPr>
      <w:r>
        <w:rPr>
          <w:noProof/>
          <w:lang w:val="cs-CZ" w:eastAsia="cs-CZ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257175</wp:posOffset>
            </wp:positionH>
            <wp:positionV relativeFrom="paragraph">
              <wp:posOffset>440055</wp:posOffset>
            </wp:positionV>
            <wp:extent cx="3596005" cy="1556385"/>
            <wp:effectExtent l="0" t="0" r="4445" b="5715"/>
            <wp:wrapTopAndBottom/>
            <wp:docPr id="12" name="Obrázek 12" descr="Zakončení odpadního potrubí D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Zakončení odpadního potrubí DN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96005" cy="1556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70656">
        <w:rPr>
          <w:sz w:val="22"/>
          <w:szCs w:val="22"/>
        </w:rPr>
        <w:t>Pro připojení jednotlivých odpadů kondenzátu z chladicího boxu</w:t>
      </w:r>
      <w:r>
        <w:rPr>
          <w:sz w:val="22"/>
          <w:szCs w:val="22"/>
        </w:rPr>
        <w:t>, mrazicího boxu</w:t>
      </w:r>
      <w:r w:rsidRPr="00E70656">
        <w:rPr>
          <w:sz w:val="22"/>
          <w:szCs w:val="22"/>
        </w:rPr>
        <w:t xml:space="preserve"> potravinářského chlazení  je nutné připravit odpady </w:t>
      </w:r>
      <w:proofErr w:type="spellStart"/>
      <w:r w:rsidRPr="00E70656">
        <w:rPr>
          <w:sz w:val="22"/>
          <w:szCs w:val="22"/>
        </w:rPr>
        <w:t>J</w:t>
      </w:r>
      <w:r>
        <w:rPr>
          <w:sz w:val="22"/>
          <w:szCs w:val="22"/>
          <w:lang w:val="cs-CZ"/>
        </w:rPr>
        <w:t>s</w:t>
      </w:r>
      <w:proofErr w:type="spellEnd"/>
      <w:r w:rsidRPr="00E70656">
        <w:rPr>
          <w:sz w:val="22"/>
          <w:szCs w:val="22"/>
        </w:rPr>
        <w:t xml:space="preserve"> </w:t>
      </w:r>
      <w:r>
        <w:rPr>
          <w:sz w:val="22"/>
          <w:szCs w:val="22"/>
          <w:lang w:val="cs-CZ"/>
        </w:rPr>
        <w:t>5</w:t>
      </w:r>
      <w:r w:rsidRPr="00E70656">
        <w:rPr>
          <w:sz w:val="22"/>
          <w:szCs w:val="22"/>
        </w:rPr>
        <w:t xml:space="preserve">0 s  pachovou uzávěrou dle přiloženého základového plánu </w:t>
      </w:r>
      <w:r w:rsidRPr="00E70656">
        <w:rPr>
          <w:sz w:val="22"/>
          <w:szCs w:val="22"/>
        </w:rPr>
        <w:lastRenderedPageBreak/>
        <w:t>a výkresové dokumentace potravinářského chlazení.</w:t>
      </w:r>
    </w:p>
    <w:p w:rsidR="008F7C65" w:rsidRDefault="008F7C65" w:rsidP="008F7C65">
      <w:pPr>
        <w:numPr>
          <w:ilvl w:val="0"/>
          <w:numId w:val="27"/>
        </w:numPr>
        <w:jc w:val="both"/>
        <w:rPr>
          <w:sz w:val="22"/>
          <w:szCs w:val="22"/>
        </w:rPr>
      </w:pPr>
      <w:r w:rsidRPr="00E70656">
        <w:rPr>
          <w:sz w:val="22"/>
          <w:szCs w:val="22"/>
        </w:rPr>
        <w:t>Vývody kondenzátu z  výparníků jsou zakončeny závitem 1/2“ až  6/4“. Odpady z mrazících boxů je nutné provést nejkratší cestou s dostatečným spádem, aby nedocházelo k zamrzání odpadní vody.</w:t>
      </w:r>
    </w:p>
    <w:p w:rsidR="008F7C65" w:rsidRPr="00173601" w:rsidRDefault="008F7C65" w:rsidP="008F7C65">
      <w:pPr>
        <w:numPr>
          <w:ilvl w:val="0"/>
          <w:numId w:val="27"/>
        </w:numPr>
        <w:jc w:val="both"/>
        <w:rPr>
          <w:b/>
          <w:sz w:val="22"/>
          <w:szCs w:val="22"/>
        </w:rPr>
      </w:pPr>
      <w:r w:rsidRPr="00E70656">
        <w:rPr>
          <w:sz w:val="22"/>
          <w:szCs w:val="22"/>
        </w:rPr>
        <w:t>Pro odpady kondenzátu  chlad</w:t>
      </w:r>
      <w:r>
        <w:rPr>
          <w:sz w:val="22"/>
          <w:szCs w:val="22"/>
        </w:rPr>
        <w:t>i</w:t>
      </w:r>
      <w:r w:rsidRPr="00E70656">
        <w:rPr>
          <w:sz w:val="22"/>
          <w:szCs w:val="22"/>
        </w:rPr>
        <w:t>cí</w:t>
      </w:r>
      <w:r>
        <w:rPr>
          <w:sz w:val="22"/>
          <w:szCs w:val="22"/>
        </w:rPr>
        <w:t>ho</w:t>
      </w:r>
      <w:r w:rsidRPr="00E70656">
        <w:rPr>
          <w:sz w:val="22"/>
          <w:szCs w:val="22"/>
        </w:rPr>
        <w:t xml:space="preserve">  a  mraz</w:t>
      </w:r>
      <w:r>
        <w:rPr>
          <w:sz w:val="22"/>
          <w:szCs w:val="22"/>
        </w:rPr>
        <w:t>i</w:t>
      </w:r>
      <w:r w:rsidRPr="00E70656">
        <w:rPr>
          <w:sz w:val="22"/>
          <w:szCs w:val="22"/>
        </w:rPr>
        <w:t xml:space="preserve">cího </w:t>
      </w:r>
      <w:r>
        <w:rPr>
          <w:sz w:val="22"/>
          <w:szCs w:val="22"/>
        </w:rPr>
        <w:t>distribučního nábytku</w:t>
      </w:r>
      <w:r w:rsidRPr="00E70656">
        <w:rPr>
          <w:sz w:val="22"/>
          <w:szCs w:val="22"/>
        </w:rPr>
        <w:t xml:space="preserve"> připravit novodurovou trubkou o J</w:t>
      </w:r>
      <w:r w:rsidR="00350E42">
        <w:rPr>
          <w:sz w:val="22"/>
          <w:szCs w:val="22"/>
        </w:rPr>
        <w:t>S</w:t>
      </w:r>
      <w:r w:rsidRPr="00E70656">
        <w:rPr>
          <w:sz w:val="22"/>
          <w:szCs w:val="22"/>
        </w:rPr>
        <w:t xml:space="preserve"> </w:t>
      </w:r>
      <w:r w:rsidR="00350E42">
        <w:rPr>
          <w:sz w:val="22"/>
          <w:szCs w:val="22"/>
        </w:rPr>
        <w:t>40/</w:t>
      </w:r>
      <w:r>
        <w:rPr>
          <w:sz w:val="22"/>
          <w:szCs w:val="22"/>
        </w:rPr>
        <w:t>50</w:t>
      </w:r>
      <w:r w:rsidRPr="00E70656">
        <w:rPr>
          <w:sz w:val="22"/>
          <w:szCs w:val="22"/>
        </w:rPr>
        <w:t xml:space="preserve"> přes pachovou uzávěru, dle výkresové dokumentace potravinářského chlazení.</w:t>
      </w:r>
      <w:r>
        <w:rPr>
          <w:sz w:val="22"/>
          <w:szCs w:val="22"/>
        </w:rPr>
        <w:t xml:space="preserve"> Požadované řešení zakončení (vyústění) odpadního potrubí pro distribuční nábytek je na obrázku.</w:t>
      </w:r>
    </w:p>
    <w:p w:rsidR="008F7C65" w:rsidRDefault="008F7C65" w:rsidP="008F7C65">
      <w:pPr>
        <w:numPr>
          <w:ilvl w:val="0"/>
          <w:numId w:val="27"/>
        </w:numPr>
        <w:jc w:val="both"/>
        <w:rPr>
          <w:sz w:val="22"/>
          <w:szCs w:val="22"/>
        </w:rPr>
      </w:pPr>
      <w:r>
        <w:rPr>
          <w:sz w:val="22"/>
          <w:szCs w:val="22"/>
        </w:rPr>
        <w:t>Připojení odpadního potrubí (</w:t>
      </w:r>
      <w:r w:rsidRPr="00E70656">
        <w:rPr>
          <w:sz w:val="22"/>
          <w:szCs w:val="22"/>
        </w:rPr>
        <w:t>na stavební vývody) na distribučním nábytku a boxech, s přihlédnutím na dostatečný spád potrubí zajistí dodavatel chlazen</w:t>
      </w:r>
      <w:r>
        <w:rPr>
          <w:sz w:val="22"/>
          <w:szCs w:val="22"/>
        </w:rPr>
        <w:t>í</w:t>
      </w:r>
      <w:r w:rsidRPr="00E70656">
        <w:rPr>
          <w:sz w:val="22"/>
          <w:szCs w:val="22"/>
        </w:rPr>
        <w:t>.</w:t>
      </w:r>
    </w:p>
    <w:p w:rsidR="008F7C65" w:rsidRPr="00AB5949" w:rsidRDefault="008F7C65" w:rsidP="008F7C65">
      <w:pPr>
        <w:numPr>
          <w:ilvl w:val="0"/>
          <w:numId w:val="27"/>
        </w:numPr>
        <w:jc w:val="both"/>
        <w:rPr>
          <w:sz w:val="22"/>
          <w:szCs w:val="22"/>
        </w:rPr>
      </w:pPr>
      <w:r w:rsidRPr="00AB5949">
        <w:rPr>
          <w:sz w:val="22"/>
          <w:szCs w:val="22"/>
        </w:rPr>
        <w:t xml:space="preserve">V dosahu 10 až 15 m od kondenzačních jednotek je </w:t>
      </w:r>
      <w:r w:rsidR="00350E42">
        <w:rPr>
          <w:sz w:val="22"/>
          <w:szCs w:val="22"/>
        </w:rPr>
        <w:t>doporučeno</w:t>
      </w:r>
      <w:r w:rsidRPr="00AB5949">
        <w:rPr>
          <w:sz w:val="22"/>
          <w:szCs w:val="22"/>
        </w:rPr>
        <w:t xml:space="preserve"> vyvést kohoutek s t</w:t>
      </w:r>
      <w:r w:rsidR="00350E42">
        <w:rPr>
          <w:sz w:val="22"/>
          <w:szCs w:val="22"/>
        </w:rPr>
        <w:t>lakovou vodou</w:t>
      </w:r>
      <w:r w:rsidRPr="00AB5949">
        <w:rPr>
          <w:sz w:val="22"/>
          <w:szCs w:val="22"/>
        </w:rPr>
        <w:t>, aby bylo možné připojení hadice na čištění kondenzátoru.</w:t>
      </w:r>
    </w:p>
    <w:p w:rsidR="008F7C65" w:rsidRDefault="008F7C65" w:rsidP="008F7C65">
      <w:pPr>
        <w:pStyle w:val="Odstavecseseznamem"/>
        <w:rPr>
          <w:b/>
          <w:sz w:val="22"/>
          <w:szCs w:val="22"/>
        </w:rPr>
      </w:pPr>
    </w:p>
    <w:p w:rsidR="008F7C65" w:rsidRDefault="008F7C65" w:rsidP="008F7C65">
      <w:pPr>
        <w:jc w:val="center"/>
        <w:rPr>
          <w:sz w:val="22"/>
          <w:szCs w:val="22"/>
        </w:rPr>
      </w:pPr>
    </w:p>
    <w:p w:rsidR="008F7C65" w:rsidRPr="009E3A6A" w:rsidRDefault="008F7C65" w:rsidP="008F7C65">
      <w:pPr>
        <w:pStyle w:val="Nadpis2"/>
        <w:numPr>
          <w:ilvl w:val="1"/>
          <w:numId w:val="3"/>
        </w:numPr>
        <w:rPr>
          <w:b/>
          <w:sz w:val="26"/>
          <w:szCs w:val="26"/>
        </w:rPr>
      </w:pPr>
      <w:bookmarkStart w:id="66" w:name="_Toc372126625"/>
      <w:bookmarkStart w:id="67" w:name="_Toc411280440"/>
      <w:bookmarkStart w:id="68" w:name="_Toc415387713"/>
      <w:r w:rsidRPr="009E3A6A">
        <w:rPr>
          <w:b/>
          <w:sz w:val="26"/>
          <w:szCs w:val="26"/>
        </w:rPr>
        <w:t>Všeobecná ustanovení</w:t>
      </w:r>
      <w:bookmarkEnd w:id="66"/>
      <w:bookmarkEnd w:id="67"/>
      <w:bookmarkEnd w:id="68"/>
    </w:p>
    <w:p w:rsidR="008F7C65" w:rsidRPr="009E3A6A" w:rsidRDefault="008F7C65" w:rsidP="008F7C65"/>
    <w:p w:rsidR="008F7C65" w:rsidRDefault="008F7C65" w:rsidP="008F7C65">
      <w:pPr>
        <w:numPr>
          <w:ilvl w:val="0"/>
          <w:numId w:val="8"/>
        </w:numPr>
        <w:jc w:val="both"/>
        <w:rPr>
          <w:sz w:val="22"/>
          <w:szCs w:val="22"/>
        </w:rPr>
      </w:pPr>
      <w:r w:rsidRPr="00052FE8">
        <w:rPr>
          <w:sz w:val="22"/>
          <w:szCs w:val="22"/>
        </w:rPr>
        <w:t>Je nutné provedení ochran izolací a potrubí chladiva před mechanickým poškozením (chodby, sklady, volně přístupná místa).</w:t>
      </w:r>
    </w:p>
    <w:p w:rsidR="008F7C65" w:rsidRDefault="008F7C65" w:rsidP="008F7C65">
      <w:pPr>
        <w:numPr>
          <w:ilvl w:val="0"/>
          <w:numId w:val="8"/>
        </w:numPr>
        <w:jc w:val="both"/>
        <w:rPr>
          <w:sz w:val="22"/>
          <w:szCs w:val="22"/>
        </w:rPr>
      </w:pPr>
      <w:r w:rsidRPr="00052FE8">
        <w:rPr>
          <w:sz w:val="22"/>
          <w:szCs w:val="22"/>
        </w:rPr>
        <w:t>Je nutné zajistit trasu pro nastěhování chlad</w:t>
      </w:r>
      <w:r>
        <w:rPr>
          <w:sz w:val="22"/>
          <w:szCs w:val="22"/>
        </w:rPr>
        <w:t>icí</w:t>
      </w:r>
      <w:r w:rsidR="00350E42">
        <w:rPr>
          <w:sz w:val="22"/>
          <w:szCs w:val="22"/>
        </w:rPr>
        <w:t>ch</w:t>
      </w:r>
      <w:r w:rsidRPr="00052FE8">
        <w:rPr>
          <w:sz w:val="22"/>
          <w:szCs w:val="22"/>
        </w:rPr>
        <w:t xml:space="preserve"> </w:t>
      </w:r>
      <w:r>
        <w:rPr>
          <w:sz w:val="22"/>
          <w:szCs w:val="22"/>
        </w:rPr>
        <w:t>z</w:t>
      </w:r>
      <w:r w:rsidRPr="00052FE8">
        <w:rPr>
          <w:sz w:val="22"/>
          <w:szCs w:val="22"/>
        </w:rPr>
        <w:t>ařízení na místo určení. Velikost otvorů min</w:t>
      </w:r>
      <w:r>
        <w:rPr>
          <w:sz w:val="22"/>
          <w:szCs w:val="22"/>
        </w:rPr>
        <w:t>imálně</w:t>
      </w:r>
      <w:r w:rsidRPr="00052FE8">
        <w:rPr>
          <w:sz w:val="22"/>
          <w:szCs w:val="22"/>
        </w:rPr>
        <w:t xml:space="preserve"> šíře</w:t>
      </w:r>
      <w:r>
        <w:rPr>
          <w:sz w:val="22"/>
          <w:szCs w:val="22"/>
        </w:rPr>
        <w:t>:</w:t>
      </w:r>
      <w:r w:rsidRPr="00052FE8">
        <w:rPr>
          <w:sz w:val="22"/>
          <w:szCs w:val="22"/>
        </w:rPr>
        <w:t xml:space="preserve"> 2100 mm, výška</w:t>
      </w:r>
      <w:r>
        <w:rPr>
          <w:sz w:val="22"/>
          <w:szCs w:val="22"/>
        </w:rPr>
        <w:t>:</w:t>
      </w:r>
      <w:r w:rsidRPr="00052FE8">
        <w:rPr>
          <w:sz w:val="22"/>
          <w:szCs w:val="22"/>
        </w:rPr>
        <w:t xml:space="preserve"> 2400 mm. Délky jednotlivých kusů jsou až 3800 mm. Hmotnost nerozebíratelných celků činí až 2200 kg.</w:t>
      </w:r>
    </w:p>
    <w:p w:rsidR="008F7C65" w:rsidRDefault="008F7C65" w:rsidP="008F7C65">
      <w:pPr>
        <w:numPr>
          <w:ilvl w:val="0"/>
          <w:numId w:val="8"/>
        </w:numPr>
        <w:jc w:val="both"/>
        <w:rPr>
          <w:sz w:val="22"/>
          <w:szCs w:val="22"/>
        </w:rPr>
      </w:pPr>
      <w:r w:rsidRPr="00052FE8">
        <w:rPr>
          <w:sz w:val="22"/>
          <w:szCs w:val="22"/>
        </w:rPr>
        <w:t>Stavba musí zajistit volný příjezd k objektu pro složení zařízení po celou dobu montáže.</w:t>
      </w:r>
    </w:p>
    <w:p w:rsidR="008F7C65" w:rsidRDefault="008F7C65" w:rsidP="008F7C65">
      <w:pPr>
        <w:ind w:left="720"/>
        <w:jc w:val="both"/>
        <w:rPr>
          <w:sz w:val="22"/>
          <w:szCs w:val="22"/>
        </w:rPr>
      </w:pPr>
    </w:p>
    <w:p w:rsidR="008F7C65" w:rsidRDefault="008F7C65" w:rsidP="008F7C65">
      <w:pPr>
        <w:ind w:left="360"/>
        <w:jc w:val="both"/>
        <w:rPr>
          <w:sz w:val="22"/>
          <w:szCs w:val="22"/>
        </w:rPr>
      </w:pPr>
    </w:p>
    <w:p w:rsidR="008F7C65" w:rsidRPr="0018476E" w:rsidRDefault="008F7C65" w:rsidP="008F7C65">
      <w:pPr>
        <w:pStyle w:val="Nadpis2"/>
        <w:numPr>
          <w:ilvl w:val="1"/>
          <w:numId w:val="3"/>
        </w:numPr>
        <w:rPr>
          <w:b/>
          <w:sz w:val="26"/>
          <w:szCs w:val="26"/>
        </w:rPr>
      </w:pPr>
      <w:bookmarkStart w:id="69" w:name="_Toc372126627"/>
      <w:bookmarkStart w:id="70" w:name="_Toc411280441"/>
      <w:bookmarkStart w:id="71" w:name="_Toc415387714"/>
      <w:r w:rsidRPr="0018476E">
        <w:rPr>
          <w:b/>
          <w:sz w:val="26"/>
          <w:szCs w:val="26"/>
        </w:rPr>
        <w:t>O</w:t>
      </w:r>
      <w:r>
        <w:rPr>
          <w:b/>
          <w:sz w:val="26"/>
          <w:szCs w:val="26"/>
        </w:rPr>
        <w:t>becně</w:t>
      </w:r>
      <w:bookmarkEnd w:id="69"/>
      <w:bookmarkEnd w:id="70"/>
      <w:bookmarkEnd w:id="71"/>
    </w:p>
    <w:p w:rsidR="008F7C65" w:rsidRPr="00F250E0" w:rsidRDefault="008F7C65" w:rsidP="008F7C65">
      <w:pPr>
        <w:ind w:left="1440"/>
        <w:jc w:val="both"/>
        <w:rPr>
          <w:b/>
          <w:sz w:val="24"/>
          <w:szCs w:val="24"/>
        </w:rPr>
      </w:pPr>
    </w:p>
    <w:p w:rsidR="008F7C65" w:rsidRDefault="008F7C65" w:rsidP="008F7C65">
      <w:pPr>
        <w:numPr>
          <w:ilvl w:val="0"/>
          <w:numId w:val="28"/>
        </w:numPr>
        <w:autoSpaceDE w:val="0"/>
        <w:autoSpaceDN w:val="0"/>
        <w:adjustRightInd w:val="0"/>
        <w:jc w:val="both"/>
        <w:rPr>
          <w:sz w:val="22"/>
          <w:szCs w:val="22"/>
        </w:rPr>
      </w:pPr>
      <w:r w:rsidRPr="00052FE8">
        <w:rPr>
          <w:sz w:val="22"/>
          <w:szCs w:val="22"/>
        </w:rPr>
        <w:t xml:space="preserve">Umísťovat </w:t>
      </w:r>
      <w:r>
        <w:rPr>
          <w:sz w:val="22"/>
          <w:szCs w:val="22"/>
        </w:rPr>
        <w:t>otopná tělesa v blízkosti chladicího a mrazicího</w:t>
      </w:r>
      <w:r w:rsidRPr="00052FE8">
        <w:rPr>
          <w:sz w:val="22"/>
          <w:szCs w:val="22"/>
        </w:rPr>
        <w:t xml:space="preserve"> zařízení není vhodné</w:t>
      </w:r>
      <w:r>
        <w:rPr>
          <w:sz w:val="22"/>
          <w:szCs w:val="22"/>
        </w:rPr>
        <w:t xml:space="preserve">, </w:t>
      </w:r>
      <w:r w:rsidRPr="00052FE8">
        <w:rPr>
          <w:sz w:val="22"/>
          <w:szCs w:val="22"/>
        </w:rPr>
        <w:t xml:space="preserve">dochází ke </w:t>
      </w:r>
      <w:r>
        <w:rPr>
          <w:sz w:val="22"/>
          <w:szCs w:val="22"/>
        </w:rPr>
        <w:t>z</w:t>
      </w:r>
      <w:r w:rsidRPr="00052FE8">
        <w:rPr>
          <w:sz w:val="22"/>
          <w:szCs w:val="22"/>
        </w:rPr>
        <w:t>bytečným tepe</w:t>
      </w:r>
      <w:r>
        <w:rPr>
          <w:sz w:val="22"/>
          <w:szCs w:val="22"/>
        </w:rPr>
        <w:t>lným ziskům a přetěžování chladicího</w:t>
      </w:r>
      <w:r w:rsidRPr="00052FE8">
        <w:rPr>
          <w:sz w:val="22"/>
          <w:szCs w:val="22"/>
        </w:rPr>
        <w:t xml:space="preserve"> zařízení.</w:t>
      </w:r>
    </w:p>
    <w:p w:rsidR="008F7C65" w:rsidRDefault="008F7C65" w:rsidP="008F7C65">
      <w:pPr>
        <w:numPr>
          <w:ilvl w:val="0"/>
          <w:numId w:val="28"/>
        </w:numPr>
        <w:jc w:val="both"/>
        <w:rPr>
          <w:sz w:val="22"/>
          <w:szCs w:val="22"/>
        </w:rPr>
      </w:pPr>
      <w:r w:rsidRPr="00602777">
        <w:rPr>
          <w:sz w:val="22"/>
          <w:szCs w:val="22"/>
        </w:rPr>
        <w:t xml:space="preserve">Odběratel zajistí protipožární dozor v době svářecích a pájecích prací. Odběratel případně stavba zajistí dozor po celou dobu skladování a montáže chladicího a mrazicího zařízení, aby nedošlo k poškození nebo zcizení tohoto zařízení. </w:t>
      </w:r>
    </w:p>
    <w:p w:rsidR="008F7C65" w:rsidRPr="00AB5949" w:rsidRDefault="008F7C65" w:rsidP="008F7C65">
      <w:pPr>
        <w:numPr>
          <w:ilvl w:val="0"/>
          <w:numId w:val="28"/>
        </w:numPr>
        <w:autoSpaceDE w:val="0"/>
        <w:autoSpaceDN w:val="0"/>
        <w:adjustRightInd w:val="0"/>
        <w:jc w:val="both"/>
        <w:rPr>
          <w:sz w:val="22"/>
          <w:szCs w:val="22"/>
        </w:rPr>
      </w:pPr>
      <w:proofErr w:type="spellStart"/>
      <w:r w:rsidRPr="00AB5949">
        <w:rPr>
          <w:sz w:val="22"/>
          <w:szCs w:val="22"/>
        </w:rPr>
        <w:t>Sprinklery</w:t>
      </w:r>
      <w:proofErr w:type="spellEnd"/>
      <w:r w:rsidRPr="00AB5949">
        <w:rPr>
          <w:sz w:val="22"/>
          <w:szCs w:val="22"/>
        </w:rPr>
        <w:t xml:space="preserve"> nesmí být umístěny v místech, kde jsou v chlazených prostorách umístěny výparníky. </w:t>
      </w:r>
    </w:p>
    <w:p w:rsidR="008F7C65" w:rsidRDefault="008F7C65" w:rsidP="008F7C65">
      <w:pPr>
        <w:numPr>
          <w:ilvl w:val="0"/>
          <w:numId w:val="28"/>
        </w:numPr>
        <w:autoSpaceDE w:val="0"/>
        <w:autoSpaceDN w:val="0"/>
        <w:adjustRightInd w:val="0"/>
        <w:jc w:val="both"/>
        <w:rPr>
          <w:sz w:val="22"/>
          <w:szCs w:val="22"/>
        </w:rPr>
      </w:pPr>
      <w:r w:rsidRPr="00217F52">
        <w:rPr>
          <w:sz w:val="22"/>
          <w:szCs w:val="22"/>
        </w:rPr>
        <w:t>Prvotní a nejdůležitější funkcí chlazených mí</w:t>
      </w:r>
      <w:r>
        <w:rPr>
          <w:sz w:val="22"/>
          <w:szCs w:val="22"/>
        </w:rPr>
        <w:t>stn</w:t>
      </w:r>
      <w:r w:rsidRPr="00217F52">
        <w:rPr>
          <w:sz w:val="22"/>
          <w:szCs w:val="22"/>
        </w:rPr>
        <w:t>ostí je skladování zboží při nízkých teplotách. V případě, že bude nutné umístit výparníky jinak</w:t>
      </w:r>
      <w:r w:rsidRPr="00783FA7">
        <w:rPr>
          <w:sz w:val="22"/>
          <w:szCs w:val="22"/>
        </w:rPr>
        <w:t>, nebude možné zaručit požadované</w:t>
      </w:r>
      <w:r w:rsidRPr="00217F52">
        <w:rPr>
          <w:sz w:val="22"/>
          <w:szCs w:val="22"/>
        </w:rPr>
        <w:t xml:space="preserve"> teploty v</w:t>
      </w:r>
      <w:r>
        <w:rPr>
          <w:sz w:val="22"/>
          <w:szCs w:val="22"/>
        </w:rPr>
        <w:t> </w:t>
      </w:r>
      <w:r w:rsidRPr="00217F52">
        <w:rPr>
          <w:sz w:val="22"/>
          <w:szCs w:val="22"/>
        </w:rPr>
        <w:t>chlazených</w:t>
      </w:r>
      <w:r>
        <w:rPr>
          <w:sz w:val="22"/>
          <w:szCs w:val="22"/>
        </w:rPr>
        <w:t xml:space="preserve"> </w:t>
      </w:r>
      <w:r w:rsidRPr="00217F52">
        <w:rPr>
          <w:sz w:val="22"/>
          <w:szCs w:val="22"/>
        </w:rPr>
        <w:t>prostorech.</w:t>
      </w:r>
    </w:p>
    <w:p w:rsidR="008F7C65" w:rsidRDefault="008F7C65" w:rsidP="008F7C65">
      <w:pPr>
        <w:autoSpaceDE w:val="0"/>
        <w:autoSpaceDN w:val="0"/>
        <w:adjustRightInd w:val="0"/>
        <w:ind w:left="720"/>
        <w:jc w:val="both"/>
        <w:rPr>
          <w:sz w:val="22"/>
          <w:szCs w:val="22"/>
        </w:rPr>
      </w:pPr>
    </w:p>
    <w:p w:rsidR="008F7C65" w:rsidRDefault="008F7C65" w:rsidP="008F7C65">
      <w:pPr>
        <w:pStyle w:val="Nadpis1"/>
        <w:numPr>
          <w:ilvl w:val="0"/>
          <w:numId w:val="3"/>
        </w:numPr>
      </w:pPr>
      <w:bookmarkStart w:id="72" w:name="_Toc372126628"/>
      <w:r>
        <w:t xml:space="preserve">  </w:t>
      </w:r>
      <w:bookmarkStart w:id="73" w:name="_Toc411280442"/>
      <w:bookmarkStart w:id="74" w:name="_Toc415387715"/>
      <w:r>
        <w:t>Požadavky na montáž</w:t>
      </w:r>
      <w:bookmarkEnd w:id="72"/>
      <w:bookmarkEnd w:id="73"/>
      <w:bookmarkEnd w:id="74"/>
    </w:p>
    <w:p w:rsidR="008F7C65" w:rsidRPr="00D558F2" w:rsidRDefault="008F7C65" w:rsidP="008F7C65"/>
    <w:p w:rsidR="008F7C65" w:rsidRDefault="008F7C65" w:rsidP="008F7C65">
      <w:pPr>
        <w:pStyle w:val="Zkladntext"/>
        <w:numPr>
          <w:ilvl w:val="0"/>
          <w:numId w:val="29"/>
        </w:numPr>
        <w:jc w:val="both"/>
        <w:rPr>
          <w:sz w:val="22"/>
          <w:szCs w:val="22"/>
        </w:rPr>
      </w:pPr>
      <w:r>
        <w:rPr>
          <w:sz w:val="22"/>
          <w:szCs w:val="22"/>
        </w:rPr>
        <w:t>M</w:t>
      </w:r>
      <w:r w:rsidRPr="00D558F2">
        <w:rPr>
          <w:sz w:val="22"/>
          <w:szCs w:val="22"/>
        </w:rPr>
        <w:t xml:space="preserve">ontáž </w:t>
      </w:r>
      <w:proofErr w:type="spellStart"/>
      <w:r w:rsidRPr="00D558F2">
        <w:rPr>
          <w:sz w:val="22"/>
          <w:szCs w:val="22"/>
        </w:rPr>
        <w:t>chlad</w:t>
      </w:r>
      <w:r>
        <w:rPr>
          <w:sz w:val="22"/>
          <w:szCs w:val="22"/>
          <w:lang w:val="cs-CZ"/>
        </w:rPr>
        <w:t>i</w:t>
      </w:r>
      <w:r w:rsidRPr="00D558F2">
        <w:rPr>
          <w:sz w:val="22"/>
          <w:szCs w:val="22"/>
        </w:rPr>
        <w:t>cího</w:t>
      </w:r>
      <w:proofErr w:type="spellEnd"/>
      <w:r w:rsidRPr="00D558F2">
        <w:rPr>
          <w:sz w:val="22"/>
          <w:szCs w:val="22"/>
        </w:rPr>
        <w:t xml:space="preserve"> zařízení musí být provedena odbornou montážní firmou při dodržení veškerých bezpečno</w:t>
      </w:r>
      <w:r>
        <w:rPr>
          <w:sz w:val="22"/>
          <w:szCs w:val="22"/>
          <w:lang w:val="cs-CZ"/>
        </w:rPr>
        <w:t>stní</w:t>
      </w:r>
      <w:r w:rsidRPr="00D558F2">
        <w:rPr>
          <w:sz w:val="22"/>
          <w:szCs w:val="22"/>
        </w:rPr>
        <w:t xml:space="preserve">ch a montážních předpisů platných pro jednotlivá zařízení se zvláštním důrazem na čistotu a těsnost </w:t>
      </w:r>
      <w:proofErr w:type="spellStart"/>
      <w:r w:rsidRPr="00D558F2">
        <w:rPr>
          <w:sz w:val="22"/>
          <w:szCs w:val="22"/>
        </w:rPr>
        <w:t>chlad</w:t>
      </w:r>
      <w:r>
        <w:rPr>
          <w:sz w:val="22"/>
          <w:szCs w:val="22"/>
          <w:lang w:val="cs-CZ"/>
        </w:rPr>
        <w:t>i</w:t>
      </w:r>
      <w:proofErr w:type="spellEnd"/>
      <w:r w:rsidRPr="00D558F2">
        <w:rPr>
          <w:sz w:val="22"/>
          <w:szCs w:val="22"/>
        </w:rPr>
        <w:t>cích okruhů. Postup montážních prací  je  nutné koordinovat s profesemi VZT, ÚT a ZT, zejména v místech křížení tras.</w:t>
      </w:r>
    </w:p>
    <w:p w:rsidR="008F7C65" w:rsidRDefault="008F7C65" w:rsidP="008F7C65">
      <w:pPr>
        <w:pStyle w:val="Zkladntext"/>
        <w:numPr>
          <w:ilvl w:val="0"/>
          <w:numId w:val="29"/>
        </w:numPr>
        <w:jc w:val="both"/>
        <w:rPr>
          <w:sz w:val="22"/>
          <w:szCs w:val="22"/>
        </w:rPr>
      </w:pPr>
      <w:r>
        <w:rPr>
          <w:sz w:val="22"/>
          <w:szCs w:val="22"/>
        </w:rPr>
        <w:t>P</w:t>
      </w:r>
      <w:r w:rsidRPr="00D558F2">
        <w:rPr>
          <w:sz w:val="22"/>
          <w:szCs w:val="22"/>
        </w:rPr>
        <w:t>o skončení montáže potrubních rozvodů budou provedeny t</w:t>
      </w:r>
      <w:r w:rsidR="001B5298">
        <w:rPr>
          <w:sz w:val="22"/>
          <w:szCs w:val="22"/>
        </w:rPr>
        <w:t xml:space="preserve">lakové zkoušky, vakuování </w:t>
      </w:r>
      <w:proofErr w:type="spellStart"/>
      <w:r w:rsidR="001B5298">
        <w:rPr>
          <w:sz w:val="22"/>
          <w:szCs w:val="22"/>
        </w:rPr>
        <w:t>chlad</w:t>
      </w:r>
      <w:r w:rsidR="001B5298">
        <w:rPr>
          <w:sz w:val="22"/>
          <w:szCs w:val="22"/>
          <w:lang w:val="cs-CZ"/>
        </w:rPr>
        <w:t>i</w:t>
      </w:r>
      <w:proofErr w:type="spellEnd"/>
      <w:r w:rsidRPr="00D558F2">
        <w:rPr>
          <w:sz w:val="22"/>
          <w:szCs w:val="22"/>
        </w:rPr>
        <w:t xml:space="preserve">cích okruhů a naplnění chladivem a olejem. </w:t>
      </w:r>
    </w:p>
    <w:p w:rsidR="008F7C65" w:rsidRDefault="008F7C65" w:rsidP="008F7C65">
      <w:pPr>
        <w:pStyle w:val="Zkladntext"/>
        <w:ind w:left="360"/>
        <w:jc w:val="both"/>
        <w:rPr>
          <w:sz w:val="22"/>
          <w:szCs w:val="22"/>
          <w:lang w:val="cs-CZ"/>
        </w:rPr>
      </w:pPr>
    </w:p>
    <w:p w:rsidR="00371CA7" w:rsidRDefault="00371CA7" w:rsidP="008F7C65">
      <w:pPr>
        <w:pStyle w:val="Zkladntext"/>
        <w:ind w:left="360"/>
        <w:jc w:val="both"/>
        <w:rPr>
          <w:sz w:val="22"/>
          <w:szCs w:val="22"/>
          <w:lang w:val="cs-CZ"/>
        </w:rPr>
      </w:pPr>
    </w:p>
    <w:p w:rsidR="00371CA7" w:rsidRDefault="00371CA7" w:rsidP="008F7C65">
      <w:pPr>
        <w:pStyle w:val="Zkladntext"/>
        <w:ind w:left="360"/>
        <w:jc w:val="both"/>
        <w:rPr>
          <w:sz w:val="22"/>
          <w:szCs w:val="22"/>
          <w:lang w:val="cs-CZ"/>
        </w:rPr>
      </w:pPr>
    </w:p>
    <w:p w:rsidR="00371CA7" w:rsidRDefault="00371CA7" w:rsidP="008F7C65">
      <w:pPr>
        <w:pStyle w:val="Zkladntext"/>
        <w:ind w:left="360"/>
        <w:jc w:val="both"/>
        <w:rPr>
          <w:sz w:val="22"/>
          <w:szCs w:val="22"/>
          <w:lang w:val="cs-CZ"/>
        </w:rPr>
      </w:pPr>
    </w:p>
    <w:p w:rsidR="00371CA7" w:rsidRDefault="00371CA7" w:rsidP="008F7C65">
      <w:pPr>
        <w:pStyle w:val="Zkladntext"/>
        <w:ind w:left="360"/>
        <w:jc w:val="both"/>
        <w:rPr>
          <w:sz w:val="22"/>
          <w:szCs w:val="22"/>
          <w:lang w:val="cs-CZ"/>
        </w:rPr>
      </w:pPr>
    </w:p>
    <w:p w:rsidR="00371CA7" w:rsidRDefault="00371CA7" w:rsidP="008F7C65">
      <w:pPr>
        <w:pStyle w:val="Zkladntext"/>
        <w:ind w:left="360"/>
        <w:jc w:val="both"/>
        <w:rPr>
          <w:sz w:val="22"/>
          <w:szCs w:val="22"/>
          <w:lang w:val="cs-CZ"/>
        </w:rPr>
      </w:pPr>
    </w:p>
    <w:p w:rsidR="00371CA7" w:rsidRDefault="00371CA7" w:rsidP="008F7C65">
      <w:pPr>
        <w:pStyle w:val="Zkladntext"/>
        <w:ind w:left="360"/>
        <w:jc w:val="both"/>
        <w:rPr>
          <w:sz w:val="22"/>
          <w:szCs w:val="22"/>
          <w:lang w:val="cs-CZ"/>
        </w:rPr>
      </w:pPr>
    </w:p>
    <w:p w:rsidR="00371CA7" w:rsidRDefault="00371CA7" w:rsidP="008F7C65">
      <w:pPr>
        <w:pStyle w:val="Zkladntext"/>
        <w:ind w:left="360"/>
        <w:jc w:val="both"/>
        <w:rPr>
          <w:sz w:val="22"/>
          <w:szCs w:val="22"/>
          <w:lang w:val="cs-CZ"/>
        </w:rPr>
      </w:pPr>
    </w:p>
    <w:p w:rsidR="00371CA7" w:rsidRDefault="00371CA7" w:rsidP="008F7C65">
      <w:pPr>
        <w:pStyle w:val="Zkladntext"/>
        <w:ind w:left="360"/>
        <w:jc w:val="both"/>
        <w:rPr>
          <w:sz w:val="22"/>
          <w:szCs w:val="22"/>
          <w:lang w:val="cs-CZ"/>
        </w:rPr>
      </w:pPr>
    </w:p>
    <w:p w:rsidR="00371CA7" w:rsidRDefault="00371CA7" w:rsidP="008F7C65">
      <w:pPr>
        <w:pStyle w:val="Zkladntext"/>
        <w:ind w:left="360"/>
        <w:jc w:val="both"/>
        <w:rPr>
          <w:sz w:val="22"/>
          <w:szCs w:val="22"/>
          <w:lang w:val="cs-CZ"/>
        </w:rPr>
      </w:pPr>
    </w:p>
    <w:p w:rsidR="00371CA7" w:rsidRPr="00371CA7" w:rsidRDefault="00371CA7" w:rsidP="008F7C65">
      <w:pPr>
        <w:pStyle w:val="Zkladntext"/>
        <w:ind w:left="360"/>
        <w:jc w:val="both"/>
        <w:rPr>
          <w:sz w:val="22"/>
          <w:szCs w:val="22"/>
          <w:lang w:val="cs-CZ"/>
        </w:rPr>
      </w:pP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</w:p>
    <w:p w:rsidR="008F7C65" w:rsidRDefault="008F7C65" w:rsidP="008F7C65">
      <w:pPr>
        <w:pStyle w:val="Nadpis1"/>
        <w:numPr>
          <w:ilvl w:val="0"/>
          <w:numId w:val="3"/>
        </w:numPr>
      </w:pPr>
      <w:bookmarkStart w:id="75" w:name="_Toc372126629"/>
      <w:r>
        <w:t xml:space="preserve">  </w:t>
      </w:r>
      <w:bookmarkStart w:id="76" w:name="_Toc411280443"/>
      <w:bookmarkStart w:id="77" w:name="_Toc415387716"/>
      <w:r>
        <w:t>Požadavky na uvedení do provozu a zkušební provoz</w:t>
      </w:r>
      <w:bookmarkEnd w:id="75"/>
      <w:bookmarkEnd w:id="76"/>
      <w:bookmarkEnd w:id="77"/>
    </w:p>
    <w:p w:rsidR="008F7C65" w:rsidRPr="00D558F2" w:rsidRDefault="008F7C65" w:rsidP="008F7C65"/>
    <w:p w:rsidR="008F7C65" w:rsidRDefault="008F7C65" w:rsidP="008F7C65">
      <w:pPr>
        <w:pStyle w:val="Zkladntext"/>
        <w:numPr>
          <w:ilvl w:val="0"/>
          <w:numId w:val="30"/>
        </w:numPr>
        <w:jc w:val="both"/>
        <w:rPr>
          <w:sz w:val="22"/>
          <w:szCs w:val="22"/>
        </w:rPr>
      </w:pPr>
      <w:r>
        <w:rPr>
          <w:sz w:val="22"/>
          <w:szCs w:val="22"/>
        </w:rPr>
        <w:t>P</w:t>
      </w:r>
      <w:r w:rsidRPr="00D558F2">
        <w:rPr>
          <w:sz w:val="22"/>
          <w:szCs w:val="22"/>
        </w:rPr>
        <w:t xml:space="preserve">odmínkou pro uvedení do provozu je </w:t>
      </w:r>
      <w:r w:rsidR="001B5298">
        <w:rPr>
          <w:sz w:val="22"/>
          <w:szCs w:val="22"/>
          <w:lang w:val="cs-CZ"/>
        </w:rPr>
        <w:t>d</w:t>
      </w:r>
      <w:proofErr w:type="spellStart"/>
      <w:r w:rsidRPr="00D558F2">
        <w:rPr>
          <w:sz w:val="22"/>
          <w:szCs w:val="22"/>
        </w:rPr>
        <w:t>okončení</w:t>
      </w:r>
      <w:proofErr w:type="spellEnd"/>
      <w:r w:rsidRPr="00D558F2">
        <w:rPr>
          <w:sz w:val="22"/>
          <w:szCs w:val="22"/>
        </w:rPr>
        <w:t xml:space="preserve"> všech prací </w:t>
      </w:r>
      <w:r w:rsidR="001B5298">
        <w:rPr>
          <w:sz w:val="22"/>
          <w:szCs w:val="22"/>
          <w:lang w:val="cs-CZ"/>
        </w:rPr>
        <w:t xml:space="preserve">a </w:t>
      </w:r>
      <w:r w:rsidRPr="00D558F2">
        <w:rPr>
          <w:sz w:val="22"/>
          <w:szCs w:val="22"/>
        </w:rPr>
        <w:t>souvisejících profesí. Po odzkoušení jednotlivých částí zařízení je možno přistoupit k zprovoznění zařízení.</w:t>
      </w:r>
    </w:p>
    <w:p w:rsidR="008F7C65" w:rsidRDefault="008F7C65" w:rsidP="008F7C65">
      <w:pPr>
        <w:pStyle w:val="Zkladntext"/>
        <w:numPr>
          <w:ilvl w:val="0"/>
          <w:numId w:val="30"/>
        </w:numPr>
        <w:jc w:val="both"/>
        <w:rPr>
          <w:sz w:val="22"/>
          <w:szCs w:val="22"/>
        </w:rPr>
      </w:pPr>
      <w:r>
        <w:rPr>
          <w:sz w:val="22"/>
          <w:szCs w:val="22"/>
        </w:rPr>
        <w:t>P</w:t>
      </w:r>
      <w:r w:rsidRPr="00D558F2">
        <w:rPr>
          <w:sz w:val="22"/>
          <w:szCs w:val="22"/>
        </w:rPr>
        <w:t>řed uvedením do provozu bude provedeno základní nastavení parametrů všech regulátorů.</w:t>
      </w:r>
    </w:p>
    <w:p w:rsidR="008F7C65" w:rsidRPr="00E46C05" w:rsidRDefault="008F7C65" w:rsidP="008F7C65">
      <w:pPr>
        <w:pStyle w:val="Zkladntext"/>
        <w:numPr>
          <w:ilvl w:val="0"/>
          <w:numId w:val="30"/>
        </w:numPr>
        <w:jc w:val="both"/>
        <w:rPr>
          <w:sz w:val="22"/>
          <w:szCs w:val="22"/>
        </w:rPr>
      </w:pPr>
      <w:r>
        <w:rPr>
          <w:sz w:val="22"/>
          <w:szCs w:val="22"/>
          <w:lang w:val="cs-CZ"/>
        </w:rPr>
        <w:t>Z</w:t>
      </w:r>
      <w:proofErr w:type="spellStart"/>
      <w:r w:rsidRPr="00E46C05">
        <w:rPr>
          <w:sz w:val="22"/>
          <w:szCs w:val="22"/>
        </w:rPr>
        <w:t>kušební</w:t>
      </w:r>
      <w:proofErr w:type="spellEnd"/>
      <w:r w:rsidRPr="00E46C05">
        <w:rPr>
          <w:sz w:val="22"/>
          <w:szCs w:val="22"/>
        </w:rPr>
        <w:t xml:space="preserve"> provoz navazuje bezprostředně na uvedení do provozu. Jeho délka bude určena na základě požadavků objednatele. </w:t>
      </w:r>
      <w:r>
        <w:rPr>
          <w:sz w:val="22"/>
          <w:szCs w:val="22"/>
          <w:lang w:val="cs-CZ"/>
        </w:rPr>
        <w:t>V</w:t>
      </w:r>
      <w:r w:rsidRPr="00E46C05">
        <w:rPr>
          <w:sz w:val="22"/>
          <w:szCs w:val="22"/>
        </w:rPr>
        <w:t>e zkušebním provozu bude provedena kontrola regulace, případně přestavení parametrů regulace.</w:t>
      </w:r>
    </w:p>
    <w:p w:rsidR="008F7C65" w:rsidRDefault="008F7C65" w:rsidP="008F7C65">
      <w:pPr>
        <w:pStyle w:val="Zkladntext"/>
        <w:jc w:val="both"/>
        <w:rPr>
          <w:sz w:val="22"/>
          <w:szCs w:val="22"/>
          <w:lang w:val="cs-CZ"/>
        </w:rPr>
      </w:pP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</w:p>
    <w:p w:rsidR="008F7C65" w:rsidRDefault="008F7C65" w:rsidP="008F7C65">
      <w:pPr>
        <w:pStyle w:val="Nadpis1"/>
        <w:numPr>
          <w:ilvl w:val="0"/>
          <w:numId w:val="3"/>
        </w:numPr>
      </w:pPr>
      <w:bookmarkStart w:id="78" w:name="_Toc372126630"/>
      <w:bookmarkStart w:id="79" w:name="_Toc411280444"/>
      <w:bookmarkStart w:id="80" w:name="_Toc415387717"/>
      <w:r>
        <w:t>Předání díla</w:t>
      </w:r>
      <w:bookmarkEnd w:id="78"/>
      <w:bookmarkEnd w:id="79"/>
      <w:bookmarkEnd w:id="80"/>
    </w:p>
    <w:p w:rsidR="008F7C65" w:rsidRPr="00D558F2" w:rsidRDefault="008F7C65" w:rsidP="008F7C65">
      <w:pPr>
        <w:pStyle w:val="Zkladntext"/>
        <w:jc w:val="both"/>
        <w:rPr>
          <w:sz w:val="22"/>
          <w:szCs w:val="22"/>
        </w:rPr>
      </w:pP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  <w:r w:rsidRPr="00D558F2">
        <w:rPr>
          <w:sz w:val="22"/>
          <w:szCs w:val="22"/>
        </w:rPr>
        <w:t xml:space="preserve">Zhotovené dílo bude předáno „Předávacím protokolem“ a bude odpovídat smluvené kvalitě </w:t>
      </w:r>
      <w:r>
        <w:rPr>
          <w:sz w:val="22"/>
          <w:szCs w:val="22"/>
        </w:rPr>
        <w:t xml:space="preserve">a zejména </w:t>
      </w:r>
      <w:r w:rsidR="0084042C">
        <w:rPr>
          <w:sz w:val="22"/>
          <w:szCs w:val="22"/>
          <w:lang w:val="cs-CZ"/>
        </w:rPr>
        <w:t xml:space="preserve">v souladu s </w:t>
      </w:r>
      <w:r>
        <w:rPr>
          <w:sz w:val="22"/>
          <w:szCs w:val="22"/>
        </w:rPr>
        <w:t>EN 378</w:t>
      </w:r>
      <w:r w:rsidRPr="00D558F2">
        <w:rPr>
          <w:sz w:val="22"/>
          <w:szCs w:val="22"/>
        </w:rPr>
        <w:t>, včetně výchozí revize elektro, pasportů tlakových nádob, prohlášeních o shodě na dodaná zařízení, provozních předpisů a návodů k používání dodaných zařízení.</w:t>
      </w: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</w:p>
    <w:p w:rsidR="00882518" w:rsidRPr="008F7C65" w:rsidRDefault="00882518" w:rsidP="008F7C65"/>
    <w:sectPr w:rsidR="00882518" w:rsidRPr="008F7C65" w:rsidSect="008B6BF8">
      <w:headerReference w:type="default" r:id="rId27"/>
      <w:footerReference w:type="even" r:id="rId28"/>
      <w:footerReference w:type="default" r:id="rId29"/>
      <w:headerReference w:type="first" r:id="rId30"/>
      <w:footerReference w:type="first" r:id="rId31"/>
      <w:pgSz w:w="11906" w:h="16838"/>
      <w:pgMar w:top="1417" w:right="1417" w:bottom="1417" w:left="1417" w:header="708" w:footer="708" w:gutter="0"/>
      <w:cols w:space="708"/>
      <w:titlePg/>
      <w:docGrid w:linePitch="27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245ED" w:rsidRDefault="00C245ED">
      <w:r>
        <w:separator/>
      </w:r>
    </w:p>
  </w:endnote>
  <w:endnote w:type="continuationSeparator" w:id="0">
    <w:p w:rsidR="00C245ED" w:rsidRDefault="00C245E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NewRomanPSMT">
    <w:altName w:val="Times New Roman"/>
    <w:panose1 w:val="00000000000000000000"/>
    <w:charset w:val="00"/>
    <w:family w:val="roman"/>
    <w:notTrueType/>
    <w:pitch w:val="default"/>
    <w:sig w:usb0="00000007" w:usb1="00000000" w:usb2="00000000" w:usb3="00000000" w:csb0="00000003" w:csb1="00000000"/>
  </w:font>
  <w:font w:name="TimesNewRomanPS-BoldMT">
    <w:altName w:val="Times New Roman"/>
    <w:panose1 w:val="00000000000000000000"/>
    <w:charset w:val="00"/>
    <w:family w:val="roman"/>
    <w:notTrueType/>
    <w:pitch w:val="default"/>
    <w:sig w:usb0="00000007" w:usb1="00000000" w:usb2="00000000" w:usb3="00000000" w:csb0="00000003" w:csb1="00000000"/>
  </w:font>
  <w:font w:name="TimesNewRomanPS-BoldItalicMT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TimesNewRomanPS-ItalicMT">
    <w:altName w:val="Times New Roman"/>
    <w:panose1 w:val="00000000000000000000"/>
    <w:charset w:val="00"/>
    <w:family w:val="roman"/>
    <w:notTrueType/>
    <w:pitch w:val="default"/>
    <w:sig w:usb0="00000007" w:usb1="00000000" w:usb2="00000000" w:usb3="00000000" w:csb0="00000003" w:csb1="00000000"/>
  </w:font>
  <w:font w:name="Wingdings-Regular">
    <w:altName w:val="Arial Unicode MS"/>
    <w:panose1 w:val="00000000000000000000"/>
    <w:charset w:val="88"/>
    <w:family w:val="auto"/>
    <w:notTrueType/>
    <w:pitch w:val="default"/>
    <w:sig w:usb0="00000001" w:usb1="08080000" w:usb2="00000010" w:usb3="00000000" w:csb0="0010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S Mincho">
    <w:altName w:val="MS Gothic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D1BEF" w:rsidRDefault="00DD1BEF" w:rsidP="008B6BF8">
    <w:pPr>
      <w:pStyle w:val="Zpat"/>
      <w:framePr w:wrap="around" w:vAnchor="text" w:hAnchor="margin" w:xAlign="right" w:y="1"/>
      <w:rPr>
        <w:rStyle w:val="slostrnky"/>
      </w:rPr>
    </w:pPr>
    <w:r>
      <w:rPr>
        <w:rStyle w:val="slostrnky"/>
      </w:rPr>
      <w:fldChar w:fldCharType="begin"/>
    </w:r>
    <w:r>
      <w:rPr>
        <w:rStyle w:val="slostrnky"/>
      </w:rPr>
      <w:instrText xml:space="preserve">PAGE  </w:instrText>
    </w:r>
    <w:r>
      <w:rPr>
        <w:rStyle w:val="slostrnky"/>
      </w:rPr>
      <w:fldChar w:fldCharType="separate"/>
    </w:r>
    <w:r>
      <w:rPr>
        <w:rStyle w:val="slostrnky"/>
        <w:noProof/>
      </w:rPr>
      <w:t>12</w:t>
    </w:r>
    <w:r>
      <w:rPr>
        <w:rStyle w:val="slostrnky"/>
      </w:rPr>
      <w:fldChar w:fldCharType="end"/>
    </w:r>
  </w:p>
  <w:p w:rsidR="00DD1BEF" w:rsidRDefault="00DD1BEF" w:rsidP="008B6BF8">
    <w:pPr>
      <w:pStyle w:val="Zpat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D1BEF" w:rsidRDefault="00DD1BEF">
    <w:pPr>
      <w:pStyle w:val="Zpat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 w:rsidR="00503D9B">
      <w:rPr>
        <w:noProof/>
      </w:rPr>
      <w:t>26</w:t>
    </w:r>
    <w:r>
      <w:fldChar w:fldCharType="end"/>
    </w:r>
  </w:p>
  <w:p w:rsidR="00DD1BEF" w:rsidRDefault="00DD1BEF" w:rsidP="008B6BF8">
    <w:pPr>
      <w:pStyle w:val="Zpat"/>
      <w:ind w:right="360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D1BEF" w:rsidRDefault="00DD1BEF">
    <w:pPr>
      <w:pStyle w:val="Zpat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 w:rsidR="00503D9B">
      <w:rPr>
        <w:noProof/>
      </w:rPr>
      <w:t>1</w:t>
    </w:r>
    <w:r>
      <w:fldChar w:fldCharType="end"/>
    </w:r>
  </w:p>
  <w:p w:rsidR="00DD1BEF" w:rsidRDefault="00DD1BEF">
    <w:pPr>
      <w:pStyle w:val="Zpa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245ED" w:rsidRDefault="00C245ED">
      <w:r>
        <w:separator/>
      </w:r>
    </w:p>
  </w:footnote>
  <w:footnote w:type="continuationSeparator" w:id="0">
    <w:p w:rsidR="00C245ED" w:rsidRDefault="00C245ED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D1BEF" w:rsidRPr="00DF72C9" w:rsidRDefault="00DD1BEF" w:rsidP="008B6BF8">
    <w:pPr>
      <w:pStyle w:val="Zhlav"/>
      <w:tabs>
        <w:tab w:val="clear" w:pos="4536"/>
      </w:tabs>
      <w:rPr>
        <w:b/>
        <w:sz w:val="22"/>
        <w:szCs w:val="22"/>
      </w:rPr>
    </w:pPr>
    <w:r>
      <w:rPr>
        <w:noProof/>
      </w:rPr>
      <w:drawing>
        <wp:anchor distT="0" distB="0" distL="114300" distR="114300" simplePos="0" relativeHeight="251660288" behindDoc="0" locked="0" layoutInCell="1" allowOverlap="1" wp14:anchorId="15F58A53" wp14:editId="07C84A21">
          <wp:simplePos x="0" y="0"/>
          <wp:positionH relativeFrom="column">
            <wp:posOffset>0</wp:posOffset>
          </wp:positionH>
          <wp:positionV relativeFrom="paragraph">
            <wp:posOffset>-180340</wp:posOffset>
          </wp:positionV>
          <wp:extent cx="1223010" cy="629285"/>
          <wp:effectExtent l="0" t="0" r="0" b="0"/>
          <wp:wrapNone/>
          <wp:docPr id="29" name="Obrázek 29" descr="Metro 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1" descr="Metro log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23010" cy="6292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DF72C9">
      <w:rPr>
        <w:b/>
        <w:sz w:val="22"/>
        <w:szCs w:val="22"/>
      </w:rPr>
      <w:tab/>
    </w:r>
    <w:r>
      <w:rPr>
        <w:b/>
        <w:sz w:val="22"/>
        <w:szCs w:val="22"/>
      </w:rPr>
      <w:t>Makro Čestlice</w:t>
    </w:r>
  </w:p>
  <w:p w:rsidR="00DD1BEF" w:rsidRDefault="00DD1BEF" w:rsidP="008B6BF8">
    <w:pPr>
      <w:pStyle w:val="Zhlav"/>
      <w:tabs>
        <w:tab w:val="clear" w:pos="4536"/>
      </w:tabs>
    </w:pPr>
    <w:r w:rsidRPr="00DF72C9">
      <w:rPr>
        <w:b/>
        <w:sz w:val="22"/>
        <w:szCs w:val="22"/>
      </w:rPr>
      <w:tab/>
    </w:r>
    <w:proofErr w:type="spellStart"/>
    <w:r w:rsidRPr="00DF72C9">
      <w:rPr>
        <w:b/>
        <w:sz w:val="22"/>
        <w:szCs w:val="22"/>
      </w:rPr>
      <w:t>Remodelling</w:t>
    </w:r>
    <w:proofErr w:type="spellEnd"/>
    <w:r w:rsidRPr="00DF72C9">
      <w:rPr>
        <w:b/>
        <w:sz w:val="22"/>
        <w:szCs w:val="22"/>
      </w:rPr>
      <w:t xml:space="preserve"> chlazení</w:t>
    </w:r>
    <w:r>
      <w:rPr>
        <w:b/>
        <w:sz w:val="22"/>
        <w:szCs w:val="22"/>
      </w:rPr>
      <w:br/>
    </w:r>
    <w:r>
      <w:rPr>
        <w:b/>
        <w:sz w:val="22"/>
        <w:szCs w:val="22"/>
      </w:rPr>
      <w:tab/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D1BEF" w:rsidRPr="00DF72C9" w:rsidRDefault="00DD1BEF" w:rsidP="008B6BF8">
    <w:pPr>
      <w:pStyle w:val="Zhlav"/>
      <w:tabs>
        <w:tab w:val="clear" w:pos="4536"/>
      </w:tabs>
    </w:pPr>
    <w:r>
      <w:rPr>
        <w:noProof/>
      </w:rPr>
      <w:drawing>
        <wp:inline distT="0" distB="0" distL="0" distR="0">
          <wp:extent cx="1226820" cy="624840"/>
          <wp:effectExtent l="0" t="0" r="0" b="3810"/>
          <wp:docPr id="27" name="Obrázek 27" descr="Metro 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1" descr="Metro log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26820" cy="6248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ab/>
    </w:r>
    <w:r>
      <w:br/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D1370D"/>
    <w:multiLevelType w:val="hybridMultilevel"/>
    <w:tmpl w:val="38C8A440"/>
    <w:lvl w:ilvl="0" w:tplc="040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D5C2B0D"/>
    <w:multiLevelType w:val="multilevel"/>
    <w:tmpl w:val="991C5D08"/>
    <w:lvl w:ilvl="0">
      <w:start w:val="4"/>
      <w:numFmt w:val="decimal"/>
      <w:lvlText w:val="%1."/>
      <w:lvlJc w:val="left"/>
      <w:pPr>
        <w:ind w:left="408" w:hanging="408"/>
      </w:pPr>
      <w:rPr>
        <w:rFonts w:hint="default"/>
      </w:rPr>
    </w:lvl>
    <w:lvl w:ilvl="1">
      <w:start w:val="8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">
    <w:nsid w:val="0FFE4963"/>
    <w:multiLevelType w:val="hybridMultilevel"/>
    <w:tmpl w:val="87AC7AD2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2DA6948"/>
    <w:multiLevelType w:val="hybridMultilevel"/>
    <w:tmpl w:val="9D485FF0"/>
    <w:lvl w:ilvl="0" w:tplc="040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31002A3"/>
    <w:multiLevelType w:val="multilevel"/>
    <w:tmpl w:val="5CFA661A"/>
    <w:lvl w:ilvl="0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8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5">
    <w:nsid w:val="13AD0537"/>
    <w:multiLevelType w:val="hybridMultilevel"/>
    <w:tmpl w:val="65F4A5B4"/>
    <w:lvl w:ilvl="0" w:tplc="040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5C83D7E"/>
    <w:multiLevelType w:val="multilevel"/>
    <w:tmpl w:val="D63C6584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44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8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96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54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8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9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936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0440" w:hanging="1800"/>
      </w:pPr>
      <w:rPr>
        <w:rFonts w:hint="default"/>
      </w:rPr>
    </w:lvl>
  </w:abstractNum>
  <w:abstractNum w:abstractNumId="7">
    <w:nsid w:val="16185258"/>
    <w:multiLevelType w:val="multilevel"/>
    <w:tmpl w:val="7BB2C78A"/>
    <w:lvl w:ilvl="0">
      <w:start w:val="10"/>
      <w:numFmt w:val="decimal"/>
      <w:lvlText w:val="%1."/>
      <w:lvlJc w:val="left"/>
      <w:pPr>
        <w:ind w:left="525" w:hanging="52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8">
    <w:nsid w:val="1817716C"/>
    <w:multiLevelType w:val="hybridMultilevel"/>
    <w:tmpl w:val="2EA61E26"/>
    <w:lvl w:ilvl="0" w:tplc="040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BAD76C1"/>
    <w:multiLevelType w:val="hybridMultilevel"/>
    <w:tmpl w:val="254633E4"/>
    <w:lvl w:ilvl="0" w:tplc="0405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>
    <w:nsid w:val="1FCE4B34"/>
    <w:multiLevelType w:val="hybridMultilevel"/>
    <w:tmpl w:val="9D12580A"/>
    <w:lvl w:ilvl="0" w:tplc="040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13D6644"/>
    <w:multiLevelType w:val="hybridMultilevel"/>
    <w:tmpl w:val="A60465B4"/>
    <w:lvl w:ilvl="0" w:tplc="040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235367DE"/>
    <w:multiLevelType w:val="hybridMultilevel"/>
    <w:tmpl w:val="BCDE38CE"/>
    <w:lvl w:ilvl="0" w:tplc="040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23744B35"/>
    <w:multiLevelType w:val="multilevel"/>
    <w:tmpl w:val="0D3623E8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14">
    <w:nsid w:val="2DC77447"/>
    <w:multiLevelType w:val="hybridMultilevel"/>
    <w:tmpl w:val="138C354C"/>
    <w:lvl w:ilvl="0" w:tplc="040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31AC459E"/>
    <w:multiLevelType w:val="hybridMultilevel"/>
    <w:tmpl w:val="D1D8EE6A"/>
    <w:lvl w:ilvl="0" w:tplc="040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31C20F7A"/>
    <w:multiLevelType w:val="hybridMultilevel"/>
    <w:tmpl w:val="A7A60042"/>
    <w:lvl w:ilvl="0" w:tplc="04050019">
      <w:start w:val="1"/>
      <w:numFmt w:val="lowerLetter"/>
      <w:lvlText w:val="%1."/>
      <w:lvlJc w:val="left"/>
      <w:pPr>
        <w:ind w:left="720" w:hanging="360"/>
      </w:pPr>
      <w:rPr>
        <w:rFonts w:hint="default"/>
        <w:i w:val="0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364A6640"/>
    <w:multiLevelType w:val="hybridMultilevel"/>
    <w:tmpl w:val="3CBEC8C6"/>
    <w:lvl w:ilvl="0" w:tplc="040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37627864"/>
    <w:multiLevelType w:val="hybridMultilevel"/>
    <w:tmpl w:val="69CC2D2A"/>
    <w:lvl w:ilvl="0" w:tplc="040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386F2B6B"/>
    <w:multiLevelType w:val="hybridMultilevel"/>
    <w:tmpl w:val="E290726C"/>
    <w:lvl w:ilvl="0" w:tplc="51E05734">
      <w:start w:val="8"/>
      <w:numFmt w:val="decimal"/>
      <w:lvlText w:val="%1."/>
      <w:lvlJc w:val="left"/>
      <w:pPr>
        <w:ind w:left="75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70" w:hanging="360"/>
      </w:pPr>
    </w:lvl>
    <w:lvl w:ilvl="2" w:tplc="0405001B" w:tentative="1">
      <w:start w:val="1"/>
      <w:numFmt w:val="lowerRoman"/>
      <w:lvlText w:val="%3."/>
      <w:lvlJc w:val="right"/>
      <w:pPr>
        <w:ind w:left="2190" w:hanging="180"/>
      </w:pPr>
    </w:lvl>
    <w:lvl w:ilvl="3" w:tplc="0405000F" w:tentative="1">
      <w:start w:val="1"/>
      <w:numFmt w:val="decimal"/>
      <w:lvlText w:val="%4."/>
      <w:lvlJc w:val="left"/>
      <w:pPr>
        <w:ind w:left="2910" w:hanging="360"/>
      </w:pPr>
    </w:lvl>
    <w:lvl w:ilvl="4" w:tplc="04050019" w:tentative="1">
      <w:start w:val="1"/>
      <w:numFmt w:val="lowerLetter"/>
      <w:lvlText w:val="%5."/>
      <w:lvlJc w:val="left"/>
      <w:pPr>
        <w:ind w:left="3630" w:hanging="360"/>
      </w:pPr>
    </w:lvl>
    <w:lvl w:ilvl="5" w:tplc="0405001B" w:tentative="1">
      <w:start w:val="1"/>
      <w:numFmt w:val="lowerRoman"/>
      <w:lvlText w:val="%6."/>
      <w:lvlJc w:val="right"/>
      <w:pPr>
        <w:ind w:left="4350" w:hanging="180"/>
      </w:pPr>
    </w:lvl>
    <w:lvl w:ilvl="6" w:tplc="0405000F" w:tentative="1">
      <w:start w:val="1"/>
      <w:numFmt w:val="decimal"/>
      <w:lvlText w:val="%7."/>
      <w:lvlJc w:val="left"/>
      <w:pPr>
        <w:ind w:left="5070" w:hanging="360"/>
      </w:pPr>
    </w:lvl>
    <w:lvl w:ilvl="7" w:tplc="04050019" w:tentative="1">
      <w:start w:val="1"/>
      <w:numFmt w:val="lowerLetter"/>
      <w:lvlText w:val="%8."/>
      <w:lvlJc w:val="left"/>
      <w:pPr>
        <w:ind w:left="5790" w:hanging="360"/>
      </w:pPr>
    </w:lvl>
    <w:lvl w:ilvl="8" w:tplc="0405001B" w:tentative="1">
      <w:start w:val="1"/>
      <w:numFmt w:val="lowerRoman"/>
      <w:lvlText w:val="%9."/>
      <w:lvlJc w:val="right"/>
      <w:pPr>
        <w:ind w:left="6510" w:hanging="180"/>
      </w:pPr>
    </w:lvl>
  </w:abstractNum>
  <w:abstractNum w:abstractNumId="20">
    <w:nsid w:val="3B597CBB"/>
    <w:multiLevelType w:val="hybridMultilevel"/>
    <w:tmpl w:val="4CC4818E"/>
    <w:lvl w:ilvl="0" w:tplc="040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3BA62284"/>
    <w:multiLevelType w:val="hybridMultilevel"/>
    <w:tmpl w:val="E566F83E"/>
    <w:lvl w:ilvl="0" w:tplc="040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43932760"/>
    <w:multiLevelType w:val="multilevel"/>
    <w:tmpl w:val="BDAE3672"/>
    <w:lvl w:ilvl="0">
      <w:start w:val="4"/>
      <w:numFmt w:val="decimal"/>
      <w:lvlText w:val="%1."/>
      <w:lvlJc w:val="left"/>
      <w:pPr>
        <w:ind w:left="408" w:hanging="408"/>
      </w:pPr>
      <w:rPr>
        <w:rFonts w:hint="default"/>
      </w:rPr>
    </w:lvl>
    <w:lvl w:ilvl="1">
      <w:start w:val="8"/>
      <w:numFmt w:val="decimal"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4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0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84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560" w:hanging="1800"/>
      </w:pPr>
      <w:rPr>
        <w:rFonts w:hint="default"/>
      </w:rPr>
    </w:lvl>
  </w:abstractNum>
  <w:abstractNum w:abstractNumId="23">
    <w:nsid w:val="48E70B8D"/>
    <w:multiLevelType w:val="hybridMultilevel"/>
    <w:tmpl w:val="9C0C0A14"/>
    <w:lvl w:ilvl="0" w:tplc="040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4D602B84"/>
    <w:multiLevelType w:val="hybridMultilevel"/>
    <w:tmpl w:val="68BA0F52"/>
    <w:lvl w:ilvl="0" w:tplc="0405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5">
    <w:nsid w:val="4EA60344"/>
    <w:multiLevelType w:val="hybridMultilevel"/>
    <w:tmpl w:val="D09EBC0C"/>
    <w:lvl w:ilvl="0" w:tplc="0405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6">
    <w:nsid w:val="52472595"/>
    <w:multiLevelType w:val="multilevel"/>
    <w:tmpl w:val="E50C837C"/>
    <w:lvl w:ilvl="0">
      <w:start w:val="1"/>
      <w:numFmt w:val="decimal"/>
      <w:lvlText w:val="%1."/>
      <w:lvlJc w:val="left"/>
      <w:pPr>
        <w:ind w:left="785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7">
    <w:nsid w:val="53897461"/>
    <w:multiLevelType w:val="hybridMultilevel"/>
    <w:tmpl w:val="5FC44DC6"/>
    <w:lvl w:ilvl="0" w:tplc="040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5AA523C8"/>
    <w:multiLevelType w:val="multilevel"/>
    <w:tmpl w:val="4DC862C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4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9">
    <w:nsid w:val="5BE11514"/>
    <w:multiLevelType w:val="hybridMultilevel"/>
    <w:tmpl w:val="5D620EA4"/>
    <w:lvl w:ilvl="0" w:tplc="040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5F381EF4"/>
    <w:multiLevelType w:val="hybridMultilevel"/>
    <w:tmpl w:val="B8984838"/>
    <w:lvl w:ilvl="0" w:tplc="0405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62744205"/>
    <w:multiLevelType w:val="singleLevel"/>
    <w:tmpl w:val="906AC5E0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</w:rPr>
    </w:lvl>
  </w:abstractNum>
  <w:abstractNum w:abstractNumId="32">
    <w:nsid w:val="644C7A34"/>
    <w:multiLevelType w:val="hybridMultilevel"/>
    <w:tmpl w:val="E4902D4A"/>
    <w:lvl w:ilvl="0" w:tplc="0405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3">
    <w:nsid w:val="64CD51F0"/>
    <w:multiLevelType w:val="hybridMultilevel"/>
    <w:tmpl w:val="87AC7AD2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678D690A"/>
    <w:multiLevelType w:val="hybridMultilevel"/>
    <w:tmpl w:val="E72E72C6"/>
    <w:lvl w:ilvl="0" w:tplc="040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>
    <w:nsid w:val="6A2F5319"/>
    <w:multiLevelType w:val="hybridMultilevel"/>
    <w:tmpl w:val="516C34BC"/>
    <w:lvl w:ilvl="0" w:tplc="040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>
    <w:nsid w:val="6A644A85"/>
    <w:multiLevelType w:val="multilevel"/>
    <w:tmpl w:val="1160D14C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37">
    <w:nsid w:val="70EA06B8"/>
    <w:multiLevelType w:val="hybridMultilevel"/>
    <w:tmpl w:val="5D620EA4"/>
    <w:lvl w:ilvl="0" w:tplc="040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73706970"/>
    <w:multiLevelType w:val="multilevel"/>
    <w:tmpl w:val="17BAC2DE"/>
    <w:lvl w:ilvl="0">
      <w:start w:val="4"/>
      <w:numFmt w:val="decimal"/>
      <w:lvlText w:val="%1."/>
      <w:lvlJc w:val="left"/>
      <w:pPr>
        <w:ind w:left="525" w:hanging="525"/>
      </w:pPr>
      <w:rPr>
        <w:rFonts w:hint="default"/>
      </w:rPr>
    </w:lvl>
    <w:lvl w:ilvl="1">
      <w:start w:val="10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9">
    <w:nsid w:val="76143784"/>
    <w:multiLevelType w:val="hybridMultilevel"/>
    <w:tmpl w:val="110A1830"/>
    <w:lvl w:ilvl="0" w:tplc="0405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0">
    <w:nsid w:val="7CDC4865"/>
    <w:multiLevelType w:val="multilevel"/>
    <w:tmpl w:val="E7BE0EB4"/>
    <w:lvl w:ilvl="0">
      <w:start w:val="5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862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41">
    <w:nsid w:val="7DAF6FCE"/>
    <w:multiLevelType w:val="hybridMultilevel"/>
    <w:tmpl w:val="2236BD68"/>
    <w:lvl w:ilvl="0" w:tplc="0405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2">
    <w:nsid w:val="7EB81E1D"/>
    <w:multiLevelType w:val="hybridMultilevel"/>
    <w:tmpl w:val="ED2C3D72"/>
    <w:lvl w:ilvl="0" w:tplc="040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1"/>
  </w:num>
  <w:num w:numId="2">
    <w:abstractNumId w:val="9"/>
  </w:num>
  <w:num w:numId="3">
    <w:abstractNumId w:val="40"/>
  </w:num>
  <w:num w:numId="4">
    <w:abstractNumId w:val="25"/>
  </w:num>
  <w:num w:numId="5">
    <w:abstractNumId w:val="32"/>
  </w:num>
  <w:num w:numId="6">
    <w:abstractNumId w:val="41"/>
  </w:num>
  <w:num w:numId="7">
    <w:abstractNumId w:val="30"/>
  </w:num>
  <w:num w:numId="8">
    <w:abstractNumId w:val="5"/>
  </w:num>
  <w:num w:numId="9">
    <w:abstractNumId w:val="31"/>
  </w:num>
  <w:num w:numId="10">
    <w:abstractNumId w:val="27"/>
  </w:num>
  <w:num w:numId="11">
    <w:abstractNumId w:val="26"/>
  </w:num>
  <w:num w:numId="12">
    <w:abstractNumId w:val="12"/>
  </w:num>
  <w:num w:numId="13">
    <w:abstractNumId w:val="17"/>
  </w:num>
  <w:num w:numId="14">
    <w:abstractNumId w:val="14"/>
  </w:num>
  <w:num w:numId="15">
    <w:abstractNumId w:val="11"/>
  </w:num>
  <w:num w:numId="16">
    <w:abstractNumId w:val="18"/>
  </w:num>
  <w:num w:numId="17">
    <w:abstractNumId w:val="8"/>
  </w:num>
  <w:num w:numId="18">
    <w:abstractNumId w:val="21"/>
  </w:num>
  <w:num w:numId="19">
    <w:abstractNumId w:val="29"/>
  </w:num>
  <w:num w:numId="20">
    <w:abstractNumId w:val="10"/>
  </w:num>
  <w:num w:numId="21">
    <w:abstractNumId w:val="20"/>
  </w:num>
  <w:num w:numId="22">
    <w:abstractNumId w:val="15"/>
  </w:num>
  <w:num w:numId="23">
    <w:abstractNumId w:val="42"/>
  </w:num>
  <w:num w:numId="24">
    <w:abstractNumId w:val="24"/>
  </w:num>
  <w:num w:numId="25">
    <w:abstractNumId w:val="23"/>
  </w:num>
  <w:num w:numId="26">
    <w:abstractNumId w:val="34"/>
  </w:num>
  <w:num w:numId="27">
    <w:abstractNumId w:val="39"/>
  </w:num>
  <w:num w:numId="28">
    <w:abstractNumId w:val="3"/>
  </w:num>
  <w:num w:numId="29">
    <w:abstractNumId w:val="35"/>
  </w:num>
  <w:num w:numId="30">
    <w:abstractNumId w:val="0"/>
  </w:num>
  <w:num w:numId="31">
    <w:abstractNumId w:val="16"/>
  </w:num>
  <w:num w:numId="32">
    <w:abstractNumId w:val="7"/>
  </w:num>
  <w:num w:numId="33">
    <w:abstractNumId w:val="38"/>
  </w:num>
  <w:num w:numId="34">
    <w:abstractNumId w:val="6"/>
  </w:num>
  <w:num w:numId="35">
    <w:abstractNumId w:val="36"/>
  </w:num>
  <w:num w:numId="36">
    <w:abstractNumId w:val="4"/>
  </w:num>
  <w:num w:numId="37">
    <w:abstractNumId w:val="13"/>
  </w:num>
  <w:num w:numId="38">
    <w:abstractNumId w:val="28"/>
  </w:num>
  <w:num w:numId="39">
    <w:abstractNumId w:val="37"/>
  </w:num>
  <w:num w:numId="40">
    <w:abstractNumId w:val="22"/>
  </w:num>
  <w:num w:numId="41">
    <w:abstractNumId w:val="1"/>
  </w:num>
  <w:num w:numId="42">
    <w:abstractNumId w:val="19"/>
  </w:num>
  <w:num w:numId="43">
    <w:abstractNumId w:val="33"/>
  </w:num>
  <w:num w:numId="4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F7C65"/>
    <w:rsid w:val="00040C8F"/>
    <w:rsid w:val="00095566"/>
    <w:rsid w:val="000C6FE5"/>
    <w:rsid w:val="000D5BDA"/>
    <w:rsid w:val="000F1B5D"/>
    <w:rsid w:val="00133D8B"/>
    <w:rsid w:val="001B1412"/>
    <w:rsid w:val="001B5298"/>
    <w:rsid w:val="002139F4"/>
    <w:rsid w:val="00216EDF"/>
    <w:rsid w:val="00233AFC"/>
    <w:rsid w:val="002371D7"/>
    <w:rsid w:val="00237D82"/>
    <w:rsid w:val="002875BA"/>
    <w:rsid w:val="002914F6"/>
    <w:rsid w:val="00291DC4"/>
    <w:rsid w:val="002C644A"/>
    <w:rsid w:val="002E6745"/>
    <w:rsid w:val="002F6C82"/>
    <w:rsid w:val="00307BEB"/>
    <w:rsid w:val="00350E42"/>
    <w:rsid w:val="00371CA7"/>
    <w:rsid w:val="003A518E"/>
    <w:rsid w:val="003A77BB"/>
    <w:rsid w:val="003E0C21"/>
    <w:rsid w:val="00430DFD"/>
    <w:rsid w:val="0049282A"/>
    <w:rsid w:val="004A4CFB"/>
    <w:rsid w:val="00503D9B"/>
    <w:rsid w:val="00583EEB"/>
    <w:rsid w:val="0058433F"/>
    <w:rsid w:val="00585AE0"/>
    <w:rsid w:val="005E5051"/>
    <w:rsid w:val="005F1C03"/>
    <w:rsid w:val="00633853"/>
    <w:rsid w:val="00651A3F"/>
    <w:rsid w:val="00667D9F"/>
    <w:rsid w:val="006F05C3"/>
    <w:rsid w:val="00713950"/>
    <w:rsid w:val="00724142"/>
    <w:rsid w:val="0079228B"/>
    <w:rsid w:val="007F6E68"/>
    <w:rsid w:val="008113F0"/>
    <w:rsid w:val="0084042C"/>
    <w:rsid w:val="008504B7"/>
    <w:rsid w:val="00874793"/>
    <w:rsid w:val="00880976"/>
    <w:rsid w:val="00882518"/>
    <w:rsid w:val="008B6BF8"/>
    <w:rsid w:val="008C000D"/>
    <w:rsid w:val="008D287D"/>
    <w:rsid w:val="008F21DC"/>
    <w:rsid w:val="008F34F1"/>
    <w:rsid w:val="008F7C65"/>
    <w:rsid w:val="009042D5"/>
    <w:rsid w:val="00905301"/>
    <w:rsid w:val="0098090C"/>
    <w:rsid w:val="009E7117"/>
    <w:rsid w:val="009F510C"/>
    <w:rsid w:val="00A250CD"/>
    <w:rsid w:val="00A32BA3"/>
    <w:rsid w:val="00A51756"/>
    <w:rsid w:val="00A916E1"/>
    <w:rsid w:val="00AB3A80"/>
    <w:rsid w:val="00AD68EA"/>
    <w:rsid w:val="00AE08D6"/>
    <w:rsid w:val="00BA02E3"/>
    <w:rsid w:val="00BD6E85"/>
    <w:rsid w:val="00C245ED"/>
    <w:rsid w:val="00C5199B"/>
    <w:rsid w:val="00CA5111"/>
    <w:rsid w:val="00CC3902"/>
    <w:rsid w:val="00D006BD"/>
    <w:rsid w:val="00D04F2E"/>
    <w:rsid w:val="00D31AA3"/>
    <w:rsid w:val="00D440E0"/>
    <w:rsid w:val="00D44391"/>
    <w:rsid w:val="00D60280"/>
    <w:rsid w:val="00D87E36"/>
    <w:rsid w:val="00DD1BEF"/>
    <w:rsid w:val="00DF15C0"/>
    <w:rsid w:val="00E11DFF"/>
    <w:rsid w:val="00E2272B"/>
    <w:rsid w:val="00E22927"/>
    <w:rsid w:val="00E34F3A"/>
    <w:rsid w:val="00E44DBA"/>
    <w:rsid w:val="00E46BCF"/>
    <w:rsid w:val="00E517F3"/>
    <w:rsid w:val="00E56A2D"/>
    <w:rsid w:val="00E56F09"/>
    <w:rsid w:val="00F3138F"/>
    <w:rsid w:val="00F44D41"/>
    <w:rsid w:val="00F717E3"/>
    <w:rsid w:val="00F74A78"/>
    <w:rsid w:val="00F81F85"/>
    <w:rsid w:val="00F846C7"/>
    <w:rsid w:val="00F86D41"/>
    <w:rsid w:val="00FD1A38"/>
    <w:rsid w:val="00FF66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0"/>
    <w:lsdException w:name="toc 5" w:uiPriority="0"/>
    <w:lsdException w:name="toc 6" w:uiPriority="0"/>
    <w:lsdException w:name="toc 7" w:uiPriority="0"/>
    <w:lsdException w:name="toc 8" w:uiPriority="0"/>
    <w:lsdException w:name="toc 9" w:uiPriority="0"/>
    <w:lsdException w:name="footnote text" w:uiPriority="0"/>
    <w:lsdException w:name="annotation text" w:uiPriority="0"/>
    <w:lsdException w:name="caption" w:uiPriority="35" w:qFormat="1"/>
    <w:lsdException w:name="footnote reference" w:uiPriority="0"/>
    <w:lsdException w:name="annotation reference" w:uiPriority="0"/>
    <w:lsdException w:name="page number" w:uiPriority="0"/>
    <w:lsdException w:name="List Bullet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2" w:uiPriority="0"/>
    <w:lsdException w:name="Body Text 3" w:uiPriority="0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annotation subject" w:uiPriority="0"/>
    <w:lsdException w:name="No List" w:uiPriority="0"/>
    <w:lsdException w:name="Balloon Text" w:uiPriority="0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8F7C6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styleId="Nadpis1">
    <w:name w:val="heading 1"/>
    <w:basedOn w:val="Normln"/>
    <w:next w:val="Normln"/>
    <w:link w:val="Nadpis1Char"/>
    <w:qFormat/>
    <w:rsid w:val="008F7C65"/>
    <w:pPr>
      <w:keepNext/>
      <w:outlineLvl w:val="0"/>
    </w:pPr>
    <w:rPr>
      <w:b/>
      <w:sz w:val="28"/>
      <w:lang w:val="x-none" w:eastAsia="x-none"/>
    </w:rPr>
  </w:style>
  <w:style w:type="paragraph" w:styleId="Nadpis2">
    <w:name w:val="heading 2"/>
    <w:basedOn w:val="Normln"/>
    <w:next w:val="Normln"/>
    <w:link w:val="Nadpis2Char"/>
    <w:qFormat/>
    <w:rsid w:val="008F7C65"/>
    <w:pPr>
      <w:keepNext/>
      <w:outlineLvl w:val="1"/>
    </w:pPr>
    <w:rPr>
      <w:sz w:val="24"/>
      <w:lang w:val="x-none" w:eastAsia="x-none"/>
    </w:rPr>
  </w:style>
  <w:style w:type="paragraph" w:styleId="Nadpis3">
    <w:name w:val="heading 3"/>
    <w:basedOn w:val="Normln"/>
    <w:next w:val="Normln"/>
    <w:link w:val="Nadpis3Char"/>
    <w:qFormat/>
    <w:rsid w:val="008F7C65"/>
    <w:pPr>
      <w:keepNext/>
      <w:outlineLvl w:val="2"/>
    </w:pPr>
    <w:rPr>
      <w:b/>
      <w:sz w:val="24"/>
    </w:rPr>
  </w:style>
  <w:style w:type="paragraph" w:styleId="Nadpis4">
    <w:name w:val="heading 4"/>
    <w:basedOn w:val="Normln"/>
    <w:next w:val="Normln"/>
    <w:link w:val="Nadpis4Char"/>
    <w:qFormat/>
    <w:rsid w:val="008F7C65"/>
    <w:pPr>
      <w:keepNext/>
      <w:jc w:val="both"/>
      <w:outlineLvl w:val="3"/>
    </w:pPr>
    <w:rPr>
      <w:sz w:val="24"/>
    </w:rPr>
  </w:style>
  <w:style w:type="paragraph" w:styleId="Nadpis5">
    <w:name w:val="heading 5"/>
    <w:basedOn w:val="Zkladntext"/>
    <w:next w:val="Zkladntext"/>
    <w:link w:val="Nadpis5Char"/>
    <w:qFormat/>
    <w:rsid w:val="008F7C65"/>
    <w:pPr>
      <w:keepNext/>
      <w:spacing w:before="260" w:after="140" w:line="260" w:lineRule="exact"/>
      <w:outlineLvl w:val="4"/>
    </w:pPr>
    <w:rPr>
      <w:i/>
      <w:sz w:val="22"/>
    </w:rPr>
  </w:style>
  <w:style w:type="paragraph" w:styleId="Nadpis6">
    <w:name w:val="heading 6"/>
    <w:basedOn w:val="Normln"/>
    <w:next w:val="Normln"/>
    <w:link w:val="Nadpis6Char"/>
    <w:qFormat/>
    <w:rsid w:val="008F7C65"/>
    <w:pPr>
      <w:spacing w:line="260" w:lineRule="atLeast"/>
      <w:outlineLvl w:val="5"/>
    </w:pPr>
    <w:rPr>
      <w:sz w:val="22"/>
      <w:lang w:val="x-none" w:eastAsia="x-none"/>
    </w:rPr>
  </w:style>
  <w:style w:type="paragraph" w:styleId="Nadpis7">
    <w:name w:val="heading 7"/>
    <w:basedOn w:val="Normln"/>
    <w:next w:val="Normln"/>
    <w:link w:val="Nadpis7Char"/>
    <w:qFormat/>
    <w:rsid w:val="008F7C65"/>
    <w:pPr>
      <w:spacing w:line="260" w:lineRule="atLeast"/>
      <w:outlineLvl w:val="6"/>
    </w:pPr>
    <w:rPr>
      <w:sz w:val="22"/>
      <w:lang w:val="x-none" w:eastAsia="x-none"/>
    </w:rPr>
  </w:style>
  <w:style w:type="paragraph" w:styleId="Nadpis8">
    <w:name w:val="heading 8"/>
    <w:basedOn w:val="Normln"/>
    <w:next w:val="Normln"/>
    <w:link w:val="Nadpis8Char"/>
    <w:qFormat/>
    <w:rsid w:val="008F7C65"/>
    <w:pPr>
      <w:spacing w:line="260" w:lineRule="atLeast"/>
      <w:outlineLvl w:val="7"/>
    </w:pPr>
    <w:rPr>
      <w:sz w:val="22"/>
      <w:lang w:val="x-none" w:eastAsia="x-none"/>
    </w:rPr>
  </w:style>
  <w:style w:type="paragraph" w:styleId="Nadpis9">
    <w:name w:val="heading 9"/>
    <w:basedOn w:val="Normln"/>
    <w:next w:val="Normln"/>
    <w:link w:val="Nadpis9Char"/>
    <w:qFormat/>
    <w:rsid w:val="008F7C65"/>
    <w:pPr>
      <w:spacing w:line="260" w:lineRule="atLeast"/>
      <w:outlineLvl w:val="8"/>
    </w:pPr>
    <w:rPr>
      <w:sz w:val="22"/>
      <w:lang w:val="x-none" w:eastAsia="x-none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rsid w:val="008F7C65"/>
    <w:rPr>
      <w:rFonts w:ascii="Times New Roman" w:eastAsia="Times New Roman" w:hAnsi="Times New Roman" w:cs="Times New Roman"/>
      <w:b/>
      <w:sz w:val="28"/>
      <w:szCs w:val="20"/>
      <w:lang w:val="x-none" w:eastAsia="x-none"/>
    </w:rPr>
  </w:style>
  <w:style w:type="character" w:customStyle="1" w:styleId="Nadpis2Char">
    <w:name w:val="Nadpis 2 Char"/>
    <w:basedOn w:val="Standardnpsmoodstavce"/>
    <w:link w:val="Nadpis2"/>
    <w:rsid w:val="008F7C65"/>
    <w:rPr>
      <w:rFonts w:ascii="Times New Roman" w:eastAsia="Times New Roman" w:hAnsi="Times New Roman" w:cs="Times New Roman"/>
      <w:sz w:val="24"/>
      <w:szCs w:val="20"/>
      <w:lang w:val="x-none" w:eastAsia="x-none"/>
    </w:rPr>
  </w:style>
  <w:style w:type="character" w:customStyle="1" w:styleId="Nadpis3Char">
    <w:name w:val="Nadpis 3 Char"/>
    <w:basedOn w:val="Standardnpsmoodstavce"/>
    <w:link w:val="Nadpis3"/>
    <w:rsid w:val="008F7C65"/>
    <w:rPr>
      <w:rFonts w:ascii="Times New Roman" w:eastAsia="Times New Roman" w:hAnsi="Times New Roman" w:cs="Times New Roman"/>
      <w:b/>
      <w:sz w:val="24"/>
      <w:szCs w:val="20"/>
      <w:lang w:eastAsia="cs-CZ"/>
    </w:rPr>
  </w:style>
  <w:style w:type="character" w:customStyle="1" w:styleId="Nadpis4Char">
    <w:name w:val="Nadpis 4 Char"/>
    <w:basedOn w:val="Standardnpsmoodstavce"/>
    <w:link w:val="Nadpis4"/>
    <w:rsid w:val="008F7C65"/>
    <w:rPr>
      <w:rFonts w:ascii="Times New Roman" w:eastAsia="Times New Roman" w:hAnsi="Times New Roman" w:cs="Times New Roman"/>
      <w:sz w:val="24"/>
      <w:szCs w:val="20"/>
      <w:lang w:eastAsia="cs-CZ"/>
    </w:rPr>
  </w:style>
  <w:style w:type="character" w:customStyle="1" w:styleId="Nadpis5Char">
    <w:name w:val="Nadpis 5 Char"/>
    <w:basedOn w:val="Standardnpsmoodstavce"/>
    <w:link w:val="Nadpis5"/>
    <w:rsid w:val="008F7C65"/>
    <w:rPr>
      <w:rFonts w:ascii="Times New Roman" w:eastAsia="Times New Roman" w:hAnsi="Times New Roman" w:cs="Times New Roman"/>
      <w:i/>
      <w:szCs w:val="20"/>
      <w:lang w:val="x-none" w:eastAsia="x-none"/>
    </w:rPr>
  </w:style>
  <w:style w:type="character" w:customStyle="1" w:styleId="Nadpis6Char">
    <w:name w:val="Nadpis 6 Char"/>
    <w:basedOn w:val="Standardnpsmoodstavce"/>
    <w:link w:val="Nadpis6"/>
    <w:rsid w:val="008F7C65"/>
    <w:rPr>
      <w:rFonts w:ascii="Times New Roman" w:eastAsia="Times New Roman" w:hAnsi="Times New Roman" w:cs="Times New Roman"/>
      <w:szCs w:val="20"/>
      <w:lang w:val="x-none" w:eastAsia="x-none"/>
    </w:rPr>
  </w:style>
  <w:style w:type="character" w:customStyle="1" w:styleId="Nadpis7Char">
    <w:name w:val="Nadpis 7 Char"/>
    <w:basedOn w:val="Standardnpsmoodstavce"/>
    <w:link w:val="Nadpis7"/>
    <w:rsid w:val="008F7C65"/>
    <w:rPr>
      <w:rFonts w:ascii="Times New Roman" w:eastAsia="Times New Roman" w:hAnsi="Times New Roman" w:cs="Times New Roman"/>
      <w:szCs w:val="20"/>
      <w:lang w:val="x-none" w:eastAsia="x-none"/>
    </w:rPr>
  </w:style>
  <w:style w:type="character" w:customStyle="1" w:styleId="Nadpis8Char">
    <w:name w:val="Nadpis 8 Char"/>
    <w:basedOn w:val="Standardnpsmoodstavce"/>
    <w:link w:val="Nadpis8"/>
    <w:rsid w:val="008F7C65"/>
    <w:rPr>
      <w:rFonts w:ascii="Times New Roman" w:eastAsia="Times New Roman" w:hAnsi="Times New Roman" w:cs="Times New Roman"/>
      <w:szCs w:val="20"/>
      <w:lang w:val="x-none" w:eastAsia="x-none"/>
    </w:rPr>
  </w:style>
  <w:style w:type="character" w:customStyle="1" w:styleId="Nadpis9Char">
    <w:name w:val="Nadpis 9 Char"/>
    <w:basedOn w:val="Standardnpsmoodstavce"/>
    <w:link w:val="Nadpis9"/>
    <w:rsid w:val="008F7C65"/>
    <w:rPr>
      <w:rFonts w:ascii="Times New Roman" w:eastAsia="Times New Roman" w:hAnsi="Times New Roman" w:cs="Times New Roman"/>
      <w:szCs w:val="20"/>
      <w:lang w:val="x-none" w:eastAsia="x-none"/>
    </w:rPr>
  </w:style>
  <w:style w:type="paragraph" w:styleId="Zkladntext">
    <w:name w:val="Body Text"/>
    <w:basedOn w:val="Normln"/>
    <w:link w:val="ZkladntextChar"/>
    <w:rsid w:val="008F7C65"/>
    <w:rPr>
      <w:sz w:val="24"/>
      <w:lang w:val="x-none" w:eastAsia="x-none"/>
    </w:rPr>
  </w:style>
  <w:style w:type="character" w:customStyle="1" w:styleId="ZkladntextChar">
    <w:name w:val="Základní text Char"/>
    <w:basedOn w:val="Standardnpsmoodstavce"/>
    <w:link w:val="Zkladntext"/>
    <w:rsid w:val="008F7C65"/>
    <w:rPr>
      <w:rFonts w:ascii="Times New Roman" w:eastAsia="Times New Roman" w:hAnsi="Times New Roman" w:cs="Times New Roman"/>
      <w:sz w:val="24"/>
      <w:szCs w:val="20"/>
      <w:lang w:val="x-none" w:eastAsia="x-none"/>
    </w:rPr>
  </w:style>
  <w:style w:type="paragraph" w:styleId="Zkladntext2">
    <w:name w:val="Body Text 2"/>
    <w:basedOn w:val="Normln"/>
    <w:link w:val="Zkladntext2Char"/>
    <w:rsid w:val="008F7C65"/>
    <w:rPr>
      <w:b/>
      <w:sz w:val="24"/>
    </w:rPr>
  </w:style>
  <w:style w:type="character" w:customStyle="1" w:styleId="Zkladntext2Char">
    <w:name w:val="Základní text 2 Char"/>
    <w:basedOn w:val="Standardnpsmoodstavce"/>
    <w:link w:val="Zkladntext2"/>
    <w:rsid w:val="008F7C65"/>
    <w:rPr>
      <w:rFonts w:ascii="Times New Roman" w:eastAsia="Times New Roman" w:hAnsi="Times New Roman" w:cs="Times New Roman"/>
      <w:b/>
      <w:sz w:val="24"/>
      <w:szCs w:val="20"/>
      <w:lang w:eastAsia="cs-CZ"/>
    </w:rPr>
  </w:style>
  <w:style w:type="paragraph" w:styleId="Zkladntext3">
    <w:name w:val="Body Text 3"/>
    <w:basedOn w:val="Normln"/>
    <w:link w:val="Zkladntext3Char"/>
    <w:rsid w:val="008F7C65"/>
    <w:pPr>
      <w:jc w:val="both"/>
    </w:pPr>
    <w:rPr>
      <w:sz w:val="24"/>
      <w:lang w:val="x-none" w:eastAsia="x-none"/>
    </w:rPr>
  </w:style>
  <w:style w:type="character" w:customStyle="1" w:styleId="Zkladntext3Char">
    <w:name w:val="Základní text 3 Char"/>
    <w:basedOn w:val="Standardnpsmoodstavce"/>
    <w:link w:val="Zkladntext3"/>
    <w:rsid w:val="008F7C65"/>
    <w:rPr>
      <w:rFonts w:ascii="Times New Roman" w:eastAsia="Times New Roman" w:hAnsi="Times New Roman" w:cs="Times New Roman"/>
      <w:sz w:val="24"/>
      <w:szCs w:val="20"/>
      <w:lang w:val="x-none" w:eastAsia="x-none"/>
    </w:rPr>
  </w:style>
  <w:style w:type="paragraph" w:styleId="Zpat">
    <w:name w:val="footer"/>
    <w:basedOn w:val="Normln"/>
    <w:link w:val="ZpatChar"/>
    <w:uiPriority w:val="99"/>
    <w:rsid w:val="008F7C65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8F7C65"/>
    <w:rPr>
      <w:rFonts w:ascii="Times New Roman" w:eastAsia="Times New Roman" w:hAnsi="Times New Roman" w:cs="Times New Roman"/>
      <w:sz w:val="20"/>
      <w:szCs w:val="20"/>
      <w:lang w:eastAsia="cs-CZ"/>
    </w:rPr>
  </w:style>
  <w:style w:type="character" w:styleId="slostrnky">
    <w:name w:val="page number"/>
    <w:basedOn w:val="Standardnpsmoodstavce"/>
    <w:rsid w:val="008F7C65"/>
  </w:style>
  <w:style w:type="paragraph" w:styleId="Zhlav">
    <w:name w:val="header"/>
    <w:basedOn w:val="Normln"/>
    <w:link w:val="ZhlavChar"/>
    <w:uiPriority w:val="99"/>
    <w:rsid w:val="008F7C65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8F7C65"/>
    <w:rPr>
      <w:rFonts w:ascii="Times New Roman" w:eastAsia="Times New Roman" w:hAnsi="Times New Roman" w:cs="Times New Roman"/>
      <w:sz w:val="20"/>
      <w:szCs w:val="20"/>
      <w:lang w:eastAsia="cs-CZ"/>
    </w:rPr>
  </w:style>
  <w:style w:type="table" w:styleId="Mkatabulky">
    <w:name w:val="Table Grid"/>
    <w:basedOn w:val="Normlntabulka"/>
    <w:uiPriority w:val="59"/>
    <w:rsid w:val="008F7C6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cs-CZ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styleId="Hypertextovodkaz">
    <w:name w:val="Hyperlink"/>
    <w:rsid w:val="008F7C65"/>
    <w:rPr>
      <w:color w:val="0000FF"/>
      <w:u w:val="single"/>
    </w:rPr>
  </w:style>
  <w:style w:type="paragraph" w:styleId="Zkladntextodsazen">
    <w:name w:val="Body Text Indent"/>
    <w:basedOn w:val="Normln"/>
    <w:link w:val="ZkladntextodsazenChar"/>
    <w:rsid w:val="008F7C65"/>
    <w:pPr>
      <w:spacing w:after="120"/>
      <w:ind w:left="283"/>
    </w:pPr>
  </w:style>
  <w:style w:type="character" w:customStyle="1" w:styleId="ZkladntextodsazenChar">
    <w:name w:val="Základní text odsazený Char"/>
    <w:basedOn w:val="Standardnpsmoodstavce"/>
    <w:link w:val="Zkladntextodsazen"/>
    <w:rsid w:val="008F7C65"/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styleId="Seznamsodrkami">
    <w:name w:val="List Bullet"/>
    <w:basedOn w:val="Zkladntext"/>
    <w:autoRedefine/>
    <w:rsid w:val="008F7C65"/>
    <w:pPr>
      <w:spacing w:after="260" w:line="260" w:lineRule="atLeast"/>
      <w:jc w:val="both"/>
    </w:pPr>
  </w:style>
  <w:style w:type="paragraph" w:customStyle="1" w:styleId="zcontents">
    <w:name w:val="zcontents"/>
    <w:basedOn w:val="Normln"/>
    <w:rsid w:val="008F7C65"/>
    <w:pPr>
      <w:spacing w:after="260"/>
    </w:pPr>
    <w:rPr>
      <w:sz w:val="32"/>
    </w:rPr>
  </w:style>
  <w:style w:type="paragraph" w:styleId="Obsah1">
    <w:name w:val="toc 1"/>
    <w:basedOn w:val="Normln"/>
    <w:autoRedefine/>
    <w:uiPriority w:val="39"/>
    <w:rsid w:val="008F7C65"/>
    <w:pPr>
      <w:tabs>
        <w:tab w:val="right" w:pos="8221"/>
      </w:tabs>
      <w:spacing w:before="260"/>
      <w:ind w:left="851" w:right="567" w:hanging="851"/>
    </w:pPr>
    <w:rPr>
      <w:sz w:val="28"/>
      <w:lang w:val="en-AU"/>
    </w:rPr>
  </w:style>
  <w:style w:type="paragraph" w:styleId="Obsah2">
    <w:name w:val="toc 2"/>
    <w:basedOn w:val="Obsah1"/>
    <w:autoRedefine/>
    <w:uiPriority w:val="39"/>
    <w:rsid w:val="008F7C65"/>
    <w:pPr>
      <w:spacing w:before="0"/>
    </w:pPr>
    <w:rPr>
      <w:sz w:val="24"/>
    </w:rPr>
  </w:style>
  <w:style w:type="paragraph" w:styleId="Obsah3">
    <w:name w:val="toc 3"/>
    <w:basedOn w:val="Normln"/>
    <w:next w:val="Normln"/>
    <w:autoRedefine/>
    <w:uiPriority w:val="39"/>
    <w:rsid w:val="008F7C65"/>
    <w:pPr>
      <w:ind w:left="480"/>
    </w:pPr>
    <w:rPr>
      <w:sz w:val="24"/>
    </w:rPr>
  </w:style>
  <w:style w:type="paragraph" w:styleId="Odstavecseseznamem">
    <w:name w:val="List Paragraph"/>
    <w:basedOn w:val="Normln"/>
    <w:uiPriority w:val="34"/>
    <w:qFormat/>
    <w:rsid w:val="008F7C65"/>
    <w:pPr>
      <w:ind w:left="708"/>
    </w:pPr>
  </w:style>
  <w:style w:type="paragraph" w:customStyle="1" w:styleId="a">
    <w:basedOn w:val="Normln"/>
    <w:next w:val="Rozloendokumentu"/>
    <w:link w:val="RozvrendokumentuChar"/>
    <w:rsid w:val="008F7C65"/>
    <w:rPr>
      <w:rFonts w:ascii="Tahoma" w:eastAsiaTheme="minorHAnsi" w:hAnsi="Tahoma" w:cs="Tahoma"/>
      <w:sz w:val="16"/>
      <w:szCs w:val="16"/>
      <w:lang w:eastAsia="en-US"/>
    </w:rPr>
  </w:style>
  <w:style w:type="character" w:customStyle="1" w:styleId="RozvrendokumentuChar">
    <w:name w:val="Rozvržení dokumentu Char"/>
    <w:link w:val="a"/>
    <w:rsid w:val="008F7C65"/>
    <w:rPr>
      <w:rFonts w:ascii="Tahoma" w:hAnsi="Tahoma" w:cs="Tahoma"/>
      <w:sz w:val="16"/>
      <w:szCs w:val="16"/>
    </w:rPr>
  </w:style>
  <w:style w:type="paragraph" w:customStyle="1" w:styleId="a-kapitola">
    <w:name w:val="a-kapitola"/>
    <w:basedOn w:val="Normln"/>
    <w:rsid w:val="008F7C65"/>
    <w:pPr>
      <w:spacing w:before="100" w:beforeAutospacing="1" w:after="100" w:afterAutospacing="1"/>
    </w:pPr>
    <w:rPr>
      <w:sz w:val="24"/>
      <w:szCs w:val="24"/>
    </w:rPr>
  </w:style>
  <w:style w:type="paragraph" w:customStyle="1" w:styleId="a-zkladntext">
    <w:name w:val="a-zkladntext"/>
    <w:basedOn w:val="Normln"/>
    <w:rsid w:val="008F7C65"/>
    <w:pPr>
      <w:spacing w:before="100" w:beforeAutospacing="1" w:after="100" w:afterAutospacing="1"/>
    </w:pPr>
    <w:rPr>
      <w:sz w:val="24"/>
      <w:szCs w:val="24"/>
    </w:rPr>
  </w:style>
  <w:style w:type="character" w:customStyle="1" w:styleId="spelle">
    <w:name w:val="spelle"/>
    <w:rsid w:val="008F7C65"/>
  </w:style>
  <w:style w:type="paragraph" w:customStyle="1" w:styleId="a-odrazka">
    <w:name w:val="a-odrazka"/>
    <w:basedOn w:val="Normln"/>
    <w:rsid w:val="008F7C65"/>
    <w:pPr>
      <w:spacing w:before="100" w:beforeAutospacing="1" w:after="100" w:afterAutospacing="1"/>
    </w:pPr>
    <w:rPr>
      <w:sz w:val="24"/>
      <w:szCs w:val="24"/>
    </w:rPr>
  </w:style>
  <w:style w:type="paragraph" w:customStyle="1" w:styleId="a-predpis">
    <w:name w:val="a-predpis"/>
    <w:basedOn w:val="Normln"/>
    <w:rsid w:val="008F7C65"/>
    <w:pPr>
      <w:spacing w:before="100" w:beforeAutospacing="1" w:after="100" w:afterAutospacing="1"/>
    </w:pPr>
    <w:rPr>
      <w:sz w:val="24"/>
      <w:szCs w:val="24"/>
    </w:rPr>
  </w:style>
  <w:style w:type="paragraph" w:customStyle="1" w:styleId="a-medzinadpis">
    <w:name w:val="a-medzinadpis"/>
    <w:basedOn w:val="Normln"/>
    <w:rsid w:val="008F7C65"/>
    <w:pPr>
      <w:spacing w:before="100" w:beforeAutospacing="1" w:after="100" w:afterAutospacing="1"/>
    </w:pPr>
    <w:rPr>
      <w:sz w:val="24"/>
      <w:szCs w:val="24"/>
    </w:rPr>
  </w:style>
  <w:style w:type="paragraph" w:customStyle="1" w:styleId="a-pismeno">
    <w:name w:val="a-pismeno"/>
    <w:basedOn w:val="Normln"/>
    <w:rsid w:val="008F7C65"/>
    <w:pPr>
      <w:spacing w:before="100" w:beforeAutospacing="1" w:after="100" w:afterAutospacing="1"/>
    </w:pPr>
    <w:rPr>
      <w:sz w:val="24"/>
      <w:szCs w:val="24"/>
    </w:rPr>
  </w:style>
  <w:style w:type="paragraph" w:customStyle="1" w:styleId="a-termn">
    <w:name w:val="a-termn"/>
    <w:basedOn w:val="Normln"/>
    <w:rsid w:val="008F7C65"/>
    <w:pPr>
      <w:spacing w:before="100" w:beforeAutospacing="1" w:after="100" w:afterAutospacing="1"/>
    </w:pPr>
    <w:rPr>
      <w:sz w:val="24"/>
      <w:szCs w:val="24"/>
    </w:rPr>
  </w:style>
  <w:style w:type="paragraph" w:styleId="Textbubliny">
    <w:name w:val="Balloon Text"/>
    <w:basedOn w:val="Normln"/>
    <w:link w:val="TextbublinyChar"/>
    <w:rsid w:val="008F7C65"/>
    <w:rPr>
      <w:rFonts w:ascii="Tahoma" w:hAnsi="Tahoma"/>
      <w:sz w:val="16"/>
      <w:szCs w:val="16"/>
      <w:lang w:val="x-none" w:eastAsia="x-none"/>
    </w:rPr>
  </w:style>
  <w:style w:type="character" w:customStyle="1" w:styleId="TextbublinyChar">
    <w:name w:val="Text bubliny Char"/>
    <w:basedOn w:val="Standardnpsmoodstavce"/>
    <w:link w:val="Textbubliny"/>
    <w:rsid w:val="008F7C65"/>
    <w:rPr>
      <w:rFonts w:ascii="Tahoma" w:eastAsia="Times New Roman" w:hAnsi="Tahoma" w:cs="Times New Roman"/>
      <w:sz w:val="16"/>
      <w:szCs w:val="16"/>
      <w:lang w:val="x-none" w:eastAsia="x-none"/>
    </w:rPr>
  </w:style>
  <w:style w:type="paragraph" w:styleId="Textpoznpodarou">
    <w:name w:val="footnote text"/>
    <w:basedOn w:val="Normln"/>
    <w:link w:val="TextpoznpodarouChar"/>
    <w:rsid w:val="008F7C65"/>
  </w:style>
  <w:style w:type="character" w:customStyle="1" w:styleId="TextpoznpodarouChar">
    <w:name w:val="Text pozn. pod čarou Char"/>
    <w:basedOn w:val="Standardnpsmoodstavce"/>
    <w:link w:val="Textpoznpodarou"/>
    <w:rsid w:val="008F7C65"/>
    <w:rPr>
      <w:rFonts w:ascii="Times New Roman" w:eastAsia="Times New Roman" w:hAnsi="Times New Roman" w:cs="Times New Roman"/>
      <w:sz w:val="20"/>
      <w:szCs w:val="20"/>
      <w:lang w:eastAsia="cs-CZ"/>
    </w:rPr>
  </w:style>
  <w:style w:type="character" w:styleId="Znakapoznpodarou">
    <w:name w:val="footnote reference"/>
    <w:rsid w:val="008F7C65"/>
    <w:rPr>
      <w:vertAlign w:val="superscript"/>
    </w:rPr>
  </w:style>
  <w:style w:type="character" w:styleId="Odkaznakoment">
    <w:name w:val="annotation reference"/>
    <w:rsid w:val="008F7C65"/>
    <w:rPr>
      <w:sz w:val="16"/>
      <w:szCs w:val="16"/>
    </w:rPr>
  </w:style>
  <w:style w:type="paragraph" w:styleId="Textkomente">
    <w:name w:val="annotation text"/>
    <w:basedOn w:val="Normln"/>
    <w:link w:val="TextkomenteChar"/>
    <w:rsid w:val="008F7C65"/>
  </w:style>
  <w:style w:type="character" w:customStyle="1" w:styleId="TextkomenteChar">
    <w:name w:val="Text komentáře Char"/>
    <w:basedOn w:val="Standardnpsmoodstavce"/>
    <w:link w:val="Textkomente"/>
    <w:rsid w:val="008F7C65"/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styleId="Pedmtkomente">
    <w:name w:val="annotation subject"/>
    <w:basedOn w:val="Textkomente"/>
    <w:next w:val="Textkomente"/>
    <w:link w:val="PedmtkomenteChar"/>
    <w:rsid w:val="008F7C65"/>
    <w:rPr>
      <w:b/>
      <w:bCs/>
      <w:lang w:val="x-none" w:eastAsia="x-none"/>
    </w:rPr>
  </w:style>
  <w:style w:type="character" w:customStyle="1" w:styleId="PedmtkomenteChar">
    <w:name w:val="Předmět komentáře Char"/>
    <w:basedOn w:val="TextkomenteChar"/>
    <w:link w:val="Pedmtkomente"/>
    <w:rsid w:val="008F7C65"/>
    <w:rPr>
      <w:rFonts w:ascii="Times New Roman" w:eastAsia="Times New Roman" w:hAnsi="Times New Roman" w:cs="Times New Roman"/>
      <w:b/>
      <w:bCs/>
      <w:sz w:val="20"/>
      <w:szCs w:val="20"/>
      <w:lang w:val="x-none" w:eastAsia="x-none"/>
    </w:rPr>
  </w:style>
  <w:style w:type="paragraph" w:styleId="Obsah4">
    <w:name w:val="toc 4"/>
    <w:basedOn w:val="Normln"/>
    <w:next w:val="Normln"/>
    <w:autoRedefine/>
    <w:rsid w:val="008F7C65"/>
    <w:pPr>
      <w:ind w:left="600"/>
    </w:pPr>
    <w:rPr>
      <w:rFonts w:ascii="Calibri" w:hAnsi="Calibri"/>
    </w:rPr>
  </w:style>
  <w:style w:type="paragraph" w:styleId="Obsah5">
    <w:name w:val="toc 5"/>
    <w:basedOn w:val="Normln"/>
    <w:next w:val="Normln"/>
    <w:autoRedefine/>
    <w:rsid w:val="008F7C65"/>
    <w:pPr>
      <w:ind w:left="800"/>
    </w:pPr>
    <w:rPr>
      <w:rFonts w:ascii="Calibri" w:hAnsi="Calibri"/>
    </w:rPr>
  </w:style>
  <w:style w:type="paragraph" w:styleId="Obsah6">
    <w:name w:val="toc 6"/>
    <w:basedOn w:val="Normln"/>
    <w:next w:val="Normln"/>
    <w:autoRedefine/>
    <w:rsid w:val="008F7C65"/>
    <w:pPr>
      <w:ind w:left="1000"/>
    </w:pPr>
    <w:rPr>
      <w:rFonts w:ascii="Calibri" w:hAnsi="Calibri"/>
    </w:rPr>
  </w:style>
  <w:style w:type="paragraph" w:styleId="Obsah7">
    <w:name w:val="toc 7"/>
    <w:basedOn w:val="Normln"/>
    <w:next w:val="Normln"/>
    <w:autoRedefine/>
    <w:rsid w:val="008F7C65"/>
    <w:pPr>
      <w:ind w:left="1200"/>
    </w:pPr>
    <w:rPr>
      <w:rFonts w:ascii="Calibri" w:hAnsi="Calibri"/>
    </w:rPr>
  </w:style>
  <w:style w:type="paragraph" w:styleId="Obsah8">
    <w:name w:val="toc 8"/>
    <w:basedOn w:val="Normln"/>
    <w:next w:val="Normln"/>
    <w:autoRedefine/>
    <w:rsid w:val="008F7C65"/>
    <w:pPr>
      <w:ind w:left="1400"/>
    </w:pPr>
    <w:rPr>
      <w:rFonts w:ascii="Calibri" w:hAnsi="Calibri"/>
    </w:rPr>
  </w:style>
  <w:style w:type="paragraph" w:styleId="Obsah9">
    <w:name w:val="toc 9"/>
    <w:basedOn w:val="Normln"/>
    <w:next w:val="Normln"/>
    <w:autoRedefine/>
    <w:rsid w:val="008F7C65"/>
    <w:pPr>
      <w:ind w:left="1600"/>
    </w:pPr>
    <w:rPr>
      <w:rFonts w:ascii="Calibri" w:hAnsi="Calibri"/>
    </w:rPr>
  </w:style>
  <w:style w:type="character" w:customStyle="1" w:styleId="st">
    <w:name w:val="st"/>
    <w:rsid w:val="008F7C65"/>
  </w:style>
  <w:style w:type="character" w:styleId="Zvraznn">
    <w:name w:val="Emphasis"/>
    <w:uiPriority w:val="20"/>
    <w:qFormat/>
    <w:rsid w:val="008F7C65"/>
    <w:rPr>
      <w:i/>
      <w:iCs/>
    </w:rPr>
  </w:style>
  <w:style w:type="character" w:customStyle="1" w:styleId="cizojazycne">
    <w:name w:val="cizojazycne"/>
    <w:rsid w:val="008F7C65"/>
  </w:style>
  <w:style w:type="paragraph" w:customStyle="1" w:styleId="portlet-section-body">
    <w:name w:val="portlet-section-body"/>
    <w:basedOn w:val="Normln"/>
    <w:rsid w:val="008F7C65"/>
    <w:pPr>
      <w:spacing w:before="100" w:beforeAutospacing="1" w:after="100" w:afterAutospacing="1"/>
    </w:pPr>
    <w:rPr>
      <w:sz w:val="24"/>
      <w:szCs w:val="24"/>
    </w:rPr>
  </w:style>
  <w:style w:type="paragraph" w:styleId="Rozloendokumentu">
    <w:name w:val="Document Map"/>
    <w:basedOn w:val="Normln"/>
    <w:link w:val="RozloendokumentuChar"/>
    <w:uiPriority w:val="99"/>
    <w:semiHidden/>
    <w:unhideWhenUsed/>
    <w:rsid w:val="008F7C65"/>
    <w:rPr>
      <w:rFonts w:ascii="Tahoma" w:hAnsi="Tahoma" w:cs="Tahoma"/>
      <w:sz w:val="16"/>
      <w:szCs w:val="16"/>
    </w:rPr>
  </w:style>
  <w:style w:type="character" w:customStyle="1" w:styleId="RozloendokumentuChar">
    <w:name w:val="Rozložení dokumentu Char"/>
    <w:basedOn w:val="Standardnpsmoodstavce"/>
    <w:link w:val="Rozloendokumentu"/>
    <w:uiPriority w:val="99"/>
    <w:semiHidden/>
    <w:rsid w:val="008F7C65"/>
    <w:rPr>
      <w:rFonts w:ascii="Tahoma" w:eastAsia="Times New Roman" w:hAnsi="Tahoma" w:cs="Tahoma"/>
      <w:sz w:val="16"/>
      <w:szCs w:val="16"/>
      <w:lang w:eastAsia="cs-CZ"/>
    </w:rPr>
  </w:style>
  <w:style w:type="paragraph" w:customStyle="1" w:styleId="Default">
    <w:name w:val="Default"/>
    <w:rsid w:val="00FD1A38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0"/>
    <w:lsdException w:name="toc 5" w:uiPriority="0"/>
    <w:lsdException w:name="toc 6" w:uiPriority="0"/>
    <w:lsdException w:name="toc 7" w:uiPriority="0"/>
    <w:lsdException w:name="toc 8" w:uiPriority="0"/>
    <w:lsdException w:name="toc 9" w:uiPriority="0"/>
    <w:lsdException w:name="footnote text" w:uiPriority="0"/>
    <w:lsdException w:name="annotation text" w:uiPriority="0"/>
    <w:lsdException w:name="caption" w:uiPriority="35" w:qFormat="1"/>
    <w:lsdException w:name="footnote reference" w:uiPriority="0"/>
    <w:lsdException w:name="annotation reference" w:uiPriority="0"/>
    <w:lsdException w:name="page number" w:uiPriority="0"/>
    <w:lsdException w:name="List Bullet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2" w:uiPriority="0"/>
    <w:lsdException w:name="Body Text 3" w:uiPriority="0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annotation subject" w:uiPriority="0"/>
    <w:lsdException w:name="No List" w:uiPriority="0"/>
    <w:lsdException w:name="Balloon Text" w:uiPriority="0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8F7C6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styleId="Nadpis1">
    <w:name w:val="heading 1"/>
    <w:basedOn w:val="Normln"/>
    <w:next w:val="Normln"/>
    <w:link w:val="Nadpis1Char"/>
    <w:qFormat/>
    <w:rsid w:val="008F7C65"/>
    <w:pPr>
      <w:keepNext/>
      <w:outlineLvl w:val="0"/>
    </w:pPr>
    <w:rPr>
      <w:b/>
      <w:sz w:val="28"/>
      <w:lang w:val="x-none" w:eastAsia="x-none"/>
    </w:rPr>
  </w:style>
  <w:style w:type="paragraph" w:styleId="Nadpis2">
    <w:name w:val="heading 2"/>
    <w:basedOn w:val="Normln"/>
    <w:next w:val="Normln"/>
    <w:link w:val="Nadpis2Char"/>
    <w:qFormat/>
    <w:rsid w:val="008F7C65"/>
    <w:pPr>
      <w:keepNext/>
      <w:outlineLvl w:val="1"/>
    </w:pPr>
    <w:rPr>
      <w:sz w:val="24"/>
      <w:lang w:val="x-none" w:eastAsia="x-none"/>
    </w:rPr>
  </w:style>
  <w:style w:type="paragraph" w:styleId="Nadpis3">
    <w:name w:val="heading 3"/>
    <w:basedOn w:val="Normln"/>
    <w:next w:val="Normln"/>
    <w:link w:val="Nadpis3Char"/>
    <w:qFormat/>
    <w:rsid w:val="008F7C65"/>
    <w:pPr>
      <w:keepNext/>
      <w:outlineLvl w:val="2"/>
    </w:pPr>
    <w:rPr>
      <w:b/>
      <w:sz w:val="24"/>
    </w:rPr>
  </w:style>
  <w:style w:type="paragraph" w:styleId="Nadpis4">
    <w:name w:val="heading 4"/>
    <w:basedOn w:val="Normln"/>
    <w:next w:val="Normln"/>
    <w:link w:val="Nadpis4Char"/>
    <w:qFormat/>
    <w:rsid w:val="008F7C65"/>
    <w:pPr>
      <w:keepNext/>
      <w:jc w:val="both"/>
      <w:outlineLvl w:val="3"/>
    </w:pPr>
    <w:rPr>
      <w:sz w:val="24"/>
    </w:rPr>
  </w:style>
  <w:style w:type="paragraph" w:styleId="Nadpis5">
    <w:name w:val="heading 5"/>
    <w:basedOn w:val="Zkladntext"/>
    <w:next w:val="Zkladntext"/>
    <w:link w:val="Nadpis5Char"/>
    <w:qFormat/>
    <w:rsid w:val="008F7C65"/>
    <w:pPr>
      <w:keepNext/>
      <w:spacing w:before="260" w:after="140" w:line="260" w:lineRule="exact"/>
      <w:outlineLvl w:val="4"/>
    </w:pPr>
    <w:rPr>
      <w:i/>
      <w:sz w:val="22"/>
    </w:rPr>
  </w:style>
  <w:style w:type="paragraph" w:styleId="Nadpis6">
    <w:name w:val="heading 6"/>
    <w:basedOn w:val="Normln"/>
    <w:next w:val="Normln"/>
    <w:link w:val="Nadpis6Char"/>
    <w:qFormat/>
    <w:rsid w:val="008F7C65"/>
    <w:pPr>
      <w:spacing w:line="260" w:lineRule="atLeast"/>
      <w:outlineLvl w:val="5"/>
    </w:pPr>
    <w:rPr>
      <w:sz w:val="22"/>
      <w:lang w:val="x-none" w:eastAsia="x-none"/>
    </w:rPr>
  </w:style>
  <w:style w:type="paragraph" w:styleId="Nadpis7">
    <w:name w:val="heading 7"/>
    <w:basedOn w:val="Normln"/>
    <w:next w:val="Normln"/>
    <w:link w:val="Nadpis7Char"/>
    <w:qFormat/>
    <w:rsid w:val="008F7C65"/>
    <w:pPr>
      <w:spacing w:line="260" w:lineRule="atLeast"/>
      <w:outlineLvl w:val="6"/>
    </w:pPr>
    <w:rPr>
      <w:sz w:val="22"/>
      <w:lang w:val="x-none" w:eastAsia="x-none"/>
    </w:rPr>
  </w:style>
  <w:style w:type="paragraph" w:styleId="Nadpis8">
    <w:name w:val="heading 8"/>
    <w:basedOn w:val="Normln"/>
    <w:next w:val="Normln"/>
    <w:link w:val="Nadpis8Char"/>
    <w:qFormat/>
    <w:rsid w:val="008F7C65"/>
    <w:pPr>
      <w:spacing w:line="260" w:lineRule="atLeast"/>
      <w:outlineLvl w:val="7"/>
    </w:pPr>
    <w:rPr>
      <w:sz w:val="22"/>
      <w:lang w:val="x-none" w:eastAsia="x-none"/>
    </w:rPr>
  </w:style>
  <w:style w:type="paragraph" w:styleId="Nadpis9">
    <w:name w:val="heading 9"/>
    <w:basedOn w:val="Normln"/>
    <w:next w:val="Normln"/>
    <w:link w:val="Nadpis9Char"/>
    <w:qFormat/>
    <w:rsid w:val="008F7C65"/>
    <w:pPr>
      <w:spacing w:line="260" w:lineRule="atLeast"/>
      <w:outlineLvl w:val="8"/>
    </w:pPr>
    <w:rPr>
      <w:sz w:val="22"/>
      <w:lang w:val="x-none" w:eastAsia="x-none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rsid w:val="008F7C65"/>
    <w:rPr>
      <w:rFonts w:ascii="Times New Roman" w:eastAsia="Times New Roman" w:hAnsi="Times New Roman" w:cs="Times New Roman"/>
      <w:b/>
      <w:sz w:val="28"/>
      <w:szCs w:val="20"/>
      <w:lang w:val="x-none" w:eastAsia="x-none"/>
    </w:rPr>
  </w:style>
  <w:style w:type="character" w:customStyle="1" w:styleId="Nadpis2Char">
    <w:name w:val="Nadpis 2 Char"/>
    <w:basedOn w:val="Standardnpsmoodstavce"/>
    <w:link w:val="Nadpis2"/>
    <w:rsid w:val="008F7C65"/>
    <w:rPr>
      <w:rFonts w:ascii="Times New Roman" w:eastAsia="Times New Roman" w:hAnsi="Times New Roman" w:cs="Times New Roman"/>
      <w:sz w:val="24"/>
      <w:szCs w:val="20"/>
      <w:lang w:val="x-none" w:eastAsia="x-none"/>
    </w:rPr>
  </w:style>
  <w:style w:type="character" w:customStyle="1" w:styleId="Nadpis3Char">
    <w:name w:val="Nadpis 3 Char"/>
    <w:basedOn w:val="Standardnpsmoodstavce"/>
    <w:link w:val="Nadpis3"/>
    <w:rsid w:val="008F7C65"/>
    <w:rPr>
      <w:rFonts w:ascii="Times New Roman" w:eastAsia="Times New Roman" w:hAnsi="Times New Roman" w:cs="Times New Roman"/>
      <w:b/>
      <w:sz w:val="24"/>
      <w:szCs w:val="20"/>
      <w:lang w:eastAsia="cs-CZ"/>
    </w:rPr>
  </w:style>
  <w:style w:type="character" w:customStyle="1" w:styleId="Nadpis4Char">
    <w:name w:val="Nadpis 4 Char"/>
    <w:basedOn w:val="Standardnpsmoodstavce"/>
    <w:link w:val="Nadpis4"/>
    <w:rsid w:val="008F7C65"/>
    <w:rPr>
      <w:rFonts w:ascii="Times New Roman" w:eastAsia="Times New Roman" w:hAnsi="Times New Roman" w:cs="Times New Roman"/>
      <w:sz w:val="24"/>
      <w:szCs w:val="20"/>
      <w:lang w:eastAsia="cs-CZ"/>
    </w:rPr>
  </w:style>
  <w:style w:type="character" w:customStyle="1" w:styleId="Nadpis5Char">
    <w:name w:val="Nadpis 5 Char"/>
    <w:basedOn w:val="Standardnpsmoodstavce"/>
    <w:link w:val="Nadpis5"/>
    <w:rsid w:val="008F7C65"/>
    <w:rPr>
      <w:rFonts w:ascii="Times New Roman" w:eastAsia="Times New Roman" w:hAnsi="Times New Roman" w:cs="Times New Roman"/>
      <w:i/>
      <w:szCs w:val="20"/>
      <w:lang w:val="x-none" w:eastAsia="x-none"/>
    </w:rPr>
  </w:style>
  <w:style w:type="character" w:customStyle="1" w:styleId="Nadpis6Char">
    <w:name w:val="Nadpis 6 Char"/>
    <w:basedOn w:val="Standardnpsmoodstavce"/>
    <w:link w:val="Nadpis6"/>
    <w:rsid w:val="008F7C65"/>
    <w:rPr>
      <w:rFonts w:ascii="Times New Roman" w:eastAsia="Times New Roman" w:hAnsi="Times New Roman" w:cs="Times New Roman"/>
      <w:szCs w:val="20"/>
      <w:lang w:val="x-none" w:eastAsia="x-none"/>
    </w:rPr>
  </w:style>
  <w:style w:type="character" w:customStyle="1" w:styleId="Nadpis7Char">
    <w:name w:val="Nadpis 7 Char"/>
    <w:basedOn w:val="Standardnpsmoodstavce"/>
    <w:link w:val="Nadpis7"/>
    <w:rsid w:val="008F7C65"/>
    <w:rPr>
      <w:rFonts w:ascii="Times New Roman" w:eastAsia="Times New Roman" w:hAnsi="Times New Roman" w:cs="Times New Roman"/>
      <w:szCs w:val="20"/>
      <w:lang w:val="x-none" w:eastAsia="x-none"/>
    </w:rPr>
  </w:style>
  <w:style w:type="character" w:customStyle="1" w:styleId="Nadpis8Char">
    <w:name w:val="Nadpis 8 Char"/>
    <w:basedOn w:val="Standardnpsmoodstavce"/>
    <w:link w:val="Nadpis8"/>
    <w:rsid w:val="008F7C65"/>
    <w:rPr>
      <w:rFonts w:ascii="Times New Roman" w:eastAsia="Times New Roman" w:hAnsi="Times New Roman" w:cs="Times New Roman"/>
      <w:szCs w:val="20"/>
      <w:lang w:val="x-none" w:eastAsia="x-none"/>
    </w:rPr>
  </w:style>
  <w:style w:type="character" w:customStyle="1" w:styleId="Nadpis9Char">
    <w:name w:val="Nadpis 9 Char"/>
    <w:basedOn w:val="Standardnpsmoodstavce"/>
    <w:link w:val="Nadpis9"/>
    <w:rsid w:val="008F7C65"/>
    <w:rPr>
      <w:rFonts w:ascii="Times New Roman" w:eastAsia="Times New Roman" w:hAnsi="Times New Roman" w:cs="Times New Roman"/>
      <w:szCs w:val="20"/>
      <w:lang w:val="x-none" w:eastAsia="x-none"/>
    </w:rPr>
  </w:style>
  <w:style w:type="paragraph" w:styleId="Zkladntext">
    <w:name w:val="Body Text"/>
    <w:basedOn w:val="Normln"/>
    <w:link w:val="ZkladntextChar"/>
    <w:rsid w:val="008F7C65"/>
    <w:rPr>
      <w:sz w:val="24"/>
      <w:lang w:val="x-none" w:eastAsia="x-none"/>
    </w:rPr>
  </w:style>
  <w:style w:type="character" w:customStyle="1" w:styleId="ZkladntextChar">
    <w:name w:val="Základní text Char"/>
    <w:basedOn w:val="Standardnpsmoodstavce"/>
    <w:link w:val="Zkladntext"/>
    <w:rsid w:val="008F7C65"/>
    <w:rPr>
      <w:rFonts w:ascii="Times New Roman" w:eastAsia="Times New Roman" w:hAnsi="Times New Roman" w:cs="Times New Roman"/>
      <w:sz w:val="24"/>
      <w:szCs w:val="20"/>
      <w:lang w:val="x-none" w:eastAsia="x-none"/>
    </w:rPr>
  </w:style>
  <w:style w:type="paragraph" w:styleId="Zkladntext2">
    <w:name w:val="Body Text 2"/>
    <w:basedOn w:val="Normln"/>
    <w:link w:val="Zkladntext2Char"/>
    <w:rsid w:val="008F7C65"/>
    <w:rPr>
      <w:b/>
      <w:sz w:val="24"/>
    </w:rPr>
  </w:style>
  <w:style w:type="character" w:customStyle="1" w:styleId="Zkladntext2Char">
    <w:name w:val="Základní text 2 Char"/>
    <w:basedOn w:val="Standardnpsmoodstavce"/>
    <w:link w:val="Zkladntext2"/>
    <w:rsid w:val="008F7C65"/>
    <w:rPr>
      <w:rFonts w:ascii="Times New Roman" w:eastAsia="Times New Roman" w:hAnsi="Times New Roman" w:cs="Times New Roman"/>
      <w:b/>
      <w:sz w:val="24"/>
      <w:szCs w:val="20"/>
      <w:lang w:eastAsia="cs-CZ"/>
    </w:rPr>
  </w:style>
  <w:style w:type="paragraph" w:styleId="Zkladntext3">
    <w:name w:val="Body Text 3"/>
    <w:basedOn w:val="Normln"/>
    <w:link w:val="Zkladntext3Char"/>
    <w:rsid w:val="008F7C65"/>
    <w:pPr>
      <w:jc w:val="both"/>
    </w:pPr>
    <w:rPr>
      <w:sz w:val="24"/>
      <w:lang w:val="x-none" w:eastAsia="x-none"/>
    </w:rPr>
  </w:style>
  <w:style w:type="character" w:customStyle="1" w:styleId="Zkladntext3Char">
    <w:name w:val="Základní text 3 Char"/>
    <w:basedOn w:val="Standardnpsmoodstavce"/>
    <w:link w:val="Zkladntext3"/>
    <w:rsid w:val="008F7C65"/>
    <w:rPr>
      <w:rFonts w:ascii="Times New Roman" w:eastAsia="Times New Roman" w:hAnsi="Times New Roman" w:cs="Times New Roman"/>
      <w:sz w:val="24"/>
      <w:szCs w:val="20"/>
      <w:lang w:val="x-none" w:eastAsia="x-none"/>
    </w:rPr>
  </w:style>
  <w:style w:type="paragraph" w:styleId="Zpat">
    <w:name w:val="footer"/>
    <w:basedOn w:val="Normln"/>
    <w:link w:val="ZpatChar"/>
    <w:uiPriority w:val="99"/>
    <w:rsid w:val="008F7C65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8F7C65"/>
    <w:rPr>
      <w:rFonts w:ascii="Times New Roman" w:eastAsia="Times New Roman" w:hAnsi="Times New Roman" w:cs="Times New Roman"/>
      <w:sz w:val="20"/>
      <w:szCs w:val="20"/>
      <w:lang w:eastAsia="cs-CZ"/>
    </w:rPr>
  </w:style>
  <w:style w:type="character" w:styleId="slostrnky">
    <w:name w:val="page number"/>
    <w:basedOn w:val="Standardnpsmoodstavce"/>
    <w:rsid w:val="008F7C65"/>
  </w:style>
  <w:style w:type="paragraph" w:styleId="Zhlav">
    <w:name w:val="header"/>
    <w:basedOn w:val="Normln"/>
    <w:link w:val="ZhlavChar"/>
    <w:uiPriority w:val="99"/>
    <w:rsid w:val="008F7C65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8F7C65"/>
    <w:rPr>
      <w:rFonts w:ascii="Times New Roman" w:eastAsia="Times New Roman" w:hAnsi="Times New Roman" w:cs="Times New Roman"/>
      <w:sz w:val="20"/>
      <w:szCs w:val="20"/>
      <w:lang w:eastAsia="cs-CZ"/>
    </w:rPr>
  </w:style>
  <w:style w:type="table" w:styleId="Mkatabulky">
    <w:name w:val="Table Grid"/>
    <w:basedOn w:val="Normlntabulka"/>
    <w:uiPriority w:val="59"/>
    <w:rsid w:val="008F7C6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cs-CZ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styleId="Hypertextovodkaz">
    <w:name w:val="Hyperlink"/>
    <w:rsid w:val="008F7C65"/>
    <w:rPr>
      <w:color w:val="0000FF"/>
      <w:u w:val="single"/>
    </w:rPr>
  </w:style>
  <w:style w:type="paragraph" w:styleId="Zkladntextodsazen">
    <w:name w:val="Body Text Indent"/>
    <w:basedOn w:val="Normln"/>
    <w:link w:val="ZkladntextodsazenChar"/>
    <w:rsid w:val="008F7C65"/>
    <w:pPr>
      <w:spacing w:after="120"/>
      <w:ind w:left="283"/>
    </w:pPr>
  </w:style>
  <w:style w:type="character" w:customStyle="1" w:styleId="ZkladntextodsazenChar">
    <w:name w:val="Základní text odsazený Char"/>
    <w:basedOn w:val="Standardnpsmoodstavce"/>
    <w:link w:val="Zkladntextodsazen"/>
    <w:rsid w:val="008F7C65"/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styleId="Seznamsodrkami">
    <w:name w:val="List Bullet"/>
    <w:basedOn w:val="Zkladntext"/>
    <w:autoRedefine/>
    <w:rsid w:val="008F7C65"/>
    <w:pPr>
      <w:spacing w:after="260" w:line="260" w:lineRule="atLeast"/>
      <w:jc w:val="both"/>
    </w:pPr>
  </w:style>
  <w:style w:type="paragraph" w:customStyle="1" w:styleId="zcontents">
    <w:name w:val="zcontents"/>
    <w:basedOn w:val="Normln"/>
    <w:rsid w:val="008F7C65"/>
    <w:pPr>
      <w:spacing w:after="260"/>
    </w:pPr>
    <w:rPr>
      <w:sz w:val="32"/>
    </w:rPr>
  </w:style>
  <w:style w:type="paragraph" w:styleId="Obsah1">
    <w:name w:val="toc 1"/>
    <w:basedOn w:val="Normln"/>
    <w:autoRedefine/>
    <w:uiPriority w:val="39"/>
    <w:rsid w:val="008F7C65"/>
    <w:pPr>
      <w:tabs>
        <w:tab w:val="right" w:pos="8221"/>
      </w:tabs>
      <w:spacing w:before="260"/>
      <w:ind w:left="851" w:right="567" w:hanging="851"/>
    </w:pPr>
    <w:rPr>
      <w:sz w:val="28"/>
      <w:lang w:val="en-AU"/>
    </w:rPr>
  </w:style>
  <w:style w:type="paragraph" w:styleId="Obsah2">
    <w:name w:val="toc 2"/>
    <w:basedOn w:val="Obsah1"/>
    <w:autoRedefine/>
    <w:uiPriority w:val="39"/>
    <w:rsid w:val="008F7C65"/>
    <w:pPr>
      <w:spacing w:before="0"/>
    </w:pPr>
    <w:rPr>
      <w:sz w:val="24"/>
    </w:rPr>
  </w:style>
  <w:style w:type="paragraph" w:styleId="Obsah3">
    <w:name w:val="toc 3"/>
    <w:basedOn w:val="Normln"/>
    <w:next w:val="Normln"/>
    <w:autoRedefine/>
    <w:uiPriority w:val="39"/>
    <w:rsid w:val="008F7C65"/>
    <w:pPr>
      <w:ind w:left="480"/>
    </w:pPr>
    <w:rPr>
      <w:sz w:val="24"/>
    </w:rPr>
  </w:style>
  <w:style w:type="paragraph" w:styleId="Odstavecseseznamem">
    <w:name w:val="List Paragraph"/>
    <w:basedOn w:val="Normln"/>
    <w:uiPriority w:val="34"/>
    <w:qFormat/>
    <w:rsid w:val="008F7C65"/>
    <w:pPr>
      <w:ind w:left="708"/>
    </w:pPr>
  </w:style>
  <w:style w:type="paragraph" w:customStyle="1" w:styleId="a">
    <w:basedOn w:val="Normln"/>
    <w:next w:val="Rozloendokumentu"/>
    <w:link w:val="RozvrendokumentuChar"/>
    <w:rsid w:val="008F7C65"/>
    <w:rPr>
      <w:rFonts w:ascii="Tahoma" w:eastAsiaTheme="minorHAnsi" w:hAnsi="Tahoma" w:cs="Tahoma"/>
      <w:sz w:val="16"/>
      <w:szCs w:val="16"/>
      <w:lang w:eastAsia="en-US"/>
    </w:rPr>
  </w:style>
  <w:style w:type="character" w:customStyle="1" w:styleId="RozvrendokumentuChar">
    <w:name w:val="Rozvržení dokumentu Char"/>
    <w:link w:val="a"/>
    <w:rsid w:val="008F7C65"/>
    <w:rPr>
      <w:rFonts w:ascii="Tahoma" w:hAnsi="Tahoma" w:cs="Tahoma"/>
      <w:sz w:val="16"/>
      <w:szCs w:val="16"/>
    </w:rPr>
  </w:style>
  <w:style w:type="paragraph" w:customStyle="1" w:styleId="a-kapitola">
    <w:name w:val="a-kapitola"/>
    <w:basedOn w:val="Normln"/>
    <w:rsid w:val="008F7C65"/>
    <w:pPr>
      <w:spacing w:before="100" w:beforeAutospacing="1" w:after="100" w:afterAutospacing="1"/>
    </w:pPr>
    <w:rPr>
      <w:sz w:val="24"/>
      <w:szCs w:val="24"/>
    </w:rPr>
  </w:style>
  <w:style w:type="paragraph" w:customStyle="1" w:styleId="a-zkladntext">
    <w:name w:val="a-zkladntext"/>
    <w:basedOn w:val="Normln"/>
    <w:rsid w:val="008F7C65"/>
    <w:pPr>
      <w:spacing w:before="100" w:beforeAutospacing="1" w:after="100" w:afterAutospacing="1"/>
    </w:pPr>
    <w:rPr>
      <w:sz w:val="24"/>
      <w:szCs w:val="24"/>
    </w:rPr>
  </w:style>
  <w:style w:type="character" w:customStyle="1" w:styleId="spelle">
    <w:name w:val="spelle"/>
    <w:rsid w:val="008F7C65"/>
  </w:style>
  <w:style w:type="paragraph" w:customStyle="1" w:styleId="a-odrazka">
    <w:name w:val="a-odrazka"/>
    <w:basedOn w:val="Normln"/>
    <w:rsid w:val="008F7C65"/>
    <w:pPr>
      <w:spacing w:before="100" w:beforeAutospacing="1" w:after="100" w:afterAutospacing="1"/>
    </w:pPr>
    <w:rPr>
      <w:sz w:val="24"/>
      <w:szCs w:val="24"/>
    </w:rPr>
  </w:style>
  <w:style w:type="paragraph" w:customStyle="1" w:styleId="a-predpis">
    <w:name w:val="a-predpis"/>
    <w:basedOn w:val="Normln"/>
    <w:rsid w:val="008F7C65"/>
    <w:pPr>
      <w:spacing w:before="100" w:beforeAutospacing="1" w:after="100" w:afterAutospacing="1"/>
    </w:pPr>
    <w:rPr>
      <w:sz w:val="24"/>
      <w:szCs w:val="24"/>
    </w:rPr>
  </w:style>
  <w:style w:type="paragraph" w:customStyle="1" w:styleId="a-medzinadpis">
    <w:name w:val="a-medzinadpis"/>
    <w:basedOn w:val="Normln"/>
    <w:rsid w:val="008F7C65"/>
    <w:pPr>
      <w:spacing w:before="100" w:beforeAutospacing="1" w:after="100" w:afterAutospacing="1"/>
    </w:pPr>
    <w:rPr>
      <w:sz w:val="24"/>
      <w:szCs w:val="24"/>
    </w:rPr>
  </w:style>
  <w:style w:type="paragraph" w:customStyle="1" w:styleId="a-pismeno">
    <w:name w:val="a-pismeno"/>
    <w:basedOn w:val="Normln"/>
    <w:rsid w:val="008F7C65"/>
    <w:pPr>
      <w:spacing w:before="100" w:beforeAutospacing="1" w:after="100" w:afterAutospacing="1"/>
    </w:pPr>
    <w:rPr>
      <w:sz w:val="24"/>
      <w:szCs w:val="24"/>
    </w:rPr>
  </w:style>
  <w:style w:type="paragraph" w:customStyle="1" w:styleId="a-termn">
    <w:name w:val="a-termn"/>
    <w:basedOn w:val="Normln"/>
    <w:rsid w:val="008F7C65"/>
    <w:pPr>
      <w:spacing w:before="100" w:beforeAutospacing="1" w:after="100" w:afterAutospacing="1"/>
    </w:pPr>
    <w:rPr>
      <w:sz w:val="24"/>
      <w:szCs w:val="24"/>
    </w:rPr>
  </w:style>
  <w:style w:type="paragraph" w:styleId="Textbubliny">
    <w:name w:val="Balloon Text"/>
    <w:basedOn w:val="Normln"/>
    <w:link w:val="TextbublinyChar"/>
    <w:rsid w:val="008F7C65"/>
    <w:rPr>
      <w:rFonts w:ascii="Tahoma" w:hAnsi="Tahoma"/>
      <w:sz w:val="16"/>
      <w:szCs w:val="16"/>
      <w:lang w:val="x-none" w:eastAsia="x-none"/>
    </w:rPr>
  </w:style>
  <w:style w:type="character" w:customStyle="1" w:styleId="TextbublinyChar">
    <w:name w:val="Text bubliny Char"/>
    <w:basedOn w:val="Standardnpsmoodstavce"/>
    <w:link w:val="Textbubliny"/>
    <w:rsid w:val="008F7C65"/>
    <w:rPr>
      <w:rFonts w:ascii="Tahoma" w:eastAsia="Times New Roman" w:hAnsi="Tahoma" w:cs="Times New Roman"/>
      <w:sz w:val="16"/>
      <w:szCs w:val="16"/>
      <w:lang w:val="x-none" w:eastAsia="x-none"/>
    </w:rPr>
  </w:style>
  <w:style w:type="paragraph" w:styleId="Textpoznpodarou">
    <w:name w:val="footnote text"/>
    <w:basedOn w:val="Normln"/>
    <w:link w:val="TextpoznpodarouChar"/>
    <w:rsid w:val="008F7C65"/>
  </w:style>
  <w:style w:type="character" w:customStyle="1" w:styleId="TextpoznpodarouChar">
    <w:name w:val="Text pozn. pod čarou Char"/>
    <w:basedOn w:val="Standardnpsmoodstavce"/>
    <w:link w:val="Textpoznpodarou"/>
    <w:rsid w:val="008F7C65"/>
    <w:rPr>
      <w:rFonts w:ascii="Times New Roman" w:eastAsia="Times New Roman" w:hAnsi="Times New Roman" w:cs="Times New Roman"/>
      <w:sz w:val="20"/>
      <w:szCs w:val="20"/>
      <w:lang w:eastAsia="cs-CZ"/>
    </w:rPr>
  </w:style>
  <w:style w:type="character" w:styleId="Znakapoznpodarou">
    <w:name w:val="footnote reference"/>
    <w:rsid w:val="008F7C65"/>
    <w:rPr>
      <w:vertAlign w:val="superscript"/>
    </w:rPr>
  </w:style>
  <w:style w:type="character" w:styleId="Odkaznakoment">
    <w:name w:val="annotation reference"/>
    <w:rsid w:val="008F7C65"/>
    <w:rPr>
      <w:sz w:val="16"/>
      <w:szCs w:val="16"/>
    </w:rPr>
  </w:style>
  <w:style w:type="paragraph" w:styleId="Textkomente">
    <w:name w:val="annotation text"/>
    <w:basedOn w:val="Normln"/>
    <w:link w:val="TextkomenteChar"/>
    <w:rsid w:val="008F7C65"/>
  </w:style>
  <w:style w:type="character" w:customStyle="1" w:styleId="TextkomenteChar">
    <w:name w:val="Text komentáře Char"/>
    <w:basedOn w:val="Standardnpsmoodstavce"/>
    <w:link w:val="Textkomente"/>
    <w:rsid w:val="008F7C65"/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styleId="Pedmtkomente">
    <w:name w:val="annotation subject"/>
    <w:basedOn w:val="Textkomente"/>
    <w:next w:val="Textkomente"/>
    <w:link w:val="PedmtkomenteChar"/>
    <w:rsid w:val="008F7C65"/>
    <w:rPr>
      <w:b/>
      <w:bCs/>
      <w:lang w:val="x-none" w:eastAsia="x-none"/>
    </w:rPr>
  </w:style>
  <w:style w:type="character" w:customStyle="1" w:styleId="PedmtkomenteChar">
    <w:name w:val="Předmět komentáře Char"/>
    <w:basedOn w:val="TextkomenteChar"/>
    <w:link w:val="Pedmtkomente"/>
    <w:rsid w:val="008F7C65"/>
    <w:rPr>
      <w:rFonts w:ascii="Times New Roman" w:eastAsia="Times New Roman" w:hAnsi="Times New Roman" w:cs="Times New Roman"/>
      <w:b/>
      <w:bCs/>
      <w:sz w:val="20"/>
      <w:szCs w:val="20"/>
      <w:lang w:val="x-none" w:eastAsia="x-none"/>
    </w:rPr>
  </w:style>
  <w:style w:type="paragraph" w:styleId="Obsah4">
    <w:name w:val="toc 4"/>
    <w:basedOn w:val="Normln"/>
    <w:next w:val="Normln"/>
    <w:autoRedefine/>
    <w:rsid w:val="008F7C65"/>
    <w:pPr>
      <w:ind w:left="600"/>
    </w:pPr>
    <w:rPr>
      <w:rFonts w:ascii="Calibri" w:hAnsi="Calibri"/>
    </w:rPr>
  </w:style>
  <w:style w:type="paragraph" w:styleId="Obsah5">
    <w:name w:val="toc 5"/>
    <w:basedOn w:val="Normln"/>
    <w:next w:val="Normln"/>
    <w:autoRedefine/>
    <w:rsid w:val="008F7C65"/>
    <w:pPr>
      <w:ind w:left="800"/>
    </w:pPr>
    <w:rPr>
      <w:rFonts w:ascii="Calibri" w:hAnsi="Calibri"/>
    </w:rPr>
  </w:style>
  <w:style w:type="paragraph" w:styleId="Obsah6">
    <w:name w:val="toc 6"/>
    <w:basedOn w:val="Normln"/>
    <w:next w:val="Normln"/>
    <w:autoRedefine/>
    <w:rsid w:val="008F7C65"/>
    <w:pPr>
      <w:ind w:left="1000"/>
    </w:pPr>
    <w:rPr>
      <w:rFonts w:ascii="Calibri" w:hAnsi="Calibri"/>
    </w:rPr>
  </w:style>
  <w:style w:type="paragraph" w:styleId="Obsah7">
    <w:name w:val="toc 7"/>
    <w:basedOn w:val="Normln"/>
    <w:next w:val="Normln"/>
    <w:autoRedefine/>
    <w:rsid w:val="008F7C65"/>
    <w:pPr>
      <w:ind w:left="1200"/>
    </w:pPr>
    <w:rPr>
      <w:rFonts w:ascii="Calibri" w:hAnsi="Calibri"/>
    </w:rPr>
  </w:style>
  <w:style w:type="paragraph" w:styleId="Obsah8">
    <w:name w:val="toc 8"/>
    <w:basedOn w:val="Normln"/>
    <w:next w:val="Normln"/>
    <w:autoRedefine/>
    <w:rsid w:val="008F7C65"/>
    <w:pPr>
      <w:ind w:left="1400"/>
    </w:pPr>
    <w:rPr>
      <w:rFonts w:ascii="Calibri" w:hAnsi="Calibri"/>
    </w:rPr>
  </w:style>
  <w:style w:type="paragraph" w:styleId="Obsah9">
    <w:name w:val="toc 9"/>
    <w:basedOn w:val="Normln"/>
    <w:next w:val="Normln"/>
    <w:autoRedefine/>
    <w:rsid w:val="008F7C65"/>
    <w:pPr>
      <w:ind w:left="1600"/>
    </w:pPr>
    <w:rPr>
      <w:rFonts w:ascii="Calibri" w:hAnsi="Calibri"/>
    </w:rPr>
  </w:style>
  <w:style w:type="character" w:customStyle="1" w:styleId="st">
    <w:name w:val="st"/>
    <w:rsid w:val="008F7C65"/>
  </w:style>
  <w:style w:type="character" w:styleId="Zvraznn">
    <w:name w:val="Emphasis"/>
    <w:uiPriority w:val="20"/>
    <w:qFormat/>
    <w:rsid w:val="008F7C65"/>
    <w:rPr>
      <w:i/>
      <w:iCs/>
    </w:rPr>
  </w:style>
  <w:style w:type="character" w:customStyle="1" w:styleId="cizojazycne">
    <w:name w:val="cizojazycne"/>
    <w:rsid w:val="008F7C65"/>
  </w:style>
  <w:style w:type="paragraph" w:customStyle="1" w:styleId="portlet-section-body">
    <w:name w:val="portlet-section-body"/>
    <w:basedOn w:val="Normln"/>
    <w:rsid w:val="008F7C65"/>
    <w:pPr>
      <w:spacing w:before="100" w:beforeAutospacing="1" w:after="100" w:afterAutospacing="1"/>
    </w:pPr>
    <w:rPr>
      <w:sz w:val="24"/>
      <w:szCs w:val="24"/>
    </w:rPr>
  </w:style>
  <w:style w:type="paragraph" w:styleId="Rozloendokumentu">
    <w:name w:val="Document Map"/>
    <w:basedOn w:val="Normln"/>
    <w:link w:val="RozloendokumentuChar"/>
    <w:uiPriority w:val="99"/>
    <w:semiHidden/>
    <w:unhideWhenUsed/>
    <w:rsid w:val="008F7C65"/>
    <w:rPr>
      <w:rFonts w:ascii="Tahoma" w:hAnsi="Tahoma" w:cs="Tahoma"/>
      <w:sz w:val="16"/>
      <w:szCs w:val="16"/>
    </w:rPr>
  </w:style>
  <w:style w:type="character" w:customStyle="1" w:styleId="RozloendokumentuChar">
    <w:name w:val="Rozložení dokumentu Char"/>
    <w:basedOn w:val="Standardnpsmoodstavce"/>
    <w:link w:val="Rozloendokumentu"/>
    <w:uiPriority w:val="99"/>
    <w:semiHidden/>
    <w:rsid w:val="008F7C65"/>
    <w:rPr>
      <w:rFonts w:ascii="Tahoma" w:eastAsia="Times New Roman" w:hAnsi="Tahoma" w:cs="Tahoma"/>
      <w:sz w:val="16"/>
      <w:szCs w:val="16"/>
      <w:lang w:eastAsia="cs-CZ"/>
    </w:rPr>
  </w:style>
  <w:style w:type="paragraph" w:customStyle="1" w:styleId="Default">
    <w:name w:val="Default"/>
    <w:rsid w:val="00FD1A38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image" Target="media/image10.emf"/><Relationship Id="rId26" Type="http://schemas.openxmlformats.org/officeDocument/2006/relationships/image" Target="media/image18.jpeg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8.emf"/><Relationship Id="rId20" Type="http://schemas.openxmlformats.org/officeDocument/2006/relationships/image" Target="media/image12.png"/><Relationship Id="rId29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image" Target="media/image7.emf"/><Relationship Id="rId23" Type="http://schemas.openxmlformats.org/officeDocument/2006/relationships/image" Target="media/image15.emf"/><Relationship Id="rId28" Type="http://schemas.openxmlformats.org/officeDocument/2006/relationships/footer" Target="footer1.xm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footer" Target="footer3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emf"/><Relationship Id="rId27" Type="http://schemas.openxmlformats.org/officeDocument/2006/relationships/header" Target="header1.xml"/><Relationship Id="rId30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9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9.pn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ED2957E-96E6-47C3-90CA-5B8EE7E50FE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Pages>26</Pages>
  <Words>6914</Words>
  <Characters>40795</Characters>
  <Application>Microsoft Office Word</Application>
  <DocSecurity>0</DocSecurity>
  <Lines>339</Lines>
  <Paragraphs>95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47614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>Hejny, Ladislav</cp:lastModifiedBy>
  <cp:revision>4</cp:revision>
  <dcterms:created xsi:type="dcterms:W3CDTF">2019-07-21T19:10:00Z</dcterms:created>
  <dcterms:modified xsi:type="dcterms:W3CDTF">2019-11-20T10:52:00Z</dcterms:modified>
</cp:coreProperties>
</file>