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AC0E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7D144A0F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E6A0B67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5441BE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70EF2A35" w14:textId="5E744B5D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172888" w:rsidRPr="00172888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Energeticky úsporná opatření ve společnosti Schreiber Czech Republic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2233236C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EE2BCEE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7B76B00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34B036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FCDAB8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03A4D95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7BF2A6A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EA498FA" w14:textId="63A8780A" w:rsidR="00172888" w:rsidRPr="00172888" w:rsidRDefault="00A9278F" w:rsidP="00172888">
      <w:pPr>
        <w:jc w:val="both"/>
        <w:rPr>
          <w:rFonts w:asciiTheme="majorHAnsi" w:hAnsiTheme="majorHAnsi"/>
          <w:sz w:val="22"/>
          <w:szCs w:val="22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252D44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</w:t>
      </w:r>
      <w:r w:rsidR="00172888">
        <w:rPr>
          <w:rFonts w:asciiTheme="majorHAnsi" w:hAnsiTheme="majorHAnsi"/>
          <w:sz w:val="22"/>
          <w:szCs w:val="22"/>
        </w:rPr>
        <w:t>5</w:t>
      </w:r>
      <w:r w:rsidR="000D736D" w:rsidRPr="000D736D">
        <w:rPr>
          <w:rFonts w:asciiTheme="majorHAnsi" w:hAnsiTheme="majorHAnsi"/>
          <w:sz w:val="22"/>
          <w:szCs w:val="22"/>
        </w:rPr>
        <w:t xml:space="preserve">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</w:t>
      </w:r>
      <w:r w:rsidR="00172888" w:rsidRPr="00172888">
        <w:rPr>
          <w:rFonts w:asciiTheme="majorHAnsi" w:hAnsiTheme="majorHAnsi"/>
          <w:sz w:val="22"/>
          <w:szCs w:val="22"/>
        </w:rPr>
        <w:t xml:space="preserve">minimálně 3 zakázky spočívající v dodání technologie obdobného charakteru: Každá jednotlivá zakázka musí splňovat dodávku a montáž chladících kompresorů, medium NH3, v průmyslovém chlazení s instalovaným chladícím výkonem min.  </w:t>
      </w:r>
      <w:r w:rsidR="005A4E91">
        <w:rPr>
          <w:rFonts w:asciiTheme="majorHAnsi" w:hAnsiTheme="majorHAnsi"/>
          <w:sz w:val="22"/>
          <w:szCs w:val="22"/>
        </w:rPr>
        <w:t>75</w:t>
      </w:r>
      <w:r w:rsidR="00172888" w:rsidRPr="00172888">
        <w:rPr>
          <w:rFonts w:asciiTheme="majorHAnsi" w:hAnsiTheme="majorHAnsi"/>
          <w:sz w:val="22"/>
          <w:szCs w:val="22"/>
        </w:rPr>
        <w:t>0 kW při -</w:t>
      </w:r>
      <w:proofErr w:type="gramStart"/>
      <w:r w:rsidR="005A4E91">
        <w:rPr>
          <w:rFonts w:asciiTheme="majorHAnsi" w:hAnsiTheme="majorHAnsi"/>
          <w:sz w:val="22"/>
          <w:szCs w:val="22"/>
        </w:rPr>
        <w:t>14</w:t>
      </w:r>
      <w:r w:rsidR="00172888" w:rsidRPr="00172888">
        <w:rPr>
          <w:rFonts w:asciiTheme="majorHAnsi" w:hAnsiTheme="majorHAnsi"/>
          <w:sz w:val="22"/>
          <w:szCs w:val="22"/>
        </w:rPr>
        <w:t>°C</w:t>
      </w:r>
      <w:proofErr w:type="gramEnd"/>
      <w:r w:rsidR="00172888" w:rsidRPr="00172888">
        <w:rPr>
          <w:rFonts w:asciiTheme="majorHAnsi" w:hAnsiTheme="majorHAnsi"/>
          <w:sz w:val="22"/>
          <w:szCs w:val="22"/>
        </w:rPr>
        <w:t xml:space="preserve">/+35°C. </w:t>
      </w:r>
    </w:p>
    <w:p w14:paraId="2BCB03D1" w14:textId="3B4F1F43" w:rsidR="00A9278F" w:rsidRPr="006269F0" w:rsidRDefault="00172888" w:rsidP="00172888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172888">
        <w:rPr>
          <w:rFonts w:asciiTheme="majorHAnsi" w:hAnsiTheme="majorHAnsi"/>
          <w:sz w:val="22"/>
          <w:szCs w:val="22"/>
        </w:rPr>
        <w:t xml:space="preserve">Minimálně u dvou z těchto zakázek musí být součástí chlazení i využití odpadního tepla o výkonu min. </w:t>
      </w:r>
      <w:r w:rsidR="005A4E91">
        <w:rPr>
          <w:rFonts w:asciiTheme="majorHAnsi" w:hAnsiTheme="majorHAnsi"/>
          <w:sz w:val="22"/>
          <w:szCs w:val="22"/>
        </w:rPr>
        <w:t>7</w:t>
      </w:r>
      <w:r w:rsidRPr="00172888">
        <w:rPr>
          <w:rFonts w:asciiTheme="majorHAnsi" w:hAnsiTheme="majorHAnsi"/>
          <w:sz w:val="22"/>
          <w:szCs w:val="22"/>
        </w:rPr>
        <w:t>0 kW pro každou jednotlivou zakázku.</w:t>
      </w:r>
    </w:p>
    <w:p w14:paraId="265E4491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518"/>
        <w:gridCol w:w="3686"/>
        <w:gridCol w:w="3260"/>
        <w:gridCol w:w="2835"/>
        <w:gridCol w:w="1843"/>
      </w:tblGrid>
      <w:tr w:rsidR="008D0C46" w14:paraId="6B0CD117" w14:textId="77777777" w:rsidTr="00172888">
        <w:trPr>
          <w:trHeight w:val="745"/>
        </w:trPr>
        <w:tc>
          <w:tcPr>
            <w:tcW w:w="2518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97927C6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686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F79A2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260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0E12E4C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835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9B9DD92" w14:textId="533EB9C8" w:rsidR="008D0C46" w:rsidRPr="00F25A9D" w:rsidRDefault="00172888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Popis rozhodných vlastností (chladící výkon či využití odpadního tepla)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A75FA3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476ACAC8" w14:textId="77777777" w:rsidTr="00172888">
        <w:trPr>
          <w:trHeight w:val="350"/>
        </w:trPr>
        <w:tc>
          <w:tcPr>
            <w:tcW w:w="2518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5BE59A3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281ACD6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3D079CA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FDD115F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EF0654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322B781B" w14:textId="77777777" w:rsidTr="00172888">
        <w:trPr>
          <w:trHeight w:val="372"/>
        </w:trPr>
        <w:tc>
          <w:tcPr>
            <w:tcW w:w="2518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6F24102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6B4C835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0719B55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60CBF1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97CC201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C1B32FF" w14:textId="77777777" w:rsidTr="00172888">
        <w:trPr>
          <w:trHeight w:val="372"/>
        </w:trPr>
        <w:tc>
          <w:tcPr>
            <w:tcW w:w="2518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8AB722F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484EC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50278F1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AE670D2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582F5C5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03BD14CE" w14:textId="77777777" w:rsidTr="00172888">
        <w:trPr>
          <w:trHeight w:val="372"/>
        </w:trPr>
        <w:tc>
          <w:tcPr>
            <w:tcW w:w="2518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A8055D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8695CCA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D1982C2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6BA09FF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A1E33FC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7D3D68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4DA2C58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0E41F5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A93DBC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562FC1E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016EE5CA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531F" w14:textId="77777777" w:rsidR="002F3D34" w:rsidRDefault="002F3D34" w:rsidP="0072224E">
      <w:r>
        <w:separator/>
      </w:r>
    </w:p>
  </w:endnote>
  <w:endnote w:type="continuationSeparator" w:id="0">
    <w:p w14:paraId="77D8C4CD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78BD" w14:textId="77777777" w:rsidR="002F3D34" w:rsidRDefault="002F3D34" w:rsidP="0072224E">
      <w:r>
        <w:separator/>
      </w:r>
    </w:p>
  </w:footnote>
  <w:footnote w:type="continuationSeparator" w:id="0">
    <w:p w14:paraId="768A1B46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3967771">
    <w:abstractNumId w:val="4"/>
  </w:num>
  <w:num w:numId="2" w16cid:durableId="1648243687">
    <w:abstractNumId w:val="1"/>
  </w:num>
  <w:num w:numId="3" w16cid:durableId="1632176208">
    <w:abstractNumId w:val="2"/>
  </w:num>
  <w:num w:numId="4" w16cid:durableId="571697484">
    <w:abstractNumId w:val="0"/>
  </w:num>
  <w:num w:numId="5" w16cid:durableId="155924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CAA"/>
    <w:rsid w:val="00122D05"/>
    <w:rsid w:val="00172888"/>
    <w:rsid w:val="00205A6E"/>
    <w:rsid w:val="00214BC5"/>
    <w:rsid w:val="00237A46"/>
    <w:rsid w:val="00252D44"/>
    <w:rsid w:val="002F3D34"/>
    <w:rsid w:val="00331B27"/>
    <w:rsid w:val="00357EEF"/>
    <w:rsid w:val="003A260E"/>
    <w:rsid w:val="003B24C6"/>
    <w:rsid w:val="003B6943"/>
    <w:rsid w:val="003D0458"/>
    <w:rsid w:val="00402F9B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5A4E9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C6E35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9F14A3"/>
    <w:rsid w:val="00A31325"/>
    <w:rsid w:val="00A470D5"/>
    <w:rsid w:val="00A53396"/>
    <w:rsid w:val="00A9278F"/>
    <w:rsid w:val="00A92C37"/>
    <w:rsid w:val="00AA4D37"/>
    <w:rsid w:val="00AA4F2F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D24F99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CAFF"/>
  <w15:docId w15:val="{EAB24B65-FA82-438E-8559-DCCA424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40</cp:revision>
  <dcterms:created xsi:type="dcterms:W3CDTF">2020-08-17T07:43:00Z</dcterms:created>
  <dcterms:modified xsi:type="dcterms:W3CDTF">2025-05-07T12:15:00Z</dcterms:modified>
</cp:coreProperties>
</file>