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9392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5B8118C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185E29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2853175F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6B460CB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154B01" w:rsidRPr="00154B0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Digitální transformace ve společnosti </w:t>
      </w:r>
      <w:r w:rsidR="00154B01" w:rsidRPr="00154B0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Půjčovna stavební techniky s.r.o.</w:t>
      </w:r>
      <w:r w:rsid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“</w:t>
      </w:r>
    </w:p>
    <w:p w14:paraId="20F217F3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28D94B5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0C8E858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2A622A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A8B51F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DD5742F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0B2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0D71307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601D939" w14:textId="6DBCEF28" w:rsidR="00A9278F" w:rsidRPr="00FD1BBA" w:rsidRDefault="00A9278F" w:rsidP="00214BC5">
      <w:pPr>
        <w:jc w:val="both"/>
        <w:rPr>
          <w:rFonts w:asciiTheme="majorHAnsi" w:hAnsiTheme="majorHAnsi"/>
          <w:strike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FA771E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570B65">
        <w:rPr>
          <w:rFonts w:asciiTheme="majorHAnsi" w:hAnsiTheme="majorHAnsi"/>
          <w:sz w:val="22"/>
          <w:szCs w:val="22"/>
        </w:rPr>
        <w:t>. Seznam významné dodávky splňuje požadavky zadavatele uvedené v čl. 13 Zadávací dokumentace.</w:t>
      </w:r>
    </w:p>
    <w:p w14:paraId="7FF725D6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13C4D5AB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773838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8A4EA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5F735E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7DAC5D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EE49F6D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C2EC325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145B606" w14:textId="77777777" w:rsidR="008D0C46" w:rsidRDefault="005A0B2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64C0CB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64529ED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66649E8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6D2E16D4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0CD15E60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9012D4B" w14:textId="77777777" w:rsidR="008D0C46" w:rsidRDefault="005A0B2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D3381B1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C034F46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6050074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8EF3BAD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E20601E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71E4C89" w14:textId="77777777" w:rsidR="008D0C46" w:rsidRDefault="005A0B2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06AFE6F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3AFB9EB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77C6527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A4181E1" w14:textId="77777777" w:rsidR="008D0C46" w:rsidRDefault="005A0B2D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F1536E4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B142E66" w14:textId="77777777" w:rsidR="00C10ED6" w:rsidRDefault="005A0B2D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044CE2E" w14:textId="77777777" w:rsidR="00C10ED6" w:rsidRDefault="005A0B2D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AA68D5C" w14:textId="77777777" w:rsidR="00C10ED6" w:rsidRDefault="005A0B2D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289C34F" w14:textId="77777777" w:rsidR="00C10ED6" w:rsidRDefault="005A0B2D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A169315" w14:textId="77777777" w:rsidR="00C10ED6" w:rsidRDefault="005A0B2D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E78D6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D27F08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10430B3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0B2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711075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353FC82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280AE7F6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E11E" w14:textId="77777777" w:rsidR="002F3D34" w:rsidRDefault="002F3D34" w:rsidP="0072224E">
      <w:r>
        <w:separator/>
      </w:r>
    </w:p>
  </w:endnote>
  <w:endnote w:type="continuationSeparator" w:id="0">
    <w:p w14:paraId="5A143D84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DE2A" w14:textId="77777777" w:rsidR="002F3D34" w:rsidRDefault="002F3D34" w:rsidP="0072224E">
      <w:r>
        <w:separator/>
      </w:r>
    </w:p>
  </w:footnote>
  <w:footnote w:type="continuationSeparator" w:id="0">
    <w:p w14:paraId="56314A86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499259">
    <w:abstractNumId w:val="4"/>
  </w:num>
  <w:num w:numId="2" w16cid:durableId="477453698">
    <w:abstractNumId w:val="1"/>
  </w:num>
  <w:num w:numId="3" w16cid:durableId="2107845838">
    <w:abstractNumId w:val="2"/>
  </w:num>
  <w:num w:numId="4" w16cid:durableId="1722822589">
    <w:abstractNumId w:val="0"/>
  </w:num>
  <w:num w:numId="5" w16cid:durableId="48891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54B01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5772"/>
    <w:rsid w:val="004560E4"/>
    <w:rsid w:val="00456933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0B65"/>
    <w:rsid w:val="00577366"/>
    <w:rsid w:val="00593381"/>
    <w:rsid w:val="005A0B2D"/>
    <w:rsid w:val="006221A1"/>
    <w:rsid w:val="006269F0"/>
    <w:rsid w:val="00633DD2"/>
    <w:rsid w:val="00655AA1"/>
    <w:rsid w:val="006638EB"/>
    <w:rsid w:val="00664F1E"/>
    <w:rsid w:val="00682EED"/>
    <w:rsid w:val="006979D1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53D49"/>
    <w:rsid w:val="00763542"/>
    <w:rsid w:val="00797F16"/>
    <w:rsid w:val="007E5C9A"/>
    <w:rsid w:val="007F157F"/>
    <w:rsid w:val="00804B76"/>
    <w:rsid w:val="00813219"/>
    <w:rsid w:val="0086181D"/>
    <w:rsid w:val="00861E62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21F0"/>
    <w:rsid w:val="00C06065"/>
    <w:rsid w:val="00C0666B"/>
    <w:rsid w:val="00C10ED6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A771E"/>
    <w:rsid w:val="00FD0495"/>
    <w:rsid w:val="00FD1BBA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17A"/>
  <w15:docId w15:val="{94605AF0-7A27-447B-8C95-14576DE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42</cp:revision>
  <dcterms:created xsi:type="dcterms:W3CDTF">2020-08-17T07:43:00Z</dcterms:created>
  <dcterms:modified xsi:type="dcterms:W3CDTF">2025-06-17T11:58:00Z</dcterms:modified>
</cp:coreProperties>
</file>