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3C8B" w:rsidRPr="009A69A1" w:rsidRDefault="00623C8B" w:rsidP="005A37DC">
      <w:pPr>
        <w:pStyle w:val="Nadpis2"/>
        <w:numPr>
          <w:ilvl w:val="0"/>
          <w:numId w:val="0"/>
        </w:numPr>
        <w:spacing w:line="276" w:lineRule="auto"/>
        <w:jc w:val="center"/>
        <w:rPr>
          <w:rFonts w:ascii="Cambria" w:hAnsi="Cambria"/>
          <w:b/>
          <w:bCs w:val="0"/>
          <w:sz w:val="40"/>
          <w:szCs w:val="32"/>
        </w:rPr>
      </w:pPr>
      <w:bookmarkStart w:id="0" w:name="_Toc432516234"/>
      <w:bookmarkStart w:id="1" w:name="_Toc430353647"/>
      <w:r w:rsidRPr="009A69A1">
        <w:rPr>
          <w:rFonts w:ascii="Cambria" w:hAnsi="Cambria"/>
          <w:b/>
          <w:bCs w:val="0"/>
          <w:sz w:val="40"/>
          <w:szCs w:val="32"/>
        </w:rPr>
        <w:t>SMLOUVA O NÁJMU</w:t>
      </w:r>
      <w:bookmarkEnd w:id="0"/>
      <w:bookmarkEnd w:id="1"/>
    </w:p>
    <w:p w:rsidR="00623C8B" w:rsidRPr="009A69A1" w:rsidRDefault="00623C8B" w:rsidP="005A37DC">
      <w:pPr>
        <w:spacing w:line="276" w:lineRule="auto"/>
        <w:rPr>
          <w:rFonts w:ascii="Cambria" w:hAnsi="Cambria"/>
          <w:sz w:val="22"/>
          <w:szCs w:val="22"/>
        </w:rPr>
      </w:pPr>
    </w:p>
    <w:p w:rsidR="00623C8B" w:rsidRPr="009A69A1" w:rsidRDefault="00623C8B" w:rsidP="00681C51">
      <w:pPr>
        <w:spacing w:line="276" w:lineRule="auto"/>
        <w:jc w:val="center"/>
        <w:rPr>
          <w:rFonts w:ascii="Cambria" w:hAnsi="Cambria"/>
          <w:sz w:val="22"/>
          <w:szCs w:val="22"/>
        </w:rPr>
      </w:pPr>
      <w:r w:rsidRPr="009A69A1">
        <w:rPr>
          <w:rFonts w:ascii="Cambria" w:hAnsi="Cambria"/>
          <w:sz w:val="22"/>
          <w:szCs w:val="22"/>
        </w:rPr>
        <w:t>(dále jen „</w:t>
      </w:r>
      <w:r w:rsidRPr="009A69A1">
        <w:rPr>
          <w:rStyle w:val="Definice-zkratka"/>
          <w:rFonts w:ascii="Cambria" w:hAnsi="Cambria" w:cs="Times New Roman"/>
        </w:rPr>
        <w:t>Smlouva</w:t>
      </w:r>
      <w:r w:rsidRPr="009A69A1">
        <w:rPr>
          <w:rFonts w:ascii="Cambria" w:hAnsi="Cambria"/>
          <w:sz w:val="22"/>
          <w:szCs w:val="22"/>
        </w:rPr>
        <w:t>“)</w:t>
      </w:r>
    </w:p>
    <w:p w:rsidR="00681C51" w:rsidRPr="009A69A1" w:rsidRDefault="00681C51" w:rsidP="00681C51">
      <w:pPr>
        <w:pStyle w:val="Stylvodnustanoven-preambule"/>
        <w:spacing w:line="276" w:lineRule="auto"/>
        <w:jc w:val="center"/>
        <w:rPr>
          <w:rFonts w:ascii="Cambria" w:hAnsi="Cambria"/>
          <w:szCs w:val="22"/>
        </w:rPr>
      </w:pPr>
      <w:r w:rsidRPr="009A69A1">
        <w:rPr>
          <w:rFonts w:ascii="Cambria" w:hAnsi="Cambria"/>
          <w:szCs w:val="22"/>
        </w:rPr>
        <w:t>uzavřená podle zákona č. 89/2012 Sb., občanský zákoník, ve znění pozdějších předpisů</w:t>
      </w:r>
    </w:p>
    <w:p w:rsidR="000E5EC7" w:rsidRPr="009A69A1" w:rsidRDefault="000E5EC7" w:rsidP="00681C51">
      <w:pPr>
        <w:pBdr>
          <w:bottom w:val="single" w:sz="24" w:space="1" w:color="FF0000"/>
        </w:pBdr>
        <w:ind w:left="0" w:firstLine="0"/>
        <w:rPr>
          <w:rFonts w:ascii="Cambria" w:hAnsi="Cambria" w:cs="Cambria"/>
          <w:b/>
          <w:bCs/>
          <w:sz w:val="22"/>
          <w:szCs w:val="22"/>
        </w:rPr>
      </w:pPr>
    </w:p>
    <w:p w:rsidR="00681C51" w:rsidRPr="009A69A1" w:rsidRDefault="00681C51" w:rsidP="00681C51">
      <w:pPr>
        <w:spacing w:line="276" w:lineRule="auto"/>
        <w:jc w:val="center"/>
        <w:rPr>
          <w:rFonts w:ascii="Cambria" w:hAnsi="Cambria"/>
          <w:color w:val="C00000"/>
          <w:sz w:val="22"/>
          <w:szCs w:val="22"/>
        </w:rPr>
      </w:pPr>
    </w:p>
    <w:p w:rsidR="00623C8B" w:rsidRDefault="00681C51" w:rsidP="005A37DC">
      <w:pPr>
        <w:spacing w:line="276" w:lineRule="auto"/>
        <w:rPr>
          <w:rFonts w:ascii="Cambria" w:hAnsi="Cambria"/>
          <w:b/>
          <w:sz w:val="22"/>
          <w:szCs w:val="22"/>
        </w:rPr>
      </w:pPr>
      <w:r w:rsidRPr="009A69A1">
        <w:rPr>
          <w:rFonts w:ascii="Cambria" w:hAnsi="Cambria"/>
          <w:b/>
          <w:sz w:val="22"/>
          <w:szCs w:val="22"/>
        </w:rPr>
        <w:t>Smluvní strany:</w:t>
      </w:r>
    </w:p>
    <w:p w:rsidR="00424FE7" w:rsidRPr="00424FE7" w:rsidRDefault="00424FE7" w:rsidP="005A37DC">
      <w:pPr>
        <w:spacing w:line="276" w:lineRule="auto"/>
        <w:rPr>
          <w:rFonts w:ascii="Cambria" w:hAnsi="Cambria"/>
          <w:b/>
          <w:sz w:val="22"/>
          <w:szCs w:val="22"/>
        </w:rPr>
      </w:pPr>
    </w:p>
    <w:p w:rsidR="005551A8" w:rsidRPr="009A69A1" w:rsidRDefault="005551A8" w:rsidP="005A37DC">
      <w:pPr>
        <w:pStyle w:val="Smluvnstrany"/>
        <w:spacing w:line="276" w:lineRule="auto"/>
        <w:rPr>
          <w:rFonts w:ascii="Cambria" w:hAnsi="Cambria"/>
          <w:szCs w:val="22"/>
        </w:rPr>
      </w:pPr>
      <w:r w:rsidRPr="009A69A1">
        <w:rPr>
          <w:rFonts w:ascii="Cambria" w:hAnsi="Cambria"/>
          <w:szCs w:val="22"/>
        </w:rPr>
        <w:t xml:space="preserve">Společnost: </w:t>
      </w:r>
      <w:r w:rsidRPr="009A69A1">
        <w:rPr>
          <w:rFonts w:ascii="Cambria" w:hAnsi="Cambria"/>
          <w:szCs w:val="22"/>
        </w:rPr>
        <w:tab/>
      </w:r>
      <w:r w:rsidR="00E24E41" w:rsidRPr="009A69A1">
        <w:rPr>
          <w:rFonts w:ascii="Cambria" w:hAnsi="Cambria"/>
          <w:szCs w:val="22"/>
        </w:rPr>
        <w:t>ČSAD Brno holding, a.s.</w:t>
      </w:r>
    </w:p>
    <w:p w:rsidR="005551A8" w:rsidRPr="009A69A1" w:rsidRDefault="008C389A" w:rsidP="005A37DC">
      <w:pPr>
        <w:pStyle w:val="Smluvnstrany"/>
        <w:spacing w:line="276" w:lineRule="auto"/>
        <w:rPr>
          <w:rFonts w:ascii="Cambria" w:hAnsi="Cambria"/>
          <w:szCs w:val="22"/>
        </w:rPr>
      </w:pPr>
      <w:r w:rsidRPr="009A69A1">
        <w:rPr>
          <w:rFonts w:ascii="Cambria" w:hAnsi="Cambria"/>
          <w:szCs w:val="22"/>
        </w:rPr>
        <w:t xml:space="preserve">se </w:t>
      </w:r>
      <w:r w:rsidR="005551A8" w:rsidRPr="009A69A1">
        <w:rPr>
          <w:rFonts w:ascii="Cambria" w:hAnsi="Cambria"/>
          <w:szCs w:val="22"/>
        </w:rPr>
        <w:t>sídlem</w:t>
      </w:r>
      <w:r w:rsidR="00E24E41" w:rsidRPr="009A69A1">
        <w:rPr>
          <w:rFonts w:ascii="Cambria" w:hAnsi="Cambria"/>
          <w:szCs w:val="22"/>
        </w:rPr>
        <w:t>:</w:t>
      </w:r>
      <w:r w:rsidR="005551A8" w:rsidRPr="009A69A1">
        <w:rPr>
          <w:rFonts w:ascii="Cambria" w:hAnsi="Cambria"/>
          <w:szCs w:val="22"/>
        </w:rPr>
        <w:tab/>
      </w:r>
      <w:r w:rsidR="00E24E41" w:rsidRPr="009A69A1">
        <w:rPr>
          <w:rFonts w:ascii="Cambria" w:hAnsi="Cambria"/>
          <w:szCs w:val="22"/>
        </w:rPr>
        <w:t>Zvonařka 512/2, Trnitá, 602 00 Brno</w:t>
      </w:r>
    </w:p>
    <w:p w:rsidR="005551A8" w:rsidRPr="009A69A1" w:rsidRDefault="005551A8" w:rsidP="005A37DC">
      <w:pPr>
        <w:pStyle w:val="Smluvnstrany"/>
        <w:spacing w:line="276" w:lineRule="auto"/>
        <w:rPr>
          <w:rFonts w:ascii="Cambria" w:hAnsi="Cambria"/>
          <w:szCs w:val="22"/>
        </w:rPr>
      </w:pPr>
      <w:r w:rsidRPr="009A69A1">
        <w:rPr>
          <w:rFonts w:ascii="Cambria" w:hAnsi="Cambria"/>
          <w:szCs w:val="22"/>
        </w:rPr>
        <w:t>IČ:</w:t>
      </w:r>
      <w:r w:rsidRPr="009A69A1">
        <w:rPr>
          <w:rFonts w:ascii="Cambria" w:hAnsi="Cambria"/>
          <w:szCs w:val="22"/>
        </w:rPr>
        <w:tab/>
      </w:r>
      <w:r w:rsidR="00E24E41" w:rsidRPr="009A69A1">
        <w:rPr>
          <w:rFonts w:ascii="Cambria" w:hAnsi="Cambria"/>
          <w:szCs w:val="22"/>
        </w:rPr>
        <w:t>46347151</w:t>
      </w:r>
    </w:p>
    <w:p w:rsidR="005551A8" w:rsidRPr="009A69A1" w:rsidRDefault="005551A8" w:rsidP="005A37DC">
      <w:pPr>
        <w:pStyle w:val="Smluvnstrany"/>
        <w:spacing w:line="276" w:lineRule="auto"/>
        <w:rPr>
          <w:rFonts w:ascii="Cambria" w:hAnsi="Cambria"/>
          <w:szCs w:val="22"/>
        </w:rPr>
      </w:pPr>
      <w:r w:rsidRPr="009A69A1">
        <w:rPr>
          <w:rFonts w:ascii="Cambria" w:hAnsi="Cambria"/>
          <w:szCs w:val="22"/>
        </w:rPr>
        <w:t xml:space="preserve">DIČ DPH: </w:t>
      </w:r>
      <w:r w:rsidRPr="009A69A1">
        <w:rPr>
          <w:rFonts w:ascii="Cambria" w:hAnsi="Cambria"/>
          <w:szCs w:val="22"/>
        </w:rPr>
        <w:tab/>
      </w:r>
      <w:r w:rsidR="00E24E41" w:rsidRPr="009A69A1">
        <w:rPr>
          <w:rFonts w:ascii="Cambria" w:hAnsi="Cambria"/>
          <w:szCs w:val="22"/>
        </w:rPr>
        <w:t>CZ46347151</w:t>
      </w:r>
    </w:p>
    <w:p w:rsidR="005551A8" w:rsidRPr="009A69A1" w:rsidRDefault="005551A8" w:rsidP="005A37DC">
      <w:pPr>
        <w:pStyle w:val="Smluvnstrany"/>
        <w:spacing w:line="276" w:lineRule="auto"/>
        <w:rPr>
          <w:rFonts w:ascii="Cambria" w:hAnsi="Cambria"/>
          <w:szCs w:val="22"/>
        </w:rPr>
      </w:pPr>
      <w:r w:rsidRPr="009A69A1">
        <w:rPr>
          <w:rFonts w:ascii="Cambria" w:hAnsi="Cambria"/>
          <w:szCs w:val="22"/>
        </w:rPr>
        <w:t xml:space="preserve">zapsaná v OR </w:t>
      </w:r>
      <w:r w:rsidR="000D313E" w:rsidRPr="009A69A1">
        <w:rPr>
          <w:rFonts w:ascii="Cambria" w:hAnsi="Cambria"/>
          <w:szCs w:val="22"/>
        </w:rPr>
        <w:tab/>
      </w:r>
      <w:r w:rsidR="00E24E41" w:rsidRPr="009A69A1">
        <w:rPr>
          <w:rFonts w:ascii="Cambria" w:hAnsi="Cambria"/>
          <w:szCs w:val="22"/>
        </w:rPr>
        <w:t xml:space="preserve">u Krajského soudu v Brně pod </w:t>
      </w:r>
      <w:proofErr w:type="spellStart"/>
      <w:r w:rsidR="00E24E41" w:rsidRPr="009A69A1">
        <w:rPr>
          <w:rFonts w:ascii="Cambria" w:hAnsi="Cambria"/>
          <w:szCs w:val="22"/>
        </w:rPr>
        <w:t>sp</w:t>
      </w:r>
      <w:proofErr w:type="spellEnd"/>
      <w:r w:rsidR="00E24E41" w:rsidRPr="009A69A1">
        <w:rPr>
          <w:rFonts w:ascii="Cambria" w:hAnsi="Cambria"/>
          <w:szCs w:val="22"/>
        </w:rPr>
        <w:t>. zn. B 760</w:t>
      </w:r>
    </w:p>
    <w:p w:rsidR="00061BB5" w:rsidRPr="009A69A1" w:rsidRDefault="00061BB5" w:rsidP="00061BB5">
      <w:pPr>
        <w:pStyle w:val="Smluvnstrany"/>
        <w:spacing w:line="276" w:lineRule="auto"/>
        <w:rPr>
          <w:rFonts w:ascii="Cambria" w:hAnsi="Cambria"/>
          <w:szCs w:val="22"/>
        </w:rPr>
      </w:pPr>
      <w:r w:rsidRPr="009A69A1">
        <w:rPr>
          <w:rFonts w:ascii="Cambria" w:hAnsi="Cambria"/>
          <w:szCs w:val="22"/>
        </w:rPr>
        <w:t>bankovní spojení:</w:t>
      </w:r>
      <w:r w:rsidRPr="009A69A1">
        <w:rPr>
          <w:rFonts w:ascii="Cambria" w:hAnsi="Cambria"/>
          <w:szCs w:val="22"/>
        </w:rPr>
        <w:tab/>
        <w:t>Komerční banka, a.s., číslo účtu: 123-1994610247/0100</w:t>
      </w:r>
    </w:p>
    <w:p w:rsidR="00061BB5" w:rsidRPr="009A69A1" w:rsidRDefault="00061BB5" w:rsidP="00061BB5">
      <w:pPr>
        <w:pStyle w:val="Smluvnstrany"/>
        <w:spacing w:line="276" w:lineRule="auto"/>
        <w:rPr>
          <w:rFonts w:ascii="Cambria" w:hAnsi="Cambria"/>
          <w:szCs w:val="22"/>
        </w:rPr>
      </w:pPr>
      <w:r w:rsidRPr="009A69A1">
        <w:rPr>
          <w:rFonts w:ascii="Cambria" w:hAnsi="Cambria"/>
          <w:szCs w:val="22"/>
        </w:rPr>
        <w:t>zastupuje:</w:t>
      </w:r>
      <w:r w:rsidRPr="009A69A1">
        <w:rPr>
          <w:rFonts w:ascii="Cambria" w:hAnsi="Cambria"/>
          <w:szCs w:val="22"/>
        </w:rPr>
        <w:tab/>
      </w:r>
      <w:r w:rsidR="00452992" w:rsidRPr="009A69A1">
        <w:rPr>
          <w:rFonts w:ascii="Cambria" w:hAnsi="Cambria"/>
          <w:szCs w:val="22"/>
        </w:rPr>
        <w:t xml:space="preserve">Ing. Jakub </w:t>
      </w:r>
      <w:proofErr w:type="spellStart"/>
      <w:r w:rsidR="00452992" w:rsidRPr="009A69A1">
        <w:rPr>
          <w:rFonts w:ascii="Cambria" w:hAnsi="Cambria"/>
          <w:szCs w:val="22"/>
        </w:rPr>
        <w:t>Dvonč</w:t>
      </w:r>
      <w:proofErr w:type="spellEnd"/>
      <w:r w:rsidR="00452992" w:rsidRPr="009A69A1">
        <w:rPr>
          <w:rFonts w:ascii="Cambria" w:hAnsi="Cambria"/>
          <w:szCs w:val="22"/>
        </w:rPr>
        <w:t>, na základě plné moci</w:t>
      </w:r>
    </w:p>
    <w:p w:rsidR="005551A8" w:rsidRPr="009A69A1" w:rsidRDefault="005551A8" w:rsidP="005A37DC">
      <w:pPr>
        <w:pStyle w:val="Smluvnstrany"/>
        <w:spacing w:line="276" w:lineRule="auto"/>
        <w:rPr>
          <w:rFonts w:ascii="Cambria" w:hAnsi="Cambria"/>
          <w:szCs w:val="22"/>
        </w:rPr>
      </w:pPr>
      <w:r w:rsidRPr="009A69A1">
        <w:rPr>
          <w:rFonts w:ascii="Cambria" w:hAnsi="Cambria"/>
          <w:szCs w:val="22"/>
        </w:rPr>
        <w:tab/>
      </w:r>
    </w:p>
    <w:p w:rsidR="0054004D" w:rsidRPr="009A69A1" w:rsidRDefault="005551A8" w:rsidP="005A37DC">
      <w:pPr>
        <w:pStyle w:val="Smluvnstrany"/>
        <w:spacing w:line="276" w:lineRule="auto"/>
        <w:rPr>
          <w:rFonts w:ascii="Cambria" w:hAnsi="Cambria"/>
          <w:szCs w:val="22"/>
        </w:rPr>
      </w:pPr>
      <w:r w:rsidRPr="009A69A1">
        <w:rPr>
          <w:rFonts w:ascii="Cambria" w:hAnsi="Cambria"/>
          <w:szCs w:val="22"/>
        </w:rPr>
        <w:tab/>
      </w: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(dále jen „</w:t>
      </w:r>
      <w:r w:rsidRPr="009A69A1">
        <w:rPr>
          <w:rStyle w:val="Definice-zkratka"/>
          <w:rFonts w:ascii="Cambria" w:hAnsi="Cambria" w:cs="Times New Roman"/>
        </w:rPr>
        <w:t>Pronajímatel</w:t>
      </w:r>
      <w:r w:rsidRPr="009A69A1">
        <w:rPr>
          <w:rFonts w:ascii="Cambria" w:hAnsi="Cambria"/>
          <w:szCs w:val="22"/>
        </w:rPr>
        <w:t>“)</w:t>
      </w:r>
    </w:p>
    <w:p w:rsidR="00623C8B" w:rsidRPr="009A69A1" w:rsidRDefault="00623C8B" w:rsidP="005A37DC">
      <w:pPr>
        <w:pStyle w:val="Smluvnstrany"/>
        <w:spacing w:line="276" w:lineRule="auto"/>
        <w:rPr>
          <w:rFonts w:ascii="Cambria" w:hAnsi="Cambria"/>
          <w:szCs w:val="22"/>
        </w:rPr>
      </w:pP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a</w:t>
      </w:r>
    </w:p>
    <w:p w:rsidR="00623C8B" w:rsidRPr="009A69A1" w:rsidRDefault="00623C8B" w:rsidP="005A37DC">
      <w:pPr>
        <w:pStyle w:val="Smluvnstrany"/>
        <w:spacing w:line="276" w:lineRule="auto"/>
        <w:rPr>
          <w:rFonts w:ascii="Cambria" w:hAnsi="Cambria"/>
          <w:szCs w:val="22"/>
        </w:rPr>
      </w:pP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Společnost:</w:t>
      </w:r>
      <w:r w:rsidR="008C389A"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3D11E3" w:rsidRPr="009A69A1" w:rsidRDefault="003D11E3" w:rsidP="005A37DC">
      <w:pPr>
        <w:pStyle w:val="Smluvnstrany"/>
        <w:spacing w:line="276" w:lineRule="auto"/>
        <w:rPr>
          <w:rFonts w:ascii="Cambria" w:hAnsi="Cambria"/>
          <w:szCs w:val="22"/>
        </w:rPr>
      </w:pPr>
      <w:r w:rsidRPr="009A69A1">
        <w:rPr>
          <w:rFonts w:ascii="Cambria" w:hAnsi="Cambria"/>
          <w:szCs w:val="22"/>
        </w:rPr>
        <w:t>sídlem:</w:t>
      </w:r>
      <w:r w:rsidR="006D5537"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623C8B" w:rsidRPr="009A69A1" w:rsidRDefault="00F43C11" w:rsidP="005A37DC">
      <w:pPr>
        <w:pStyle w:val="Smluvnstrany"/>
        <w:spacing w:line="276" w:lineRule="auto"/>
        <w:rPr>
          <w:rFonts w:ascii="Cambria" w:hAnsi="Cambria"/>
          <w:szCs w:val="22"/>
        </w:rPr>
      </w:pPr>
      <w:r w:rsidRPr="009A69A1">
        <w:rPr>
          <w:rFonts w:ascii="Cambria" w:hAnsi="Cambria"/>
          <w:szCs w:val="22"/>
        </w:rPr>
        <w:t>IČ</w:t>
      </w:r>
      <w:r w:rsidR="00623C8B" w:rsidRPr="009A69A1">
        <w:rPr>
          <w:rFonts w:ascii="Cambria" w:hAnsi="Cambria"/>
          <w:szCs w:val="22"/>
        </w:rPr>
        <w:t>:</w:t>
      </w:r>
      <w:r w:rsidR="006D5537"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DIČ DPH:</w:t>
      </w:r>
      <w:r w:rsidR="006D5537"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8C389A" w:rsidRPr="009A69A1" w:rsidRDefault="006D5537" w:rsidP="005A37DC">
      <w:pPr>
        <w:pStyle w:val="Smluvnstrany"/>
        <w:spacing w:line="276" w:lineRule="auto"/>
        <w:rPr>
          <w:rFonts w:ascii="Cambria" w:hAnsi="Cambria"/>
          <w:szCs w:val="22"/>
        </w:rPr>
      </w:pPr>
      <w:r w:rsidRPr="009A69A1">
        <w:rPr>
          <w:rFonts w:ascii="Cambria" w:hAnsi="Cambria"/>
          <w:szCs w:val="22"/>
        </w:rPr>
        <w:t>zapsaná v OR</w:t>
      </w:r>
      <w:r w:rsidR="009157BD" w:rsidRPr="009A69A1">
        <w:rPr>
          <w:rFonts w:ascii="Cambria" w:hAnsi="Cambria"/>
          <w:szCs w:val="22"/>
        </w:rPr>
        <w:t xml:space="preserve"> </w:t>
      </w:r>
      <w:r w:rsidR="000D313E" w:rsidRPr="009A69A1">
        <w:rPr>
          <w:rFonts w:ascii="Cambria" w:hAnsi="Cambria"/>
          <w:szCs w:val="22"/>
        </w:rPr>
        <w:tab/>
      </w:r>
      <w:proofErr w:type="spellStart"/>
      <w:proofErr w:type="gramStart"/>
      <w:r w:rsidR="009157BD" w:rsidRPr="009A69A1">
        <w:rPr>
          <w:rFonts w:ascii="Cambria" w:hAnsi="Cambria"/>
          <w:szCs w:val="22"/>
        </w:rPr>
        <w:t>sp.zn</w:t>
      </w:r>
      <w:proofErr w:type="spellEnd"/>
      <w:r w:rsidR="009157BD" w:rsidRPr="009A69A1">
        <w:rPr>
          <w:rFonts w:ascii="Cambria" w:hAnsi="Cambria"/>
          <w:szCs w:val="22"/>
        </w:rPr>
        <w:t>.</w:t>
      </w:r>
      <w:proofErr w:type="gramEnd"/>
      <w:r w:rsidR="009157BD" w:rsidRPr="009A69A1">
        <w:rPr>
          <w:rFonts w:ascii="Cambria" w:hAnsi="Cambria"/>
          <w:szCs w:val="22"/>
        </w:rPr>
        <w:t xml:space="preserve"> </w:t>
      </w:r>
      <w:r w:rsidR="008C389A" w:rsidRPr="009A69A1">
        <w:rPr>
          <w:rFonts w:ascii="Cambria" w:hAnsi="Cambria"/>
          <w:szCs w:val="22"/>
          <w:highlight w:val="yellow"/>
        </w:rPr>
        <w:t>…………………..</w:t>
      </w:r>
      <w:r w:rsidRPr="009A69A1">
        <w:rPr>
          <w:rFonts w:ascii="Cambria" w:hAnsi="Cambria"/>
          <w:szCs w:val="22"/>
        </w:rPr>
        <w:t xml:space="preserve"> vedená u </w:t>
      </w:r>
      <w:r w:rsidR="008C389A" w:rsidRPr="009A69A1">
        <w:rPr>
          <w:rFonts w:ascii="Cambria" w:hAnsi="Cambria"/>
          <w:szCs w:val="22"/>
          <w:highlight w:val="yellow"/>
        </w:rPr>
        <w:t>…………………..</w:t>
      </w:r>
      <w:r w:rsidRPr="009A69A1">
        <w:rPr>
          <w:rFonts w:ascii="Cambria" w:hAnsi="Cambria"/>
          <w:szCs w:val="22"/>
        </w:rPr>
        <w:t xml:space="preserve"> </w:t>
      </w: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bankovní spojení:</w:t>
      </w:r>
      <w:r w:rsidR="006D5537"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zast</w:t>
      </w:r>
      <w:r w:rsidR="0054004D" w:rsidRPr="009A69A1">
        <w:rPr>
          <w:rFonts w:ascii="Cambria" w:hAnsi="Cambria"/>
          <w:szCs w:val="22"/>
        </w:rPr>
        <w:t>o</w:t>
      </w:r>
      <w:r w:rsidRPr="009A69A1">
        <w:rPr>
          <w:rFonts w:ascii="Cambria" w:hAnsi="Cambria"/>
          <w:szCs w:val="22"/>
        </w:rPr>
        <w:t>up</w:t>
      </w:r>
      <w:r w:rsidR="0054004D" w:rsidRPr="009A69A1">
        <w:rPr>
          <w:rFonts w:ascii="Cambria" w:hAnsi="Cambria"/>
          <w:szCs w:val="22"/>
        </w:rPr>
        <w:t>ená</w:t>
      </w:r>
      <w:r w:rsidRPr="009A69A1">
        <w:rPr>
          <w:rFonts w:ascii="Cambria" w:hAnsi="Cambria"/>
          <w:szCs w:val="22"/>
        </w:rPr>
        <w:t>:</w:t>
      </w:r>
      <w:r w:rsidR="006D5537"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54004D" w:rsidRPr="009A69A1" w:rsidRDefault="0054004D" w:rsidP="005A37DC">
      <w:pPr>
        <w:pStyle w:val="Smluvnstrany"/>
        <w:spacing w:line="276" w:lineRule="auto"/>
        <w:rPr>
          <w:rFonts w:ascii="Cambria" w:hAnsi="Cambria"/>
          <w:szCs w:val="22"/>
        </w:rPr>
      </w:pP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(dále jen „</w:t>
      </w:r>
      <w:r w:rsidRPr="009A69A1">
        <w:rPr>
          <w:rStyle w:val="Definice-zkratka"/>
          <w:rFonts w:ascii="Cambria" w:hAnsi="Cambria" w:cs="Times New Roman"/>
        </w:rPr>
        <w:t>Nájemce</w:t>
      </w:r>
      <w:r w:rsidRPr="009A69A1">
        <w:rPr>
          <w:rFonts w:ascii="Cambria" w:hAnsi="Cambria"/>
          <w:szCs w:val="22"/>
        </w:rPr>
        <w:t>“)</w:t>
      </w:r>
    </w:p>
    <w:p w:rsidR="0054004D" w:rsidRPr="009A69A1" w:rsidRDefault="0054004D" w:rsidP="005A37DC">
      <w:pPr>
        <w:pStyle w:val="Smluvnstrany"/>
        <w:spacing w:line="276" w:lineRule="auto"/>
        <w:rPr>
          <w:rFonts w:ascii="Cambria" w:hAnsi="Cambria"/>
          <w:szCs w:val="22"/>
        </w:rPr>
      </w:pPr>
    </w:p>
    <w:p w:rsidR="00FA2F11" w:rsidRPr="009A69A1" w:rsidRDefault="00FA2F11" w:rsidP="005A37DC">
      <w:pPr>
        <w:pStyle w:val="Smluvnstrany"/>
        <w:spacing w:line="276" w:lineRule="auto"/>
        <w:rPr>
          <w:rFonts w:ascii="Cambria" w:hAnsi="Cambria"/>
          <w:szCs w:val="22"/>
        </w:rPr>
      </w:pPr>
      <w:r w:rsidRPr="009A69A1">
        <w:rPr>
          <w:rFonts w:ascii="Cambria" w:hAnsi="Cambria"/>
          <w:szCs w:val="22"/>
        </w:rPr>
        <w:t>(Pronajímatel a Nájemce společně dále jen „</w:t>
      </w:r>
      <w:r w:rsidRPr="009A69A1">
        <w:rPr>
          <w:rFonts w:ascii="Cambria" w:hAnsi="Cambria"/>
          <w:b/>
          <w:szCs w:val="22"/>
        </w:rPr>
        <w:t>Strany</w:t>
      </w:r>
      <w:r w:rsidRPr="009A69A1">
        <w:rPr>
          <w:rFonts w:ascii="Cambria" w:hAnsi="Cambria"/>
          <w:szCs w:val="22"/>
        </w:rPr>
        <w:t>“, jednotlivě i „</w:t>
      </w:r>
      <w:r w:rsidRPr="009A69A1">
        <w:rPr>
          <w:rFonts w:ascii="Cambria" w:hAnsi="Cambria"/>
          <w:b/>
          <w:szCs w:val="22"/>
        </w:rPr>
        <w:t>Strana</w:t>
      </w:r>
      <w:r w:rsidRPr="009A69A1">
        <w:rPr>
          <w:rFonts w:ascii="Cambria" w:hAnsi="Cambria"/>
          <w:szCs w:val="22"/>
        </w:rPr>
        <w:t>“)</w:t>
      </w:r>
    </w:p>
    <w:p w:rsidR="00FA2F11" w:rsidRPr="009A69A1" w:rsidRDefault="00FA2F11" w:rsidP="005A37DC">
      <w:pPr>
        <w:pStyle w:val="Smluvnstrany"/>
        <w:spacing w:line="276" w:lineRule="auto"/>
        <w:rPr>
          <w:rFonts w:ascii="Cambria" w:hAnsi="Cambria"/>
          <w:szCs w:val="22"/>
        </w:rPr>
      </w:pPr>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lastRenderedPageBreak/>
        <w:t>Kontaktní údaje Nájemce:</w:t>
      </w:r>
    </w:p>
    <w:p w:rsidR="00623C8B" w:rsidRPr="009A69A1" w:rsidRDefault="00623C8B" w:rsidP="005A37DC">
      <w:pPr>
        <w:pStyle w:val="Smluvnstrany"/>
        <w:spacing w:line="276" w:lineRule="auto"/>
        <w:rPr>
          <w:rFonts w:ascii="Cambria" w:hAnsi="Cambria"/>
          <w:szCs w:val="22"/>
          <w:shd w:val="clear" w:color="auto" w:fill="00FFFF"/>
        </w:rPr>
      </w:pPr>
      <w:r w:rsidRPr="009A69A1">
        <w:rPr>
          <w:rFonts w:ascii="Cambria" w:hAnsi="Cambria"/>
          <w:szCs w:val="22"/>
        </w:rPr>
        <w:t>Jméno, příjmení kontaktní osoby:</w:t>
      </w:r>
      <w:r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p>
    <w:p w:rsidR="00623C8B" w:rsidRPr="009A69A1" w:rsidRDefault="008C389A" w:rsidP="005A37DC">
      <w:pPr>
        <w:pStyle w:val="Smluvnstrany"/>
        <w:spacing w:line="276" w:lineRule="auto"/>
        <w:rPr>
          <w:rFonts w:ascii="Cambria" w:hAnsi="Cambria"/>
          <w:szCs w:val="22"/>
          <w:shd w:val="clear" w:color="auto" w:fill="00FFFF"/>
        </w:rPr>
      </w:pPr>
      <w:r w:rsidRPr="009A69A1">
        <w:rPr>
          <w:rFonts w:ascii="Cambria" w:hAnsi="Cambria"/>
          <w:szCs w:val="22"/>
        </w:rPr>
        <w:t>Tel.:</w:t>
      </w:r>
      <w:r w:rsidRPr="009A69A1">
        <w:rPr>
          <w:rFonts w:ascii="Cambria" w:hAnsi="Cambria"/>
          <w:szCs w:val="22"/>
        </w:rPr>
        <w:tab/>
      </w:r>
      <w:r w:rsidRPr="009A69A1">
        <w:rPr>
          <w:rFonts w:ascii="Cambria" w:hAnsi="Cambria"/>
          <w:szCs w:val="22"/>
        </w:rPr>
        <w:tab/>
      </w:r>
      <w:r w:rsidRPr="009A69A1">
        <w:rPr>
          <w:rFonts w:ascii="Cambria" w:hAnsi="Cambria"/>
          <w:szCs w:val="22"/>
          <w:highlight w:val="yellow"/>
        </w:rPr>
        <w:t>………………</w:t>
      </w:r>
      <w:proofErr w:type="gramStart"/>
      <w:r w:rsidRPr="009A69A1">
        <w:rPr>
          <w:rFonts w:ascii="Cambria" w:hAnsi="Cambria"/>
          <w:szCs w:val="22"/>
          <w:highlight w:val="yellow"/>
        </w:rPr>
        <w:t>…..</w:t>
      </w:r>
      <w:proofErr w:type="gramEnd"/>
    </w:p>
    <w:p w:rsidR="00623C8B" w:rsidRPr="009A69A1" w:rsidRDefault="008C389A" w:rsidP="005A37DC">
      <w:pPr>
        <w:pStyle w:val="Smluvnstrany"/>
        <w:spacing w:line="276" w:lineRule="auto"/>
        <w:rPr>
          <w:rFonts w:ascii="Cambria" w:hAnsi="Cambria"/>
          <w:szCs w:val="22"/>
          <w:shd w:val="clear" w:color="auto" w:fill="00FFFF"/>
        </w:rPr>
      </w:pPr>
      <w:r w:rsidRPr="009A69A1">
        <w:rPr>
          <w:rFonts w:ascii="Cambria" w:hAnsi="Cambria"/>
          <w:szCs w:val="22"/>
        </w:rPr>
        <w:t>Email:</w:t>
      </w:r>
      <w:r w:rsidRPr="009A69A1">
        <w:rPr>
          <w:rFonts w:ascii="Cambria" w:hAnsi="Cambria"/>
          <w:szCs w:val="22"/>
        </w:rPr>
        <w:tab/>
      </w:r>
      <w:r w:rsidRPr="009A69A1">
        <w:rPr>
          <w:rFonts w:ascii="Cambria" w:hAnsi="Cambria"/>
          <w:szCs w:val="22"/>
        </w:rPr>
        <w:tab/>
      </w:r>
      <w:r w:rsidRPr="009A69A1">
        <w:rPr>
          <w:rFonts w:ascii="Cambria" w:hAnsi="Cambria"/>
          <w:szCs w:val="22"/>
          <w:highlight w:val="yellow"/>
        </w:rPr>
        <w:t>………………</w:t>
      </w:r>
      <w:proofErr w:type="gramStart"/>
      <w:r w:rsidRPr="009A69A1">
        <w:rPr>
          <w:rFonts w:ascii="Cambria" w:hAnsi="Cambria"/>
          <w:szCs w:val="22"/>
          <w:highlight w:val="yellow"/>
        </w:rPr>
        <w:t>…..</w:t>
      </w:r>
      <w:proofErr w:type="gramEnd"/>
    </w:p>
    <w:p w:rsidR="00623C8B" w:rsidRPr="009A69A1" w:rsidRDefault="00623C8B" w:rsidP="005A37DC">
      <w:pPr>
        <w:pStyle w:val="Smluvnstrany"/>
        <w:spacing w:line="276" w:lineRule="auto"/>
        <w:rPr>
          <w:rFonts w:ascii="Cambria" w:hAnsi="Cambria"/>
          <w:szCs w:val="22"/>
        </w:rPr>
      </w:pPr>
      <w:r w:rsidRPr="009A69A1">
        <w:rPr>
          <w:rFonts w:ascii="Cambria" w:hAnsi="Cambria"/>
          <w:szCs w:val="22"/>
        </w:rPr>
        <w:t>Korespondenční adresa:</w:t>
      </w:r>
      <w:r w:rsidRPr="009A69A1">
        <w:rPr>
          <w:rFonts w:ascii="Cambria" w:hAnsi="Cambria"/>
          <w:szCs w:val="22"/>
        </w:rPr>
        <w:tab/>
      </w:r>
      <w:r w:rsidRPr="009A69A1">
        <w:rPr>
          <w:rFonts w:ascii="Cambria" w:hAnsi="Cambria"/>
          <w:szCs w:val="22"/>
        </w:rPr>
        <w:tab/>
      </w:r>
      <w:r w:rsidR="008C389A" w:rsidRPr="009A69A1">
        <w:rPr>
          <w:rFonts w:ascii="Cambria" w:hAnsi="Cambria"/>
          <w:szCs w:val="22"/>
          <w:highlight w:val="yellow"/>
        </w:rPr>
        <w:t>………………</w:t>
      </w:r>
      <w:proofErr w:type="gramStart"/>
      <w:r w:rsidR="008C389A" w:rsidRPr="009A69A1">
        <w:rPr>
          <w:rFonts w:ascii="Cambria" w:hAnsi="Cambria"/>
          <w:szCs w:val="22"/>
          <w:highlight w:val="yellow"/>
        </w:rPr>
        <w:t>…..</w:t>
      </w:r>
      <w:proofErr w:type="gramEnd"/>
      <w:r w:rsidRPr="009A69A1">
        <w:rPr>
          <w:rFonts w:ascii="Cambria" w:hAnsi="Cambria"/>
          <w:szCs w:val="22"/>
        </w:rPr>
        <w:br w:type="page"/>
      </w:r>
    </w:p>
    <w:p w:rsidR="00623C8B" w:rsidRPr="009A69A1" w:rsidRDefault="00623C8B" w:rsidP="005A37DC">
      <w:pPr>
        <w:pStyle w:val="Nadpis2"/>
        <w:spacing w:line="276" w:lineRule="auto"/>
        <w:rPr>
          <w:rFonts w:ascii="Cambria" w:hAnsi="Cambria"/>
          <w:sz w:val="22"/>
          <w:szCs w:val="22"/>
        </w:rPr>
      </w:pPr>
      <w:bookmarkStart w:id="2" w:name="_Toc412127370"/>
      <w:bookmarkStart w:id="3" w:name="_Toc413057716"/>
      <w:bookmarkStart w:id="4" w:name="_Toc430353648"/>
      <w:bookmarkStart w:id="5" w:name="_Toc432516235"/>
      <w:r w:rsidRPr="009A69A1">
        <w:rPr>
          <w:rFonts w:ascii="Cambria" w:hAnsi="Cambria"/>
          <w:sz w:val="22"/>
          <w:szCs w:val="22"/>
        </w:rPr>
        <w:lastRenderedPageBreak/>
        <w:t>Preambule</w:t>
      </w:r>
      <w:bookmarkEnd w:id="2"/>
      <w:bookmarkEnd w:id="3"/>
      <w:bookmarkEnd w:id="4"/>
      <w:bookmarkEnd w:id="5"/>
    </w:p>
    <w:p w:rsidR="008A3D78" w:rsidRPr="009A69A1" w:rsidRDefault="00623C8B" w:rsidP="005A37DC">
      <w:pPr>
        <w:pStyle w:val="vod-Definice"/>
        <w:spacing w:line="276" w:lineRule="auto"/>
        <w:rPr>
          <w:rFonts w:ascii="Cambria" w:hAnsi="Cambria"/>
        </w:rPr>
      </w:pPr>
      <w:r w:rsidRPr="009A69A1">
        <w:rPr>
          <w:rFonts w:ascii="Cambria" w:hAnsi="Cambria"/>
        </w:rPr>
        <w:t xml:space="preserve">Pronajímatel je výlučným vlastníkem </w:t>
      </w:r>
      <w:r w:rsidR="008C389A" w:rsidRPr="009A69A1">
        <w:rPr>
          <w:rFonts w:ascii="Cambria" w:hAnsi="Cambria"/>
        </w:rPr>
        <w:t>areá</w:t>
      </w:r>
      <w:r w:rsidR="0080671B" w:rsidRPr="009A69A1">
        <w:rPr>
          <w:rFonts w:ascii="Cambria" w:hAnsi="Cambria"/>
        </w:rPr>
        <w:t xml:space="preserve">lu Ústředního autobusového nádraží </w:t>
      </w:r>
      <w:r w:rsidR="008A3D78" w:rsidRPr="009A69A1">
        <w:rPr>
          <w:rFonts w:ascii="Cambria" w:hAnsi="Cambria"/>
        </w:rPr>
        <w:t>Zvonařka v Brně.</w:t>
      </w:r>
    </w:p>
    <w:p w:rsidR="00623C8B" w:rsidRPr="009A69A1" w:rsidRDefault="00623C8B" w:rsidP="005A37DC">
      <w:pPr>
        <w:pStyle w:val="vod-Definice"/>
        <w:spacing w:line="276" w:lineRule="auto"/>
        <w:rPr>
          <w:rFonts w:ascii="Cambria" w:hAnsi="Cambria"/>
        </w:rPr>
      </w:pPr>
      <w:r w:rsidRPr="009A69A1">
        <w:rPr>
          <w:rFonts w:ascii="Cambria" w:hAnsi="Cambria"/>
        </w:rPr>
        <w:t xml:space="preserve">Pronajímatel touto nájemní smlouvou (definovanou níže jako Smlouva) pronajímá Nájemci </w:t>
      </w:r>
      <w:r w:rsidR="009157BD" w:rsidRPr="009A69A1">
        <w:rPr>
          <w:rFonts w:ascii="Cambria" w:hAnsi="Cambria"/>
        </w:rPr>
        <w:t xml:space="preserve">nebytové prostory </w:t>
      </w:r>
      <w:r w:rsidRPr="009A69A1">
        <w:rPr>
          <w:rFonts w:ascii="Cambria" w:hAnsi="Cambria"/>
        </w:rPr>
        <w:t xml:space="preserve">ve Smlouvě vymezené (definované níže jako </w:t>
      </w:r>
      <w:r w:rsidR="00DC695F" w:rsidRPr="009A69A1">
        <w:rPr>
          <w:rFonts w:ascii="Cambria" w:hAnsi="Cambria"/>
        </w:rPr>
        <w:t>P</w:t>
      </w:r>
      <w:r w:rsidRPr="009A69A1">
        <w:rPr>
          <w:rFonts w:ascii="Cambria" w:hAnsi="Cambria"/>
        </w:rPr>
        <w:t xml:space="preserve">rostory) a Nájemce </w:t>
      </w:r>
      <w:r w:rsidR="00DC695F" w:rsidRPr="009A69A1">
        <w:rPr>
          <w:rFonts w:ascii="Cambria" w:hAnsi="Cambria"/>
        </w:rPr>
        <w:t>P</w:t>
      </w:r>
      <w:r w:rsidRPr="009A69A1">
        <w:rPr>
          <w:rFonts w:ascii="Cambria" w:hAnsi="Cambria"/>
        </w:rPr>
        <w:t>rostory do svého nájmu přijímá a zavazuje se je užívat v souladu s touto Smlouvou a za jejich užívání platit Pronajímateli částky níže dohodnuté.</w:t>
      </w:r>
    </w:p>
    <w:p w:rsidR="00623C8B" w:rsidRPr="009A69A1" w:rsidRDefault="00623C8B" w:rsidP="005A37DC">
      <w:pPr>
        <w:pStyle w:val="vod-Definice"/>
        <w:spacing w:line="276" w:lineRule="auto"/>
        <w:rPr>
          <w:rFonts w:ascii="Cambria" w:hAnsi="Cambria"/>
        </w:rPr>
      </w:pPr>
      <w:r w:rsidRPr="009A69A1">
        <w:rPr>
          <w:rFonts w:ascii="Cambria" w:hAnsi="Cambria"/>
        </w:rPr>
        <w:t xml:space="preserve">S ohledem na tento záměr </w:t>
      </w:r>
      <w:r w:rsidR="00A65CA8" w:rsidRPr="009A69A1">
        <w:rPr>
          <w:rFonts w:ascii="Cambria" w:hAnsi="Cambria"/>
        </w:rPr>
        <w:t>se</w:t>
      </w:r>
      <w:r w:rsidR="00A65CA8" w:rsidRPr="009A69A1" w:rsidDel="001B4D34">
        <w:rPr>
          <w:rFonts w:ascii="Cambria" w:hAnsi="Cambria"/>
        </w:rPr>
        <w:t xml:space="preserve"> </w:t>
      </w:r>
      <w:r w:rsidR="001B4D34" w:rsidRPr="009A69A1">
        <w:rPr>
          <w:rFonts w:ascii="Cambria" w:hAnsi="Cambria"/>
        </w:rPr>
        <w:t>S</w:t>
      </w:r>
      <w:r w:rsidRPr="009A69A1">
        <w:rPr>
          <w:rFonts w:ascii="Cambria" w:hAnsi="Cambria"/>
        </w:rPr>
        <w:t>tran</w:t>
      </w:r>
      <w:r w:rsidR="004643A4" w:rsidRPr="009A69A1">
        <w:rPr>
          <w:rFonts w:ascii="Cambria" w:hAnsi="Cambria"/>
        </w:rPr>
        <w:t>y</w:t>
      </w:r>
      <w:r w:rsidRPr="009A69A1">
        <w:rPr>
          <w:rFonts w:ascii="Cambria" w:hAnsi="Cambria"/>
        </w:rPr>
        <w:t xml:space="preserve"> dohodly na následujícím: </w:t>
      </w:r>
    </w:p>
    <w:p w:rsidR="00623C8B" w:rsidRPr="009A69A1" w:rsidRDefault="00623C8B" w:rsidP="005A37DC">
      <w:pPr>
        <w:spacing w:line="276" w:lineRule="auto"/>
        <w:rPr>
          <w:rFonts w:ascii="Cambria" w:hAnsi="Cambria"/>
          <w:sz w:val="22"/>
          <w:szCs w:val="22"/>
        </w:rPr>
      </w:pPr>
      <w:bookmarkStart w:id="6" w:name="_Toc432516237"/>
      <w:bookmarkEnd w:id="6"/>
    </w:p>
    <w:p w:rsidR="00623C8B" w:rsidRPr="009A69A1" w:rsidRDefault="00623C8B" w:rsidP="005A37DC">
      <w:pPr>
        <w:pStyle w:val="Nadpis2"/>
        <w:spacing w:line="276" w:lineRule="auto"/>
        <w:rPr>
          <w:rFonts w:ascii="Cambria" w:hAnsi="Cambria"/>
          <w:sz w:val="22"/>
          <w:szCs w:val="22"/>
        </w:rPr>
      </w:pPr>
      <w:bookmarkStart w:id="7" w:name="_Toc413057718"/>
      <w:bookmarkStart w:id="8" w:name="_Toc430353650"/>
      <w:bookmarkStart w:id="9" w:name="_Toc432516238"/>
      <w:r w:rsidRPr="009A69A1">
        <w:rPr>
          <w:rFonts w:ascii="Cambria" w:hAnsi="Cambria"/>
          <w:sz w:val="22"/>
          <w:szCs w:val="22"/>
        </w:rPr>
        <w:t>Definice a přílohy</w:t>
      </w:r>
      <w:bookmarkEnd w:id="7"/>
      <w:bookmarkEnd w:id="8"/>
      <w:bookmarkEnd w:id="9"/>
    </w:p>
    <w:p w:rsidR="00623C8B" w:rsidRPr="009A69A1" w:rsidRDefault="00623C8B" w:rsidP="005A37DC">
      <w:pPr>
        <w:pStyle w:val="vod-Definice"/>
        <w:spacing w:line="276" w:lineRule="auto"/>
        <w:rPr>
          <w:rFonts w:ascii="Cambria" w:hAnsi="Cambria"/>
        </w:rPr>
      </w:pPr>
      <w:r w:rsidRPr="009A69A1">
        <w:rPr>
          <w:rFonts w:ascii="Cambria" w:hAnsi="Cambria"/>
        </w:rPr>
        <w:t>Následující výrazy budou mít níže uvedené významy (rozsah definic může být rozšířen dalšími definicemi v textu, popř. uvedenými výše):</w:t>
      </w:r>
    </w:p>
    <w:p w:rsidR="003D66F8" w:rsidRPr="009A69A1" w:rsidRDefault="003D66F8" w:rsidP="005A37DC">
      <w:pPr>
        <w:pStyle w:val="vod-Definice"/>
        <w:spacing w:line="276" w:lineRule="auto"/>
        <w:rPr>
          <w:rFonts w:ascii="Cambria" w:hAnsi="Cambria"/>
        </w:rPr>
      </w:pPr>
    </w:p>
    <w:p w:rsidR="00623C8B" w:rsidRPr="00CA74E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Budova</w:t>
      </w:r>
      <w:r w:rsidR="008C389A" w:rsidRPr="009A69A1">
        <w:rPr>
          <w:rFonts w:ascii="Cambria" w:hAnsi="Cambria"/>
        </w:rPr>
        <w:t>"</w:t>
      </w:r>
      <w:r w:rsidR="008C389A" w:rsidRPr="009A69A1">
        <w:rPr>
          <w:rFonts w:ascii="Cambria" w:hAnsi="Cambria"/>
        </w:rPr>
        <w:tab/>
        <w:t xml:space="preserve">znamená výpravní </w:t>
      </w:r>
      <w:r w:rsidRPr="009A69A1">
        <w:rPr>
          <w:rFonts w:ascii="Cambria" w:hAnsi="Cambria"/>
        </w:rPr>
        <w:t>budovu</w:t>
      </w:r>
      <w:r w:rsidR="008C389A" w:rsidRPr="009A69A1">
        <w:rPr>
          <w:rFonts w:ascii="Cambria" w:hAnsi="Cambria"/>
        </w:rPr>
        <w:t xml:space="preserve"> Ústř</w:t>
      </w:r>
      <w:r w:rsidR="00C44665" w:rsidRPr="009A69A1">
        <w:rPr>
          <w:rFonts w:ascii="Cambria" w:hAnsi="Cambria"/>
        </w:rPr>
        <w:t>e</w:t>
      </w:r>
      <w:r w:rsidR="008C389A" w:rsidRPr="009A69A1">
        <w:rPr>
          <w:rFonts w:ascii="Cambria" w:hAnsi="Cambria"/>
        </w:rPr>
        <w:t>dního autobusového nádraží Zvonařka v Brně</w:t>
      </w:r>
      <w:r w:rsidRPr="009A69A1">
        <w:rPr>
          <w:rFonts w:ascii="Cambria" w:hAnsi="Cambria"/>
        </w:rPr>
        <w:t xml:space="preserve">, včetně jakýchkoliv souvisejících zařízení, přístaveb, přestaveb a/nebo úbytků, které mohou kdykoliv v budoucnu, podle volby </w:t>
      </w:r>
      <w:r w:rsidRPr="00CA74E1">
        <w:rPr>
          <w:rFonts w:ascii="Cambria" w:hAnsi="Cambria"/>
        </w:rPr>
        <w:t>Pronajímatele, ve větším či menším rozsahu tvořit její součást;</w:t>
      </w:r>
    </w:p>
    <w:p w:rsidR="00623C8B" w:rsidRPr="00AE4E95" w:rsidRDefault="00623C8B" w:rsidP="005A37DC">
      <w:pPr>
        <w:pStyle w:val="Definice-odstavec"/>
        <w:spacing w:line="276" w:lineRule="auto"/>
        <w:rPr>
          <w:rFonts w:ascii="Cambria" w:hAnsi="Cambria"/>
        </w:rPr>
      </w:pPr>
      <w:r w:rsidRPr="00CA74E1">
        <w:rPr>
          <w:rFonts w:ascii="Cambria" w:hAnsi="Cambria"/>
        </w:rPr>
        <w:t>"</w:t>
      </w:r>
      <w:r w:rsidRPr="00CA74E1">
        <w:rPr>
          <w:rStyle w:val="Definice-zkratka"/>
          <w:rFonts w:ascii="Cambria" w:hAnsi="Cambria" w:cs="Times New Roman"/>
        </w:rPr>
        <w:t>Den otevření</w:t>
      </w:r>
      <w:r w:rsidRPr="00CA74E1">
        <w:rPr>
          <w:rFonts w:ascii="Cambria" w:hAnsi="Cambria"/>
        </w:rPr>
        <w:t xml:space="preserve">" </w:t>
      </w:r>
      <w:r w:rsidRPr="00CA74E1">
        <w:rPr>
          <w:rFonts w:ascii="Cambria" w:hAnsi="Cambria"/>
        </w:rPr>
        <w:tab/>
      </w:r>
      <w:r w:rsidRPr="00AE4E95">
        <w:rPr>
          <w:rFonts w:ascii="Cambria" w:hAnsi="Cambria"/>
        </w:rPr>
        <w:t xml:space="preserve">znamená </w:t>
      </w:r>
      <w:r w:rsidR="00AE4E95" w:rsidRPr="00AE4E95">
        <w:rPr>
          <w:rFonts w:ascii="Cambria" w:hAnsi="Cambria"/>
        </w:rPr>
        <w:t>1. 9.</w:t>
      </w:r>
      <w:r w:rsidR="008B3557" w:rsidRPr="00AE4E95">
        <w:rPr>
          <w:rFonts w:ascii="Cambria" w:hAnsi="Cambria"/>
        </w:rPr>
        <w:t xml:space="preserve"> 2025</w:t>
      </w:r>
      <w:r w:rsidR="001D4A4A" w:rsidRPr="00AE4E95">
        <w:rPr>
          <w:rFonts w:ascii="Cambria" w:hAnsi="Cambria"/>
        </w:rPr>
        <w:t xml:space="preserve"> </w:t>
      </w:r>
      <w:r w:rsidR="005461FA" w:rsidRPr="00AE4E95">
        <w:rPr>
          <w:rFonts w:ascii="Cambria" w:hAnsi="Cambria"/>
        </w:rPr>
        <w:t xml:space="preserve">nebo jakýkoliv jiný den předcházející takovému dni, ke kterému </w:t>
      </w:r>
      <w:r w:rsidR="005461FA" w:rsidRPr="00AE4E95">
        <w:rPr>
          <w:rFonts w:ascii="Cambria" w:hAnsi="Cambria"/>
          <w:iCs/>
        </w:rPr>
        <w:t xml:space="preserve">Nájemce </w:t>
      </w:r>
      <w:r w:rsidR="005461FA" w:rsidRPr="00AE4E95">
        <w:rPr>
          <w:rFonts w:ascii="Cambria" w:hAnsi="Cambria"/>
        </w:rPr>
        <w:t xml:space="preserve">zahájí podle podmínek této </w:t>
      </w:r>
      <w:r w:rsidR="005461FA" w:rsidRPr="00AE4E95">
        <w:rPr>
          <w:rFonts w:ascii="Cambria" w:hAnsi="Cambria"/>
          <w:iCs/>
        </w:rPr>
        <w:t xml:space="preserve">Smlouvy </w:t>
      </w:r>
      <w:r w:rsidR="005461FA" w:rsidRPr="00AE4E95">
        <w:rPr>
          <w:rFonts w:ascii="Cambria" w:hAnsi="Cambria"/>
        </w:rPr>
        <w:t xml:space="preserve">v </w:t>
      </w:r>
      <w:r w:rsidR="004643A4" w:rsidRPr="00AE4E95">
        <w:rPr>
          <w:rFonts w:ascii="Cambria" w:hAnsi="Cambria"/>
          <w:iCs/>
        </w:rPr>
        <w:t>Prostor</w:t>
      </w:r>
      <w:r w:rsidR="00B91139" w:rsidRPr="00AE4E95">
        <w:rPr>
          <w:rFonts w:ascii="Cambria" w:hAnsi="Cambria"/>
          <w:iCs/>
        </w:rPr>
        <w:t>ách</w:t>
      </w:r>
      <w:r w:rsidR="004643A4" w:rsidRPr="00AE4E95">
        <w:rPr>
          <w:rFonts w:ascii="Cambria" w:hAnsi="Cambria"/>
          <w:iCs/>
        </w:rPr>
        <w:t xml:space="preserve"> </w:t>
      </w:r>
      <w:r w:rsidR="005461FA" w:rsidRPr="00AE4E95">
        <w:rPr>
          <w:rFonts w:ascii="Cambria" w:hAnsi="Cambria"/>
        </w:rPr>
        <w:t>pro veřejnost obchodní činnost</w:t>
      </w:r>
      <w:r w:rsidRPr="00AE4E95">
        <w:rPr>
          <w:rFonts w:ascii="Cambria" w:hAnsi="Cambria"/>
        </w:rPr>
        <w:t>;</w:t>
      </w:r>
    </w:p>
    <w:p w:rsidR="00623C8B" w:rsidRPr="00AE4E95" w:rsidRDefault="00623C8B" w:rsidP="005A37DC">
      <w:pPr>
        <w:pStyle w:val="Definice-odstavec"/>
        <w:spacing w:line="276" w:lineRule="auto"/>
        <w:rPr>
          <w:rFonts w:ascii="Cambria" w:hAnsi="Cambria"/>
        </w:rPr>
      </w:pPr>
      <w:r w:rsidRPr="00AE4E95">
        <w:rPr>
          <w:rFonts w:ascii="Cambria" w:hAnsi="Cambria"/>
        </w:rPr>
        <w:t>"</w:t>
      </w:r>
      <w:r w:rsidRPr="00AE4E95">
        <w:rPr>
          <w:rStyle w:val="Definice-zkratka"/>
          <w:rFonts w:ascii="Cambria" w:hAnsi="Cambria" w:cs="Times New Roman"/>
        </w:rPr>
        <w:t>Den uplynutí</w:t>
      </w:r>
      <w:r w:rsidRPr="00AE4E95">
        <w:rPr>
          <w:rFonts w:ascii="Cambria" w:hAnsi="Cambria"/>
        </w:rPr>
        <w:t xml:space="preserve">" </w:t>
      </w:r>
      <w:r w:rsidRPr="00AE4E95">
        <w:rPr>
          <w:rFonts w:ascii="Cambria" w:hAnsi="Cambria"/>
        </w:rPr>
        <w:tab/>
        <w:t xml:space="preserve">znamená </w:t>
      </w:r>
      <w:r w:rsidR="00AE4E95" w:rsidRPr="00AE4E95">
        <w:rPr>
          <w:rFonts w:ascii="Cambria" w:hAnsi="Cambria"/>
        </w:rPr>
        <w:t>31. 8.</w:t>
      </w:r>
      <w:r w:rsidR="008B3557" w:rsidRPr="00AE4E95">
        <w:rPr>
          <w:rFonts w:ascii="Cambria" w:hAnsi="Cambria"/>
        </w:rPr>
        <w:t xml:space="preserve"> 2027</w:t>
      </w:r>
      <w:r w:rsidRPr="00AE4E95">
        <w:rPr>
          <w:rFonts w:ascii="Cambria" w:hAnsi="Cambria"/>
        </w:rPr>
        <w:t>, případně poslední den relevantního Období prodloužení (je-li toto relevantní);</w:t>
      </w:r>
    </w:p>
    <w:p w:rsidR="00623C8B" w:rsidRPr="009A69A1" w:rsidRDefault="00623C8B" w:rsidP="005A37DC">
      <w:pPr>
        <w:pStyle w:val="Definice-odstavec"/>
        <w:spacing w:line="276" w:lineRule="auto"/>
        <w:rPr>
          <w:rFonts w:ascii="Cambria" w:hAnsi="Cambria"/>
        </w:rPr>
      </w:pPr>
      <w:r w:rsidRPr="00AE4E95">
        <w:rPr>
          <w:rFonts w:ascii="Cambria" w:hAnsi="Cambria"/>
        </w:rPr>
        <w:t>"</w:t>
      </w:r>
      <w:r w:rsidRPr="00AE4E95">
        <w:rPr>
          <w:rStyle w:val="Definice-zkratka"/>
          <w:rFonts w:ascii="Cambria" w:hAnsi="Cambria" w:cs="Times New Roman"/>
        </w:rPr>
        <w:t>Den zahájení</w:t>
      </w:r>
      <w:r w:rsidR="00650934" w:rsidRPr="00AE4E95">
        <w:rPr>
          <w:rFonts w:ascii="Cambria" w:hAnsi="Cambria"/>
        </w:rPr>
        <w:t>"</w:t>
      </w:r>
      <w:r w:rsidR="00650934" w:rsidRPr="00AE4E95">
        <w:rPr>
          <w:rFonts w:ascii="Cambria" w:hAnsi="Cambria"/>
        </w:rPr>
        <w:tab/>
        <w:t>znamená</w:t>
      </w:r>
      <w:r w:rsidR="006B52B3" w:rsidRPr="00AE4E95">
        <w:rPr>
          <w:rFonts w:ascii="Cambria" w:hAnsi="Cambria"/>
        </w:rPr>
        <w:t xml:space="preserve"> </w:t>
      </w:r>
      <w:r w:rsidR="00AE4E95" w:rsidRPr="00AE4E95">
        <w:rPr>
          <w:rFonts w:ascii="Cambria" w:hAnsi="Cambria"/>
        </w:rPr>
        <w:t>1. 9.</w:t>
      </w:r>
      <w:r w:rsidR="008B3557" w:rsidRPr="00AE4E95">
        <w:rPr>
          <w:rFonts w:ascii="Cambria" w:hAnsi="Cambria"/>
        </w:rPr>
        <w:t xml:space="preserve"> 2025</w:t>
      </w:r>
      <w:r w:rsidRPr="00AE4E95">
        <w:rPr>
          <w:rFonts w:ascii="Cambria" w:hAnsi="Cambria"/>
        </w:rPr>
        <w:t>;</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Doba nájmu</w:t>
      </w:r>
      <w:r w:rsidRPr="009A69A1">
        <w:rPr>
          <w:rFonts w:ascii="Cambria" w:hAnsi="Cambria"/>
        </w:rPr>
        <w:t>"</w:t>
      </w:r>
      <w:r w:rsidRPr="009A69A1">
        <w:rPr>
          <w:rFonts w:ascii="Cambria" w:hAnsi="Cambria"/>
        </w:rPr>
        <w:tab/>
        <w:t xml:space="preserve">znamená dobu </w:t>
      </w:r>
      <w:r w:rsidR="006D5537" w:rsidRPr="009A69A1">
        <w:rPr>
          <w:rFonts w:ascii="Cambria" w:hAnsi="Cambria"/>
        </w:rPr>
        <w:t>určitou</w:t>
      </w:r>
      <w:r w:rsidR="00332AE7" w:rsidRPr="009A69A1">
        <w:rPr>
          <w:rFonts w:ascii="Cambria" w:hAnsi="Cambria"/>
        </w:rPr>
        <w:t xml:space="preserve"> v délce dvou (2) let</w:t>
      </w:r>
      <w:r w:rsidRPr="009A69A1">
        <w:rPr>
          <w:rFonts w:ascii="Cambria" w:hAnsi="Cambria"/>
        </w:rPr>
        <w:t xml:space="preserve">, která začíná běžet Dnem </w:t>
      </w:r>
      <w:r w:rsidR="006D5537" w:rsidRPr="009A69A1">
        <w:rPr>
          <w:rFonts w:ascii="Cambria" w:hAnsi="Cambria"/>
        </w:rPr>
        <w:t>zahájení</w:t>
      </w:r>
      <w:r w:rsidR="00332AE7" w:rsidRPr="009A69A1">
        <w:rPr>
          <w:rFonts w:ascii="Cambria" w:hAnsi="Cambria"/>
        </w:rPr>
        <w:t>.</w:t>
      </w:r>
      <w:r w:rsidR="006D5537" w:rsidRPr="009A69A1">
        <w:rPr>
          <w:rFonts w:ascii="Cambria" w:hAnsi="Cambria"/>
        </w:rPr>
        <w:t xml:space="preserve"> </w:t>
      </w:r>
      <w:r w:rsidR="00332AE7" w:rsidRPr="009A69A1">
        <w:rPr>
          <w:rFonts w:ascii="Cambria" w:hAnsi="Cambria"/>
        </w:rPr>
        <w:t>Tímto není dotčena možnost prodloužení dle čl. 3</w:t>
      </w:r>
      <w:r w:rsidRPr="009A69A1">
        <w:rPr>
          <w:rFonts w:ascii="Cambria" w:hAnsi="Cambria"/>
        </w:rPr>
        <w:t>;</w:t>
      </w:r>
    </w:p>
    <w:p w:rsidR="00623C8B" w:rsidRPr="009A69A1" w:rsidRDefault="004C4C5A" w:rsidP="005878DD">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Dokumentace</w:t>
      </w:r>
      <w:r w:rsidRPr="009A69A1">
        <w:rPr>
          <w:rFonts w:ascii="Cambria" w:hAnsi="Cambria"/>
        </w:rPr>
        <w:t xml:space="preserve">" </w:t>
      </w:r>
      <w:r w:rsidRPr="009A69A1">
        <w:rPr>
          <w:rFonts w:ascii="Cambria" w:hAnsi="Cambria"/>
        </w:rPr>
        <w:tab/>
        <w:t>znamená úplnou dokumentaci (tj., mj. např. výkresovou dokumentaci, vzorky materiálů atd.) jednotky Nájemce v Prostorách</w:t>
      </w:r>
      <w:r w:rsidR="005878DD" w:rsidRPr="009A69A1">
        <w:rPr>
          <w:rFonts w:ascii="Cambria" w:hAnsi="Cambria"/>
        </w:rPr>
        <w:t>.</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Nájemné</w:t>
      </w:r>
      <w:r w:rsidRPr="009A69A1">
        <w:rPr>
          <w:rFonts w:ascii="Cambria" w:hAnsi="Cambria"/>
        </w:rPr>
        <w:t>"</w:t>
      </w:r>
      <w:r w:rsidRPr="009A69A1">
        <w:rPr>
          <w:rFonts w:ascii="Cambria" w:hAnsi="Cambria"/>
        </w:rPr>
        <w:tab/>
        <w:t xml:space="preserve">znamená úplatu za nájem </w:t>
      </w:r>
      <w:r w:rsidR="001B4D34" w:rsidRPr="009A69A1">
        <w:rPr>
          <w:rFonts w:ascii="Cambria" w:hAnsi="Cambria"/>
        </w:rPr>
        <w:t>P</w:t>
      </w:r>
      <w:r w:rsidR="008C389A" w:rsidRPr="009A69A1">
        <w:rPr>
          <w:rFonts w:ascii="Cambria" w:hAnsi="Cambria"/>
        </w:rPr>
        <w:t>rostor</w:t>
      </w:r>
      <w:r w:rsidRPr="009A69A1">
        <w:rPr>
          <w:rFonts w:ascii="Cambria" w:hAnsi="Cambria"/>
        </w:rPr>
        <w:t>;</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Období prodloužení</w:t>
      </w:r>
      <w:r w:rsidRPr="009A69A1">
        <w:rPr>
          <w:rFonts w:ascii="Cambria" w:hAnsi="Cambria"/>
        </w:rPr>
        <w:t>"</w:t>
      </w:r>
      <w:r w:rsidRPr="009A69A1">
        <w:rPr>
          <w:rFonts w:ascii="Cambria" w:hAnsi="Cambria"/>
        </w:rPr>
        <w:tab/>
        <w:t xml:space="preserve">znamená každé z případných navazujících </w:t>
      </w:r>
      <w:r w:rsidR="008C389A" w:rsidRPr="009A69A1">
        <w:rPr>
          <w:rFonts w:ascii="Cambria" w:hAnsi="Cambria"/>
        </w:rPr>
        <w:t>2</w:t>
      </w:r>
      <w:r w:rsidR="001D4A4A" w:rsidRPr="009A69A1">
        <w:rPr>
          <w:rFonts w:ascii="Cambria" w:hAnsi="Cambria"/>
        </w:rPr>
        <w:t xml:space="preserve"> </w:t>
      </w:r>
      <w:r w:rsidRPr="009A69A1">
        <w:rPr>
          <w:rFonts w:ascii="Cambria" w:hAnsi="Cambria"/>
        </w:rPr>
        <w:t>letých období prodloužení Doby nájmu;</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Oprávnění</w:t>
      </w:r>
      <w:r w:rsidRPr="009A69A1">
        <w:rPr>
          <w:rFonts w:ascii="Cambria" w:hAnsi="Cambria"/>
        </w:rPr>
        <w:t>"</w:t>
      </w:r>
      <w:r w:rsidRPr="009A69A1">
        <w:rPr>
          <w:rFonts w:ascii="Cambria" w:hAnsi="Cambria"/>
        </w:rPr>
        <w:tab/>
        <w:t>znamená oprávnění Nájemce, jež jsou blíže specifikována v </w:t>
      </w:r>
      <w:r w:rsidR="00CE4AA6" w:rsidRPr="009A69A1">
        <w:rPr>
          <w:rFonts w:ascii="Cambria" w:hAnsi="Cambria"/>
        </w:rPr>
        <w:t>čl.</w:t>
      </w:r>
      <w:r w:rsidRPr="009A69A1">
        <w:rPr>
          <w:rFonts w:ascii="Cambria" w:hAnsi="Cambria"/>
        </w:rPr>
        <w:t xml:space="preserve"> </w:t>
      </w:r>
      <w:proofErr w:type="gramStart"/>
      <w:r w:rsidR="00CF35AD">
        <w:fldChar w:fldCharType="begin"/>
      </w:r>
      <w:r w:rsidR="0076166C">
        <w:instrText xml:space="preserve"> REF _Ref430336983 \r \h  \* MERGEFORMAT </w:instrText>
      </w:r>
      <w:r w:rsidR="00CF35AD">
        <w:fldChar w:fldCharType="separate"/>
      </w:r>
      <w:r w:rsidR="00A07607" w:rsidRPr="009A69A1">
        <w:rPr>
          <w:rFonts w:ascii="Cambria" w:hAnsi="Cambria"/>
        </w:rPr>
        <w:t>2.3</w:t>
      </w:r>
      <w:r w:rsidR="00CF35AD">
        <w:fldChar w:fldCharType="end"/>
      </w:r>
      <w:proofErr w:type="gramEnd"/>
      <w:r w:rsidR="00C9154C" w:rsidRPr="009A69A1">
        <w:rPr>
          <w:rFonts w:ascii="Cambria" w:hAnsi="Cambria"/>
        </w:rPr>
        <w:t xml:space="preserve"> </w:t>
      </w:r>
      <w:r w:rsidRPr="009A69A1">
        <w:rPr>
          <w:rFonts w:ascii="Cambria" w:hAnsi="Cambria"/>
        </w:rPr>
        <w:t>této Smlouvy;</w:t>
      </w:r>
    </w:p>
    <w:p w:rsidR="00600D1A" w:rsidRPr="009A69A1" w:rsidRDefault="00723A0D"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Platba Nájemce</w:t>
      </w:r>
      <w:r w:rsidRPr="009A69A1">
        <w:rPr>
          <w:rFonts w:ascii="Cambria" w:hAnsi="Cambria"/>
        </w:rPr>
        <w:t>"</w:t>
      </w:r>
      <w:r w:rsidRPr="009A69A1">
        <w:rPr>
          <w:rFonts w:ascii="Cambria" w:hAnsi="Cambria"/>
        </w:rPr>
        <w:tab/>
        <w:t xml:space="preserve">znamená částku, kterou se Nájemce podílí na Společných provozních nákladech, vypočtenou podle Podílu Nájemce v souladu s čl. </w:t>
      </w:r>
      <w:proofErr w:type="gramStart"/>
      <w:r w:rsidR="00CF35AD">
        <w:fldChar w:fldCharType="begin"/>
      </w:r>
      <w:r w:rsidR="0076166C">
        <w:instrText xml:space="preserve"> REF _Ref430337002 \r \h  \* MERGEFORMAT </w:instrText>
      </w:r>
      <w:r w:rsidR="00CF35AD">
        <w:fldChar w:fldCharType="separate"/>
      </w:r>
      <w:r w:rsidR="00A07607" w:rsidRPr="009A69A1">
        <w:rPr>
          <w:rFonts w:ascii="Cambria" w:hAnsi="Cambria"/>
        </w:rPr>
        <w:t>6.3</w:t>
      </w:r>
      <w:r w:rsidR="00CF35AD">
        <w:fldChar w:fldCharType="end"/>
      </w:r>
      <w:proofErr w:type="gramEnd"/>
      <w:r w:rsidRPr="009A69A1">
        <w:rPr>
          <w:rFonts w:ascii="Cambria" w:hAnsi="Cambria"/>
        </w:rPr>
        <w:t xml:space="preserve"> této Smlouvy;</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Podíl Nájemce</w:t>
      </w:r>
      <w:r w:rsidRPr="009A69A1">
        <w:rPr>
          <w:rFonts w:ascii="Cambria" w:hAnsi="Cambria"/>
        </w:rPr>
        <w:t xml:space="preserve">" </w:t>
      </w:r>
      <w:r w:rsidR="00195CE9" w:rsidRPr="009A69A1">
        <w:rPr>
          <w:rFonts w:ascii="Cambria" w:hAnsi="Cambria"/>
        </w:rPr>
        <w:tab/>
      </w:r>
      <w:r w:rsidRPr="009A69A1">
        <w:rPr>
          <w:rFonts w:ascii="Cambria" w:hAnsi="Cambria"/>
        </w:rPr>
        <w:t xml:space="preserve">znamená podíl Nájemce na </w:t>
      </w:r>
      <w:r w:rsidR="005878DD" w:rsidRPr="009A69A1">
        <w:rPr>
          <w:rFonts w:ascii="Cambria" w:hAnsi="Cambria"/>
        </w:rPr>
        <w:t>Společných provozních nákladech</w:t>
      </w:r>
      <w:r w:rsidRPr="009A69A1">
        <w:rPr>
          <w:rFonts w:ascii="Cambria" w:hAnsi="Cambria"/>
        </w:rPr>
        <w:t xml:space="preserve"> </w:t>
      </w:r>
      <w:r w:rsidR="00D655CF" w:rsidRPr="009A69A1">
        <w:rPr>
          <w:rFonts w:ascii="Cambria" w:hAnsi="Cambria"/>
        </w:rPr>
        <w:t>stanovený</w:t>
      </w:r>
      <w:r w:rsidRPr="009A69A1">
        <w:rPr>
          <w:rFonts w:ascii="Cambria" w:hAnsi="Cambria"/>
        </w:rPr>
        <w:t xml:space="preserve"> </w:t>
      </w:r>
      <w:r w:rsidR="00D655CF" w:rsidRPr="009A69A1">
        <w:rPr>
          <w:rFonts w:ascii="Cambria" w:hAnsi="Cambria"/>
        </w:rPr>
        <w:t>ve</w:t>
      </w:r>
      <w:r w:rsidR="00215BCC" w:rsidRPr="009A69A1">
        <w:rPr>
          <w:rFonts w:ascii="Cambria" w:hAnsi="Cambria"/>
        </w:rPr>
        <w:t> </w:t>
      </w:r>
      <w:r w:rsidRPr="009A69A1">
        <w:rPr>
          <w:rFonts w:ascii="Cambria" w:hAnsi="Cambria"/>
        </w:rPr>
        <w:t>čl</w:t>
      </w:r>
      <w:r w:rsidR="00215BCC" w:rsidRPr="009A69A1">
        <w:rPr>
          <w:rFonts w:ascii="Cambria" w:hAnsi="Cambria"/>
        </w:rPr>
        <w:t>.</w:t>
      </w:r>
      <w:r w:rsidRPr="009A69A1">
        <w:rPr>
          <w:rFonts w:ascii="Cambria" w:hAnsi="Cambria"/>
        </w:rPr>
        <w:t xml:space="preserve"> </w:t>
      </w:r>
      <w:proofErr w:type="gramStart"/>
      <w:r w:rsidR="00CF35AD">
        <w:fldChar w:fldCharType="begin"/>
      </w:r>
      <w:r w:rsidR="0076166C">
        <w:instrText xml:space="preserve"> REF _Ref430337002 \r \h  \* MERGEFORMAT </w:instrText>
      </w:r>
      <w:r w:rsidR="00CF35AD">
        <w:fldChar w:fldCharType="separate"/>
      </w:r>
      <w:r w:rsidR="00A07607" w:rsidRPr="009A69A1">
        <w:rPr>
          <w:rFonts w:ascii="Cambria" w:hAnsi="Cambria"/>
        </w:rPr>
        <w:t>6.3</w:t>
      </w:r>
      <w:r w:rsidR="00CF35AD">
        <w:fldChar w:fldCharType="end"/>
      </w:r>
      <w:proofErr w:type="gramEnd"/>
      <w:r w:rsidR="00C9154C" w:rsidRPr="009A69A1">
        <w:rPr>
          <w:rFonts w:ascii="Cambria" w:hAnsi="Cambria"/>
        </w:rPr>
        <w:t xml:space="preserve"> </w:t>
      </w:r>
      <w:r w:rsidRPr="009A69A1">
        <w:rPr>
          <w:rFonts w:ascii="Cambria" w:hAnsi="Cambria"/>
        </w:rPr>
        <w:t>této Smlouvy;</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Povolené užívání</w:t>
      </w:r>
      <w:r w:rsidRPr="009A69A1">
        <w:rPr>
          <w:rFonts w:ascii="Cambria" w:hAnsi="Cambria"/>
        </w:rPr>
        <w:t>"</w:t>
      </w:r>
      <w:r w:rsidRPr="009A69A1">
        <w:rPr>
          <w:rFonts w:ascii="Cambria" w:hAnsi="Cambria"/>
        </w:rPr>
        <w:tab/>
        <w:t xml:space="preserve">znamená povolené užívání </w:t>
      </w:r>
      <w:r w:rsidR="007015A1" w:rsidRPr="009A69A1">
        <w:rPr>
          <w:rFonts w:ascii="Cambria" w:hAnsi="Cambria"/>
        </w:rPr>
        <w:t>P</w:t>
      </w:r>
      <w:r w:rsidRPr="009A69A1">
        <w:rPr>
          <w:rFonts w:ascii="Cambria" w:hAnsi="Cambria"/>
        </w:rPr>
        <w:t>rostor, jež je vymezeno v </w:t>
      </w:r>
      <w:r w:rsidR="00CE4AA6" w:rsidRPr="009A69A1">
        <w:rPr>
          <w:rFonts w:ascii="Cambria" w:hAnsi="Cambria"/>
        </w:rPr>
        <w:t>čl.</w:t>
      </w:r>
      <w:r w:rsidRPr="009A69A1">
        <w:rPr>
          <w:rFonts w:ascii="Cambria" w:hAnsi="Cambria"/>
        </w:rPr>
        <w:t xml:space="preserve"> </w:t>
      </w:r>
      <w:proofErr w:type="gramStart"/>
      <w:r w:rsidR="00CF35AD">
        <w:fldChar w:fldCharType="begin"/>
      </w:r>
      <w:r w:rsidR="0076166C">
        <w:instrText xml:space="preserve"> REF _Ref430337023 \r \h  \* MERGEFORMAT </w:instrText>
      </w:r>
      <w:r w:rsidR="00CF35AD">
        <w:fldChar w:fldCharType="separate"/>
      </w:r>
      <w:r w:rsidR="00A07607" w:rsidRPr="009A69A1">
        <w:rPr>
          <w:rFonts w:ascii="Cambria" w:hAnsi="Cambria"/>
        </w:rPr>
        <w:t>2.1</w:t>
      </w:r>
      <w:r w:rsidR="00CF35AD">
        <w:fldChar w:fldCharType="end"/>
      </w:r>
      <w:proofErr w:type="gramEnd"/>
      <w:r w:rsidR="00C9154C" w:rsidRPr="009A69A1">
        <w:rPr>
          <w:rFonts w:ascii="Cambria" w:hAnsi="Cambria"/>
        </w:rPr>
        <w:t xml:space="preserve"> </w:t>
      </w:r>
      <w:r w:rsidRPr="009A69A1">
        <w:rPr>
          <w:rFonts w:ascii="Cambria" w:hAnsi="Cambria"/>
        </w:rPr>
        <w:t>této Smlouvy;</w:t>
      </w:r>
    </w:p>
    <w:p w:rsidR="00557F8A" w:rsidRPr="009A69A1" w:rsidRDefault="00557F8A" w:rsidP="005A37DC">
      <w:pPr>
        <w:pStyle w:val="Definice-odstavec"/>
        <w:spacing w:line="276" w:lineRule="auto"/>
        <w:rPr>
          <w:rFonts w:ascii="Cambria" w:hAnsi="Cambria"/>
        </w:rPr>
      </w:pPr>
      <w:r w:rsidRPr="009A69A1">
        <w:rPr>
          <w:rFonts w:ascii="Cambria" w:hAnsi="Cambria"/>
        </w:rPr>
        <w:lastRenderedPageBreak/>
        <w:t>"</w:t>
      </w:r>
      <w:r w:rsidRPr="009A69A1">
        <w:rPr>
          <w:rStyle w:val="Definice-zkratka"/>
          <w:rFonts w:ascii="Cambria" w:hAnsi="Cambria" w:cs="Times New Roman"/>
        </w:rPr>
        <w:t>Práce Nájemce</w:t>
      </w:r>
      <w:r w:rsidRPr="009A69A1">
        <w:rPr>
          <w:rFonts w:ascii="Cambria" w:hAnsi="Cambria"/>
        </w:rPr>
        <w:t>"</w:t>
      </w:r>
      <w:r w:rsidRPr="009A69A1">
        <w:rPr>
          <w:rFonts w:ascii="Cambria" w:hAnsi="Cambria"/>
        </w:rPr>
        <w:tab/>
        <w:t xml:space="preserve">znamená počáteční úpravy, instalace, vylepšení, rekonstrukce, vestavby či jiné fyzické stavební změny (bez ohledu na to, jestli mohou být považovány za technické zhodnocení či nikoliv) v Prostorách odsouhlasené Pronajímatelem, které budou provedeny Nájemcem či jeho jménem a/nebo na jeho účet před Dnem otevření </w:t>
      </w:r>
      <w:r w:rsidR="008C5324" w:rsidRPr="009A69A1">
        <w:rPr>
          <w:rFonts w:ascii="Cambria" w:hAnsi="Cambria"/>
        </w:rPr>
        <w:t xml:space="preserve">za </w:t>
      </w:r>
      <w:r w:rsidRPr="009A69A1">
        <w:rPr>
          <w:rFonts w:ascii="Cambria" w:hAnsi="Cambria"/>
        </w:rPr>
        <w:t xml:space="preserve">podmínek čl. </w:t>
      </w:r>
      <w:proofErr w:type="gramStart"/>
      <w:r w:rsidR="00CF35AD">
        <w:fldChar w:fldCharType="begin"/>
      </w:r>
      <w:r w:rsidR="0076166C">
        <w:instrText xml:space="preserve"> REF _Ref27734734 \r \h  \* MERGEFORMAT </w:instrText>
      </w:r>
      <w:r w:rsidR="00CF35AD">
        <w:fldChar w:fldCharType="separate"/>
      </w:r>
      <w:r w:rsidR="00A07607" w:rsidRPr="009A69A1">
        <w:rPr>
          <w:rFonts w:ascii="Cambria" w:hAnsi="Cambria"/>
        </w:rPr>
        <w:t>8.3.8</w:t>
      </w:r>
      <w:r w:rsidR="00CF35AD">
        <w:fldChar w:fldCharType="end"/>
      </w:r>
      <w:proofErr w:type="gramEnd"/>
      <w:r w:rsidR="00AC29E1" w:rsidRPr="009A69A1">
        <w:rPr>
          <w:rFonts w:ascii="Cambria" w:hAnsi="Cambria"/>
        </w:rPr>
        <w:t xml:space="preserve"> </w:t>
      </w:r>
      <w:r w:rsidRPr="009A69A1">
        <w:rPr>
          <w:rFonts w:ascii="Cambria" w:hAnsi="Cambria"/>
        </w:rPr>
        <w:t>této Smlouvy;</w:t>
      </w:r>
    </w:p>
    <w:p w:rsidR="00623C8B" w:rsidRPr="009A69A1" w:rsidRDefault="00623C8B" w:rsidP="00291157">
      <w:pPr>
        <w:pStyle w:val="Definice-odstavec"/>
        <w:spacing w:line="276" w:lineRule="auto"/>
        <w:rPr>
          <w:rFonts w:ascii="Cambria" w:hAnsi="Cambria"/>
          <w:b/>
        </w:rPr>
      </w:pPr>
      <w:r w:rsidRPr="009A69A1">
        <w:rPr>
          <w:rFonts w:ascii="Cambria" w:hAnsi="Cambria"/>
        </w:rPr>
        <w:t>"</w:t>
      </w:r>
      <w:r w:rsidRPr="009A69A1">
        <w:rPr>
          <w:rStyle w:val="Definice-zkratka"/>
          <w:rFonts w:ascii="Cambria" w:hAnsi="Cambria" w:cs="Times New Roman"/>
        </w:rPr>
        <w:t xml:space="preserve">Pravidla provozu </w:t>
      </w:r>
      <w:r w:rsidRPr="009A69A1">
        <w:rPr>
          <w:rFonts w:ascii="Cambria" w:hAnsi="Cambria"/>
        </w:rPr>
        <w:t>"</w:t>
      </w:r>
      <w:r w:rsidR="003A6924" w:rsidRPr="009A69A1">
        <w:rPr>
          <w:rFonts w:ascii="Cambria" w:hAnsi="Cambria"/>
        </w:rPr>
        <w:tab/>
      </w:r>
      <w:r w:rsidR="00E10498" w:rsidRPr="009A69A1">
        <w:rPr>
          <w:rFonts w:ascii="Cambria" w:hAnsi="Cambria"/>
        </w:rPr>
        <w:t>znamenají provozní pravidla případně vydaná Pronajímatelem, a to ve znění, které může být kdykoliv v budoucnu Pronajímatelem na základě jeho výlučného uvážení jednostranně doplňováno či měněno, přičemž v případě jakéhokoliv rozporu mezi touto Smlouvou a takovými pravidly, budou převažovat ustanovení této Smlouvy</w:t>
      </w:r>
      <w:r w:rsidRPr="009A69A1">
        <w:rPr>
          <w:rFonts w:ascii="Cambria" w:hAnsi="Cambria"/>
        </w:rPr>
        <w:t>;</w:t>
      </w:r>
    </w:p>
    <w:p w:rsidR="0020678B" w:rsidRPr="009A69A1" w:rsidRDefault="002067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Prostory</w:t>
      </w:r>
      <w:r w:rsidRPr="009A69A1">
        <w:rPr>
          <w:rFonts w:ascii="Cambria" w:hAnsi="Cambria"/>
        </w:rPr>
        <w:t>"</w:t>
      </w:r>
      <w:r w:rsidRPr="009A69A1">
        <w:rPr>
          <w:rFonts w:ascii="Cambria" w:hAnsi="Cambria"/>
        </w:rPr>
        <w:tab/>
        <w:t>znamen</w:t>
      </w:r>
      <w:r w:rsidR="009157BD" w:rsidRPr="009A69A1">
        <w:rPr>
          <w:rFonts w:ascii="Cambria" w:hAnsi="Cambria"/>
        </w:rPr>
        <w:t>ají</w:t>
      </w:r>
      <w:r w:rsidRPr="009A69A1">
        <w:rPr>
          <w:rFonts w:ascii="Cambria" w:hAnsi="Cambria"/>
        </w:rPr>
        <w:t xml:space="preserve"> </w:t>
      </w:r>
      <w:r w:rsidR="009157BD" w:rsidRPr="009A69A1">
        <w:rPr>
          <w:rFonts w:ascii="Cambria" w:hAnsi="Cambria"/>
        </w:rPr>
        <w:t xml:space="preserve">nebytové </w:t>
      </w:r>
      <w:r w:rsidR="00291157" w:rsidRPr="009A69A1">
        <w:rPr>
          <w:rFonts w:ascii="Cambria" w:hAnsi="Cambria"/>
        </w:rPr>
        <w:t>prostory umístěné v Budově</w:t>
      </w:r>
      <w:r w:rsidRPr="009A69A1">
        <w:rPr>
          <w:rFonts w:ascii="Cambria" w:hAnsi="Cambria"/>
        </w:rPr>
        <w:t xml:space="preserve"> a blíže vyznačeny na plánu tvořícím </w:t>
      </w:r>
      <w:r w:rsidRPr="009A69A1">
        <w:rPr>
          <w:rFonts w:ascii="Cambria" w:hAnsi="Cambria"/>
          <w:b/>
          <w:bCs/>
        </w:rPr>
        <w:t xml:space="preserve">Přílohu </w:t>
      </w:r>
      <w:r w:rsidR="003E0372" w:rsidRPr="009A69A1">
        <w:rPr>
          <w:rFonts w:ascii="Cambria" w:hAnsi="Cambria"/>
          <w:b/>
          <w:bCs/>
        </w:rPr>
        <w:t>1</w:t>
      </w:r>
      <w:r w:rsidRPr="009A69A1">
        <w:rPr>
          <w:rFonts w:ascii="Cambria" w:hAnsi="Cambria"/>
        </w:rPr>
        <w:t xml:space="preserve"> této Smlouvy, a jejichž nájem je předmětem této Smlouvy, které byly Nájemci předány ve stavu a standardu plně odpovídajícím ujednaní Stran;</w:t>
      </w:r>
    </w:p>
    <w:p w:rsidR="003A6924" w:rsidRPr="009A69A1" w:rsidRDefault="00623C8B" w:rsidP="005A37DC">
      <w:pPr>
        <w:pStyle w:val="Definice-odstavec"/>
        <w:spacing w:line="276" w:lineRule="auto"/>
        <w:rPr>
          <w:rStyle w:val="Definice-zkratka"/>
          <w:rFonts w:ascii="Cambria" w:hAnsi="Cambria" w:cs="Times New Roman"/>
        </w:rPr>
      </w:pPr>
      <w:r w:rsidRPr="009A69A1">
        <w:rPr>
          <w:rFonts w:ascii="Cambria" w:hAnsi="Cambria"/>
        </w:rPr>
        <w:t>"</w:t>
      </w:r>
      <w:r w:rsidRPr="009A69A1">
        <w:rPr>
          <w:rStyle w:val="Definice-zkratka"/>
          <w:rFonts w:ascii="Cambria" w:hAnsi="Cambria" w:cs="Times New Roman"/>
        </w:rPr>
        <w:t xml:space="preserve">Přímé provozní </w:t>
      </w:r>
    </w:p>
    <w:p w:rsidR="00623C8B" w:rsidRPr="009A69A1" w:rsidRDefault="00623C8B" w:rsidP="005A37DC">
      <w:pPr>
        <w:pStyle w:val="Definice-odstavec"/>
        <w:spacing w:line="276" w:lineRule="auto"/>
        <w:rPr>
          <w:rFonts w:ascii="Cambria" w:hAnsi="Cambria"/>
        </w:rPr>
      </w:pPr>
      <w:r w:rsidRPr="009A69A1">
        <w:rPr>
          <w:rStyle w:val="Definice-zkratka"/>
          <w:rFonts w:ascii="Cambria" w:hAnsi="Cambria" w:cs="Times New Roman"/>
        </w:rPr>
        <w:t>náklady</w:t>
      </w:r>
      <w:r w:rsidRPr="009A69A1">
        <w:rPr>
          <w:rFonts w:ascii="Cambria" w:hAnsi="Cambria"/>
        </w:rPr>
        <w:t>"</w:t>
      </w:r>
      <w:r w:rsidR="003A6924" w:rsidRPr="009A69A1">
        <w:rPr>
          <w:rFonts w:ascii="Cambria" w:hAnsi="Cambria"/>
        </w:rPr>
        <w:tab/>
      </w:r>
      <w:r w:rsidR="009157BD" w:rsidRPr="009A69A1">
        <w:rPr>
          <w:rFonts w:ascii="Cambria" w:hAnsi="Cambria"/>
        </w:rPr>
        <w:t>znamenají</w:t>
      </w:r>
      <w:r w:rsidR="00600D1A" w:rsidRPr="009A69A1">
        <w:rPr>
          <w:rFonts w:ascii="Cambria" w:hAnsi="Cambria"/>
        </w:rPr>
        <w:t xml:space="preserve"> </w:t>
      </w:r>
      <w:r w:rsidRPr="009A69A1">
        <w:rPr>
          <w:rFonts w:ascii="Cambria" w:hAnsi="Cambria"/>
        </w:rPr>
        <w:t xml:space="preserve">všechny náklady vzniklé nebo měřené v </w:t>
      </w:r>
      <w:r w:rsidR="007015A1" w:rsidRPr="009A69A1">
        <w:rPr>
          <w:rFonts w:ascii="Cambria" w:hAnsi="Cambria"/>
        </w:rPr>
        <w:t>P</w:t>
      </w:r>
      <w:r w:rsidRPr="009A69A1">
        <w:rPr>
          <w:rFonts w:ascii="Cambria" w:hAnsi="Cambria"/>
        </w:rPr>
        <w:t xml:space="preserve">rostorách, a to zejména </w:t>
      </w:r>
      <w:r w:rsidR="001B4D34" w:rsidRPr="009A69A1">
        <w:rPr>
          <w:rFonts w:ascii="Cambria" w:hAnsi="Cambria"/>
        </w:rPr>
        <w:t xml:space="preserve">platby </w:t>
      </w:r>
      <w:r w:rsidRPr="009A69A1">
        <w:rPr>
          <w:rFonts w:ascii="Cambria" w:hAnsi="Cambria"/>
        </w:rPr>
        <w:t>za dodávku elektrické energie, plynu, vody, případně jiných energií, médií, plnění, zboží a služeb, které nejsou zahrnuty ve Společných provozních nákladech;</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Případ porušení</w:t>
      </w:r>
      <w:r w:rsidRPr="009A69A1">
        <w:rPr>
          <w:rFonts w:ascii="Cambria" w:hAnsi="Cambria"/>
        </w:rPr>
        <w:t>"</w:t>
      </w:r>
      <w:r w:rsidRPr="009A69A1">
        <w:rPr>
          <w:rFonts w:ascii="Cambria" w:hAnsi="Cambria"/>
        </w:rPr>
        <w:tab/>
        <w:t xml:space="preserve">znamená každý jednotlivý případ porušení práv a povinností </w:t>
      </w:r>
      <w:r w:rsidR="00FA2F11" w:rsidRPr="009A69A1">
        <w:rPr>
          <w:rFonts w:ascii="Cambria" w:hAnsi="Cambria"/>
        </w:rPr>
        <w:t>S</w:t>
      </w:r>
      <w:r w:rsidRPr="009A69A1">
        <w:rPr>
          <w:rFonts w:ascii="Cambria" w:hAnsi="Cambria"/>
        </w:rPr>
        <w:t xml:space="preserve">tran vyplývajících z této Smlouvy, který je dále specifikován v </w:t>
      </w:r>
      <w:r w:rsidR="00CE4AA6" w:rsidRPr="009A69A1">
        <w:rPr>
          <w:rFonts w:ascii="Cambria" w:hAnsi="Cambria"/>
        </w:rPr>
        <w:t>čl.</w:t>
      </w:r>
      <w:r w:rsidR="00D2149F" w:rsidRPr="009A69A1">
        <w:rPr>
          <w:rFonts w:ascii="Cambria" w:hAnsi="Cambria"/>
        </w:rPr>
        <w:t xml:space="preserve"> </w:t>
      </w:r>
      <w:proofErr w:type="gramStart"/>
      <w:r w:rsidR="00CF35AD">
        <w:fldChar w:fldCharType="begin"/>
      </w:r>
      <w:r w:rsidR="0076166C">
        <w:instrText xml:space="preserve"> REF _Ref27734985 \r \h  \* MERGEFORMAT </w:instrText>
      </w:r>
      <w:r w:rsidR="00CF35AD">
        <w:fldChar w:fldCharType="separate"/>
      </w:r>
      <w:r w:rsidR="00A07607" w:rsidRPr="009A69A1">
        <w:rPr>
          <w:rFonts w:ascii="Cambria" w:hAnsi="Cambria"/>
        </w:rPr>
        <w:t>9.2</w:t>
      </w:r>
      <w:r w:rsidR="00CF35AD">
        <w:fldChar w:fldCharType="end"/>
      </w:r>
      <w:proofErr w:type="gramEnd"/>
      <w:r w:rsidR="00C9154C" w:rsidRPr="009A69A1">
        <w:rPr>
          <w:rFonts w:ascii="Cambria" w:hAnsi="Cambria"/>
        </w:rPr>
        <w:t xml:space="preserve"> </w:t>
      </w:r>
      <w:r w:rsidRPr="009A69A1">
        <w:rPr>
          <w:rFonts w:ascii="Cambria" w:hAnsi="Cambria"/>
        </w:rPr>
        <w:t>této Smlouvy;</w:t>
      </w:r>
    </w:p>
    <w:p w:rsidR="00623C8B" w:rsidRPr="009A69A1" w:rsidRDefault="00623C8B" w:rsidP="005D1D28">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Provozní náklady</w:t>
      </w:r>
      <w:r w:rsidRPr="009A69A1">
        <w:rPr>
          <w:rFonts w:ascii="Cambria" w:hAnsi="Cambria"/>
        </w:rPr>
        <w:t xml:space="preserve">" </w:t>
      </w:r>
      <w:r w:rsidRPr="009A69A1">
        <w:rPr>
          <w:rFonts w:ascii="Cambria" w:hAnsi="Cambria"/>
        </w:rPr>
        <w:tab/>
        <w:t xml:space="preserve">znamená náklady vynaložené v souvislosti s provozem a správou </w:t>
      </w:r>
      <w:r w:rsidR="00291157" w:rsidRPr="009A69A1">
        <w:rPr>
          <w:rFonts w:ascii="Cambria" w:hAnsi="Cambria"/>
        </w:rPr>
        <w:t>Prostor</w:t>
      </w:r>
      <w:r w:rsidRPr="009A69A1">
        <w:rPr>
          <w:rFonts w:ascii="Cambria" w:hAnsi="Cambria"/>
        </w:rPr>
        <w:t>, blíže specifikované v </w:t>
      </w:r>
      <w:r w:rsidR="00CE4AA6" w:rsidRPr="009A69A1">
        <w:rPr>
          <w:rFonts w:ascii="Cambria" w:hAnsi="Cambria"/>
        </w:rPr>
        <w:t>čl.</w:t>
      </w:r>
      <w:r w:rsidRPr="009A69A1">
        <w:rPr>
          <w:rFonts w:ascii="Cambria" w:hAnsi="Cambria"/>
        </w:rPr>
        <w:t xml:space="preserve"> </w:t>
      </w:r>
      <w:proofErr w:type="gramStart"/>
      <w:r w:rsidR="00CF35AD">
        <w:fldChar w:fldCharType="begin"/>
      </w:r>
      <w:r w:rsidR="0076166C">
        <w:instrText xml:space="preserve"> REF _Ref430337124 \r \h  \* MERGEFORMAT </w:instrText>
      </w:r>
      <w:r w:rsidR="00CF35AD">
        <w:fldChar w:fldCharType="separate"/>
      </w:r>
      <w:r w:rsidR="00A07607" w:rsidRPr="009A69A1">
        <w:rPr>
          <w:rFonts w:ascii="Cambria" w:hAnsi="Cambria"/>
        </w:rPr>
        <w:t>6.1</w:t>
      </w:r>
      <w:r w:rsidR="00CF35AD">
        <w:fldChar w:fldCharType="end"/>
      </w:r>
      <w:proofErr w:type="gramEnd"/>
      <w:r w:rsidR="00C9154C" w:rsidRPr="009A69A1">
        <w:rPr>
          <w:rFonts w:ascii="Cambria" w:hAnsi="Cambria"/>
        </w:rPr>
        <w:t xml:space="preserve"> </w:t>
      </w:r>
      <w:r w:rsidRPr="009A69A1">
        <w:rPr>
          <w:rFonts w:ascii="Cambria" w:hAnsi="Cambria"/>
        </w:rPr>
        <w:t xml:space="preserve">a </w:t>
      </w:r>
      <w:fldSimple w:instr=" REF _Ref430337131 \r \h  \* MERGEFORMAT ">
        <w:r w:rsidR="00A07607" w:rsidRPr="009A69A1">
          <w:rPr>
            <w:rFonts w:ascii="Cambria" w:hAnsi="Cambria"/>
          </w:rPr>
          <w:t>6.2</w:t>
        </w:r>
      </w:fldSimple>
      <w:r w:rsidR="00C9154C" w:rsidRPr="009A69A1">
        <w:rPr>
          <w:rFonts w:ascii="Cambria" w:hAnsi="Cambria"/>
        </w:rPr>
        <w:t xml:space="preserve"> </w:t>
      </w:r>
      <w:r w:rsidRPr="009A69A1">
        <w:rPr>
          <w:rFonts w:ascii="Cambria" w:hAnsi="Cambria"/>
        </w:rPr>
        <w:t xml:space="preserve">této Smlouvy; </w:t>
      </w:r>
    </w:p>
    <w:p w:rsidR="00724621"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Smlouva</w:t>
      </w:r>
      <w:r w:rsidRPr="009A69A1">
        <w:rPr>
          <w:rFonts w:ascii="Cambria" w:hAnsi="Cambria"/>
        </w:rPr>
        <w:t xml:space="preserve">" </w:t>
      </w:r>
      <w:r w:rsidRPr="009A69A1">
        <w:rPr>
          <w:rFonts w:ascii="Cambria" w:hAnsi="Cambria"/>
        </w:rPr>
        <w:tab/>
        <w:t xml:space="preserve">znamená tuto smlouvu o nájmu </w:t>
      </w:r>
      <w:r w:rsidR="007015A1" w:rsidRPr="009A69A1">
        <w:rPr>
          <w:rFonts w:ascii="Cambria" w:hAnsi="Cambria"/>
        </w:rPr>
        <w:t>P</w:t>
      </w:r>
      <w:r w:rsidRPr="009A69A1">
        <w:rPr>
          <w:rFonts w:ascii="Cambria" w:hAnsi="Cambria"/>
        </w:rPr>
        <w:t>rostor uzavřenou mezi Pronajímatelem a Nájemcem, ve znění případných pozdějších změn;</w:t>
      </w:r>
    </w:p>
    <w:p w:rsidR="00724621" w:rsidRPr="009A69A1" w:rsidRDefault="00623C8B" w:rsidP="005A37DC">
      <w:pPr>
        <w:pStyle w:val="Definice-odstavec"/>
        <w:spacing w:line="276" w:lineRule="auto"/>
        <w:rPr>
          <w:rStyle w:val="Definice-zkratka"/>
          <w:rFonts w:ascii="Cambria" w:hAnsi="Cambria" w:cs="Times New Roman"/>
        </w:rPr>
      </w:pPr>
      <w:r w:rsidRPr="009A69A1">
        <w:rPr>
          <w:rFonts w:ascii="Cambria" w:hAnsi="Cambria"/>
        </w:rPr>
        <w:t>"</w:t>
      </w:r>
      <w:r w:rsidRPr="009A69A1">
        <w:rPr>
          <w:rStyle w:val="Definice-zkratka"/>
          <w:rFonts w:ascii="Cambria" w:hAnsi="Cambria" w:cs="Times New Roman"/>
        </w:rPr>
        <w:t xml:space="preserve">Společné provozní </w:t>
      </w:r>
    </w:p>
    <w:p w:rsidR="00623C8B" w:rsidRPr="009A69A1" w:rsidRDefault="00623C8B" w:rsidP="005A37DC">
      <w:pPr>
        <w:pStyle w:val="Definice-odstavec"/>
        <w:spacing w:line="276" w:lineRule="auto"/>
        <w:rPr>
          <w:rFonts w:ascii="Cambria" w:hAnsi="Cambria"/>
        </w:rPr>
      </w:pPr>
      <w:r w:rsidRPr="009A69A1">
        <w:rPr>
          <w:rStyle w:val="Definice-zkratka"/>
          <w:rFonts w:ascii="Cambria" w:hAnsi="Cambria" w:cs="Times New Roman"/>
        </w:rPr>
        <w:t>náklady</w:t>
      </w:r>
      <w:r w:rsidRPr="009A69A1">
        <w:rPr>
          <w:rFonts w:ascii="Cambria" w:hAnsi="Cambria"/>
        </w:rPr>
        <w:t xml:space="preserve">" </w:t>
      </w:r>
      <w:r w:rsidR="00724621" w:rsidRPr="009A69A1">
        <w:rPr>
          <w:rFonts w:ascii="Cambria" w:hAnsi="Cambria"/>
        </w:rPr>
        <w:tab/>
      </w:r>
      <w:r w:rsidRPr="009A69A1">
        <w:rPr>
          <w:rFonts w:ascii="Cambria" w:hAnsi="Cambria"/>
        </w:rPr>
        <w:t xml:space="preserve">znamená veškeré náklady uvedené v </w:t>
      </w:r>
      <w:r w:rsidRPr="009A69A1">
        <w:rPr>
          <w:rFonts w:ascii="Cambria" w:hAnsi="Cambria"/>
          <w:b/>
          <w:bCs/>
        </w:rPr>
        <w:t xml:space="preserve">Příloze </w:t>
      </w:r>
      <w:r w:rsidR="00633A33" w:rsidRPr="009A69A1">
        <w:rPr>
          <w:rFonts w:ascii="Cambria" w:hAnsi="Cambria"/>
          <w:b/>
          <w:bCs/>
        </w:rPr>
        <w:t>2</w:t>
      </w:r>
      <w:r w:rsidR="00633A33" w:rsidRPr="009A69A1">
        <w:rPr>
          <w:rFonts w:ascii="Cambria" w:hAnsi="Cambria"/>
        </w:rPr>
        <w:t xml:space="preserve"> </w:t>
      </w:r>
      <w:proofErr w:type="gramStart"/>
      <w:r w:rsidRPr="009A69A1">
        <w:rPr>
          <w:rFonts w:ascii="Cambria" w:hAnsi="Cambria"/>
        </w:rPr>
        <w:t>této</w:t>
      </w:r>
      <w:proofErr w:type="gramEnd"/>
      <w:r w:rsidRPr="009A69A1">
        <w:rPr>
          <w:rFonts w:ascii="Cambria" w:hAnsi="Cambria"/>
        </w:rPr>
        <w:t xml:space="preserve"> Smlouvy;</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Úrok z prodlení</w:t>
      </w:r>
      <w:r w:rsidRPr="009A69A1">
        <w:rPr>
          <w:rFonts w:ascii="Cambria" w:hAnsi="Cambria"/>
        </w:rPr>
        <w:t xml:space="preserve">" </w:t>
      </w:r>
      <w:r w:rsidRPr="009A69A1">
        <w:rPr>
          <w:rFonts w:ascii="Cambria" w:hAnsi="Cambria"/>
        </w:rPr>
        <w:tab/>
        <w:t>znamená úrok z prodlení v Zákonem stanovené výši</w:t>
      </w:r>
      <w:r w:rsidR="00532AD0" w:rsidRPr="009A69A1">
        <w:rPr>
          <w:rFonts w:ascii="Cambria" w:hAnsi="Cambria"/>
        </w:rPr>
        <w:t>;</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Úpravy</w:t>
      </w:r>
      <w:r w:rsidRPr="009A69A1">
        <w:rPr>
          <w:rFonts w:ascii="Cambria" w:hAnsi="Cambria"/>
        </w:rPr>
        <w:t>"</w:t>
      </w:r>
      <w:r w:rsidRPr="009A69A1">
        <w:rPr>
          <w:rFonts w:ascii="Cambria" w:hAnsi="Cambria"/>
        </w:rPr>
        <w:tab/>
        <w:t>znamená veškeré úpravy, instalace, vylepšení, rekonstrukce, vestavby či jiné fyzické stavební změny (bez ohledu na to, jestli mohou být považovány za technické zhodnocení či nikoliv) v </w:t>
      </w:r>
      <w:r w:rsidR="007015A1" w:rsidRPr="009A69A1">
        <w:rPr>
          <w:rFonts w:ascii="Cambria" w:hAnsi="Cambria"/>
        </w:rPr>
        <w:t>P</w:t>
      </w:r>
      <w:r w:rsidRPr="009A69A1">
        <w:rPr>
          <w:rFonts w:ascii="Cambria" w:hAnsi="Cambria"/>
        </w:rPr>
        <w:t xml:space="preserve">rostorách či ohledně </w:t>
      </w:r>
      <w:r w:rsidR="007015A1" w:rsidRPr="009A69A1">
        <w:rPr>
          <w:rFonts w:ascii="Cambria" w:hAnsi="Cambria"/>
        </w:rPr>
        <w:t>P</w:t>
      </w:r>
      <w:r w:rsidRPr="009A69A1">
        <w:rPr>
          <w:rFonts w:ascii="Cambria" w:hAnsi="Cambria"/>
        </w:rPr>
        <w:t>rostor provedené Nájemcem či jeho jménem a/nebo na jeho účet</w:t>
      </w:r>
      <w:r w:rsidR="005461FA" w:rsidRPr="009A69A1">
        <w:rPr>
          <w:rFonts w:ascii="Cambria" w:hAnsi="Cambria"/>
        </w:rPr>
        <w:t xml:space="preserve"> (včetně Prací Nájemce)</w:t>
      </w:r>
      <w:r w:rsidRPr="009A69A1">
        <w:rPr>
          <w:rFonts w:ascii="Cambria" w:hAnsi="Cambria"/>
        </w:rPr>
        <w:t>;</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Zajištění</w:t>
      </w:r>
      <w:r w:rsidRPr="009A69A1">
        <w:rPr>
          <w:rFonts w:ascii="Cambria" w:hAnsi="Cambria"/>
        </w:rPr>
        <w:t xml:space="preserve">" </w:t>
      </w:r>
      <w:r w:rsidRPr="009A69A1">
        <w:rPr>
          <w:rFonts w:ascii="Cambria" w:hAnsi="Cambria"/>
        </w:rPr>
        <w:tab/>
        <w:t xml:space="preserve">znamená způsob zajištění závazků Nájemce vyplývajících z této Smlouvy, jenž je blíže specifikován v </w:t>
      </w:r>
      <w:fldSimple w:instr=" REF _Ref430337211 \r \h  \* MERGEFORMAT ">
        <w:r w:rsidR="00A07607" w:rsidRPr="009A69A1">
          <w:rPr>
            <w:rFonts w:ascii="Cambria" w:hAnsi="Cambria"/>
          </w:rPr>
          <w:t>Čl. 5</w:t>
        </w:r>
      </w:fldSimple>
      <w:r w:rsidR="00C9154C" w:rsidRPr="009A69A1" w:rsidDel="00C9154C">
        <w:rPr>
          <w:rFonts w:ascii="Cambria" w:hAnsi="Cambria"/>
        </w:rPr>
        <w:t xml:space="preserve"> </w:t>
      </w:r>
      <w:r w:rsidRPr="009A69A1">
        <w:rPr>
          <w:rFonts w:ascii="Cambria" w:hAnsi="Cambria"/>
        </w:rPr>
        <w:t>této Smlouvy;</w:t>
      </w:r>
    </w:p>
    <w:p w:rsidR="00623C8B" w:rsidRPr="009A69A1" w:rsidRDefault="00623C8B" w:rsidP="005A37DC">
      <w:pPr>
        <w:pStyle w:val="Definice-odstavec"/>
        <w:spacing w:line="276" w:lineRule="auto"/>
        <w:rPr>
          <w:rFonts w:ascii="Cambria" w:hAnsi="Cambria"/>
        </w:rPr>
      </w:pPr>
      <w:r w:rsidRPr="009A69A1">
        <w:rPr>
          <w:rFonts w:ascii="Cambria" w:hAnsi="Cambria"/>
        </w:rPr>
        <w:t>"</w:t>
      </w:r>
      <w:r w:rsidRPr="009A69A1">
        <w:rPr>
          <w:rStyle w:val="Definice-zkratka"/>
          <w:rFonts w:ascii="Cambria" w:hAnsi="Cambria" w:cs="Times New Roman"/>
        </w:rPr>
        <w:t>Zákon</w:t>
      </w:r>
      <w:r w:rsidRPr="009A69A1">
        <w:rPr>
          <w:rFonts w:ascii="Cambria" w:hAnsi="Cambria"/>
        </w:rPr>
        <w:t>"</w:t>
      </w:r>
      <w:r w:rsidRPr="009A69A1">
        <w:rPr>
          <w:rFonts w:ascii="Cambria" w:hAnsi="Cambria"/>
        </w:rPr>
        <w:tab/>
        <w:t>znamená zákon č. 89/2012 Sb., občanský zákoník</w:t>
      </w:r>
      <w:r w:rsidR="009157BD" w:rsidRPr="009A69A1">
        <w:rPr>
          <w:rFonts w:ascii="Cambria" w:hAnsi="Cambria"/>
        </w:rPr>
        <w:t>,</w:t>
      </w:r>
      <w:r w:rsidRPr="009A69A1">
        <w:rPr>
          <w:rFonts w:ascii="Cambria" w:hAnsi="Cambria"/>
        </w:rPr>
        <w:t xml:space="preserve"> ve znění pozdějších předpisů;</w:t>
      </w:r>
    </w:p>
    <w:p w:rsidR="002650A0" w:rsidRPr="009A69A1" w:rsidRDefault="000705E3" w:rsidP="005878DD">
      <w:pPr>
        <w:pStyle w:val="Definice-odstavec"/>
        <w:spacing w:line="276" w:lineRule="auto"/>
        <w:rPr>
          <w:rFonts w:ascii="Cambria" w:hAnsi="Cambria"/>
        </w:rPr>
      </w:pPr>
      <w:r w:rsidRPr="009A69A1">
        <w:rPr>
          <w:rStyle w:val="Definice-zkratka"/>
          <w:rFonts w:ascii="Cambria" w:hAnsi="Cambria" w:cs="Times New Roman"/>
        </w:rPr>
        <w:lastRenderedPageBreak/>
        <w:t>„Zákon o dani“</w:t>
      </w:r>
      <w:r w:rsidRPr="009A69A1">
        <w:rPr>
          <w:rFonts w:ascii="Cambria" w:hAnsi="Cambria"/>
        </w:rPr>
        <w:tab/>
        <w:t xml:space="preserve">znamená zákon č. </w:t>
      </w:r>
      <w:r w:rsidRPr="009A69A1">
        <w:rPr>
          <w:rFonts w:ascii="Cambria" w:hAnsi="Cambria"/>
          <w:bCs/>
          <w:lang w:eastAsia="en-US"/>
        </w:rPr>
        <w:t>235/2004 Sb., o dani z přidané hodnoty</w:t>
      </w:r>
      <w:r w:rsidR="009157BD" w:rsidRPr="009A69A1">
        <w:rPr>
          <w:rFonts w:ascii="Cambria" w:hAnsi="Cambria"/>
          <w:bCs/>
          <w:lang w:eastAsia="en-US"/>
        </w:rPr>
        <w:t>,</w:t>
      </w:r>
      <w:r w:rsidRPr="009A69A1">
        <w:rPr>
          <w:rFonts w:ascii="Cambria" w:hAnsi="Cambria"/>
          <w:bCs/>
          <w:lang w:eastAsia="en-US"/>
        </w:rPr>
        <w:t xml:space="preserve"> </w:t>
      </w:r>
      <w:r w:rsidRPr="009A69A1">
        <w:rPr>
          <w:rFonts w:ascii="Cambria" w:hAnsi="Cambria"/>
        </w:rPr>
        <w:t>ve znění pozdějších předpisů;</w:t>
      </w:r>
      <w:r w:rsidR="00B96D13">
        <w:rPr>
          <w:rFonts w:ascii="Cambria" w:hAnsi="Cambria"/>
        </w:rPr>
        <w:t xml:space="preserve"> </w:t>
      </w:r>
      <w:r w:rsidR="00623C8B" w:rsidRPr="009A69A1">
        <w:rPr>
          <w:rFonts w:ascii="Cambria" w:hAnsi="Cambria"/>
        </w:rPr>
        <w:t>Následující přílohy připojené k této Smlouvě tvoří její nedílnou součást:</w:t>
      </w:r>
    </w:p>
    <w:p w:rsidR="00623C8B" w:rsidRPr="009A69A1" w:rsidRDefault="002650A0" w:rsidP="005878DD">
      <w:pPr>
        <w:pStyle w:val="Definice-odstavec"/>
        <w:spacing w:line="276" w:lineRule="auto"/>
        <w:rPr>
          <w:rFonts w:ascii="Cambria" w:hAnsi="Cambria"/>
        </w:rPr>
      </w:pPr>
      <w:r w:rsidRPr="009A69A1">
        <w:rPr>
          <w:rFonts w:ascii="Cambria" w:hAnsi="Cambria"/>
        </w:rPr>
        <w:br w:type="page"/>
      </w:r>
    </w:p>
    <w:p w:rsidR="00623C8B" w:rsidRPr="009A69A1" w:rsidRDefault="00EC68E5" w:rsidP="00E81921">
      <w:pPr>
        <w:pStyle w:val="Seznamploh"/>
        <w:spacing w:line="276" w:lineRule="auto"/>
        <w:rPr>
          <w:rFonts w:ascii="Cambria" w:hAnsi="Cambria"/>
          <w:szCs w:val="22"/>
        </w:rPr>
      </w:pPr>
      <w:r w:rsidRPr="009A69A1">
        <w:rPr>
          <w:rFonts w:ascii="Cambria" w:hAnsi="Cambria"/>
          <w:szCs w:val="22"/>
        </w:rPr>
        <w:lastRenderedPageBreak/>
        <w:t xml:space="preserve">Příloha </w:t>
      </w:r>
      <w:r w:rsidR="003E0372" w:rsidRPr="009A69A1">
        <w:rPr>
          <w:rFonts w:ascii="Cambria" w:hAnsi="Cambria"/>
          <w:szCs w:val="22"/>
        </w:rPr>
        <w:t>1</w:t>
      </w:r>
      <w:r w:rsidRPr="009A69A1">
        <w:rPr>
          <w:rFonts w:ascii="Cambria" w:hAnsi="Cambria"/>
          <w:szCs w:val="22"/>
        </w:rPr>
        <w:t>:</w:t>
      </w:r>
      <w:r w:rsidRPr="009A69A1">
        <w:rPr>
          <w:rFonts w:ascii="Cambria" w:hAnsi="Cambria"/>
          <w:szCs w:val="22"/>
        </w:rPr>
        <w:tab/>
        <w:t>Plán</w:t>
      </w:r>
      <w:r w:rsidR="000A1215" w:rsidRPr="009A69A1">
        <w:rPr>
          <w:rFonts w:ascii="Cambria" w:hAnsi="Cambria"/>
          <w:szCs w:val="22"/>
        </w:rPr>
        <w:t xml:space="preserve"> Budovy a</w:t>
      </w:r>
      <w:r w:rsidRPr="009A69A1">
        <w:rPr>
          <w:rFonts w:ascii="Cambria" w:hAnsi="Cambria"/>
          <w:szCs w:val="22"/>
        </w:rPr>
        <w:t xml:space="preserve"> </w:t>
      </w:r>
      <w:r w:rsidR="007015A1" w:rsidRPr="009A69A1">
        <w:rPr>
          <w:rFonts w:ascii="Cambria" w:hAnsi="Cambria"/>
          <w:szCs w:val="22"/>
        </w:rPr>
        <w:t>P</w:t>
      </w:r>
      <w:r w:rsidR="00623C8B" w:rsidRPr="009A69A1">
        <w:rPr>
          <w:rFonts w:ascii="Cambria" w:hAnsi="Cambria"/>
          <w:szCs w:val="22"/>
        </w:rPr>
        <w:t>rostor</w:t>
      </w:r>
    </w:p>
    <w:p w:rsidR="00623C8B" w:rsidRPr="009A69A1" w:rsidRDefault="00623C8B" w:rsidP="005A37DC">
      <w:pPr>
        <w:pStyle w:val="Seznamploh"/>
        <w:spacing w:line="276" w:lineRule="auto"/>
        <w:rPr>
          <w:rFonts w:ascii="Cambria" w:hAnsi="Cambria"/>
          <w:szCs w:val="22"/>
        </w:rPr>
      </w:pPr>
      <w:r w:rsidRPr="009A69A1">
        <w:rPr>
          <w:rFonts w:ascii="Cambria" w:hAnsi="Cambria"/>
          <w:szCs w:val="22"/>
        </w:rPr>
        <w:t xml:space="preserve">Příloha </w:t>
      </w:r>
      <w:r w:rsidR="00633A33" w:rsidRPr="009A69A1">
        <w:rPr>
          <w:rFonts w:ascii="Cambria" w:hAnsi="Cambria"/>
          <w:szCs w:val="22"/>
        </w:rPr>
        <w:t>2</w:t>
      </w:r>
      <w:r w:rsidRPr="009A69A1">
        <w:rPr>
          <w:rFonts w:ascii="Cambria" w:hAnsi="Cambria"/>
          <w:szCs w:val="22"/>
        </w:rPr>
        <w:t>:</w:t>
      </w:r>
      <w:r w:rsidRPr="009A69A1">
        <w:rPr>
          <w:rFonts w:ascii="Cambria" w:hAnsi="Cambria"/>
          <w:szCs w:val="22"/>
        </w:rPr>
        <w:tab/>
        <w:t>Společné provozní náklady</w:t>
      </w:r>
    </w:p>
    <w:p w:rsidR="00623C8B" w:rsidRPr="009A69A1" w:rsidRDefault="002819E8" w:rsidP="005A37DC">
      <w:pPr>
        <w:pStyle w:val="Seznamploh"/>
        <w:spacing w:line="276" w:lineRule="auto"/>
        <w:rPr>
          <w:rFonts w:ascii="Cambria" w:hAnsi="Cambria"/>
          <w:szCs w:val="22"/>
        </w:rPr>
      </w:pPr>
      <w:r w:rsidRPr="009A69A1">
        <w:rPr>
          <w:rFonts w:ascii="Cambria" w:hAnsi="Cambria"/>
          <w:szCs w:val="22"/>
        </w:rPr>
        <w:t xml:space="preserve">Příloha </w:t>
      </w:r>
      <w:r w:rsidR="00291157" w:rsidRPr="009A69A1">
        <w:rPr>
          <w:rFonts w:ascii="Cambria" w:hAnsi="Cambria"/>
          <w:szCs w:val="22"/>
        </w:rPr>
        <w:t>3</w:t>
      </w:r>
      <w:r w:rsidRPr="009A69A1">
        <w:rPr>
          <w:rFonts w:ascii="Cambria" w:hAnsi="Cambria"/>
          <w:szCs w:val="22"/>
        </w:rPr>
        <w:t>:</w:t>
      </w:r>
      <w:r w:rsidRPr="009A69A1">
        <w:rPr>
          <w:rFonts w:ascii="Cambria" w:hAnsi="Cambria"/>
          <w:szCs w:val="22"/>
        </w:rPr>
        <w:tab/>
      </w:r>
      <w:r w:rsidR="00110DD8" w:rsidRPr="009A69A1">
        <w:rPr>
          <w:rFonts w:ascii="Cambria" w:hAnsi="Cambria"/>
          <w:szCs w:val="22"/>
        </w:rPr>
        <w:t>Seznam smluvních pokut</w:t>
      </w:r>
    </w:p>
    <w:p w:rsidR="00BC449B" w:rsidRPr="009A69A1" w:rsidRDefault="00623C8B" w:rsidP="005A37DC">
      <w:pPr>
        <w:pStyle w:val="Nadpis1"/>
        <w:numPr>
          <w:ilvl w:val="0"/>
          <w:numId w:val="13"/>
        </w:numPr>
        <w:spacing w:line="276" w:lineRule="auto"/>
        <w:rPr>
          <w:rFonts w:ascii="Cambria" w:hAnsi="Cambria" w:cs="Times New Roman"/>
          <w:sz w:val="22"/>
          <w:szCs w:val="22"/>
        </w:rPr>
      </w:pPr>
      <w:bookmarkStart w:id="10" w:name="_Toc430353651"/>
      <w:bookmarkEnd w:id="10"/>
      <w:r w:rsidRPr="009A69A1">
        <w:rPr>
          <w:rFonts w:ascii="Cambria" w:hAnsi="Cambria" w:cs="Times New Roman"/>
          <w:sz w:val="22"/>
          <w:szCs w:val="22"/>
        </w:rPr>
        <w:br w:type="page"/>
      </w:r>
      <w:bookmarkStart w:id="11" w:name="_Toc430353652"/>
      <w:bookmarkStart w:id="12" w:name="_Toc432516239"/>
      <w:bookmarkStart w:id="13" w:name="_Toc274038665"/>
      <w:bookmarkStart w:id="14" w:name="_Toc413057719"/>
      <w:r w:rsidR="00B81E3F" w:rsidRPr="009A69A1">
        <w:rPr>
          <w:rFonts w:ascii="Cambria" w:hAnsi="Cambria" w:cs="Times New Roman"/>
          <w:sz w:val="22"/>
          <w:szCs w:val="22"/>
        </w:rPr>
        <w:lastRenderedPageBreak/>
        <w:t xml:space="preserve">Předmět Smlouvy a nájmu, předání </w:t>
      </w:r>
      <w:r w:rsidR="007015A1" w:rsidRPr="009A69A1">
        <w:rPr>
          <w:rFonts w:ascii="Cambria" w:hAnsi="Cambria" w:cs="Times New Roman"/>
          <w:sz w:val="22"/>
          <w:szCs w:val="22"/>
        </w:rPr>
        <w:t>P</w:t>
      </w:r>
      <w:r w:rsidR="00B81E3F" w:rsidRPr="009A69A1">
        <w:rPr>
          <w:rFonts w:ascii="Cambria" w:hAnsi="Cambria" w:cs="Times New Roman"/>
          <w:sz w:val="22"/>
          <w:szCs w:val="22"/>
        </w:rPr>
        <w:t>rostor</w:t>
      </w:r>
      <w:bookmarkEnd w:id="11"/>
      <w:bookmarkEnd w:id="12"/>
    </w:p>
    <w:bookmarkEnd w:id="13"/>
    <w:bookmarkEnd w:id="14"/>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Předmět Smlouvy:</w:t>
      </w:r>
      <w:r w:rsidRPr="009A69A1">
        <w:rPr>
          <w:rFonts w:ascii="Cambria" w:hAnsi="Cambria"/>
          <w:sz w:val="22"/>
          <w:szCs w:val="22"/>
        </w:rPr>
        <w:t xml:space="preserve"> Pronajímatel přenechává touto Smlouvou Nájemci do nájmu </w:t>
      </w:r>
      <w:r w:rsidR="0020678B" w:rsidRPr="009A69A1">
        <w:rPr>
          <w:rFonts w:ascii="Cambria" w:hAnsi="Cambria"/>
          <w:sz w:val="22"/>
          <w:szCs w:val="22"/>
        </w:rPr>
        <w:t>P</w:t>
      </w:r>
      <w:r w:rsidRPr="009A69A1">
        <w:rPr>
          <w:rFonts w:ascii="Cambria" w:hAnsi="Cambria"/>
          <w:sz w:val="22"/>
          <w:szCs w:val="22"/>
        </w:rPr>
        <w:t xml:space="preserve">rostory v </w:t>
      </w:r>
      <w:r w:rsidR="00291157" w:rsidRPr="009A69A1">
        <w:rPr>
          <w:rFonts w:ascii="Cambria" w:hAnsi="Cambria"/>
          <w:sz w:val="22"/>
          <w:szCs w:val="22"/>
        </w:rPr>
        <w:t>Budově</w:t>
      </w:r>
      <w:r w:rsidRPr="009A69A1">
        <w:rPr>
          <w:rFonts w:ascii="Cambria" w:hAnsi="Cambria"/>
          <w:sz w:val="22"/>
          <w:szCs w:val="22"/>
        </w:rPr>
        <w:t xml:space="preserve">. Nájemce pak tyto </w:t>
      </w:r>
      <w:r w:rsidR="0020678B" w:rsidRPr="009A69A1">
        <w:rPr>
          <w:rFonts w:ascii="Cambria" w:hAnsi="Cambria"/>
          <w:sz w:val="22"/>
          <w:szCs w:val="22"/>
        </w:rPr>
        <w:t>P</w:t>
      </w:r>
      <w:r w:rsidRPr="009A69A1">
        <w:rPr>
          <w:rFonts w:ascii="Cambria" w:hAnsi="Cambria"/>
          <w:sz w:val="22"/>
          <w:szCs w:val="22"/>
        </w:rPr>
        <w:t>rostory do svého nájmu za podmínek vym</w:t>
      </w:r>
      <w:r w:rsidR="0088664A" w:rsidRPr="009A69A1">
        <w:rPr>
          <w:rFonts w:ascii="Cambria" w:hAnsi="Cambria"/>
          <w:sz w:val="22"/>
          <w:szCs w:val="22"/>
        </w:rPr>
        <w:t>ezených touto Smlouvou přijímá.</w:t>
      </w:r>
    </w:p>
    <w:p w:rsidR="00623C8B" w:rsidRPr="009A69A1" w:rsidRDefault="00623C8B" w:rsidP="005A37DC">
      <w:pPr>
        <w:pStyle w:val="Nadpis2"/>
        <w:spacing w:line="276" w:lineRule="auto"/>
        <w:rPr>
          <w:rFonts w:ascii="Cambria" w:hAnsi="Cambria"/>
          <w:sz w:val="22"/>
          <w:szCs w:val="22"/>
        </w:rPr>
      </w:pPr>
      <w:bookmarkStart w:id="15" w:name="_Ref430337284"/>
      <w:r w:rsidRPr="009A69A1">
        <w:rPr>
          <w:rStyle w:val="CharChar1"/>
          <w:rFonts w:ascii="Cambria" w:hAnsi="Cambria"/>
          <w:szCs w:val="22"/>
        </w:rPr>
        <w:t>Předmět nájmu:</w:t>
      </w:r>
      <w:r w:rsidRPr="009A69A1">
        <w:rPr>
          <w:rFonts w:ascii="Cambria" w:hAnsi="Cambria"/>
          <w:sz w:val="22"/>
          <w:szCs w:val="22"/>
        </w:rPr>
        <w:t xml:space="preserve"> Předmětem nájmu podle této Smlouvy jsou </w:t>
      </w:r>
      <w:r w:rsidR="00413473" w:rsidRPr="009A69A1">
        <w:rPr>
          <w:rFonts w:ascii="Cambria" w:hAnsi="Cambria"/>
          <w:sz w:val="22"/>
          <w:szCs w:val="22"/>
        </w:rPr>
        <w:t>P</w:t>
      </w:r>
      <w:r w:rsidRPr="009A69A1">
        <w:rPr>
          <w:rFonts w:ascii="Cambria" w:hAnsi="Cambria"/>
          <w:sz w:val="22"/>
          <w:szCs w:val="22"/>
        </w:rPr>
        <w:t xml:space="preserve">rostory. </w:t>
      </w:r>
      <w:r w:rsidR="00413473" w:rsidRPr="009A69A1">
        <w:rPr>
          <w:rFonts w:ascii="Cambria" w:hAnsi="Cambria"/>
          <w:sz w:val="22"/>
          <w:szCs w:val="22"/>
        </w:rPr>
        <w:t>P</w:t>
      </w:r>
      <w:r w:rsidRPr="009A69A1">
        <w:rPr>
          <w:rFonts w:ascii="Cambria" w:hAnsi="Cambria"/>
          <w:sz w:val="22"/>
          <w:szCs w:val="22"/>
        </w:rPr>
        <w:t xml:space="preserve">rostory jsou vyznačeny na půdorysu, který tvoří </w:t>
      </w:r>
      <w:r w:rsidRPr="009A69A1">
        <w:rPr>
          <w:rFonts w:ascii="Cambria" w:hAnsi="Cambria"/>
          <w:b/>
          <w:bCs w:val="0"/>
          <w:sz w:val="22"/>
          <w:szCs w:val="22"/>
        </w:rPr>
        <w:t xml:space="preserve">Přílohu </w:t>
      </w:r>
      <w:r w:rsidR="003E0372" w:rsidRPr="009A69A1">
        <w:rPr>
          <w:rFonts w:ascii="Cambria" w:hAnsi="Cambria"/>
          <w:b/>
          <w:bCs w:val="0"/>
          <w:sz w:val="22"/>
          <w:szCs w:val="22"/>
        </w:rPr>
        <w:t>1</w:t>
      </w:r>
      <w:r w:rsidRPr="009A69A1">
        <w:rPr>
          <w:rFonts w:ascii="Cambria" w:hAnsi="Cambria"/>
          <w:sz w:val="22"/>
          <w:szCs w:val="22"/>
        </w:rPr>
        <w:t xml:space="preserve"> této Smlouvy. Pronajímatel není nikterak omezen ve svém právu přenechat </w:t>
      </w:r>
      <w:r w:rsidR="00DC695F" w:rsidRPr="009A69A1">
        <w:rPr>
          <w:rFonts w:ascii="Cambria" w:hAnsi="Cambria"/>
          <w:sz w:val="22"/>
          <w:szCs w:val="22"/>
        </w:rPr>
        <w:t>P</w:t>
      </w:r>
      <w:r w:rsidRPr="009A69A1">
        <w:rPr>
          <w:rFonts w:ascii="Cambria" w:hAnsi="Cambria"/>
          <w:sz w:val="22"/>
          <w:szCs w:val="22"/>
        </w:rPr>
        <w:t>rostory do nájmu a uzavřít tuto Smlouvu.</w:t>
      </w:r>
      <w:bookmarkEnd w:id="15"/>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Užívání společných prostor:</w:t>
      </w:r>
      <w:r w:rsidRPr="009A69A1">
        <w:rPr>
          <w:rFonts w:ascii="Cambria" w:hAnsi="Cambria"/>
          <w:sz w:val="22"/>
          <w:szCs w:val="22"/>
        </w:rPr>
        <w:t xml:space="preserve"> Bez omezení </w:t>
      </w:r>
      <w:r w:rsidR="003136ED" w:rsidRPr="009A69A1">
        <w:rPr>
          <w:rFonts w:ascii="Cambria" w:hAnsi="Cambria"/>
          <w:sz w:val="22"/>
          <w:szCs w:val="22"/>
        </w:rPr>
        <w:t xml:space="preserve">čl. </w:t>
      </w:r>
      <w:proofErr w:type="gramStart"/>
      <w:r w:rsidR="00CF35AD">
        <w:fldChar w:fldCharType="begin"/>
      </w:r>
      <w:r w:rsidR="0076166C">
        <w:instrText xml:space="preserve"> REF _Ref430337284 \r \h  \* MERGEFORMAT </w:instrText>
      </w:r>
      <w:r w:rsidR="00CF35AD">
        <w:fldChar w:fldCharType="separate"/>
      </w:r>
      <w:r w:rsidR="00A07607" w:rsidRPr="009A69A1">
        <w:rPr>
          <w:rFonts w:ascii="Cambria" w:hAnsi="Cambria"/>
          <w:sz w:val="22"/>
          <w:szCs w:val="22"/>
        </w:rPr>
        <w:t>1.2</w:t>
      </w:r>
      <w:r w:rsidR="00CF35AD">
        <w:fldChar w:fldCharType="end"/>
      </w:r>
      <w:proofErr w:type="gramEnd"/>
      <w:r w:rsidRPr="009A69A1">
        <w:rPr>
          <w:rFonts w:ascii="Cambria" w:hAnsi="Cambria"/>
          <w:sz w:val="22"/>
          <w:szCs w:val="22"/>
        </w:rPr>
        <w:t xml:space="preserve"> Smlouvy, je Nájemce (včetně jeho zaměstnanců, zákazníků, návštěvníků a dodavatelů) v souvislosti s výkonem Povoleného užívání oprávněn v přiměřeném rozsahu (čl</w:t>
      </w:r>
      <w:r w:rsidR="003136ED" w:rsidRPr="009A69A1">
        <w:rPr>
          <w:rFonts w:ascii="Cambria" w:hAnsi="Cambria"/>
          <w:sz w:val="22"/>
          <w:szCs w:val="22"/>
        </w:rPr>
        <w:t>.</w:t>
      </w:r>
      <w:r w:rsidRPr="009A69A1">
        <w:rPr>
          <w:rFonts w:ascii="Cambria" w:hAnsi="Cambria"/>
          <w:sz w:val="22"/>
          <w:szCs w:val="22"/>
        </w:rPr>
        <w:t xml:space="preserve"> </w:t>
      </w:r>
      <w:fldSimple w:instr=" REF _Ref430337545 \r \h  \* MERGEFORMAT ">
        <w:r w:rsidR="00A07607" w:rsidRPr="009A69A1">
          <w:rPr>
            <w:rFonts w:ascii="Cambria" w:hAnsi="Cambria"/>
            <w:sz w:val="22"/>
            <w:szCs w:val="22"/>
          </w:rPr>
          <w:t>8.8.1</w:t>
        </w:r>
      </w:fldSimple>
      <w:r w:rsidRPr="009A69A1">
        <w:rPr>
          <w:rFonts w:ascii="Cambria" w:hAnsi="Cambria"/>
          <w:sz w:val="22"/>
          <w:szCs w:val="22"/>
        </w:rPr>
        <w:t xml:space="preserve">, </w:t>
      </w:r>
      <w:fldSimple w:instr=" REF _Ref430337490 \r \h  \* MERGEFORMAT ">
        <w:r w:rsidR="00A07607" w:rsidRPr="009A69A1">
          <w:rPr>
            <w:rFonts w:ascii="Cambria" w:hAnsi="Cambria"/>
            <w:sz w:val="22"/>
            <w:szCs w:val="22"/>
          </w:rPr>
          <w:t>8.8.4</w:t>
        </w:r>
      </w:fldSimple>
      <w:r w:rsidRPr="009A69A1">
        <w:rPr>
          <w:rFonts w:ascii="Cambria" w:hAnsi="Cambria"/>
          <w:sz w:val="22"/>
          <w:szCs w:val="22"/>
        </w:rPr>
        <w:t xml:space="preserve"> a </w:t>
      </w:r>
      <w:fldSimple w:instr=" REF _Ref430337457 \r \h  \* MERGEFORMAT ">
        <w:r w:rsidR="00A07607" w:rsidRPr="009A69A1">
          <w:rPr>
            <w:rFonts w:ascii="Cambria" w:hAnsi="Cambria"/>
            <w:sz w:val="22"/>
            <w:szCs w:val="22"/>
          </w:rPr>
          <w:t>8.8.10</w:t>
        </w:r>
      </w:fldSimple>
      <w:r w:rsidRPr="009A69A1">
        <w:rPr>
          <w:rFonts w:ascii="Cambria" w:hAnsi="Cambria"/>
          <w:sz w:val="22"/>
          <w:szCs w:val="22"/>
        </w:rPr>
        <w:t xml:space="preserve"> Smlouvy)</w:t>
      </w:r>
      <w:r w:rsidR="00EC3EA7" w:rsidRPr="009A69A1">
        <w:rPr>
          <w:rFonts w:ascii="Cambria" w:hAnsi="Cambria"/>
          <w:sz w:val="22"/>
          <w:szCs w:val="22"/>
        </w:rPr>
        <w:t xml:space="preserve"> </w:t>
      </w:r>
      <w:r w:rsidRPr="009A69A1">
        <w:rPr>
          <w:rFonts w:ascii="Cambria" w:hAnsi="Cambria"/>
          <w:sz w:val="22"/>
          <w:szCs w:val="22"/>
        </w:rPr>
        <w:t xml:space="preserve">užívat (společně se všemi k tomu oprávněnými osobami, včetně, ale bez omezení jiných nájemců, návštěvníků, jiných uživatelů nebo Pronajímatele) společné plochy </w:t>
      </w:r>
      <w:r w:rsidR="00291157" w:rsidRPr="009A69A1">
        <w:rPr>
          <w:rFonts w:ascii="Cambria" w:hAnsi="Cambria"/>
          <w:sz w:val="22"/>
          <w:szCs w:val="22"/>
        </w:rPr>
        <w:t>Budovy</w:t>
      </w:r>
      <w:r w:rsidRPr="009A69A1">
        <w:rPr>
          <w:rFonts w:ascii="Cambria" w:hAnsi="Cambria"/>
          <w:sz w:val="22"/>
          <w:szCs w:val="22"/>
        </w:rPr>
        <w:t xml:space="preserve">, včetně komunikací, parkovacích ploch, nakládacího a vykládacího příslušenství, toalet a jiného vybavení poskytovaného ke všeobecnému užitku všech nájemců v Budově; s tím, že Pronajímatel </w:t>
      </w:r>
      <w:r w:rsidR="00EC3EA7" w:rsidRPr="009A69A1">
        <w:rPr>
          <w:rFonts w:ascii="Cambria" w:hAnsi="Cambria"/>
          <w:sz w:val="22"/>
          <w:szCs w:val="22"/>
        </w:rPr>
        <w:t>je</w:t>
      </w:r>
      <w:r w:rsidRPr="009A69A1">
        <w:rPr>
          <w:rFonts w:ascii="Cambria" w:hAnsi="Cambria"/>
          <w:sz w:val="22"/>
          <w:szCs w:val="22"/>
        </w:rPr>
        <w:t xml:space="preserve"> oprávněn dle svého uvážení (i) užívat nebo pronajímat, popř. jinak umožňovat výlučné užití jak</w:t>
      </w:r>
      <w:r w:rsidR="00291157" w:rsidRPr="009A69A1">
        <w:rPr>
          <w:rFonts w:ascii="Cambria" w:hAnsi="Cambria"/>
          <w:sz w:val="22"/>
          <w:szCs w:val="22"/>
        </w:rPr>
        <w:t>ékoliv části společných prostor,</w:t>
      </w:r>
      <w:r w:rsidRPr="009A69A1">
        <w:rPr>
          <w:rFonts w:ascii="Cambria" w:hAnsi="Cambria"/>
          <w:sz w:val="22"/>
          <w:szCs w:val="22"/>
        </w:rPr>
        <w:t xml:space="preserve"> (zejména, včetně užívání pro trvalé nebo dočasné stánky, informační pulty, reklamní a informační panely, zařízení pro odpočinek a relaxaci, atd.) a ostatní plochy (včetně parkovacích ploch); a</w:t>
      </w:r>
      <w:r w:rsidR="00C4261A" w:rsidRPr="009A69A1">
        <w:rPr>
          <w:rFonts w:ascii="Cambria" w:hAnsi="Cambria"/>
          <w:sz w:val="22"/>
          <w:szCs w:val="22"/>
        </w:rPr>
        <w:t> </w:t>
      </w:r>
      <w:r w:rsidRPr="009A69A1">
        <w:rPr>
          <w:rFonts w:ascii="Cambria" w:hAnsi="Cambria"/>
          <w:sz w:val="22"/>
          <w:szCs w:val="22"/>
        </w:rPr>
        <w:t>(</w:t>
      </w:r>
      <w:proofErr w:type="spellStart"/>
      <w:r w:rsidRPr="009A69A1">
        <w:rPr>
          <w:rFonts w:ascii="Cambria" w:hAnsi="Cambria"/>
          <w:sz w:val="22"/>
          <w:szCs w:val="22"/>
        </w:rPr>
        <w:t>ii</w:t>
      </w:r>
      <w:proofErr w:type="spellEnd"/>
      <w:r w:rsidRPr="009A69A1">
        <w:rPr>
          <w:rFonts w:ascii="Cambria" w:hAnsi="Cambria"/>
          <w:sz w:val="22"/>
          <w:szCs w:val="22"/>
        </w:rPr>
        <w:t>) pořádat v takových společných prostorách, popř. umožnit pořádání, jakékoliv mimořádné akce (např. společenské, sportovní, vzdělávací nebo kulturní).</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 xml:space="preserve">Předání </w:t>
      </w:r>
      <w:r w:rsidR="00694539" w:rsidRPr="009A69A1">
        <w:rPr>
          <w:rStyle w:val="CharChar1"/>
          <w:rFonts w:ascii="Cambria" w:hAnsi="Cambria"/>
          <w:szCs w:val="22"/>
        </w:rPr>
        <w:t>P</w:t>
      </w:r>
      <w:r w:rsidRPr="009A69A1">
        <w:rPr>
          <w:rStyle w:val="CharChar1"/>
          <w:rFonts w:ascii="Cambria" w:hAnsi="Cambria"/>
          <w:szCs w:val="22"/>
        </w:rPr>
        <w:t>rostor:</w:t>
      </w:r>
      <w:r w:rsidRPr="009A69A1">
        <w:rPr>
          <w:rFonts w:ascii="Cambria" w:hAnsi="Cambria"/>
          <w:sz w:val="22"/>
          <w:szCs w:val="22"/>
        </w:rPr>
        <w:t xml:space="preserve"> </w:t>
      </w:r>
      <w:r w:rsidR="009319B6" w:rsidRPr="009A69A1">
        <w:rPr>
          <w:rFonts w:ascii="Cambria" w:hAnsi="Cambria"/>
          <w:sz w:val="22"/>
          <w:szCs w:val="22"/>
        </w:rPr>
        <w:t xml:space="preserve">Nájemce převezme Prostory </w:t>
      </w:r>
      <w:r w:rsidR="00536CEA" w:rsidRPr="009A69A1">
        <w:rPr>
          <w:rFonts w:ascii="Cambria" w:hAnsi="Cambria"/>
          <w:sz w:val="22"/>
          <w:szCs w:val="22"/>
        </w:rPr>
        <w:t xml:space="preserve">nejpozději </w:t>
      </w:r>
      <w:r w:rsidR="00181200" w:rsidRPr="009A69A1">
        <w:rPr>
          <w:rFonts w:ascii="Cambria" w:hAnsi="Cambria"/>
          <w:sz w:val="22"/>
          <w:szCs w:val="22"/>
        </w:rPr>
        <w:t>v Den zahájení</w:t>
      </w:r>
      <w:r w:rsidR="009319B6" w:rsidRPr="009A69A1">
        <w:rPr>
          <w:rFonts w:ascii="Cambria" w:hAnsi="Cambria"/>
          <w:sz w:val="22"/>
          <w:szCs w:val="22"/>
        </w:rPr>
        <w:t xml:space="preserve"> na základě písemného předávacího protokolu (avšak za podmínky předchozí řádné úhrady Zajištění podle čl. 5.1 této Smlouvy). </w:t>
      </w:r>
      <w:r w:rsidRPr="009A69A1">
        <w:rPr>
          <w:rFonts w:ascii="Cambria" w:hAnsi="Cambria"/>
          <w:sz w:val="22"/>
          <w:szCs w:val="22"/>
        </w:rPr>
        <w:t>Podpisem předávacího protokolu Nájemce s konečnou platností potvrd</w:t>
      </w:r>
      <w:r w:rsidR="009319B6" w:rsidRPr="009A69A1">
        <w:rPr>
          <w:rFonts w:ascii="Cambria" w:hAnsi="Cambria"/>
          <w:sz w:val="22"/>
          <w:szCs w:val="22"/>
        </w:rPr>
        <w:t>í</w:t>
      </w:r>
      <w:r w:rsidRPr="009A69A1">
        <w:rPr>
          <w:rFonts w:ascii="Cambria" w:hAnsi="Cambria"/>
          <w:sz w:val="22"/>
          <w:szCs w:val="22"/>
        </w:rPr>
        <w:t>, že (i) se se stavem </w:t>
      </w:r>
      <w:r w:rsidR="00694539" w:rsidRPr="009A69A1">
        <w:rPr>
          <w:rFonts w:ascii="Cambria" w:hAnsi="Cambria"/>
          <w:sz w:val="22"/>
          <w:szCs w:val="22"/>
        </w:rPr>
        <w:t>P</w:t>
      </w:r>
      <w:r w:rsidRPr="009A69A1">
        <w:rPr>
          <w:rFonts w:ascii="Cambria" w:hAnsi="Cambria"/>
          <w:sz w:val="22"/>
          <w:szCs w:val="22"/>
        </w:rPr>
        <w:t>rostor řádně a plně seznámil a převzal je v takovém stavu, který plně odpovídá podmínkám této Smlouvy a (</w:t>
      </w:r>
      <w:proofErr w:type="spellStart"/>
      <w:r w:rsidRPr="009A69A1">
        <w:rPr>
          <w:rFonts w:ascii="Cambria" w:hAnsi="Cambria"/>
          <w:sz w:val="22"/>
          <w:szCs w:val="22"/>
        </w:rPr>
        <w:t>ii</w:t>
      </w:r>
      <w:proofErr w:type="spellEnd"/>
      <w:r w:rsidRPr="009A69A1">
        <w:rPr>
          <w:rFonts w:ascii="Cambria" w:hAnsi="Cambria"/>
          <w:sz w:val="22"/>
          <w:szCs w:val="22"/>
        </w:rPr>
        <w:t xml:space="preserve">) Pronajímatel přede dnem předání </w:t>
      </w:r>
      <w:r w:rsidR="00694539" w:rsidRPr="009A69A1">
        <w:rPr>
          <w:rFonts w:ascii="Cambria" w:hAnsi="Cambria"/>
          <w:sz w:val="22"/>
          <w:szCs w:val="22"/>
        </w:rPr>
        <w:t>P</w:t>
      </w:r>
      <w:r w:rsidRPr="009A69A1">
        <w:rPr>
          <w:rFonts w:ascii="Cambria" w:hAnsi="Cambria"/>
          <w:sz w:val="22"/>
          <w:szCs w:val="22"/>
        </w:rPr>
        <w:t>rostor ř</w:t>
      </w:r>
      <w:r w:rsidR="00C4261A" w:rsidRPr="009A69A1">
        <w:rPr>
          <w:rFonts w:ascii="Cambria" w:hAnsi="Cambria"/>
          <w:sz w:val="22"/>
          <w:szCs w:val="22"/>
        </w:rPr>
        <w:t>ádně dokončil všechny práce, je</w:t>
      </w:r>
      <w:r w:rsidRPr="009A69A1">
        <w:rPr>
          <w:rFonts w:ascii="Cambria" w:hAnsi="Cambria"/>
          <w:sz w:val="22"/>
          <w:szCs w:val="22"/>
        </w:rPr>
        <w:t>ž byly</w:t>
      </w:r>
      <w:r w:rsidR="00FA2F11" w:rsidRPr="009A69A1">
        <w:rPr>
          <w:rFonts w:ascii="Cambria" w:hAnsi="Cambria"/>
          <w:sz w:val="22"/>
          <w:szCs w:val="22"/>
        </w:rPr>
        <w:t xml:space="preserve"> Stranami</w:t>
      </w:r>
      <w:r w:rsidRPr="009A69A1">
        <w:rPr>
          <w:rFonts w:ascii="Cambria" w:hAnsi="Cambria"/>
          <w:sz w:val="22"/>
          <w:szCs w:val="22"/>
        </w:rPr>
        <w:t xml:space="preserve"> dohodnuty. Pronajímatel </w:t>
      </w:r>
      <w:r w:rsidR="00FA2F11" w:rsidRPr="009A69A1">
        <w:rPr>
          <w:rFonts w:ascii="Cambria" w:hAnsi="Cambria"/>
          <w:sz w:val="22"/>
          <w:szCs w:val="22"/>
        </w:rPr>
        <w:t xml:space="preserve">je </w:t>
      </w:r>
      <w:r w:rsidRPr="009A69A1">
        <w:rPr>
          <w:rFonts w:ascii="Cambria" w:hAnsi="Cambria"/>
          <w:sz w:val="22"/>
          <w:szCs w:val="22"/>
        </w:rPr>
        <w:t xml:space="preserve">oprávněn kdykoli dle potřeby uskutečnit v </w:t>
      </w:r>
      <w:r w:rsidR="00291157" w:rsidRPr="009A69A1">
        <w:rPr>
          <w:rFonts w:ascii="Cambria" w:hAnsi="Cambria"/>
          <w:sz w:val="22"/>
          <w:szCs w:val="22"/>
        </w:rPr>
        <w:t>Budově</w:t>
      </w:r>
      <w:r w:rsidRPr="009A69A1">
        <w:rPr>
          <w:rFonts w:ascii="Cambria" w:hAnsi="Cambria"/>
          <w:sz w:val="22"/>
          <w:szCs w:val="22"/>
        </w:rPr>
        <w:t> anebo na</w:t>
      </w:r>
      <w:r w:rsidR="00AD4D58" w:rsidRPr="009A69A1">
        <w:rPr>
          <w:rFonts w:ascii="Cambria" w:hAnsi="Cambria"/>
          <w:sz w:val="22"/>
          <w:szCs w:val="22"/>
        </w:rPr>
        <w:t> </w:t>
      </w:r>
      <w:r w:rsidR="007B792D" w:rsidRPr="009A69A1">
        <w:rPr>
          <w:rFonts w:ascii="Cambria" w:hAnsi="Cambria"/>
          <w:sz w:val="22"/>
          <w:szCs w:val="22"/>
        </w:rPr>
        <w:t>Prostor</w:t>
      </w:r>
      <w:r w:rsidR="002F7257" w:rsidRPr="009A69A1">
        <w:rPr>
          <w:rFonts w:ascii="Cambria" w:hAnsi="Cambria"/>
          <w:sz w:val="22"/>
          <w:szCs w:val="22"/>
        </w:rPr>
        <w:t>ách</w:t>
      </w:r>
      <w:r w:rsidR="007B792D" w:rsidRPr="009A69A1">
        <w:rPr>
          <w:rFonts w:ascii="Cambria" w:hAnsi="Cambria"/>
          <w:sz w:val="22"/>
          <w:szCs w:val="22"/>
        </w:rPr>
        <w:t xml:space="preserve"> </w:t>
      </w:r>
      <w:r w:rsidRPr="009A69A1">
        <w:rPr>
          <w:rFonts w:ascii="Cambria" w:hAnsi="Cambria"/>
          <w:sz w:val="22"/>
          <w:szCs w:val="22"/>
        </w:rPr>
        <w:t>jakékoli práce nezbytné pro dokonč</w:t>
      </w:r>
      <w:r w:rsidR="00291157" w:rsidRPr="009A69A1">
        <w:rPr>
          <w:rFonts w:ascii="Cambria" w:hAnsi="Cambria"/>
          <w:sz w:val="22"/>
          <w:szCs w:val="22"/>
        </w:rPr>
        <w:t>ení, údržbu, přestavbu a úpravy</w:t>
      </w:r>
      <w:r w:rsidRPr="009A69A1">
        <w:rPr>
          <w:rFonts w:ascii="Cambria" w:hAnsi="Cambria"/>
          <w:sz w:val="22"/>
          <w:szCs w:val="22"/>
        </w:rPr>
        <w:t xml:space="preserve"> a Nájemce je povinen p</w:t>
      </w:r>
      <w:r w:rsidR="00C4261A" w:rsidRPr="009A69A1">
        <w:rPr>
          <w:rFonts w:ascii="Cambria" w:hAnsi="Cambria"/>
          <w:sz w:val="22"/>
          <w:szCs w:val="22"/>
        </w:rPr>
        <w:t>rovedení takových prací strpět.</w:t>
      </w:r>
    </w:p>
    <w:p w:rsidR="0083077B" w:rsidRPr="009A69A1" w:rsidRDefault="0083077B" w:rsidP="005A37DC">
      <w:pPr>
        <w:pStyle w:val="Nadpis2"/>
        <w:spacing w:line="276" w:lineRule="auto"/>
        <w:rPr>
          <w:rFonts w:ascii="Cambria" w:hAnsi="Cambria"/>
          <w:sz w:val="22"/>
          <w:szCs w:val="22"/>
        </w:rPr>
      </w:pPr>
      <w:r w:rsidRPr="009A69A1">
        <w:rPr>
          <w:rFonts w:ascii="Cambria" w:hAnsi="Cambria"/>
          <w:sz w:val="22"/>
          <w:szCs w:val="22"/>
        </w:rPr>
        <w:t xml:space="preserve">Závazné termíny k převzetí Prostor Nájemcem a k zahájení obchodní činnosti Nájemce, které pro Nájemce vyplývají ze Dne zahájení a Dne otevření, se pro případ zpoždění Pronajímatele s řádným předáním Prostor z důvodu jejich stavební nepřipravenosti zaviněné výlučně Pronajímatelem, posouvají o přiměřenou dobu v délce trvání stejné, jako bylo zpoždění Pronajímatele s řádným dokončením všech prací Pronajímatele a předáním Prostor. </w:t>
      </w:r>
    </w:p>
    <w:p w:rsidR="00B02DB2" w:rsidRPr="00755722" w:rsidRDefault="009319B6" w:rsidP="00755722">
      <w:pPr>
        <w:pStyle w:val="Nadpis2"/>
        <w:spacing w:line="276" w:lineRule="auto"/>
        <w:rPr>
          <w:rFonts w:ascii="Cambria" w:hAnsi="Cambria"/>
          <w:sz w:val="22"/>
          <w:szCs w:val="22"/>
        </w:rPr>
      </w:pPr>
      <w:r w:rsidRPr="009A69A1">
        <w:rPr>
          <w:rFonts w:ascii="Cambria" w:hAnsi="Cambria"/>
          <w:sz w:val="22"/>
          <w:szCs w:val="22"/>
          <w:u w:val="single"/>
        </w:rPr>
        <w:t>Fikce převzetí Prostor</w:t>
      </w:r>
      <w:r w:rsidRPr="009A69A1">
        <w:rPr>
          <w:rFonts w:ascii="Cambria" w:hAnsi="Cambria"/>
          <w:sz w:val="22"/>
          <w:szCs w:val="22"/>
        </w:rPr>
        <w:t>: Prostory, které Nájemce nepřevezme v</w:t>
      </w:r>
      <w:r w:rsidR="001170F5" w:rsidRPr="009A69A1">
        <w:rPr>
          <w:rFonts w:ascii="Cambria" w:hAnsi="Cambria"/>
          <w:sz w:val="22"/>
          <w:szCs w:val="22"/>
        </w:rPr>
        <w:t> </w:t>
      </w:r>
      <w:r w:rsidR="00536CEA" w:rsidRPr="009A69A1">
        <w:rPr>
          <w:rFonts w:ascii="Cambria" w:hAnsi="Cambria"/>
          <w:sz w:val="22"/>
          <w:szCs w:val="22"/>
        </w:rPr>
        <w:t>datu</w:t>
      </w:r>
      <w:r w:rsidR="001170F5" w:rsidRPr="009A69A1">
        <w:rPr>
          <w:rFonts w:ascii="Cambria" w:hAnsi="Cambria"/>
          <w:sz w:val="22"/>
          <w:szCs w:val="22"/>
        </w:rPr>
        <w:t xml:space="preserve"> </w:t>
      </w:r>
      <w:r w:rsidR="00536CEA" w:rsidRPr="009A69A1">
        <w:rPr>
          <w:rFonts w:ascii="Cambria" w:hAnsi="Cambria"/>
          <w:sz w:val="22"/>
          <w:szCs w:val="22"/>
        </w:rPr>
        <w:t>dle odst. 1.4</w:t>
      </w:r>
      <w:r w:rsidRPr="009A69A1">
        <w:rPr>
          <w:rFonts w:ascii="Cambria" w:hAnsi="Cambria"/>
          <w:sz w:val="22"/>
          <w:szCs w:val="22"/>
        </w:rPr>
        <w:t xml:space="preserve">, se považují za převzaté a jejich stav za odsouhlasený v den následující po tomto </w:t>
      </w:r>
      <w:r w:rsidR="00536CEA" w:rsidRPr="009A69A1">
        <w:rPr>
          <w:rFonts w:ascii="Cambria" w:hAnsi="Cambria"/>
          <w:sz w:val="22"/>
          <w:szCs w:val="22"/>
        </w:rPr>
        <w:t>datu</w:t>
      </w:r>
      <w:r w:rsidRPr="009A69A1">
        <w:rPr>
          <w:rFonts w:ascii="Cambria" w:hAnsi="Cambria"/>
          <w:sz w:val="22"/>
          <w:szCs w:val="22"/>
        </w:rPr>
        <w:t>.</w:t>
      </w:r>
    </w:p>
    <w:p w:rsidR="00623C8B" w:rsidRPr="009A69A1" w:rsidRDefault="00623C8B" w:rsidP="005A37DC">
      <w:pPr>
        <w:pStyle w:val="Nadpis1"/>
        <w:spacing w:line="276" w:lineRule="auto"/>
        <w:rPr>
          <w:rFonts w:ascii="Cambria" w:hAnsi="Cambria" w:cs="Times New Roman"/>
          <w:sz w:val="22"/>
          <w:szCs w:val="22"/>
        </w:rPr>
      </w:pPr>
      <w:bookmarkStart w:id="16" w:name="_Toc430353653"/>
      <w:bookmarkStart w:id="17" w:name="_Toc274038667"/>
      <w:bookmarkStart w:id="18" w:name="_Toc413057720"/>
      <w:bookmarkStart w:id="19" w:name="_Toc430353654"/>
      <w:bookmarkStart w:id="20" w:name="_Toc432516240"/>
      <w:bookmarkEnd w:id="16"/>
      <w:r w:rsidRPr="009A69A1">
        <w:rPr>
          <w:rFonts w:ascii="Cambria" w:hAnsi="Cambria" w:cs="Times New Roman"/>
          <w:sz w:val="22"/>
          <w:szCs w:val="22"/>
        </w:rPr>
        <w:t xml:space="preserve">Účel nájmu a Povolené užívání </w:t>
      </w:r>
      <w:r w:rsidR="007015A1" w:rsidRPr="009A69A1">
        <w:rPr>
          <w:rFonts w:ascii="Cambria" w:hAnsi="Cambria" w:cs="Times New Roman"/>
          <w:sz w:val="22"/>
          <w:szCs w:val="22"/>
        </w:rPr>
        <w:t>P</w:t>
      </w:r>
      <w:r w:rsidRPr="009A69A1">
        <w:rPr>
          <w:rFonts w:ascii="Cambria" w:hAnsi="Cambria" w:cs="Times New Roman"/>
          <w:sz w:val="22"/>
          <w:szCs w:val="22"/>
        </w:rPr>
        <w:t>rostor</w:t>
      </w:r>
      <w:bookmarkEnd w:id="17"/>
      <w:bookmarkEnd w:id="18"/>
      <w:bookmarkEnd w:id="19"/>
      <w:bookmarkEnd w:id="20"/>
    </w:p>
    <w:p w:rsidR="00623C8B" w:rsidRPr="009A69A1" w:rsidRDefault="00623C8B" w:rsidP="005A37DC">
      <w:pPr>
        <w:pStyle w:val="Nadpis2"/>
        <w:spacing w:line="276" w:lineRule="auto"/>
        <w:rPr>
          <w:rFonts w:ascii="Cambria" w:hAnsi="Cambria"/>
          <w:sz w:val="22"/>
          <w:szCs w:val="22"/>
        </w:rPr>
      </w:pPr>
      <w:bookmarkStart w:id="21" w:name="_Ref430337023"/>
      <w:r w:rsidRPr="009A69A1">
        <w:rPr>
          <w:rFonts w:ascii="Cambria" w:hAnsi="Cambria"/>
          <w:sz w:val="22"/>
          <w:szCs w:val="22"/>
          <w:u w:val="single"/>
        </w:rPr>
        <w:t>Povolené užívání</w:t>
      </w:r>
      <w:r w:rsidRPr="009A69A1">
        <w:rPr>
          <w:rFonts w:ascii="Cambria" w:hAnsi="Cambria"/>
          <w:sz w:val="22"/>
          <w:szCs w:val="22"/>
        </w:rPr>
        <w:t xml:space="preserve">: Nájemce bude užívat </w:t>
      </w:r>
      <w:r w:rsidR="00DC695F" w:rsidRPr="009A69A1">
        <w:rPr>
          <w:rFonts w:ascii="Cambria" w:hAnsi="Cambria"/>
          <w:sz w:val="22"/>
          <w:szCs w:val="22"/>
        </w:rPr>
        <w:t>P</w:t>
      </w:r>
      <w:r w:rsidRPr="009A69A1">
        <w:rPr>
          <w:rFonts w:ascii="Cambria" w:hAnsi="Cambria"/>
          <w:sz w:val="22"/>
          <w:szCs w:val="22"/>
        </w:rPr>
        <w:t>rostory pro účely své podni</w:t>
      </w:r>
      <w:r w:rsidR="00AF434C">
        <w:rPr>
          <w:rFonts w:ascii="Cambria" w:hAnsi="Cambria"/>
          <w:sz w:val="22"/>
          <w:szCs w:val="22"/>
        </w:rPr>
        <w:t>katelské činnosti</w:t>
      </w:r>
      <w:bookmarkEnd w:id="21"/>
      <w:r w:rsidR="00755722">
        <w:rPr>
          <w:rFonts w:ascii="Cambria" w:hAnsi="Cambria"/>
          <w:sz w:val="22"/>
          <w:szCs w:val="22"/>
        </w:rPr>
        <w:t>.</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lastRenderedPageBreak/>
        <w:t>Způsob Povoleného užívání:</w:t>
      </w:r>
      <w:r w:rsidRPr="009A69A1">
        <w:rPr>
          <w:rFonts w:ascii="Cambria" w:hAnsi="Cambria"/>
          <w:sz w:val="22"/>
          <w:szCs w:val="22"/>
        </w:rPr>
        <w:t xml:space="preserve"> Nájemce </w:t>
      </w:r>
      <w:r w:rsidR="006D1215" w:rsidRPr="009A69A1">
        <w:rPr>
          <w:rFonts w:ascii="Cambria" w:hAnsi="Cambria"/>
          <w:sz w:val="22"/>
          <w:szCs w:val="22"/>
        </w:rPr>
        <w:t xml:space="preserve">nesmí </w:t>
      </w:r>
      <w:r w:rsidRPr="009A69A1">
        <w:rPr>
          <w:rFonts w:ascii="Cambria" w:hAnsi="Cambria"/>
          <w:sz w:val="22"/>
          <w:szCs w:val="22"/>
        </w:rPr>
        <w:t xml:space="preserve">užívat </w:t>
      </w:r>
      <w:r w:rsidR="00DC695F" w:rsidRPr="009A69A1">
        <w:rPr>
          <w:rFonts w:ascii="Cambria" w:hAnsi="Cambria"/>
          <w:sz w:val="22"/>
          <w:szCs w:val="22"/>
        </w:rPr>
        <w:t>P</w:t>
      </w:r>
      <w:r w:rsidRPr="009A69A1">
        <w:rPr>
          <w:rFonts w:ascii="Cambria" w:hAnsi="Cambria"/>
          <w:sz w:val="22"/>
          <w:szCs w:val="22"/>
        </w:rPr>
        <w:t>rostory způsobem, který by mohl dle odůvodněného názoru Pronajímatele nepříznivě ovlivnit (i) řádné poskytování jakýchkoli služeb, vyžadov</w:t>
      </w:r>
      <w:r w:rsidR="00693E57" w:rsidRPr="009A69A1">
        <w:rPr>
          <w:rFonts w:ascii="Cambria" w:hAnsi="Cambria"/>
          <w:sz w:val="22"/>
          <w:szCs w:val="22"/>
        </w:rPr>
        <w:t>aných</w:t>
      </w:r>
      <w:r w:rsidRPr="009A69A1">
        <w:rPr>
          <w:rFonts w:ascii="Cambria" w:hAnsi="Cambria"/>
          <w:sz w:val="22"/>
          <w:szCs w:val="22"/>
        </w:rPr>
        <w:t xml:space="preserve"> vůči jakémukoliv jinému nájemci (podnájemci) či uživateli Budovy, (</w:t>
      </w:r>
      <w:proofErr w:type="spellStart"/>
      <w:r w:rsidRPr="009A69A1">
        <w:rPr>
          <w:rFonts w:ascii="Cambria" w:hAnsi="Cambria"/>
          <w:sz w:val="22"/>
          <w:szCs w:val="22"/>
        </w:rPr>
        <w:t>ii</w:t>
      </w:r>
      <w:proofErr w:type="spellEnd"/>
      <w:r w:rsidRPr="009A69A1">
        <w:rPr>
          <w:rFonts w:ascii="Cambria" w:hAnsi="Cambria"/>
          <w:sz w:val="22"/>
          <w:szCs w:val="22"/>
        </w:rPr>
        <w:t>) užívání jakékoliv části Budovy</w:t>
      </w:r>
      <w:r w:rsidR="00B67366" w:rsidRPr="009A69A1">
        <w:rPr>
          <w:rFonts w:ascii="Cambria" w:hAnsi="Cambria"/>
          <w:sz w:val="22"/>
          <w:szCs w:val="22"/>
        </w:rPr>
        <w:t xml:space="preserve"> </w:t>
      </w:r>
      <w:r w:rsidRPr="009A69A1">
        <w:rPr>
          <w:rFonts w:ascii="Cambria" w:hAnsi="Cambria"/>
          <w:sz w:val="22"/>
          <w:szCs w:val="22"/>
        </w:rPr>
        <w:t>jakýmkoliv jiným nájemcem či uživatelem, anebo (</w:t>
      </w:r>
      <w:proofErr w:type="spellStart"/>
      <w:r w:rsidRPr="009A69A1">
        <w:rPr>
          <w:rFonts w:ascii="Cambria" w:hAnsi="Cambria"/>
          <w:sz w:val="22"/>
          <w:szCs w:val="22"/>
        </w:rPr>
        <w:t>iii</w:t>
      </w:r>
      <w:proofErr w:type="spellEnd"/>
      <w:r w:rsidRPr="009A69A1">
        <w:rPr>
          <w:rFonts w:ascii="Cambria" w:hAnsi="Cambria"/>
          <w:sz w:val="22"/>
          <w:szCs w:val="22"/>
        </w:rPr>
        <w:t xml:space="preserve">) vzhled, charakter </w:t>
      </w:r>
      <w:r w:rsidR="00B67366" w:rsidRPr="009A69A1">
        <w:rPr>
          <w:rFonts w:ascii="Cambria" w:hAnsi="Cambria"/>
          <w:sz w:val="22"/>
          <w:szCs w:val="22"/>
        </w:rPr>
        <w:t>Budovy</w:t>
      </w:r>
      <w:r w:rsidRPr="009A69A1">
        <w:rPr>
          <w:rFonts w:ascii="Cambria" w:hAnsi="Cambria"/>
          <w:sz w:val="22"/>
          <w:szCs w:val="22"/>
        </w:rPr>
        <w:t xml:space="preserve">. V případě, že Nájemce vykonává svoji činnost definovanou jako Povolené užívání na základě speciální smlouvy, zejména </w:t>
      </w:r>
      <w:proofErr w:type="spellStart"/>
      <w:r w:rsidRPr="009A69A1">
        <w:rPr>
          <w:rFonts w:ascii="Cambria" w:hAnsi="Cambria"/>
          <w:sz w:val="22"/>
          <w:szCs w:val="22"/>
        </w:rPr>
        <w:t>franchisingové</w:t>
      </w:r>
      <w:proofErr w:type="spellEnd"/>
      <w:r w:rsidRPr="009A69A1">
        <w:rPr>
          <w:rFonts w:ascii="Cambria" w:hAnsi="Cambria"/>
          <w:sz w:val="22"/>
          <w:szCs w:val="22"/>
        </w:rPr>
        <w:t xml:space="preserve">, Nájemce </w:t>
      </w:r>
      <w:r w:rsidR="00F350FB" w:rsidRPr="009A69A1">
        <w:rPr>
          <w:rFonts w:ascii="Cambria" w:hAnsi="Cambria"/>
          <w:sz w:val="22"/>
          <w:szCs w:val="22"/>
        </w:rPr>
        <w:t xml:space="preserve">ji předloží </w:t>
      </w:r>
      <w:r w:rsidRPr="009A69A1">
        <w:rPr>
          <w:rFonts w:ascii="Cambria" w:hAnsi="Cambria"/>
          <w:sz w:val="22"/>
          <w:szCs w:val="22"/>
        </w:rPr>
        <w:t>kdykoli Pronajímateli, na jeho žádost. Platnost a případné ukončení platnosti smlouvy uvedené v předchozí větě nemá vliv na existenci a dobu trvání nájemního vztahu založeného touto Smlouvou a nezakládá Nájemci z tohoto důvodu právo Smlouvu vypovědět, resp. od ní odstoupit.</w:t>
      </w:r>
    </w:p>
    <w:p w:rsidR="00623C8B" w:rsidRPr="009A69A1" w:rsidRDefault="00623C8B" w:rsidP="005A37DC">
      <w:pPr>
        <w:pStyle w:val="Nadpis2"/>
        <w:spacing w:line="276" w:lineRule="auto"/>
        <w:rPr>
          <w:rFonts w:ascii="Cambria" w:hAnsi="Cambria"/>
          <w:sz w:val="22"/>
          <w:szCs w:val="22"/>
        </w:rPr>
      </w:pPr>
      <w:bookmarkStart w:id="22" w:name="_Ref430336983"/>
      <w:r w:rsidRPr="009A69A1">
        <w:rPr>
          <w:rStyle w:val="CharChar1"/>
          <w:rFonts w:ascii="Cambria" w:hAnsi="Cambria"/>
          <w:szCs w:val="22"/>
        </w:rPr>
        <w:t>Oprávnění:</w:t>
      </w:r>
      <w:r w:rsidRPr="009A69A1">
        <w:rPr>
          <w:rFonts w:ascii="Cambria" w:hAnsi="Cambria"/>
          <w:sz w:val="22"/>
          <w:szCs w:val="22"/>
        </w:rPr>
        <w:t xml:space="preserve"> Nájemce si na své náklady před zahájením v</w:t>
      </w:r>
      <w:r w:rsidR="00FB22E2" w:rsidRPr="009A69A1">
        <w:rPr>
          <w:rFonts w:ascii="Cambria" w:hAnsi="Cambria"/>
          <w:sz w:val="22"/>
          <w:szCs w:val="22"/>
        </w:rPr>
        <w:t>ýkonu</w:t>
      </w:r>
      <w:r w:rsidRPr="009A69A1">
        <w:rPr>
          <w:rFonts w:ascii="Cambria" w:hAnsi="Cambria"/>
          <w:sz w:val="22"/>
          <w:szCs w:val="22"/>
        </w:rPr>
        <w:t xml:space="preserve"> své činnosti v </w:t>
      </w:r>
      <w:r w:rsidR="007015A1" w:rsidRPr="009A69A1">
        <w:rPr>
          <w:rFonts w:ascii="Cambria" w:hAnsi="Cambria"/>
          <w:sz w:val="22"/>
          <w:szCs w:val="22"/>
        </w:rPr>
        <w:t>P</w:t>
      </w:r>
      <w:r w:rsidRPr="009A69A1">
        <w:rPr>
          <w:rFonts w:ascii="Cambria" w:hAnsi="Cambria"/>
          <w:sz w:val="22"/>
          <w:szCs w:val="22"/>
        </w:rPr>
        <w:t>rostorách řádně zajistí a bude po cel</w:t>
      </w:r>
      <w:r w:rsidR="00F96F0A" w:rsidRPr="009A69A1">
        <w:rPr>
          <w:rFonts w:ascii="Cambria" w:hAnsi="Cambria"/>
          <w:sz w:val="22"/>
          <w:szCs w:val="22"/>
        </w:rPr>
        <w:t>ou</w:t>
      </w:r>
      <w:r w:rsidR="005A188B" w:rsidRPr="009A69A1">
        <w:rPr>
          <w:rFonts w:ascii="Cambria" w:hAnsi="Cambria"/>
          <w:sz w:val="22"/>
          <w:szCs w:val="22"/>
        </w:rPr>
        <w:t xml:space="preserve"> </w:t>
      </w:r>
      <w:r w:rsidRPr="009A69A1">
        <w:rPr>
          <w:rFonts w:ascii="Cambria" w:hAnsi="Cambria"/>
          <w:sz w:val="22"/>
          <w:szCs w:val="22"/>
        </w:rPr>
        <w:t>Dobu nájmu v plné účinnosti udržovat a dodržovat podmínky veškerých živnostenských</w:t>
      </w:r>
      <w:r w:rsidR="00FB22E2" w:rsidRPr="009A69A1">
        <w:rPr>
          <w:rFonts w:ascii="Cambria" w:hAnsi="Cambria"/>
          <w:sz w:val="22"/>
          <w:szCs w:val="22"/>
        </w:rPr>
        <w:t xml:space="preserve"> či</w:t>
      </w:r>
      <w:r w:rsidRPr="009A69A1">
        <w:rPr>
          <w:rFonts w:ascii="Cambria" w:hAnsi="Cambria"/>
          <w:sz w:val="22"/>
          <w:szCs w:val="22"/>
        </w:rPr>
        <w:t xml:space="preserve"> stavebních oprávnění a jiných povolení/ licencí (včetně např. vyjádření hygienika) požadovaných pro zákonné provozování obchodních aktivit předpokládaných Povoleným užíváním </w:t>
      </w:r>
      <w:r w:rsidR="007015A1" w:rsidRPr="009A69A1">
        <w:rPr>
          <w:rFonts w:ascii="Cambria" w:hAnsi="Cambria"/>
          <w:sz w:val="22"/>
          <w:szCs w:val="22"/>
        </w:rPr>
        <w:t>P</w:t>
      </w:r>
      <w:r w:rsidRPr="009A69A1">
        <w:rPr>
          <w:rFonts w:ascii="Cambria" w:hAnsi="Cambria"/>
          <w:sz w:val="22"/>
          <w:szCs w:val="22"/>
        </w:rPr>
        <w:t>rostor či jakékoliv jejich části</w:t>
      </w:r>
      <w:r w:rsidR="00213EE7" w:rsidRPr="009A69A1">
        <w:rPr>
          <w:rFonts w:ascii="Cambria" w:hAnsi="Cambria"/>
          <w:sz w:val="22"/>
          <w:szCs w:val="22"/>
        </w:rPr>
        <w:t>. Nájemce</w:t>
      </w:r>
      <w:r w:rsidRPr="009A69A1">
        <w:rPr>
          <w:rFonts w:ascii="Cambria" w:hAnsi="Cambria"/>
          <w:sz w:val="22"/>
          <w:szCs w:val="22"/>
        </w:rPr>
        <w:t xml:space="preserve"> předloží Pronajímateli neprodleně kopii každého Oprávnění, včetně jakékoliv jeho změny či doplnění vydaného příslušným orgánem či úřadem. Jestliže konkrétní ustanovení právních předpisů, od kterých se nelze odchýlit, nestanoví jinak, nezajištění či ztráta Oprávnění (byť částečná) požadovaného příslušnými právními předpisy či oprávněně požadovaného Pronajímatelem, neovlivní platnost, účinnost a vynutitelnost této Smlouvy, včetně jakýchkoli práv a povinností Nájemce z ní vyplývajících. Nájemce dále výslovně potvrzuje, že mu Pronajímatel neposkytl žádná ubezpečení nebo záruku ve vztahu k získání Oprávnění. Pronajímatel se zavazuje, na požádání Nájemce, poskytnout mu nezbytnou součinnost při získávání Oprávnění, to vše za předpokladu, že Pronajímateli v této souvislosti nevzniknou jakékoliv náklady. Získání kolaudačního souhlasu pro </w:t>
      </w:r>
      <w:r w:rsidR="00DC695F" w:rsidRPr="009A69A1">
        <w:rPr>
          <w:rFonts w:ascii="Cambria" w:hAnsi="Cambria"/>
          <w:sz w:val="22"/>
          <w:szCs w:val="22"/>
        </w:rPr>
        <w:t>P</w:t>
      </w:r>
      <w:r w:rsidRPr="009A69A1">
        <w:rPr>
          <w:rFonts w:ascii="Cambria" w:hAnsi="Cambria"/>
          <w:sz w:val="22"/>
          <w:szCs w:val="22"/>
        </w:rPr>
        <w:t xml:space="preserve">rostory bylo, popř. je povinností Nájemce, když Pronajímatel Nájemce podpisem této Smlouvy (neučinil-li tak již dříve) zplnomocňuje, aby jeho jménem jako stavebníka obstaral na vlastní náklady nezbytná Oprávnění vztahující se k provádění Úprav, včetně např. kolaudačního souhlasu pro </w:t>
      </w:r>
      <w:r w:rsidR="00DC695F" w:rsidRPr="009A69A1">
        <w:rPr>
          <w:rFonts w:ascii="Cambria" w:hAnsi="Cambria"/>
          <w:sz w:val="22"/>
          <w:szCs w:val="22"/>
        </w:rPr>
        <w:t>P</w:t>
      </w:r>
      <w:r w:rsidRPr="009A69A1">
        <w:rPr>
          <w:rFonts w:ascii="Cambria" w:hAnsi="Cambria"/>
          <w:sz w:val="22"/>
          <w:szCs w:val="22"/>
        </w:rPr>
        <w:t>rostory.</w:t>
      </w:r>
      <w:bookmarkEnd w:id="22"/>
    </w:p>
    <w:p w:rsidR="00001842"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Zákaz jiného užívání</w:t>
      </w:r>
      <w:r w:rsidRPr="009A69A1">
        <w:rPr>
          <w:rFonts w:ascii="Cambria" w:hAnsi="Cambria"/>
          <w:sz w:val="22"/>
          <w:szCs w:val="22"/>
        </w:rPr>
        <w:t xml:space="preserve">: Není-li v této Smlouvě uvedeno jinak nebo neobdrží-li Nájemce od Pronajímatele předchozí písemný souhlas, Nájemce se zavazuje neužívat </w:t>
      </w:r>
      <w:r w:rsidR="00DC695F" w:rsidRPr="009A69A1">
        <w:rPr>
          <w:rFonts w:ascii="Cambria" w:hAnsi="Cambria"/>
          <w:sz w:val="22"/>
          <w:szCs w:val="22"/>
        </w:rPr>
        <w:t>P</w:t>
      </w:r>
      <w:r w:rsidRPr="009A69A1">
        <w:rPr>
          <w:rFonts w:ascii="Cambria" w:hAnsi="Cambria"/>
          <w:sz w:val="22"/>
          <w:szCs w:val="22"/>
        </w:rPr>
        <w:t xml:space="preserve">rostory, či jakoukoliv jejich část, a ani nepovolit užívání </w:t>
      </w:r>
      <w:r w:rsidR="007015A1" w:rsidRPr="009A69A1">
        <w:rPr>
          <w:rFonts w:ascii="Cambria" w:hAnsi="Cambria"/>
          <w:sz w:val="22"/>
          <w:szCs w:val="22"/>
        </w:rPr>
        <w:t>P</w:t>
      </w:r>
      <w:r w:rsidRPr="009A69A1">
        <w:rPr>
          <w:rFonts w:ascii="Cambria" w:hAnsi="Cambria"/>
          <w:sz w:val="22"/>
          <w:szCs w:val="22"/>
        </w:rPr>
        <w:t>rostor, či jakékoliv jejich části, pro</w:t>
      </w:r>
      <w:r w:rsidR="00001842" w:rsidRPr="009A69A1">
        <w:rPr>
          <w:rFonts w:ascii="Cambria" w:hAnsi="Cambria"/>
          <w:sz w:val="22"/>
          <w:szCs w:val="22"/>
        </w:rPr>
        <w:t>:</w:t>
      </w:r>
    </w:p>
    <w:p w:rsidR="00774952" w:rsidRPr="00A53CE8" w:rsidRDefault="00774952" w:rsidP="005A37DC">
      <w:pPr>
        <w:pStyle w:val="Nadpis3"/>
        <w:spacing w:line="276" w:lineRule="auto"/>
        <w:ind w:left="1418"/>
        <w:rPr>
          <w:rFonts w:ascii="Cambria" w:hAnsi="Cambria"/>
          <w:sz w:val="22"/>
          <w:szCs w:val="22"/>
        </w:rPr>
      </w:pPr>
      <w:r w:rsidRPr="00A53CE8">
        <w:rPr>
          <w:rFonts w:ascii="Cambria" w:hAnsi="Cambria"/>
          <w:sz w:val="22"/>
          <w:szCs w:val="22"/>
        </w:rPr>
        <w:t>prodej jízdenek mimoměstské autobusové dopravy</w:t>
      </w:r>
      <w:r w:rsidR="00623C8B" w:rsidRPr="00A53CE8">
        <w:rPr>
          <w:rFonts w:ascii="Cambria" w:hAnsi="Cambria"/>
          <w:sz w:val="22"/>
          <w:szCs w:val="22"/>
        </w:rPr>
        <w:t>,</w:t>
      </w:r>
    </w:p>
    <w:p w:rsidR="00001842"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 </w:t>
      </w:r>
      <w:r w:rsidR="00774952" w:rsidRPr="009A69A1">
        <w:rPr>
          <w:rFonts w:ascii="Cambria" w:hAnsi="Cambria"/>
          <w:sz w:val="22"/>
          <w:szCs w:val="22"/>
        </w:rPr>
        <w:t>nemravný a sexuálně založený druh zábavy či podnikání nebo jakékoliv jiné typy doplňkových druhů zábavy a podnikání</w:t>
      </w:r>
    </w:p>
    <w:p w:rsidR="00001842"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doplňkový prodej nápojů a/nebo jídel určených ke konzumaci v </w:t>
      </w:r>
      <w:r w:rsidR="007015A1" w:rsidRPr="009A69A1">
        <w:rPr>
          <w:rFonts w:ascii="Cambria" w:hAnsi="Cambria"/>
          <w:sz w:val="22"/>
          <w:szCs w:val="22"/>
        </w:rPr>
        <w:t>P</w:t>
      </w:r>
      <w:r w:rsidRPr="009A69A1">
        <w:rPr>
          <w:rFonts w:ascii="Cambria" w:hAnsi="Cambria"/>
          <w:sz w:val="22"/>
          <w:szCs w:val="22"/>
        </w:rPr>
        <w:t xml:space="preserve">rostorách či mimo ně, </w:t>
      </w:r>
    </w:p>
    <w:p w:rsidR="00001842"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skladování zboží nebo věcí jakéhokoliv druhu s výjimkou skladování zboží vztahujícího se k Povolenému užívání, a</w:t>
      </w:r>
      <w:r w:rsidR="00E24DA1" w:rsidRPr="009A69A1">
        <w:rPr>
          <w:rFonts w:ascii="Cambria" w:hAnsi="Cambria"/>
          <w:sz w:val="22"/>
          <w:szCs w:val="22"/>
        </w:rPr>
        <w:t> </w:t>
      </w:r>
      <w:r w:rsidRPr="009A69A1">
        <w:rPr>
          <w:rFonts w:ascii="Cambria" w:hAnsi="Cambria"/>
          <w:sz w:val="22"/>
          <w:szCs w:val="22"/>
        </w:rPr>
        <w:t>to</w:t>
      </w:r>
      <w:r w:rsidR="00E24DA1" w:rsidRPr="009A69A1">
        <w:rPr>
          <w:rFonts w:ascii="Cambria" w:hAnsi="Cambria"/>
          <w:sz w:val="22"/>
          <w:szCs w:val="22"/>
        </w:rPr>
        <w:t> </w:t>
      </w:r>
      <w:r w:rsidRPr="009A69A1">
        <w:rPr>
          <w:rFonts w:ascii="Cambria" w:hAnsi="Cambria"/>
          <w:sz w:val="22"/>
          <w:szCs w:val="22"/>
        </w:rPr>
        <w:t>v</w:t>
      </w:r>
      <w:r w:rsidR="00E24DA1" w:rsidRPr="009A69A1">
        <w:rPr>
          <w:rFonts w:ascii="Cambria" w:hAnsi="Cambria"/>
          <w:sz w:val="22"/>
          <w:szCs w:val="22"/>
        </w:rPr>
        <w:t> </w:t>
      </w:r>
      <w:r w:rsidRPr="009A69A1">
        <w:rPr>
          <w:rFonts w:ascii="Cambria" w:hAnsi="Cambria"/>
          <w:sz w:val="22"/>
          <w:szCs w:val="22"/>
        </w:rPr>
        <w:t xml:space="preserve">odpovídajícím rozsahu, a/nebo </w:t>
      </w:r>
    </w:p>
    <w:p w:rsidR="00623C8B" w:rsidRPr="009A69A1" w:rsidRDefault="00623C8B" w:rsidP="005A37DC">
      <w:pPr>
        <w:pStyle w:val="Nadpis1"/>
        <w:spacing w:line="276" w:lineRule="auto"/>
        <w:rPr>
          <w:rFonts w:ascii="Cambria" w:hAnsi="Cambria" w:cs="Times New Roman"/>
          <w:sz w:val="22"/>
          <w:szCs w:val="22"/>
        </w:rPr>
      </w:pPr>
      <w:bookmarkStart w:id="23" w:name="_Toc274038669"/>
      <w:bookmarkStart w:id="24" w:name="_Toc413057721"/>
      <w:bookmarkStart w:id="25" w:name="_Toc430353655"/>
      <w:bookmarkStart w:id="26" w:name="_Toc432516241"/>
      <w:r w:rsidRPr="009A69A1">
        <w:rPr>
          <w:rFonts w:ascii="Cambria" w:hAnsi="Cambria" w:cs="Times New Roman"/>
          <w:sz w:val="22"/>
          <w:szCs w:val="22"/>
        </w:rPr>
        <w:t>Doba nájmu a právo na její prodloužení</w:t>
      </w:r>
      <w:bookmarkEnd w:id="23"/>
      <w:bookmarkEnd w:id="24"/>
      <w:bookmarkEnd w:id="25"/>
      <w:bookmarkEnd w:id="26"/>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Doba nájmu:</w:t>
      </w:r>
      <w:r w:rsidRPr="009A69A1">
        <w:rPr>
          <w:rFonts w:ascii="Cambria" w:hAnsi="Cambria"/>
          <w:sz w:val="22"/>
          <w:szCs w:val="22"/>
        </w:rPr>
        <w:t xml:space="preserve"> Nájemce si od</w:t>
      </w:r>
      <w:r w:rsidR="00EE73F4" w:rsidRPr="009A69A1">
        <w:rPr>
          <w:rFonts w:ascii="Cambria" w:hAnsi="Cambria"/>
          <w:sz w:val="22"/>
          <w:szCs w:val="22"/>
        </w:rPr>
        <w:t> </w:t>
      </w:r>
      <w:r w:rsidRPr="009A69A1">
        <w:rPr>
          <w:rFonts w:ascii="Cambria" w:hAnsi="Cambria"/>
          <w:sz w:val="22"/>
          <w:szCs w:val="22"/>
        </w:rPr>
        <w:t xml:space="preserve">Pronajímatele </w:t>
      </w:r>
      <w:r w:rsidR="00FB22E2" w:rsidRPr="009A69A1">
        <w:rPr>
          <w:rFonts w:ascii="Cambria" w:hAnsi="Cambria"/>
          <w:sz w:val="22"/>
          <w:szCs w:val="22"/>
        </w:rPr>
        <w:t>pro</w:t>
      </w:r>
      <w:r w:rsidRPr="009A69A1">
        <w:rPr>
          <w:rFonts w:ascii="Cambria" w:hAnsi="Cambria"/>
          <w:sz w:val="22"/>
          <w:szCs w:val="22"/>
        </w:rPr>
        <w:t xml:space="preserve">najímá </w:t>
      </w:r>
      <w:r w:rsidR="00DC695F" w:rsidRPr="009A69A1">
        <w:rPr>
          <w:rFonts w:ascii="Cambria" w:hAnsi="Cambria"/>
          <w:sz w:val="22"/>
          <w:szCs w:val="22"/>
        </w:rPr>
        <w:t>P</w:t>
      </w:r>
      <w:r w:rsidRPr="009A69A1">
        <w:rPr>
          <w:rFonts w:ascii="Cambria" w:hAnsi="Cambria"/>
          <w:sz w:val="22"/>
          <w:szCs w:val="22"/>
        </w:rPr>
        <w:t>rostory na Dobu nájmu, a to za podmínek dále uvedených v</w:t>
      </w:r>
      <w:r w:rsidR="00EE73F4" w:rsidRPr="009A69A1">
        <w:rPr>
          <w:rFonts w:ascii="Cambria" w:hAnsi="Cambria"/>
          <w:sz w:val="22"/>
          <w:szCs w:val="22"/>
        </w:rPr>
        <w:t> </w:t>
      </w:r>
      <w:r w:rsidRPr="009A69A1">
        <w:rPr>
          <w:rFonts w:ascii="Cambria" w:hAnsi="Cambria"/>
          <w:sz w:val="22"/>
          <w:szCs w:val="22"/>
        </w:rPr>
        <w:t>této Smlouvě.</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lastRenderedPageBreak/>
        <w:t>Právo na prodloužení:</w:t>
      </w:r>
      <w:r w:rsidRPr="009A69A1">
        <w:rPr>
          <w:rFonts w:ascii="Cambria" w:hAnsi="Cambria"/>
          <w:sz w:val="22"/>
          <w:szCs w:val="22"/>
        </w:rPr>
        <w:t xml:space="preserve"> Pokud </w:t>
      </w:r>
      <w:r w:rsidR="00F96F0A" w:rsidRPr="009A69A1">
        <w:rPr>
          <w:rFonts w:ascii="Cambria" w:hAnsi="Cambria"/>
          <w:sz w:val="22"/>
          <w:szCs w:val="22"/>
        </w:rPr>
        <w:t xml:space="preserve">během </w:t>
      </w:r>
      <w:r w:rsidRPr="009A69A1">
        <w:rPr>
          <w:rFonts w:ascii="Cambria" w:hAnsi="Cambria"/>
          <w:sz w:val="22"/>
          <w:szCs w:val="22"/>
        </w:rPr>
        <w:t>Dob</w:t>
      </w:r>
      <w:r w:rsidR="00F96F0A" w:rsidRPr="009A69A1">
        <w:rPr>
          <w:rFonts w:ascii="Cambria" w:hAnsi="Cambria"/>
          <w:sz w:val="22"/>
          <w:szCs w:val="22"/>
        </w:rPr>
        <w:t>y</w:t>
      </w:r>
      <w:r w:rsidRPr="009A69A1">
        <w:rPr>
          <w:rFonts w:ascii="Cambria" w:hAnsi="Cambria"/>
          <w:sz w:val="22"/>
          <w:szCs w:val="22"/>
        </w:rPr>
        <w:t xml:space="preserve"> nájmu nenastane</w:t>
      </w:r>
      <w:r w:rsidR="00785376" w:rsidRPr="009A69A1">
        <w:rPr>
          <w:rFonts w:ascii="Cambria" w:hAnsi="Cambria"/>
          <w:sz w:val="22"/>
          <w:szCs w:val="22"/>
        </w:rPr>
        <w:t xml:space="preserve"> ani jeden</w:t>
      </w:r>
      <w:r w:rsidRPr="009A69A1">
        <w:rPr>
          <w:rFonts w:ascii="Cambria" w:hAnsi="Cambria"/>
          <w:sz w:val="22"/>
          <w:szCs w:val="22"/>
        </w:rPr>
        <w:t xml:space="preserve"> Případ porušení, Nájemce bude mít právo písemným oznámením do</w:t>
      </w:r>
      <w:r w:rsidR="00774952" w:rsidRPr="009A69A1">
        <w:rPr>
          <w:rFonts w:ascii="Cambria" w:hAnsi="Cambria"/>
          <w:sz w:val="22"/>
          <w:szCs w:val="22"/>
        </w:rPr>
        <w:t>ručeným Pronajímateli nejméně 12</w:t>
      </w:r>
      <w:r w:rsidRPr="009A69A1">
        <w:rPr>
          <w:rFonts w:ascii="Cambria" w:hAnsi="Cambria"/>
          <w:sz w:val="22"/>
          <w:szCs w:val="22"/>
        </w:rPr>
        <w:t xml:space="preserve"> měsíců před relevantním Dnem uplynutí, vyzvat Pronajímatele k prodloužení příslušné Doby nájmu. V případě využití takového práva shora uvedený postup nezakládá právo Nájemce na prodloužení o původní počet Období prodloužení a částka Nájemného za případný následný nájem </w:t>
      </w:r>
      <w:r w:rsidR="007015A1" w:rsidRPr="009A69A1">
        <w:rPr>
          <w:rFonts w:ascii="Cambria" w:hAnsi="Cambria"/>
          <w:sz w:val="22"/>
          <w:szCs w:val="22"/>
        </w:rPr>
        <w:t>P</w:t>
      </w:r>
      <w:r w:rsidRPr="009A69A1">
        <w:rPr>
          <w:rFonts w:ascii="Cambria" w:hAnsi="Cambria"/>
          <w:sz w:val="22"/>
          <w:szCs w:val="22"/>
        </w:rPr>
        <w:t xml:space="preserve">rostor během každého jednotlivého následného Období prodloužení bude dohodnuta písemným dodatkem k této Smlouvě, a to nejpozději během 30 dnů poté, co Pronajímatel doručil Nájemci písemný návrh dodatku popsaného výše, popř. struktury plateb Nájemného na takové následné období nájmu </w:t>
      </w:r>
      <w:r w:rsidR="007015A1" w:rsidRPr="009A69A1">
        <w:rPr>
          <w:rFonts w:ascii="Cambria" w:hAnsi="Cambria"/>
          <w:sz w:val="22"/>
          <w:szCs w:val="22"/>
        </w:rPr>
        <w:t>P</w:t>
      </w:r>
      <w:r w:rsidRPr="009A69A1">
        <w:rPr>
          <w:rFonts w:ascii="Cambria" w:hAnsi="Cambria"/>
          <w:sz w:val="22"/>
          <w:szCs w:val="22"/>
        </w:rPr>
        <w:t xml:space="preserve">rostor (návrh </w:t>
      </w:r>
      <w:r w:rsidR="00F350FB" w:rsidRPr="009A69A1">
        <w:rPr>
          <w:rFonts w:ascii="Cambria" w:hAnsi="Cambria"/>
          <w:sz w:val="22"/>
          <w:szCs w:val="22"/>
        </w:rPr>
        <w:t xml:space="preserve">výše </w:t>
      </w:r>
      <w:r w:rsidRPr="009A69A1">
        <w:rPr>
          <w:rFonts w:ascii="Cambria" w:hAnsi="Cambria"/>
          <w:sz w:val="22"/>
          <w:szCs w:val="22"/>
        </w:rPr>
        <w:t>nového Nájemného doručí Pronajímatel Nájemci bezodkladně poté, kdy Nájemce písemně uplatnil své právo na prodloužení Doby náj</w:t>
      </w:r>
      <w:r w:rsidR="001465C9" w:rsidRPr="009A69A1">
        <w:rPr>
          <w:rFonts w:ascii="Cambria" w:hAnsi="Cambria"/>
          <w:sz w:val="22"/>
          <w:szCs w:val="22"/>
        </w:rPr>
        <w:t xml:space="preserve">mu). </w:t>
      </w:r>
      <w:r w:rsidR="00F350FB" w:rsidRPr="009A69A1">
        <w:rPr>
          <w:rFonts w:ascii="Cambria" w:hAnsi="Cambria"/>
          <w:sz w:val="22"/>
          <w:szCs w:val="22"/>
        </w:rPr>
        <w:t>Pokud</w:t>
      </w:r>
      <w:r w:rsidR="001465C9" w:rsidRPr="009A69A1">
        <w:rPr>
          <w:rFonts w:ascii="Cambria" w:hAnsi="Cambria"/>
          <w:sz w:val="22"/>
          <w:szCs w:val="22"/>
        </w:rPr>
        <w:t xml:space="preserve"> v uvedené 30</w:t>
      </w:r>
      <w:r w:rsidRPr="009A69A1">
        <w:rPr>
          <w:rFonts w:ascii="Cambria" w:hAnsi="Cambria"/>
          <w:sz w:val="22"/>
          <w:szCs w:val="22"/>
        </w:rPr>
        <w:t xml:space="preserve">denní lhůtě </w:t>
      </w:r>
      <w:r w:rsidR="00EF0B2E" w:rsidRPr="009A69A1">
        <w:rPr>
          <w:rFonts w:ascii="Cambria" w:hAnsi="Cambria"/>
          <w:sz w:val="22"/>
          <w:szCs w:val="22"/>
        </w:rPr>
        <w:t>S</w:t>
      </w:r>
      <w:r w:rsidRPr="009A69A1">
        <w:rPr>
          <w:rFonts w:ascii="Cambria" w:hAnsi="Cambria"/>
          <w:sz w:val="22"/>
          <w:szCs w:val="22"/>
        </w:rPr>
        <w:t>trany dodatek k této Smlouvě neuzavřou, nebude na předchozí písemné uplatnění práva Nájemce na prodloužení Doby nájmu brán ohled.</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Zahájení Povoleného užívání:</w:t>
      </w:r>
      <w:r w:rsidRPr="009A69A1">
        <w:rPr>
          <w:rFonts w:ascii="Cambria" w:hAnsi="Cambria"/>
          <w:sz w:val="22"/>
          <w:szCs w:val="22"/>
        </w:rPr>
        <w:t xml:space="preserve"> Nájemce zah</w:t>
      </w:r>
      <w:r w:rsidR="00F350FB" w:rsidRPr="009A69A1">
        <w:rPr>
          <w:rFonts w:ascii="Cambria" w:hAnsi="Cambria"/>
          <w:sz w:val="22"/>
          <w:szCs w:val="22"/>
        </w:rPr>
        <w:t>ájí</w:t>
      </w:r>
      <w:r w:rsidRPr="009A69A1">
        <w:rPr>
          <w:rFonts w:ascii="Cambria" w:hAnsi="Cambria"/>
          <w:sz w:val="22"/>
          <w:szCs w:val="22"/>
        </w:rPr>
        <w:t xml:space="preserve"> svou činnost v </w:t>
      </w:r>
      <w:r w:rsidR="007015A1" w:rsidRPr="009A69A1">
        <w:rPr>
          <w:rFonts w:ascii="Cambria" w:hAnsi="Cambria"/>
          <w:sz w:val="22"/>
          <w:szCs w:val="22"/>
        </w:rPr>
        <w:t>P</w:t>
      </w:r>
      <w:r w:rsidRPr="009A69A1">
        <w:rPr>
          <w:rFonts w:ascii="Cambria" w:hAnsi="Cambria"/>
          <w:sz w:val="22"/>
          <w:szCs w:val="22"/>
        </w:rPr>
        <w:t xml:space="preserve">rostorách </w:t>
      </w:r>
      <w:r w:rsidR="005A188B" w:rsidRPr="009A69A1">
        <w:rPr>
          <w:rFonts w:ascii="Cambria" w:hAnsi="Cambria"/>
          <w:sz w:val="22"/>
          <w:szCs w:val="22"/>
        </w:rPr>
        <w:t xml:space="preserve">nejpozději </w:t>
      </w:r>
      <w:r w:rsidRPr="009A69A1">
        <w:rPr>
          <w:rFonts w:ascii="Cambria" w:hAnsi="Cambria"/>
          <w:sz w:val="22"/>
          <w:szCs w:val="22"/>
        </w:rPr>
        <w:t>Den otevření.</w:t>
      </w:r>
    </w:p>
    <w:p w:rsidR="00623C8B" w:rsidRPr="009A69A1" w:rsidRDefault="00623C8B" w:rsidP="005A37DC">
      <w:pPr>
        <w:pStyle w:val="Nadpis1"/>
        <w:spacing w:line="276" w:lineRule="auto"/>
        <w:rPr>
          <w:rFonts w:ascii="Cambria" w:hAnsi="Cambria" w:cs="Times New Roman"/>
          <w:sz w:val="22"/>
          <w:szCs w:val="22"/>
        </w:rPr>
      </w:pPr>
      <w:bookmarkStart w:id="27" w:name="_Toc274038671"/>
      <w:bookmarkStart w:id="28" w:name="_Toc413057722"/>
      <w:bookmarkStart w:id="29" w:name="_Ref430338060"/>
      <w:bookmarkStart w:id="30" w:name="_Ref430338072"/>
      <w:bookmarkStart w:id="31" w:name="_Ref430338790"/>
      <w:bookmarkStart w:id="32" w:name="_Toc430353656"/>
      <w:bookmarkStart w:id="33" w:name="_Toc432516242"/>
      <w:bookmarkStart w:id="34" w:name="_Ref27668208"/>
      <w:bookmarkStart w:id="35" w:name="_Ref27668303"/>
      <w:r w:rsidRPr="009A69A1">
        <w:rPr>
          <w:rFonts w:ascii="Cambria" w:hAnsi="Cambria" w:cs="Times New Roman"/>
          <w:sz w:val="22"/>
          <w:szCs w:val="22"/>
        </w:rPr>
        <w:t>Nájemné a další peněžité závazky Nájemce</w:t>
      </w:r>
      <w:bookmarkEnd w:id="27"/>
      <w:bookmarkEnd w:id="28"/>
      <w:bookmarkEnd w:id="29"/>
      <w:bookmarkEnd w:id="30"/>
      <w:bookmarkEnd w:id="31"/>
      <w:bookmarkEnd w:id="32"/>
      <w:bookmarkEnd w:id="33"/>
      <w:bookmarkEnd w:id="34"/>
      <w:bookmarkEnd w:id="35"/>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Pravidelné platby Nájemce:</w:t>
      </w:r>
      <w:r w:rsidRPr="009A69A1">
        <w:rPr>
          <w:rFonts w:ascii="Cambria" w:hAnsi="Cambria"/>
          <w:sz w:val="22"/>
          <w:szCs w:val="22"/>
        </w:rPr>
        <w:t xml:space="preserve"> Nájemce se touto Smlouvou zavazuje pravidelně platit Pronajímateli: </w:t>
      </w:r>
    </w:p>
    <w:p w:rsidR="00623C8B" w:rsidRPr="009A69A1" w:rsidRDefault="00623C8B" w:rsidP="005A37DC">
      <w:pPr>
        <w:numPr>
          <w:ilvl w:val="0"/>
          <w:numId w:val="4"/>
        </w:numPr>
        <w:tabs>
          <w:tab w:val="clear" w:pos="2145"/>
        </w:tabs>
        <w:spacing w:line="276" w:lineRule="auto"/>
        <w:ind w:left="1418" w:hanging="727"/>
        <w:rPr>
          <w:rFonts w:ascii="Cambria" w:hAnsi="Cambria"/>
          <w:sz w:val="22"/>
          <w:szCs w:val="22"/>
        </w:rPr>
      </w:pPr>
      <w:r w:rsidRPr="009A69A1">
        <w:rPr>
          <w:rFonts w:ascii="Cambria" w:hAnsi="Cambria"/>
          <w:sz w:val="22"/>
          <w:szCs w:val="22"/>
        </w:rPr>
        <w:t>Nájemné</w:t>
      </w:r>
      <w:r w:rsidR="008D1F88" w:rsidRPr="009A69A1">
        <w:rPr>
          <w:rFonts w:ascii="Cambria" w:hAnsi="Cambria"/>
          <w:sz w:val="22"/>
          <w:szCs w:val="22"/>
        </w:rPr>
        <w:t>;</w:t>
      </w:r>
    </w:p>
    <w:p w:rsidR="00623C8B" w:rsidRPr="009A69A1" w:rsidRDefault="00623C8B" w:rsidP="005A37DC">
      <w:pPr>
        <w:numPr>
          <w:ilvl w:val="0"/>
          <w:numId w:val="4"/>
        </w:numPr>
        <w:tabs>
          <w:tab w:val="clear" w:pos="2145"/>
        </w:tabs>
        <w:spacing w:line="276" w:lineRule="auto"/>
        <w:ind w:left="1418" w:hanging="727"/>
        <w:rPr>
          <w:rFonts w:ascii="Cambria" w:hAnsi="Cambria"/>
          <w:sz w:val="22"/>
          <w:szCs w:val="22"/>
        </w:rPr>
      </w:pPr>
      <w:r w:rsidRPr="009A69A1">
        <w:rPr>
          <w:rFonts w:ascii="Cambria" w:hAnsi="Cambria"/>
          <w:sz w:val="22"/>
          <w:szCs w:val="22"/>
        </w:rPr>
        <w:t>Provozní náklady (ať již Přímé provozní náklady nebo Společné provozní náklady)</w:t>
      </w:r>
      <w:r w:rsidR="008D1F88" w:rsidRPr="009A69A1">
        <w:rPr>
          <w:rFonts w:ascii="Cambria" w:hAnsi="Cambria"/>
          <w:sz w:val="22"/>
          <w:szCs w:val="22"/>
        </w:rPr>
        <w:t>.</w:t>
      </w:r>
    </w:p>
    <w:p w:rsidR="00623C8B" w:rsidRPr="009A69A1" w:rsidRDefault="00623C8B" w:rsidP="005A37DC">
      <w:pPr>
        <w:pStyle w:val="Samostatnodstavec"/>
        <w:spacing w:line="276" w:lineRule="auto"/>
        <w:rPr>
          <w:rFonts w:ascii="Cambria" w:hAnsi="Cambria"/>
        </w:rPr>
      </w:pPr>
      <w:r w:rsidRPr="009A69A1">
        <w:rPr>
          <w:rFonts w:ascii="Cambria" w:hAnsi="Cambria"/>
        </w:rPr>
        <w:t>Vešker</w:t>
      </w:r>
      <w:r w:rsidR="009157BD" w:rsidRPr="009A69A1">
        <w:rPr>
          <w:rFonts w:ascii="Cambria" w:hAnsi="Cambria"/>
        </w:rPr>
        <w:t>á</w:t>
      </w:r>
      <w:r w:rsidRPr="009A69A1">
        <w:rPr>
          <w:rFonts w:ascii="Cambria" w:hAnsi="Cambria"/>
        </w:rPr>
        <w:t xml:space="preserve"> peněžit</w:t>
      </w:r>
      <w:r w:rsidR="009157BD" w:rsidRPr="009A69A1">
        <w:rPr>
          <w:rFonts w:ascii="Cambria" w:hAnsi="Cambria"/>
        </w:rPr>
        <w:t>á</w:t>
      </w:r>
      <w:r w:rsidRPr="009A69A1">
        <w:rPr>
          <w:rFonts w:ascii="Cambria" w:hAnsi="Cambria"/>
        </w:rPr>
        <w:t xml:space="preserve"> </w:t>
      </w:r>
      <w:r w:rsidR="00CC20A6" w:rsidRPr="009A69A1">
        <w:rPr>
          <w:rFonts w:ascii="Cambria" w:hAnsi="Cambria"/>
        </w:rPr>
        <w:t xml:space="preserve">plnění </w:t>
      </w:r>
      <w:r w:rsidRPr="009A69A1">
        <w:rPr>
          <w:rFonts w:ascii="Cambria" w:hAnsi="Cambria"/>
        </w:rPr>
        <w:t xml:space="preserve">Nájemce podle této Smlouvy </w:t>
      </w:r>
      <w:r w:rsidR="009157BD" w:rsidRPr="009A69A1">
        <w:rPr>
          <w:rFonts w:ascii="Cambria" w:hAnsi="Cambria"/>
        </w:rPr>
        <w:t xml:space="preserve">jsou </w:t>
      </w:r>
      <w:r w:rsidRPr="009A69A1">
        <w:rPr>
          <w:rFonts w:ascii="Cambria" w:hAnsi="Cambria"/>
        </w:rPr>
        <w:t>splatn</w:t>
      </w:r>
      <w:r w:rsidR="009157BD" w:rsidRPr="009A69A1">
        <w:rPr>
          <w:rFonts w:ascii="Cambria" w:hAnsi="Cambria"/>
        </w:rPr>
        <w:t>á</w:t>
      </w:r>
      <w:r w:rsidRPr="009A69A1">
        <w:rPr>
          <w:rFonts w:ascii="Cambria" w:hAnsi="Cambria"/>
        </w:rPr>
        <w:t xml:space="preserve"> v CZK</w:t>
      </w:r>
      <w:r w:rsidR="00405E44" w:rsidRPr="009A69A1">
        <w:rPr>
          <w:rFonts w:ascii="Cambria" w:hAnsi="Cambria"/>
        </w:rPr>
        <w:t>.</w:t>
      </w:r>
      <w:r w:rsidRPr="009A69A1">
        <w:rPr>
          <w:rFonts w:ascii="Cambria" w:hAnsi="Cambria"/>
        </w:rPr>
        <w:t xml:space="preserve"> K fakturovaným sumám podle této Smlouvy se připočítá daň z přidané hodnoty (DPH) podle příslušných aktuálně platných právních předpisů.</w:t>
      </w:r>
    </w:p>
    <w:p w:rsidR="00623C8B" w:rsidRPr="009A69A1" w:rsidRDefault="00623C8B" w:rsidP="005A37DC">
      <w:pPr>
        <w:pStyle w:val="Nadpis2"/>
        <w:spacing w:line="276" w:lineRule="auto"/>
        <w:rPr>
          <w:rFonts w:ascii="Cambria" w:hAnsi="Cambria"/>
          <w:sz w:val="22"/>
          <w:szCs w:val="22"/>
        </w:rPr>
      </w:pPr>
      <w:bookmarkStart w:id="36" w:name="_Ref430336952"/>
      <w:r w:rsidRPr="009A69A1">
        <w:rPr>
          <w:rStyle w:val="CharChar1"/>
          <w:rFonts w:ascii="Cambria" w:hAnsi="Cambria"/>
          <w:szCs w:val="22"/>
        </w:rPr>
        <w:t>Nájemné:</w:t>
      </w:r>
      <w:r w:rsidRPr="009A69A1">
        <w:rPr>
          <w:rFonts w:ascii="Cambria" w:hAnsi="Cambria"/>
          <w:sz w:val="22"/>
          <w:szCs w:val="22"/>
        </w:rPr>
        <w:t xml:space="preserve"> Počínaje Dnem </w:t>
      </w:r>
      <w:r w:rsidR="00A73083" w:rsidRPr="009A69A1">
        <w:rPr>
          <w:rFonts w:ascii="Cambria" w:hAnsi="Cambria"/>
          <w:sz w:val="22"/>
          <w:szCs w:val="22"/>
        </w:rPr>
        <w:t xml:space="preserve">zahájení </w:t>
      </w:r>
      <w:r w:rsidRPr="009A69A1">
        <w:rPr>
          <w:rFonts w:ascii="Cambria" w:hAnsi="Cambria"/>
          <w:sz w:val="22"/>
          <w:szCs w:val="22"/>
        </w:rPr>
        <w:t xml:space="preserve">Nájemce </w:t>
      </w:r>
      <w:r w:rsidR="00943401" w:rsidRPr="009A69A1">
        <w:rPr>
          <w:rFonts w:ascii="Cambria" w:hAnsi="Cambria"/>
          <w:sz w:val="22"/>
          <w:szCs w:val="22"/>
        </w:rPr>
        <w:t xml:space="preserve">hradí </w:t>
      </w:r>
      <w:r w:rsidRPr="009A69A1">
        <w:rPr>
          <w:rFonts w:ascii="Cambria" w:hAnsi="Cambria"/>
          <w:sz w:val="22"/>
          <w:szCs w:val="22"/>
        </w:rPr>
        <w:t xml:space="preserve">Nájemné za užívání </w:t>
      </w:r>
      <w:r w:rsidR="007015A1" w:rsidRPr="009A69A1">
        <w:rPr>
          <w:rFonts w:ascii="Cambria" w:hAnsi="Cambria"/>
          <w:sz w:val="22"/>
          <w:szCs w:val="22"/>
        </w:rPr>
        <w:t>P</w:t>
      </w:r>
      <w:r w:rsidRPr="009A69A1">
        <w:rPr>
          <w:rFonts w:ascii="Cambria" w:hAnsi="Cambria"/>
          <w:sz w:val="22"/>
          <w:szCs w:val="22"/>
        </w:rPr>
        <w:t>rostor Pronajímateli ve výši, která se bude bez jakýchkoliv relevantních daní (zejména DPH), plateb nebo poplatků, jimiž může být dle souvisejících právních předpisů Nájemné zatíženo, rovnat:</w:t>
      </w:r>
      <w:bookmarkEnd w:id="36"/>
    </w:p>
    <w:p w:rsidR="00623C8B" w:rsidRPr="009A69A1" w:rsidRDefault="00623C8B" w:rsidP="005A37DC">
      <w:pPr>
        <w:spacing w:line="276" w:lineRule="auto"/>
        <w:ind w:left="720" w:hanging="11"/>
        <w:rPr>
          <w:rFonts w:ascii="Cambria" w:hAnsi="Cambria"/>
          <w:sz w:val="22"/>
          <w:szCs w:val="22"/>
        </w:rPr>
      </w:pPr>
      <w:r w:rsidRPr="009A69A1">
        <w:rPr>
          <w:rFonts w:ascii="Cambria" w:hAnsi="Cambria"/>
          <w:sz w:val="22"/>
          <w:szCs w:val="22"/>
        </w:rPr>
        <w:t>(a)</w:t>
      </w:r>
      <w:r w:rsidRPr="009A69A1">
        <w:rPr>
          <w:rFonts w:ascii="Cambria" w:hAnsi="Cambria"/>
          <w:sz w:val="22"/>
          <w:szCs w:val="22"/>
        </w:rPr>
        <w:tab/>
      </w:r>
      <w:r w:rsidR="00E47BD1" w:rsidRPr="009A69A1">
        <w:rPr>
          <w:rFonts w:ascii="Cambria" w:hAnsi="Cambria"/>
          <w:sz w:val="22"/>
          <w:szCs w:val="22"/>
        </w:rPr>
        <w:t>N</w:t>
      </w:r>
      <w:r w:rsidR="004B02D5" w:rsidRPr="009A69A1">
        <w:rPr>
          <w:rFonts w:ascii="Cambria" w:hAnsi="Cambria"/>
          <w:sz w:val="22"/>
          <w:szCs w:val="22"/>
        </w:rPr>
        <w:t>ájemnému</w:t>
      </w:r>
      <w:r w:rsidRPr="009A69A1">
        <w:rPr>
          <w:rFonts w:ascii="Cambria" w:hAnsi="Cambria"/>
          <w:sz w:val="22"/>
          <w:szCs w:val="22"/>
        </w:rPr>
        <w:t>, kte</w:t>
      </w:r>
      <w:r w:rsidR="00C4261A" w:rsidRPr="009A69A1">
        <w:rPr>
          <w:rFonts w:ascii="Cambria" w:hAnsi="Cambria"/>
          <w:sz w:val="22"/>
          <w:szCs w:val="22"/>
        </w:rPr>
        <w:t>ré je splatné za období:</w:t>
      </w:r>
    </w:p>
    <w:p w:rsidR="00623C8B" w:rsidRPr="009A69A1" w:rsidRDefault="00623C8B" w:rsidP="005A37DC">
      <w:pPr>
        <w:numPr>
          <w:ilvl w:val="0"/>
          <w:numId w:val="6"/>
        </w:numPr>
        <w:tabs>
          <w:tab w:val="left" w:pos="1440"/>
        </w:tabs>
        <w:spacing w:line="276" w:lineRule="auto"/>
        <w:ind w:left="2127" w:hanging="709"/>
        <w:rPr>
          <w:rFonts w:ascii="Cambria" w:hAnsi="Cambria"/>
          <w:sz w:val="22"/>
          <w:szCs w:val="22"/>
        </w:rPr>
      </w:pPr>
      <w:r w:rsidRPr="009A69A1">
        <w:rPr>
          <w:rFonts w:ascii="Cambria" w:hAnsi="Cambria"/>
          <w:sz w:val="22"/>
          <w:szCs w:val="22"/>
        </w:rPr>
        <w:t xml:space="preserve">ode Dne </w:t>
      </w:r>
      <w:r w:rsidR="005A188B" w:rsidRPr="009A69A1">
        <w:rPr>
          <w:rFonts w:ascii="Cambria" w:hAnsi="Cambria"/>
          <w:sz w:val="22"/>
          <w:szCs w:val="22"/>
        </w:rPr>
        <w:t xml:space="preserve">otevření </w:t>
      </w:r>
      <w:r w:rsidRPr="009A69A1">
        <w:rPr>
          <w:rFonts w:ascii="Cambria" w:hAnsi="Cambria"/>
          <w:sz w:val="22"/>
          <w:szCs w:val="22"/>
        </w:rPr>
        <w:t xml:space="preserve">do konce prvního kalendářního </w:t>
      </w:r>
      <w:r w:rsidR="00752247" w:rsidRPr="009A69A1">
        <w:rPr>
          <w:rFonts w:ascii="Cambria" w:hAnsi="Cambria"/>
          <w:sz w:val="22"/>
          <w:szCs w:val="22"/>
        </w:rPr>
        <w:t>měsíce</w:t>
      </w:r>
      <w:r w:rsidRPr="009A69A1">
        <w:rPr>
          <w:rFonts w:ascii="Cambria" w:hAnsi="Cambria"/>
          <w:sz w:val="22"/>
          <w:szCs w:val="22"/>
        </w:rPr>
        <w:t xml:space="preserve">, ve kterém nastal Den </w:t>
      </w:r>
      <w:r w:rsidR="00294D3C" w:rsidRPr="009A69A1">
        <w:rPr>
          <w:rFonts w:ascii="Cambria" w:hAnsi="Cambria"/>
          <w:sz w:val="22"/>
          <w:szCs w:val="22"/>
        </w:rPr>
        <w:t>otevření</w:t>
      </w:r>
      <w:r w:rsidRPr="009A69A1">
        <w:rPr>
          <w:rFonts w:ascii="Cambria" w:hAnsi="Cambria"/>
          <w:sz w:val="22"/>
          <w:szCs w:val="22"/>
        </w:rPr>
        <w:t>, bude vypočteno alikvotně</w:t>
      </w:r>
      <w:r w:rsidR="00A73083" w:rsidRPr="009A69A1">
        <w:rPr>
          <w:rFonts w:ascii="Cambria" w:hAnsi="Cambria"/>
          <w:sz w:val="22"/>
          <w:szCs w:val="22"/>
        </w:rPr>
        <w:t xml:space="preserve"> a </w:t>
      </w:r>
      <w:r w:rsidRPr="009A69A1">
        <w:rPr>
          <w:rFonts w:ascii="Cambria" w:hAnsi="Cambria"/>
          <w:sz w:val="22"/>
          <w:szCs w:val="22"/>
        </w:rPr>
        <w:t>bude uhrazeno na účet Pronajímatele do</w:t>
      </w:r>
      <w:r w:rsidR="00E75071" w:rsidRPr="009A69A1">
        <w:rPr>
          <w:rFonts w:ascii="Cambria" w:hAnsi="Cambria"/>
          <w:sz w:val="22"/>
          <w:szCs w:val="22"/>
        </w:rPr>
        <w:t xml:space="preserve"> </w:t>
      </w:r>
      <w:r w:rsidRPr="009A69A1">
        <w:rPr>
          <w:rFonts w:ascii="Cambria" w:hAnsi="Cambria"/>
          <w:sz w:val="22"/>
          <w:szCs w:val="22"/>
        </w:rPr>
        <w:t>15 dn</w:t>
      </w:r>
      <w:r w:rsidR="00E75071" w:rsidRPr="009A69A1">
        <w:rPr>
          <w:rFonts w:ascii="Cambria" w:hAnsi="Cambria"/>
          <w:sz w:val="22"/>
          <w:szCs w:val="22"/>
        </w:rPr>
        <w:t>ů</w:t>
      </w:r>
      <w:r w:rsidRPr="009A69A1">
        <w:rPr>
          <w:rFonts w:ascii="Cambria" w:hAnsi="Cambria"/>
          <w:sz w:val="22"/>
          <w:szCs w:val="22"/>
        </w:rPr>
        <w:t xml:space="preserve"> ode Dne </w:t>
      </w:r>
      <w:r w:rsidR="005A188B" w:rsidRPr="009A69A1">
        <w:rPr>
          <w:rFonts w:ascii="Cambria" w:hAnsi="Cambria"/>
          <w:sz w:val="22"/>
          <w:szCs w:val="22"/>
        </w:rPr>
        <w:t xml:space="preserve">otevření </w:t>
      </w:r>
      <w:r w:rsidRPr="009A69A1">
        <w:rPr>
          <w:rFonts w:ascii="Cambria" w:hAnsi="Cambria"/>
          <w:sz w:val="22"/>
          <w:szCs w:val="22"/>
        </w:rPr>
        <w:t>na základě daňového a účetního dokladu (faktury) Pronajímate</w:t>
      </w:r>
      <w:r w:rsidR="00DC23C1" w:rsidRPr="009A69A1">
        <w:rPr>
          <w:rFonts w:ascii="Cambria" w:hAnsi="Cambria"/>
          <w:sz w:val="22"/>
          <w:szCs w:val="22"/>
        </w:rPr>
        <w:t>le doručeného</w:t>
      </w:r>
      <w:r w:rsidRPr="009A69A1">
        <w:rPr>
          <w:rFonts w:ascii="Cambria" w:hAnsi="Cambria"/>
          <w:sz w:val="22"/>
          <w:szCs w:val="22"/>
        </w:rPr>
        <w:t xml:space="preserve"> do sedmého (7.) dne následujícího po Dni </w:t>
      </w:r>
      <w:r w:rsidR="005A188B" w:rsidRPr="009A69A1">
        <w:rPr>
          <w:rFonts w:ascii="Cambria" w:hAnsi="Cambria"/>
          <w:sz w:val="22"/>
          <w:szCs w:val="22"/>
        </w:rPr>
        <w:t>otevření</w:t>
      </w:r>
      <w:r w:rsidR="00DC23C1" w:rsidRPr="009A69A1">
        <w:rPr>
          <w:rFonts w:ascii="Cambria" w:hAnsi="Cambria"/>
          <w:sz w:val="22"/>
          <w:szCs w:val="22"/>
        </w:rPr>
        <w:t>;</w:t>
      </w:r>
    </w:p>
    <w:p w:rsidR="00623C8B" w:rsidRPr="009A69A1" w:rsidRDefault="00623C8B" w:rsidP="002E328F">
      <w:pPr>
        <w:numPr>
          <w:ilvl w:val="0"/>
          <w:numId w:val="6"/>
        </w:numPr>
        <w:tabs>
          <w:tab w:val="left" w:pos="1440"/>
        </w:tabs>
        <w:spacing w:line="276" w:lineRule="auto"/>
        <w:ind w:left="2127" w:hanging="709"/>
        <w:rPr>
          <w:rFonts w:ascii="Cambria" w:hAnsi="Cambria"/>
          <w:sz w:val="22"/>
          <w:szCs w:val="22"/>
        </w:rPr>
      </w:pPr>
      <w:r w:rsidRPr="009A69A1">
        <w:rPr>
          <w:rFonts w:ascii="Cambria" w:hAnsi="Cambria"/>
          <w:sz w:val="22"/>
          <w:szCs w:val="22"/>
        </w:rPr>
        <w:t xml:space="preserve">od prvního dne kalendářního </w:t>
      </w:r>
      <w:r w:rsidR="00752247" w:rsidRPr="009A69A1">
        <w:rPr>
          <w:rFonts w:ascii="Cambria" w:hAnsi="Cambria"/>
          <w:sz w:val="22"/>
          <w:szCs w:val="22"/>
        </w:rPr>
        <w:t xml:space="preserve">měsíce </w:t>
      </w:r>
      <w:r w:rsidRPr="009A69A1">
        <w:rPr>
          <w:rFonts w:ascii="Cambria" w:hAnsi="Cambria"/>
          <w:sz w:val="22"/>
          <w:szCs w:val="22"/>
        </w:rPr>
        <w:t xml:space="preserve">následujícího po kalendářním </w:t>
      </w:r>
      <w:r w:rsidR="00752247" w:rsidRPr="009A69A1">
        <w:rPr>
          <w:rFonts w:ascii="Cambria" w:hAnsi="Cambria"/>
          <w:sz w:val="22"/>
          <w:szCs w:val="22"/>
        </w:rPr>
        <w:t>měsíci</w:t>
      </w:r>
      <w:r w:rsidRPr="009A69A1">
        <w:rPr>
          <w:rFonts w:ascii="Cambria" w:hAnsi="Cambria"/>
          <w:sz w:val="22"/>
          <w:szCs w:val="22"/>
        </w:rPr>
        <w:t xml:space="preserve">, ve kterém nastal Den </w:t>
      </w:r>
      <w:r w:rsidR="00294D3C" w:rsidRPr="009A69A1">
        <w:rPr>
          <w:rFonts w:ascii="Cambria" w:hAnsi="Cambria"/>
          <w:sz w:val="22"/>
          <w:szCs w:val="22"/>
        </w:rPr>
        <w:t>otevření</w:t>
      </w:r>
      <w:r w:rsidRPr="009A69A1">
        <w:rPr>
          <w:rFonts w:ascii="Cambria" w:hAnsi="Cambria"/>
          <w:sz w:val="22"/>
          <w:szCs w:val="22"/>
        </w:rPr>
        <w:t xml:space="preserve">, do Dne uplynutí bude Nájemce platit na účet Pronajímatele, a to vždy do </w:t>
      </w:r>
      <w:r w:rsidR="00A11373" w:rsidRPr="009A69A1">
        <w:rPr>
          <w:rFonts w:ascii="Cambria" w:hAnsi="Cambria"/>
          <w:sz w:val="22"/>
          <w:szCs w:val="22"/>
        </w:rPr>
        <w:t>desátého</w:t>
      </w:r>
      <w:r w:rsidR="004F5165" w:rsidRPr="009A69A1">
        <w:rPr>
          <w:rFonts w:ascii="Cambria" w:hAnsi="Cambria"/>
          <w:sz w:val="22"/>
          <w:szCs w:val="22"/>
        </w:rPr>
        <w:t xml:space="preserve"> </w:t>
      </w:r>
      <w:r w:rsidRPr="009A69A1">
        <w:rPr>
          <w:rFonts w:ascii="Cambria" w:hAnsi="Cambria"/>
          <w:sz w:val="22"/>
          <w:szCs w:val="22"/>
        </w:rPr>
        <w:t>(</w:t>
      </w:r>
      <w:r w:rsidR="00A11373" w:rsidRPr="009A69A1">
        <w:rPr>
          <w:rFonts w:ascii="Cambria" w:hAnsi="Cambria"/>
          <w:sz w:val="22"/>
          <w:szCs w:val="22"/>
        </w:rPr>
        <w:t>10</w:t>
      </w:r>
      <w:r w:rsidRPr="009A69A1">
        <w:rPr>
          <w:rFonts w:ascii="Cambria" w:hAnsi="Cambria"/>
          <w:sz w:val="22"/>
          <w:szCs w:val="22"/>
        </w:rPr>
        <w:t xml:space="preserve">.) dne kalendářního měsíce, za </w:t>
      </w:r>
      <w:r w:rsidR="00B67737" w:rsidRPr="009A69A1">
        <w:rPr>
          <w:rFonts w:ascii="Cambria" w:hAnsi="Cambria"/>
          <w:sz w:val="22"/>
          <w:szCs w:val="22"/>
        </w:rPr>
        <w:t xml:space="preserve">který </w:t>
      </w:r>
      <w:r w:rsidRPr="009A69A1">
        <w:rPr>
          <w:rFonts w:ascii="Cambria" w:hAnsi="Cambria"/>
          <w:sz w:val="22"/>
          <w:szCs w:val="22"/>
        </w:rPr>
        <w:t xml:space="preserve">se </w:t>
      </w:r>
      <w:r w:rsidR="00E47BD1" w:rsidRPr="009A69A1">
        <w:rPr>
          <w:rFonts w:ascii="Cambria" w:hAnsi="Cambria"/>
          <w:sz w:val="22"/>
          <w:szCs w:val="22"/>
        </w:rPr>
        <w:t>N</w:t>
      </w:r>
      <w:r w:rsidRPr="009A69A1">
        <w:rPr>
          <w:rFonts w:ascii="Cambria" w:hAnsi="Cambria"/>
          <w:sz w:val="22"/>
          <w:szCs w:val="22"/>
        </w:rPr>
        <w:t xml:space="preserve">ájemné hradí. </w:t>
      </w:r>
      <w:r w:rsidR="00E47BD1" w:rsidRPr="009A69A1">
        <w:rPr>
          <w:rFonts w:ascii="Cambria" w:hAnsi="Cambria"/>
          <w:sz w:val="22"/>
          <w:szCs w:val="22"/>
        </w:rPr>
        <w:t>N</w:t>
      </w:r>
      <w:r w:rsidRPr="009A69A1">
        <w:rPr>
          <w:rFonts w:ascii="Cambria" w:hAnsi="Cambria"/>
          <w:sz w:val="22"/>
          <w:szCs w:val="22"/>
        </w:rPr>
        <w:t xml:space="preserve">ájemné bude hrazeno na základě daňového dokladu Pronajímatele doručeného Nájemci vždy </w:t>
      </w:r>
      <w:r w:rsidR="00B67737" w:rsidRPr="009A69A1">
        <w:rPr>
          <w:rFonts w:ascii="Cambria" w:hAnsi="Cambria"/>
          <w:sz w:val="22"/>
          <w:szCs w:val="22"/>
        </w:rPr>
        <w:t xml:space="preserve">do </w:t>
      </w:r>
      <w:r w:rsidR="00A11373" w:rsidRPr="009A69A1">
        <w:rPr>
          <w:rFonts w:ascii="Cambria" w:hAnsi="Cambria"/>
          <w:sz w:val="22"/>
          <w:szCs w:val="22"/>
        </w:rPr>
        <w:t>pátého (5.)</w:t>
      </w:r>
      <w:r w:rsidR="00B67737" w:rsidRPr="009A69A1">
        <w:rPr>
          <w:rFonts w:ascii="Cambria" w:hAnsi="Cambria"/>
          <w:sz w:val="22"/>
          <w:szCs w:val="22"/>
        </w:rPr>
        <w:t xml:space="preserve"> dne</w:t>
      </w:r>
      <w:r w:rsidRPr="009A69A1">
        <w:rPr>
          <w:rFonts w:ascii="Cambria" w:hAnsi="Cambria"/>
          <w:sz w:val="22"/>
          <w:szCs w:val="22"/>
        </w:rPr>
        <w:t xml:space="preserve"> měsíce</w:t>
      </w:r>
      <w:r w:rsidR="00B67737" w:rsidRPr="009A69A1">
        <w:rPr>
          <w:rFonts w:ascii="Cambria" w:hAnsi="Cambria"/>
          <w:sz w:val="22"/>
          <w:szCs w:val="22"/>
        </w:rPr>
        <w:t xml:space="preserve">, za který bude </w:t>
      </w:r>
      <w:r w:rsidR="00E47BD1" w:rsidRPr="009A69A1">
        <w:rPr>
          <w:rFonts w:ascii="Cambria" w:hAnsi="Cambria"/>
          <w:sz w:val="22"/>
          <w:szCs w:val="22"/>
        </w:rPr>
        <w:t>N</w:t>
      </w:r>
      <w:r w:rsidR="00B67737" w:rsidRPr="009A69A1">
        <w:rPr>
          <w:rFonts w:ascii="Cambria" w:hAnsi="Cambria"/>
          <w:sz w:val="22"/>
          <w:szCs w:val="22"/>
        </w:rPr>
        <w:t>ájemné hrazeno.</w:t>
      </w:r>
    </w:p>
    <w:p w:rsidR="00A73083" w:rsidRPr="009A69A1" w:rsidRDefault="009157BD" w:rsidP="005A37DC">
      <w:pPr>
        <w:spacing w:line="276" w:lineRule="auto"/>
        <w:ind w:left="720" w:hanging="11"/>
        <w:rPr>
          <w:rFonts w:ascii="Cambria" w:hAnsi="Cambria"/>
          <w:sz w:val="22"/>
          <w:szCs w:val="22"/>
        </w:rPr>
      </w:pPr>
      <w:r w:rsidRPr="009A69A1">
        <w:rPr>
          <w:rFonts w:ascii="Cambria" w:hAnsi="Cambria"/>
          <w:sz w:val="22"/>
          <w:szCs w:val="22"/>
          <w:u w:val="single"/>
        </w:rPr>
        <w:lastRenderedPageBreak/>
        <w:t>Nájemné za období před Dnem otevření</w:t>
      </w:r>
      <w:r w:rsidRPr="009A69A1">
        <w:rPr>
          <w:rFonts w:ascii="Cambria" w:hAnsi="Cambria"/>
          <w:sz w:val="22"/>
          <w:szCs w:val="22"/>
        </w:rPr>
        <w:t xml:space="preserve">: </w:t>
      </w:r>
      <w:r w:rsidR="00A73083" w:rsidRPr="009A69A1">
        <w:rPr>
          <w:rFonts w:ascii="Cambria" w:hAnsi="Cambria"/>
          <w:sz w:val="22"/>
          <w:szCs w:val="22"/>
        </w:rPr>
        <w:t xml:space="preserve">Bez ohledu na výše uvedené, částka Nájemného za období Doby nájmu počínající Dnem zahájení a končící dnem bezprostředně předcházející Dni otevření se bude rovnat částce ve výši </w:t>
      </w:r>
      <w:r w:rsidR="00287EB6" w:rsidRPr="009A69A1">
        <w:rPr>
          <w:rFonts w:ascii="Cambria" w:hAnsi="Cambria"/>
          <w:sz w:val="22"/>
          <w:szCs w:val="22"/>
        </w:rPr>
        <w:t>CZK</w:t>
      </w:r>
      <w:r w:rsidR="00A73083" w:rsidRPr="009A69A1">
        <w:rPr>
          <w:rFonts w:ascii="Cambria" w:hAnsi="Cambria"/>
          <w:sz w:val="22"/>
          <w:szCs w:val="22"/>
        </w:rPr>
        <w:t xml:space="preserve"> </w:t>
      </w:r>
      <w:r w:rsidR="00760C85" w:rsidRPr="009A69A1">
        <w:rPr>
          <w:rFonts w:ascii="Cambria" w:hAnsi="Cambria"/>
          <w:sz w:val="22"/>
          <w:szCs w:val="22"/>
        </w:rPr>
        <w:t>200</w:t>
      </w:r>
      <w:r w:rsidR="00A73083" w:rsidRPr="009A69A1">
        <w:rPr>
          <w:rFonts w:ascii="Cambria" w:hAnsi="Cambria"/>
          <w:sz w:val="22"/>
          <w:szCs w:val="22"/>
        </w:rPr>
        <w:t>,- za celé Prostory za celé takové období.</w:t>
      </w:r>
    </w:p>
    <w:p w:rsidR="00623C8B" w:rsidRPr="009A69A1" w:rsidRDefault="00623C8B" w:rsidP="00B6531B">
      <w:pPr>
        <w:pStyle w:val="Nadpis2"/>
        <w:numPr>
          <w:ilvl w:val="0"/>
          <w:numId w:val="0"/>
        </w:numPr>
        <w:spacing w:line="276" w:lineRule="auto"/>
        <w:ind w:left="709"/>
        <w:rPr>
          <w:rFonts w:ascii="Cambria" w:hAnsi="Cambria"/>
          <w:sz w:val="22"/>
          <w:szCs w:val="22"/>
        </w:rPr>
      </w:pPr>
    </w:p>
    <w:p w:rsidR="00623C8B" w:rsidRPr="009A69A1" w:rsidRDefault="00623C8B" w:rsidP="005A37DC">
      <w:pPr>
        <w:pStyle w:val="Nadpis1"/>
        <w:spacing w:line="276" w:lineRule="auto"/>
        <w:rPr>
          <w:rFonts w:ascii="Cambria" w:hAnsi="Cambria" w:cs="Times New Roman"/>
          <w:sz w:val="22"/>
          <w:szCs w:val="22"/>
        </w:rPr>
      </w:pPr>
      <w:bookmarkStart w:id="37" w:name="_Toc274038673"/>
      <w:bookmarkStart w:id="38" w:name="_Toc413057723"/>
      <w:bookmarkStart w:id="39" w:name="_Ref430337197"/>
      <w:bookmarkStart w:id="40" w:name="_Ref430337211"/>
      <w:bookmarkStart w:id="41" w:name="_Toc430353657"/>
      <w:bookmarkStart w:id="42" w:name="_Toc432516243"/>
      <w:bookmarkStart w:id="43" w:name="_Ref27669509"/>
      <w:r w:rsidRPr="009A69A1">
        <w:rPr>
          <w:rFonts w:ascii="Cambria" w:hAnsi="Cambria" w:cs="Times New Roman"/>
          <w:sz w:val="22"/>
          <w:szCs w:val="22"/>
        </w:rPr>
        <w:t>Zajištění</w:t>
      </w:r>
      <w:bookmarkEnd w:id="37"/>
      <w:bookmarkEnd w:id="38"/>
      <w:bookmarkEnd w:id="39"/>
      <w:bookmarkEnd w:id="40"/>
      <w:bookmarkEnd w:id="41"/>
      <w:bookmarkEnd w:id="42"/>
      <w:bookmarkEnd w:id="43"/>
    </w:p>
    <w:p w:rsidR="00A15032" w:rsidRPr="009A69A1" w:rsidRDefault="00623C8B" w:rsidP="005A37DC">
      <w:pPr>
        <w:pStyle w:val="Nadpis2"/>
        <w:spacing w:line="276" w:lineRule="auto"/>
        <w:rPr>
          <w:rFonts w:ascii="Cambria" w:hAnsi="Cambria"/>
          <w:sz w:val="22"/>
          <w:szCs w:val="22"/>
        </w:rPr>
      </w:pPr>
      <w:bookmarkStart w:id="44" w:name="_Ref430276140"/>
      <w:r w:rsidRPr="009A69A1">
        <w:rPr>
          <w:rStyle w:val="CharChar1"/>
          <w:rFonts w:ascii="Cambria" w:hAnsi="Cambria"/>
          <w:szCs w:val="22"/>
        </w:rPr>
        <w:t>Zajištění:</w:t>
      </w:r>
      <w:r w:rsidRPr="009A69A1">
        <w:rPr>
          <w:rFonts w:ascii="Cambria" w:hAnsi="Cambria"/>
          <w:sz w:val="22"/>
          <w:szCs w:val="22"/>
        </w:rPr>
        <w:t xml:space="preserve"> </w:t>
      </w:r>
      <w:r w:rsidR="00615552" w:rsidRPr="009A69A1">
        <w:rPr>
          <w:rFonts w:ascii="Cambria" w:hAnsi="Cambria"/>
          <w:sz w:val="22"/>
          <w:szCs w:val="22"/>
        </w:rPr>
        <w:t>Nejpozději do 5</w:t>
      </w:r>
      <w:r w:rsidR="00E75071" w:rsidRPr="009A69A1">
        <w:rPr>
          <w:rFonts w:ascii="Cambria" w:hAnsi="Cambria"/>
          <w:sz w:val="22"/>
          <w:szCs w:val="22"/>
        </w:rPr>
        <w:t xml:space="preserve"> Pracovních</w:t>
      </w:r>
      <w:r w:rsidR="00615552" w:rsidRPr="009A69A1">
        <w:rPr>
          <w:rFonts w:ascii="Cambria" w:hAnsi="Cambria"/>
          <w:sz w:val="22"/>
          <w:szCs w:val="22"/>
        </w:rPr>
        <w:t xml:space="preserve"> dnů po dni podpisu této Smlouvy Nájemce převede </w:t>
      </w:r>
      <w:r w:rsidRPr="009A69A1">
        <w:rPr>
          <w:rFonts w:ascii="Cambria" w:hAnsi="Cambria"/>
          <w:sz w:val="22"/>
          <w:szCs w:val="22"/>
        </w:rPr>
        <w:t xml:space="preserve">na </w:t>
      </w:r>
      <w:r w:rsidR="00A93317" w:rsidRPr="009A69A1">
        <w:rPr>
          <w:rFonts w:ascii="Cambria" w:hAnsi="Cambria"/>
          <w:sz w:val="22"/>
          <w:szCs w:val="22"/>
        </w:rPr>
        <w:t xml:space="preserve">určený </w:t>
      </w:r>
      <w:r w:rsidRPr="009A69A1">
        <w:rPr>
          <w:rFonts w:ascii="Cambria" w:hAnsi="Cambria"/>
          <w:sz w:val="22"/>
          <w:szCs w:val="22"/>
        </w:rPr>
        <w:t xml:space="preserve">bankovní účet </w:t>
      </w:r>
      <w:r w:rsidR="00526F67" w:rsidRPr="009A69A1">
        <w:rPr>
          <w:rFonts w:ascii="Cambria" w:hAnsi="Cambria"/>
          <w:sz w:val="22"/>
          <w:szCs w:val="22"/>
        </w:rPr>
        <w:t xml:space="preserve">č.: </w:t>
      </w:r>
      <w:r w:rsidR="00C47E9B" w:rsidRPr="009A69A1">
        <w:rPr>
          <w:rFonts w:ascii="Cambria" w:hAnsi="Cambria"/>
          <w:sz w:val="22"/>
          <w:szCs w:val="22"/>
        </w:rPr>
        <w:t>[</w:t>
      </w:r>
      <w:r w:rsidR="00C47E9B" w:rsidRPr="00A53CE8">
        <w:rPr>
          <w:rFonts w:ascii="Cambria" w:hAnsi="Cambria"/>
          <w:sz w:val="22"/>
          <w:szCs w:val="22"/>
          <w:highlight w:val="yellow"/>
        </w:rPr>
        <w:t>bude doplněno</w:t>
      </w:r>
      <w:r w:rsidR="00C47E9B" w:rsidRPr="009A69A1">
        <w:rPr>
          <w:rFonts w:ascii="Cambria" w:hAnsi="Cambria"/>
          <w:sz w:val="22"/>
          <w:szCs w:val="22"/>
        </w:rPr>
        <w:t>]</w:t>
      </w:r>
      <w:r w:rsidR="006E2F6B" w:rsidRPr="009A69A1">
        <w:rPr>
          <w:rFonts w:ascii="Cambria" w:hAnsi="Cambria"/>
          <w:sz w:val="22"/>
          <w:szCs w:val="22"/>
        </w:rPr>
        <w:t xml:space="preserve"> (</w:t>
      </w:r>
      <w:r w:rsidR="00650934" w:rsidRPr="009A69A1">
        <w:rPr>
          <w:rFonts w:ascii="Cambria" w:hAnsi="Cambria"/>
          <w:sz w:val="22"/>
          <w:szCs w:val="22"/>
        </w:rPr>
        <w:t xml:space="preserve">variabilní symbol </w:t>
      </w:r>
      <w:r w:rsidR="005A44C2" w:rsidRPr="009A69A1">
        <w:rPr>
          <w:rFonts w:ascii="Cambria" w:hAnsi="Cambria"/>
          <w:sz w:val="22"/>
          <w:szCs w:val="22"/>
        </w:rPr>
        <w:t xml:space="preserve">je </w:t>
      </w:r>
      <w:r w:rsidR="00650934" w:rsidRPr="009A69A1">
        <w:rPr>
          <w:rFonts w:ascii="Cambria" w:hAnsi="Cambria"/>
          <w:sz w:val="22"/>
          <w:szCs w:val="22"/>
        </w:rPr>
        <w:t>IČ Nájemce</w:t>
      </w:r>
      <w:r w:rsidR="006E2F6B" w:rsidRPr="009A69A1">
        <w:rPr>
          <w:rFonts w:ascii="Cambria" w:hAnsi="Cambria"/>
          <w:sz w:val="22"/>
          <w:szCs w:val="22"/>
        </w:rPr>
        <w:t>)</w:t>
      </w:r>
      <w:r w:rsidRPr="009A69A1">
        <w:rPr>
          <w:rFonts w:ascii="Cambria" w:hAnsi="Cambria"/>
          <w:sz w:val="22"/>
          <w:szCs w:val="22"/>
        </w:rPr>
        <w:t xml:space="preserve"> Zajištění </w:t>
      </w:r>
      <w:r w:rsidR="005D0E3C" w:rsidRPr="009A69A1">
        <w:rPr>
          <w:rFonts w:ascii="Cambria" w:hAnsi="Cambria"/>
          <w:sz w:val="22"/>
          <w:szCs w:val="22"/>
        </w:rPr>
        <w:t xml:space="preserve">(tj. vratnou peněžitou kauci) </w:t>
      </w:r>
      <w:r w:rsidR="006E2F6B" w:rsidRPr="009A69A1">
        <w:rPr>
          <w:rFonts w:ascii="Cambria" w:hAnsi="Cambria"/>
          <w:sz w:val="22"/>
          <w:szCs w:val="22"/>
        </w:rPr>
        <w:t xml:space="preserve">ve výši </w:t>
      </w:r>
      <w:r w:rsidR="00283BD6" w:rsidRPr="009A69A1">
        <w:rPr>
          <w:rFonts w:ascii="Cambria" w:hAnsi="Cambria"/>
          <w:sz w:val="22"/>
          <w:szCs w:val="22"/>
        </w:rPr>
        <w:t xml:space="preserve">CZK </w:t>
      </w:r>
      <w:r w:rsidR="006E2F6B" w:rsidRPr="009A69A1">
        <w:rPr>
          <w:rFonts w:ascii="Cambria" w:hAnsi="Cambria"/>
          <w:sz w:val="22"/>
          <w:szCs w:val="22"/>
        </w:rPr>
        <w:t>[</w:t>
      </w:r>
      <w:r w:rsidR="00C47E9B" w:rsidRPr="00A53CE8">
        <w:rPr>
          <w:rFonts w:ascii="Cambria" w:hAnsi="Cambria"/>
          <w:sz w:val="22"/>
          <w:szCs w:val="22"/>
          <w:highlight w:val="yellow"/>
        </w:rPr>
        <w:t>bude doplněno</w:t>
      </w:r>
      <w:r w:rsidR="006E2F6B" w:rsidRPr="009A69A1">
        <w:rPr>
          <w:rFonts w:ascii="Cambria" w:hAnsi="Cambria"/>
          <w:sz w:val="22"/>
          <w:szCs w:val="22"/>
        </w:rPr>
        <w:t xml:space="preserve">] </w:t>
      </w:r>
      <w:r w:rsidRPr="009A69A1">
        <w:rPr>
          <w:rFonts w:ascii="Cambria" w:hAnsi="Cambria"/>
          <w:sz w:val="22"/>
          <w:szCs w:val="22"/>
        </w:rPr>
        <w:t xml:space="preserve">odpovídající svou výší součtu částek čtvrtletního </w:t>
      </w:r>
      <w:r w:rsidR="00E47BD1" w:rsidRPr="009A69A1">
        <w:rPr>
          <w:rFonts w:ascii="Cambria" w:hAnsi="Cambria"/>
          <w:sz w:val="22"/>
          <w:szCs w:val="22"/>
        </w:rPr>
        <w:t>N</w:t>
      </w:r>
      <w:r w:rsidRPr="009A69A1">
        <w:rPr>
          <w:rFonts w:ascii="Cambria" w:hAnsi="Cambria"/>
          <w:sz w:val="22"/>
          <w:szCs w:val="22"/>
        </w:rPr>
        <w:t>ájemného a</w:t>
      </w:r>
      <w:r w:rsidR="001F417F" w:rsidRPr="009A69A1">
        <w:rPr>
          <w:rFonts w:ascii="Cambria" w:hAnsi="Cambria"/>
          <w:sz w:val="22"/>
          <w:szCs w:val="22"/>
        </w:rPr>
        <w:t> </w:t>
      </w:r>
      <w:r w:rsidRPr="009A69A1">
        <w:rPr>
          <w:rFonts w:ascii="Cambria" w:hAnsi="Cambria"/>
          <w:sz w:val="22"/>
          <w:szCs w:val="22"/>
        </w:rPr>
        <w:t xml:space="preserve">čtvrtletních </w:t>
      </w:r>
      <w:r w:rsidR="00195CE9" w:rsidRPr="009A69A1">
        <w:rPr>
          <w:rFonts w:ascii="Cambria" w:hAnsi="Cambria"/>
          <w:sz w:val="22"/>
          <w:szCs w:val="22"/>
        </w:rPr>
        <w:t>Plateb</w:t>
      </w:r>
      <w:r w:rsidRPr="009A69A1">
        <w:rPr>
          <w:rFonts w:ascii="Cambria" w:hAnsi="Cambria"/>
          <w:sz w:val="22"/>
          <w:szCs w:val="22"/>
        </w:rPr>
        <w:t xml:space="preserve"> Nájemce</w:t>
      </w:r>
      <w:r w:rsidR="00A93317" w:rsidRPr="009A69A1">
        <w:rPr>
          <w:rFonts w:ascii="Cambria" w:hAnsi="Cambria"/>
          <w:sz w:val="22"/>
          <w:szCs w:val="22"/>
        </w:rPr>
        <w:t xml:space="preserve"> (</w:t>
      </w:r>
      <w:r w:rsidR="00771A4C" w:rsidRPr="009A69A1">
        <w:rPr>
          <w:rFonts w:ascii="Cambria" w:hAnsi="Cambria"/>
          <w:sz w:val="22"/>
          <w:szCs w:val="22"/>
        </w:rPr>
        <w:t xml:space="preserve">včetně </w:t>
      </w:r>
      <w:r w:rsidR="00A93317" w:rsidRPr="009A69A1">
        <w:rPr>
          <w:rFonts w:ascii="Cambria" w:hAnsi="Cambria"/>
          <w:sz w:val="22"/>
          <w:szCs w:val="22"/>
        </w:rPr>
        <w:t>DPH</w:t>
      </w:r>
      <w:r w:rsidR="00121C43" w:rsidRPr="009A69A1">
        <w:rPr>
          <w:rFonts w:ascii="Cambria" w:hAnsi="Cambria"/>
          <w:sz w:val="22"/>
          <w:szCs w:val="22"/>
        </w:rPr>
        <w:t xml:space="preserve"> v zákonné výši</w:t>
      </w:r>
      <w:r w:rsidR="005A44C2" w:rsidRPr="009A69A1">
        <w:rPr>
          <w:rFonts w:ascii="Cambria" w:hAnsi="Cambria"/>
          <w:sz w:val="22"/>
          <w:szCs w:val="22"/>
        </w:rPr>
        <w:t>)</w:t>
      </w:r>
      <w:r w:rsidRPr="009A69A1">
        <w:rPr>
          <w:rFonts w:ascii="Cambria" w:hAnsi="Cambria"/>
          <w:sz w:val="22"/>
          <w:szCs w:val="22"/>
        </w:rPr>
        <w:t>.</w:t>
      </w:r>
      <w:r w:rsidR="006E2F6B" w:rsidRPr="009A69A1">
        <w:rPr>
          <w:rFonts w:ascii="Cambria" w:hAnsi="Cambria"/>
          <w:sz w:val="22"/>
          <w:szCs w:val="22"/>
        </w:rPr>
        <w:t xml:space="preserve"> </w:t>
      </w:r>
      <w:r w:rsidR="00A93317" w:rsidRPr="009A69A1">
        <w:rPr>
          <w:rFonts w:ascii="Cambria" w:hAnsi="Cambria"/>
          <w:sz w:val="22"/>
          <w:szCs w:val="22"/>
        </w:rPr>
        <w:t>Č</w:t>
      </w:r>
      <w:r w:rsidRPr="009A69A1">
        <w:rPr>
          <w:rFonts w:ascii="Cambria" w:hAnsi="Cambria"/>
          <w:sz w:val="22"/>
          <w:szCs w:val="22"/>
        </w:rPr>
        <w:t>ástka Zajištění bude vždy upraven</w:t>
      </w:r>
      <w:r w:rsidR="006E2F6B" w:rsidRPr="009A69A1">
        <w:rPr>
          <w:rFonts w:ascii="Cambria" w:hAnsi="Cambria"/>
          <w:sz w:val="22"/>
          <w:szCs w:val="22"/>
        </w:rPr>
        <w:t>a</w:t>
      </w:r>
      <w:r w:rsidRPr="009A69A1">
        <w:rPr>
          <w:rFonts w:ascii="Cambria" w:hAnsi="Cambria"/>
          <w:sz w:val="22"/>
          <w:szCs w:val="22"/>
        </w:rPr>
        <w:t xml:space="preserve"> při </w:t>
      </w:r>
      <w:r w:rsidR="00A93317" w:rsidRPr="009A69A1">
        <w:rPr>
          <w:rFonts w:ascii="Cambria" w:hAnsi="Cambria"/>
          <w:sz w:val="22"/>
          <w:szCs w:val="22"/>
        </w:rPr>
        <w:t xml:space="preserve">indexaci </w:t>
      </w:r>
      <w:r w:rsidR="00E47BD1" w:rsidRPr="009A69A1">
        <w:rPr>
          <w:rFonts w:ascii="Cambria" w:hAnsi="Cambria"/>
          <w:sz w:val="22"/>
          <w:szCs w:val="22"/>
        </w:rPr>
        <w:t>N</w:t>
      </w:r>
      <w:r w:rsidRPr="009A69A1">
        <w:rPr>
          <w:rFonts w:ascii="Cambria" w:hAnsi="Cambria"/>
          <w:sz w:val="22"/>
          <w:szCs w:val="22"/>
        </w:rPr>
        <w:t xml:space="preserve">ájemného anebo </w:t>
      </w:r>
      <w:r w:rsidR="00195CE9" w:rsidRPr="009A69A1">
        <w:rPr>
          <w:rFonts w:ascii="Cambria" w:hAnsi="Cambria"/>
          <w:sz w:val="22"/>
          <w:szCs w:val="22"/>
        </w:rPr>
        <w:t>Platby</w:t>
      </w:r>
      <w:r w:rsidRPr="009A69A1">
        <w:rPr>
          <w:rFonts w:ascii="Cambria" w:hAnsi="Cambria"/>
          <w:sz w:val="22"/>
          <w:szCs w:val="22"/>
        </w:rPr>
        <w:t xml:space="preserve"> Nájemce, a to</w:t>
      </w:r>
      <w:r w:rsidR="00A15032" w:rsidRPr="009A69A1">
        <w:rPr>
          <w:rFonts w:ascii="Cambria" w:hAnsi="Cambria"/>
          <w:sz w:val="22"/>
          <w:szCs w:val="22"/>
        </w:rPr>
        <w:t>:</w:t>
      </w:r>
    </w:p>
    <w:p w:rsidR="00A15032"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na základě výzvy doručené Nájemci a</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v</w:t>
      </w:r>
      <w:r w:rsidR="00B81E3F" w:rsidRPr="009A69A1">
        <w:rPr>
          <w:rFonts w:ascii="Cambria" w:hAnsi="Cambria"/>
          <w:sz w:val="22"/>
          <w:szCs w:val="22"/>
        </w:rPr>
        <w:t> </w:t>
      </w:r>
      <w:r w:rsidRPr="009A69A1">
        <w:rPr>
          <w:rFonts w:ascii="Cambria" w:hAnsi="Cambria"/>
          <w:sz w:val="22"/>
          <w:szCs w:val="22"/>
        </w:rPr>
        <w:t>termínu v</w:t>
      </w:r>
      <w:r w:rsidR="001F417F" w:rsidRPr="009A69A1">
        <w:rPr>
          <w:rFonts w:ascii="Cambria" w:hAnsi="Cambria"/>
          <w:sz w:val="22"/>
          <w:szCs w:val="22"/>
        </w:rPr>
        <w:t> </w:t>
      </w:r>
      <w:r w:rsidRPr="009A69A1">
        <w:rPr>
          <w:rFonts w:ascii="Cambria" w:hAnsi="Cambria"/>
          <w:sz w:val="22"/>
          <w:szCs w:val="22"/>
        </w:rPr>
        <w:t xml:space="preserve">takové výzvě uvedeném. </w:t>
      </w:r>
      <w:r w:rsidR="00A93317" w:rsidRPr="009A69A1">
        <w:rPr>
          <w:rFonts w:ascii="Cambria" w:hAnsi="Cambria"/>
          <w:sz w:val="22"/>
          <w:szCs w:val="22"/>
        </w:rPr>
        <w:t>Nájemce bude udržovat c</w:t>
      </w:r>
      <w:r w:rsidRPr="009A69A1">
        <w:rPr>
          <w:rFonts w:ascii="Cambria" w:hAnsi="Cambria"/>
          <w:sz w:val="22"/>
          <w:szCs w:val="22"/>
        </w:rPr>
        <w:t>elkov</w:t>
      </w:r>
      <w:r w:rsidR="00785376" w:rsidRPr="009A69A1">
        <w:rPr>
          <w:rFonts w:ascii="Cambria" w:hAnsi="Cambria"/>
          <w:sz w:val="22"/>
          <w:szCs w:val="22"/>
        </w:rPr>
        <w:t>ou</w:t>
      </w:r>
      <w:r w:rsidRPr="009A69A1">
        <w:rPr>
          <w:rFonts w:ascii="Cambria" w:hAnsi="Cambria"/>
          <w:sz w:val="22"/>
          <w:szCs w:val="22"/>
        </w:rPr>
        <w:t xml:space="preserve"> částk</w:t>
      </w:r>
      <w:r w:rsidR="00A93317" w:rsidRPr="009A69A1">
        <w:rPr>
          <w:rFonts w:ascii="Cambria" w:hAnsi="Cambria"/>
          <w:sz w:val="22"/>
          <w:szCs w:val="22"/>
        </w:rPr>
        <w:t>u</w:t>
      </w:r>
      <w:r w:rsidRPr="009A69A1">
        <w:rPr>
          <w:rFonts w:ascii="Cambria" w:hAnsi="Cambria"/>
          <w:sz w:val="22"/>
          <w:szCs w:val="22"/>
        </w:rPr>
        <w:t xml:space="preserve"> Zajištění po celou Dobu nájmu v takové výši, která bude odpovídat minimálně počáteční výši součtu částek čtvrtletních plateb výše vymezených (včetně</w:t>
      </w:r>
      <w:r w:rsidR="00A93317" w:rsidRPr="009A69A1">
        <w:rPr>
          <w:rFonts w:ascii="Cambria" w:hAnsi="Cambria"/>
          <w:sz w:val="22"/>
          <w:szCs w:val="22"/>
        </w:rPr>
        <w:t xml:space="preserve"> </w:t>
      </w:r>
      <w:r w:rsidRPr="009A69A1">
        <w:rPr>
          <w:rFonts w:ascii="Cambria" w:hAnsi="Cambria"/>
          <w:sz w:val="22"/>
          <w:szCs w:val="22"/>
        </w:rPr>
        <w:t xml:space="preserve">DPH </w:t>
      </w:r>
      <w:bookmarkStart w:id="45" w:name="_Hlk24367304"/>
      <w:r w:rsidRPr="009A69A1">
        <w:rPr>
          <w:rFonts w:ascii="Cambria" w:hAnsi="Cambria"/>
          <w:sz w:val="22"/>
          <w:szCs w:val="22"/>
        </w:rPr>
        <w:t>v zákonné výši</w:t>
      </w:r>
      <w:bookmarkEnd w:id="45"/>
      <w:r w:rsidRPr="009A69A1">
        <w:rPr>
          <w:rFonts w:ascii="Cambria" w:hAnsi="Cambria"/>
          <w:sz w:val="22"/>
          <w:szCs w:val="22"/>
        </w:rPr>
        <w:t xml:space="preserve">) plus </w:t>
      </w:r>
      <w:r w:rsidR="00A93317" w:rsidRPr="009A69A1">
        <w:rPr>
          <w:rFonts w:ascii="Cambria" w:hAnsi="Cambria"/>
          <w:sz w:val="22"/>
          <w:szCs w:val="22"/>
        </w:rPr>
        <w:t>veškeré indexac</w:t>
      </w:r>
      <w:r w:rsidR="00785376" w:rsidRPr="009A69A1">
        <w:rPr>
          <w:rFonts w:ascii="Cambria" w:hAnsi="Cambria"/>
          <w:sz w:val="22"/>
          <w:szCs w:val="22"/>
        </w:rPr>
        <w:t>i</w:t>
      </w:r>
      <w:r w:rsidRPr="009A69A1">
        <w:rPr>
          <w:rFonts w:ascii="Cambria" w:hAnsi="Cambria"/>
          <w:sz w:val="22"/>
          <w:szCs w:val="22"/>
        </w:rPr>
        <w:t>, tak aby navýšené Zajištění odpovídalo výši upravených plateb shora vymezených pro následující Roční období.</w:t>
      </w:r>
      <w:bookmarkEnd w:id="44"/>
      <w:r w:rsidR="006F6F54" w:rsidRPr="009A69A1">
        <w:rPr>
          <w:rFonts w:ascii="Cambria" w:hAnsi="Cambria"/>
          <w:sz w:val="22"/>
          <w:szCs w:val="22"/>
        </w:rPr>
        <w:t xml:space="preserve"> Částka Zajištění obdržená Pronajímatelem od Nájemce v souvislosti s touto Smlouvou neponese žádný úrok.</w:t>
      </w:r>
    </w:p>
    <w:p w:rsidR="00623C8B" w:rsidRPr="009A69A1" w:rsidRDefault="00623C8B" w:rsidP="005A37DC">
      <w:pPr>
        <w:pStyle w:val="Nadpis2"/>
        <w:spacing w:line="276" w:lineRule="auto"/>
        <w:rPr>
          <w:rFonts w:ascii="Cambria" w:hAnsi="Cambria"/>
          <w:sz w:val="22"/>
          <w:szCs w:val="22"/>
        </w:rPr>
      </w:pPr>
      <w:bookmarkStart w:id="46" w:name="_Ref430276128"/>
      <w:r w:rsidRPr="009A69A1">
        <w:rPr>
          <w:rStyle w:val="CharChar1"/>
          <w:rFonts w:ascii="Cambria" w:hAnsi="Cambria"/>
          <w:szCs w:val="22"/>
        </w:rPr>
        <w:t>Použití:</w:t>
      </w:r>
      <w:r w:rsidRPr="009A69A1">
        <w:rPr>
          <w:rFonts w:ascii="Cambria" w:hAnsi="Cambria"/>
          <w:sz w:val="22"/>
          <w:szCs w:val="22"/>
        </w:rPr>
        <w:t xml:space="preserve"> Zajištění bude sloužit k zajištění všech peněžních pohledávek Pronajímatele vůči Nájemci. Zajištění je vratná kauce pro případ řádného plnění všech závazků Nájemce po Dobu nájmu.</w:t>
      </w:r>
      <w:bookmarkEnd w:id="46"/>
    </w:p>
    <w:p w:rsidR="00623C8B" w:rsidRPr="009A69A1" w:rsidRDefault="00623C8B" w:rsidP="005A37DC">
      <w:pPr>
        <w:pStyle w:val="Nadpis2"/>
        <w:spacing w:line="276" w:lineRule="auto"/>
        <w:rPr>
          <w:rFonts w:ascii="Cambria" w:hAnsi="Cambria"/>
          <w:sz w:val="22"/>
          <w:szCs w:val="22"/>
        </w:rPr>
      </w:pPr>
      <w:bookmarkStart w:id="47" w:name="_Ref430338561"/>
      <w:r w:rsidRPr="009A69A1">
        <w:rPr>
          <w:rStyle w:val="CharChar1"/>
          <w:rFonts w:ascii="Cambria" w:hAnsi="Cambria"/>
          <w:szCs w:val="22"/>
        </w:rPr>
        <w:t>Další způsoby použití:</w:t>
      </w:r>
      <w:r w:rsidRPr="009A69A1">
        <w:rPr>
          <w:rFonts w:ascii="Cambria" w:hAnsi="Cambria"/>
          <w:sz w:val="22"/>
          <w:szCs w:val="22"/>
        </w:rPr>
        <w:t xml:space="preserve"> </w:t>
      </w:r>
      <w:r w:rsidR="00205F2A" w:rsidRPr="009A69A1">
        <w:rPr>
          <w:rFonts w:ascii="Cambria" w:hAnsi="Cambria"/>
          <w:sz w:val="22"/>
          <w:szCs w:val="22"/>
        </w:rPr>
        <w:t>Pokud</w:t>
      </w:r>
      <w:r w:rsidRPr="009A69A1">
        <w:rPr>
          <w:rFonts w:ascii="Cambria" w:hAnsi="Cambria"/>
          <w:sz w:val="22"/>
          <w:szCs w:val="22"/>
        </w:rPr>
        <w:t xml:space="preserve"> Nájemce nesplní včas a v plné výši své </w:t>
      </w:r>
      <w:r w:rsidR="00205F2A" w:rsidRPr="009A69A1">
        <w:rPr>
          <w:rFonts w:ascii="Cambria" w:hAnsi="Cambria"/>
          <w:sz w:val="22"/>
          <w:szCs w:val="22"/>
        </w:rPr>
        <w:t>povinnosti ze</w:t>
      </w:r>
      <w:r w:rsidR="00407E5B" w:rsidRPr="009A69A1">
        <w:rPr>
          <w:rFonts w:ascii="Cambria" w:hAnsi="Cambria"/>
          <w:sz w:val="22"/>
          <w:szCs w:val="22"/>
        </w:rPr>
        <w:t> </w:t>
      </w:r>
      <w:r w:rsidR="00205F2A" w:rsidRPr="009A69A1">
        <w:rPr>
          <w:rFonts w:ascii="Cambria" w:hAnsi="Cambria"/>
          <w:sz w:val="22"/>
          <w:szCs w:val="22"/>
        </w:rPr>
        <w:t>Smlouvy</w:t>
      </w:r>
      <w:r w:rsidRPr="009A69A1">
        <w:rPr>
          <w:rFonts w:ascii="Cambria" w:hAnsi="Cambria"/>
          <w:sz w:val="22"/>
          <w:szCs w:val="22"/>
        </w:rPr>
        <w:t xml:space="preserve">, </w:t>
      </w:r>
      <w:r w:rsidR="00A93317" w:rsidRPr="009A69A1">
        <w:rPr>
          <w:rFonts w:ascii="Cambria" w:hAnsi="Cambria"/>
          <w:sz w:val="22"/>
          <w:szCs w:val="22"/>
        </w:rPr>
        <w:t xml:space="preserve">může </w:t>
      </w:r>
      <w:r w:rsidRPr="009A69A1">
        <w:rPr>
          <w:rFonts w:ascii="Cambria" w:hAnsi="Cambria"/>
          <w:sz w:val="22"/>
          <w:szCs w:val="22"/>
        </w:rPr>
        <w:t>Pronajímatel uspokojit jakoukoli svou</w:t>
      </w:r>
      <w:r w:rsidR="00261CE9" w:rsidRPr="009A69A1">
        <w:rPr>
          <w:rFonts w:ascii="Cambria" w:hAnsi="Cambria"/>
          <w:sz w:val="22"/>
          <w:szCs w:val="22"/>
        </w:rPr>
        <w:t xml:space="preserve"> peněžitou</w:t>
      </w:r>
      <w:r w:rsidRPr="009A69A1">
        <w:rPr>
          <w:rFonts w:ascii="Cambria" w:hAnsi="Cambria"/>
          <w:sz w:val="22"/>
          <w:szCs w:val="22"/>
        </w:rPr>
        <w:t xml:space="preserve"> pohledávku jednostranným započtením ze Zajištění, a to do výše </w:t>
      </w:r>
      <w:r w:rsidR="00205F2A" w:rsidRPr="009A69A1">
        <w:rPr>
          <w:rFonts w:ascii="Cambria" w:hAnsi="Cambria"/>
          <w:sz w:val="22"/>
          <w:szCs w:val="22"/>
        </w:rPr>
        <w:t xml:space="preserve">dluhu </w:t>
      </w:r>
      <w:r w:rsidRPr="009A69A1">
        <w:rPr>
          <w:rFonts w:ascii="Cambria" w:hAnsi="Cambria"/>
          <w:sz w:val="22"/>
          <w:szCs w:val="22"/>
        </w:rPr>
        <w:t>Nájemce (včetně případného příslušenství</w:t>
      </w:r>
      <w:r w:rsidR="00205F2A" w:rsidRPr="009A69A1">
        <w:rPr>
          <w:rFonts w:ascii="Cambria" w:hAnsi="Cambria"/>
          <w:sz w:val="22"/>
          <w:szCs w:val="22"/>
        </w:rPr>
        <w:t xml:space="preserve"> a</w:t>
      </w:r>
      <w:r w:rsidR="00261CE9" w:rsidRPr="009A69A1">
        <w:rPr>
          <w:rFonts w:ascii="Cambria" w:hAnsi="Cambria"/>
          <w:sz w:val="22"/>
          <w:szCs w:val="22"/>
        </w:rPr>
        <w:t> </w:t>
      </w:r>
      <w:r w:rsidR="00205F2A" w:rsidRPr="009A69A1">
        <w:rPr>
          <w:rFonts w:ascii="Cambria" w:hAnsi="Cambria"/>
          <w:sz w:val="22"/>
          <w:szCs w:val="22"/>
        </w:rPr>
        <w:t>smluvní pokuty</w:t>
      </w:r>
      <w:r w:rsidRPr="009A69A1">
        <w:rPr>
          <w:rFonts w:ascii="Cambria" w:hAnsi="Cambria"/>
          <w:sz w:val="22"/>
          <w:szCs w:val="22"/>
        </w:rPr>
        <w:t>). Použití Zajištění (nebo jeho části) pro uspokojení jakékoli pohledávky Pronajímatele oznámí Nájemci písemně.</w:t>
      </w:r>
      <w:bookmarkEnd w:id="47"/>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 xml:space="preserve">Povinnost </w:t>
      </w:r>
      <w:r w:rsidR="00407E5B" w:rsidRPr="009A69A1">
        <w:rPr>
          <w:rStyle w:val="CharChar1"/>
          <w:rFonts w:ascii="Cambria" w:hAnsi="Cambria"/>
          <w:szCs w:val="22"/>
        </w:rPr>
        <w:t>doplnění</w:t>
      </w:r>
      <w:r w:rsidRPr="009A69A1">
        <w:rPr>
          <w:rStyle w:val="CharChar1"/>
          <w:rFonts w:ascii="Cambria" w:hAnsi="Cambria"/>
          <w:szCs w:val="22"/>
        </w:rPr>
        <w:t>:</w:t>
      </w:r>
      <w:r w:rsidRPr="009A69A1">
        <w:rPr>
          <w:rFonts w:ascii="Cambria" w:hAnsi="Cambria"/>
          <w:sz w:val="22"/>
          <w:szCs w:val="22"/>
        </w:rPr>
        <w:t xml:space="preserve"> </w:t>
      </w:r>
      <w:r w:rsidR="00627A52" w:rsidRPr="009A69A1">
        <w:rPr>
          <w:rFonts w:ascii="Cambria" w:hAnsi="Cambria"/>
          <w:sz w:val="22"/>
          <w:szCs w:val="22"/>
        </w:rPr>
        <w:t>Bude-li</w:t>
      </w:r>
      <w:r w:rsidRPr="009A69A1">
        <w:rPr>
          <w:rFonts w:ascii="Cambria" w:hAnsi="Cambria"/>
          <w:sz w:val="22"/>
          <w:szCs w:val="22"/>
        </w:rPr>
        <w:t xml:space="preserve"> Zajištění (byť částečně)</w:t>
      </w:r>
      <w:r w:rsidR="00407E5B" w:rsidRPr="009A69A1">
        <w:rPr>
          <w:rFonts w:ascii="Cambria" w:hAnsi="Cambria"/>
          <w:sz w:val="22"/>
          <w:szCs w:val="22"/>
        </w:rPr>
        <w:t xml:space="preserve"> </w:t>
      </w:r>
      <w:r w:rsidRPr="009A69A1">
        <w:rPr>
          <w:rFonts w:ascii="Cambria" w:hAnsi="Cambria"/>
          <w:sz w:val="22"/>
          <w:szCs w:val="22"/>
        </w:rPr>
        <w:t>použito Pronajímatelem na</w:t>
      </w:r>
      <w:r w:rsidR="00627A52" w:rsidRPr="009A69A1">
        <w:rPr>
          <w:rFonts w:ascii="Cambria" w:hAnsi="Cambria"/>
          <w:sz w:val="22"/>
          <w:szCs w:val="22"/>
        </w:rPr>
        <w:t> </w:t>
      </w:r>
      <w:r w:rsidRPr="009A69A1">
        <w:rPr>
          <w:rFonts w:ascii="Cambria" w:hAnsi="Cambria"/>
          <w:sz w:val="22"/>
          <w:szCs w:val="22"/>
        </w:rPr>
        <w:t xml:space="preserve">uspokojení jeho pohledávky </w:t>
      </w:r>
      <w:r w:rsidR="00AE3F59" w:rsidRPr="009A69A1">
        <w:rPr>
          <w:rFonts w:ascii="Cambria" w:hAnsi="Cambria"/>
          <w:sz w:val="22"/>
          <w:szCs w:val="22"/>
        </w:rPr>
        <w:t>dle čl.</w:t>
      </w:r>
      <w:r w:rsidRPr="009A69A1">
        <w:rPr>
          <w:rFonts w:ascii="Cambria" w:hAnsi="Cambria"/>
          <w:sz w:val="22"/>
          <w:szCs w:val="22"/>
        </w:rPr>
        <w:t xml:space="preserve"> </w:t>
      </w:r>
      <w:proofErr w:type="gramStart"/>
      <w:r w:rsidR="00CF35AD">
        <w:fldChar w:fldCharType="begin"/>
      </w:r>
      <w:r w:rsidR="0076166C">
        <w:instrText xml:space="preserve"> REF _Ref430338561 \r \h  \* MERGEFORMAT </w:instrText>
      </w:r>
      <w:r w:rsidR="00CF35AD">
        <w:fldChar w:fldCharType="separate"/>
      </w:r>
      <w:r w:rsidR="00A07607" w:rsidRPr="009A69A1">
        <w:rPr>
          <w:rFonts w:ascii="Cambria" w:hAnsi="Cambria"/>
          <w:sz w:val="22"/>
          <w:szCs w:val="22"/>
        </w:rPr>
        <w:t>5.3</w:t>
      </w:r>
      <w:r w:rsidR="00CF35AD">
        <w:fldChar w:fldCharType="end"/>
      </w:r>
      <w:proofErr w:type="gramEnd"/>
      <w:r w:rsidRPr="009A69A1">
        <w:rPr>
          <w:rFonts w:ascii="Cambria" w:hAnsi="Cambria"/>
          <w:sz w:val="22"/>
          <w:szCs w:val="22"/>
        </w:rPr>
        <w:t>, Nájemce dopln</w:t>
      </w:r>
      <w:r w:rsidR="00627A52" w:rsidRPr="009A69A1">
        <w:rPr>
          <w:rFonts w:ascii="Cambria" w:hAnsi="Cambria"/>
          <w:sz w:val="22"/>
          <w:szCs w:val="22"/>
        </w:rPr>
        <w:t>í Zajištění</w:t>
      </w:r>
      <w:r w:rsidRPr="009A69A1">
        <w:rPr>
          <w:rFonts w:ascii="Cambria" w:hAnsi="Cambria"/>
          <w:sz w:val="22"/>
          <w:szCs w:val="22"/>
        </w:rPr>
        <w:t xml:space="preserve"> do </w:t>
      </w:r>
      <w:r w:rsidR="004D5732" w:rsidRPr="009A69A1">
        <w:rPr>
          <w:rFonts w:ascii="Cambria" w:hAnsi="Cambria"/>
          <w:sz w:val="22"/>
          <w:szCs w:val="22"/>
        </w:rPr>
        <w:t>plné výše</w:t>
      </w:r>
      <w:r w:rsidR="00261CE9" w:rsidRPr="009A69A1">
        <w:rPr>
          <w:rFonts w:ascii="Cambria" w:hAnsi="Cambria"/>
          <w:sz w:val="22"/>
          <w:szCs w:val="22"/>
        </w:rPr>
        <w:t>,</w:t>
      </w:r>
      <w:r w:rsidRPr="009A69A1">
        <w:rPr>
          <w:rFonts w:ascii="Cambria" w:hAnsi="Cambria"/>
          <w:sz w:val="22"/>
          <w:szCs w:val="22"/>
        </w:rPr>
        <w:t xml:space="preserve"> a to do 5 Pracovních dnů od doručení </w:t>
      </w:r>
      <w:r w:rsidR="001B2D29" w:rsidRPr="009A69A1">
        <w:rPr>
          <w:rFonts w:ascii="Cambria" w:hAnsi="Cambria"/>
          <w:sz w:val="22"/>
          <w:szCs w:val="22"/>
        </w:rPr>
        <w:t>výzvy k doplnění Zajištění zaslané Nájemci Pronajímatelem</w:t>
      </w:r>
      <w:r w:rsidR="00B81E3F" w:rsidRPr="009A69A1">
        <w:rPr>
          <w:rFonts w:ascii="Cambria" w:hAnsi="Cambria"/>
          <w:sz w:val="22"/>
          <w:szCs w:val="22"/>
        </w:rPr>
        <w:t>.</w:t>
      </w:r>
    </w:p>
    <w:p w:rsidR="006F6F54" w:rsidRPr="009A69A1" w:rsidRDefault="006F6F54" w:rsidP="005A37DC">
      <w:pPr>
        <w:pStyle w:val="Nadpis2"/>
        <w:spacing w:line="276" w:lineRule="auto"/>
        <w:rPr>
          <w:rFonts w:ascii="Cambria" w:hAnsi="Cambria"/>
          <w:sz w:val="22"/>
          <w:szCs w:val="22"/>
        </w:rPr>
      </w:pPr>
      <w:r w:rsidRPr="009A69A1">
        <w:rPr>
          <w:rFonts w:ascii="Cambria" w:hAnsi="Cambria"/>
          <w:sz w:val="22"/>
          <w:szCs w:val="22"/>
          <w:u w:val="single"/>
        </w:rPr>
        <w:t>Vrácení Zajištění:</w:t>
      </w:r>
      <w:r w:rsidRPr="009A69A1">
        <w:rPr>
          <w:rFonts w:ascii="Cambria" w:hAnsi="Cambria"/>
          <w:sz w:val="22"/>
          <w:szCs w:val="22"/>
        </w:rPr>
        <w:t xml:space="preserve"> Na základě ukončení této </w:t>
      </w:r>
      <w:r w:rsidR="00FA4BE8" w:rsidRPr="009A69A1">
        <w:rPr>
          <w:rFonts w:ascii="Cambria" w:hAnsi="Cambria"/>
          <w:sz w:val="22"/>
          <w:szCs w:val="22"/>
        </w:rPr>
        <w:t>S</w:t>
      </w:r>
      <w:r w:rsidRPr="009A69A1">
        <w:rPr>
          <w:rFonts w:ascii="Cambria" w:hAnsi="Cambria"/>
          <w:sz w:val="22"/>
          <w:szCs w:val="22"/>
        </w:rPr>
        <w:t xml:space="preserve">mlouvy Pronajímatel vrátí Nájemci případnou nepoužitou část Zajištění, a to nejpozději do tří (3) měsíců po </w:t>
      </w:r>
      <w:r w:rsidR="00FA4BE8" w:rsidRPr="009A69A1">
        <w:rPr>
          <w:rFonts w:ascii="Cambria" w:hAnsi="Cambria"/>
          <w:sz w:val="22"/>
          <w:szCs w:val="22"/>
        </w:rPr>
        <w:t>vypořádání veškerých plateb splatných podle této Smlouvy</w:t>
      </w:r>
      <w:r w:rsidRPr="009A69A1">
        <w:rPr>
          <w:rFonts w:ascii="Cambria" w:hAnsi="Cambria"/>
          <w:sz w:val="22"/>
          <w:szCs w:val="22"/>
        </w:rPr>
        <w:t>.</w:t>
      </w:r>
    </w:p>
    <w:p w:rsidR="006E2F6B" w:rsidRPr="009A69A1" w:rsidRDefault="008573BB" w:rsidP="005A37DC">
      <w:pPr>
        <w:pStyle w:val="Nadpis2"/>
        <w:spacing w:line="276" w:lineRule="auto"/>
        <w:rPr>
          <w:rFonts w:ascii="Cambria" w:hAnsi="Cambria"/>
          <w:sz w:val="22"/>
          <w:szCs w:val="22"/>
        </w:rPr>
      </w:pPr>
      <w:bookmarkStart w:id="48" w:name="_Ref27669523"/>
      <w:r w:rsidRPr="009A69A1">
        <w:rPr>
          <w:rFonts w:ascii="Cambria" w:hAnsi="Cambria"/>
          <w:sz w:val="22"/>
          <w:szCs w:val="22"/>
          <w:u w:val="single"/>
        </w:rPr>
        <w:t>Bankovní záruka:</w:t>
      </w:r>
      <w:r w:rsidRPr="009A69A1">
        <w:rPr>
          <w:rFonts w:ascii="Cambria" w:hAnsi="Cambria"/>
          <w:sz w:val="22"/>
          <w:szCs w:val="22"/>
        </w:rPr>
        <w:t xml:space="preserve"> Povinnost ke složení Zajištění je splněna též předložením </w:t>
      </w:r>
      <w:r w:rsidR="006E2F6B" w:rsidRPr="009A69A1">
        <w:rPr>
          <w:rFonts w:ascii="Cambria" w:hAnsi="Cambria"/>
          <w:sz w:val="22"/>
          <w:szCs w:val="22"/>
        </w:rPr>
        <w:t xml:space="preserve">originálu </w:t>
      </w:r>
      <w:r w:rsidRPr="009A69A1">
        <w:rPr>
          <w:rFonts w:ascii="Cambria" w:hAnsi="Cambria"/>
          <w:sz w:val="22"/>
          <w:szCs w:val="22"/>
        </w:rPr>
        <w:t>bankovní záruky vystavené bankou akceptovanou předem písemně Pronajímatelem</w:t>
      </w:r>
      <w:r w:rsidR="006E2F6B" w:rsidRPr="009A69A1">
        <w:rPr>
          <w:rFonts w:ascii="Cambria" w:hAnsi="Cambria"/>
          <w:sz w:val="22"/>
          <w:szCs w:val="22"/>
        </w:rPr>
        <w:t xml:space="preserve"> a ve formě předem písemně odsouhlasené Pronajímatelem</w:t>
      </w:r>
      <w:r w:rsidRPr="009A69A1">
        <w:rPr>
          <w:rFonts w:ascii="Cambria" w:hAnsi="Cambria"/>
          <w:sz w:val="22"/>
          <w:szCs w:val="22"/>
        </w:rPr>
        <w:t>. Bankovní záruka musí být neodvolatelná, bezpodmínečná, převoditelná, splatná na první požádání a znějící na částku shora uvedeného Zajištění</w:t>
      </w:r>
      <w:r w:rsidR="006E2F6B" w:rsidRPr="009A69A1">
        <w:rPr>
          <w:rFonts w:ascii="Cambria" w:hAnsi="Cambria"/>
          <w:sz w:val="22"/>
          <w:szCs w:val="22"/>
        </w:rPr>
        <w:t xml:space="preserve"> a vystavená na období minimálně dvou (2) let</w:t>
      </w:r>
      <w:r w:rsidRPr="009A69A1">
        <w:rPr>
          <w:rFonts w:ascii="Cambria" w:hAnsi="Cambria"/>
          <w:sz w:val="22"/>
          <w:szCs w:val="22"/>
        </w:rPr>
        <w:t>. Bankovní záruka zůstane v platnosti po celou dobu platnosti této Smlouvy, a tedy po dobu trvání nájemního vztahu založeného Smlouvou</w:t>
      </w:r>
      <w:r w:rsidR="004D5732" w:rsidRPr="009A69A1">
        <w:rPr>
          <w:rFonts w:ascii="Cambria" w:hAnsi="Cambria"/>
          <w:sz w:val="22"/>
          <w:szCs w:val="22"/>
        </w:rPr>
        <w:t xml:space="preserve"> plus 3 měsíce</w:t>
      </w:r>
      <w:r w:rsidRPr="009A69A1">
        <w:rPr>
          <w:rFonts w:ascii="Cambria" w:hAnsi="Cambria"/>
          <w:sz w:val="22"/>
          <w:szCs w:val="22"/>
        </w:rPr>
        <w:t xml:space="preserve">. V případě, že </w:t>
      </w:r>
      <w:r w:rsidRPr="009A69A1">
        <w:rPr>
          <w:rFonts w:ascii="Cambria" w:hAnsi="Cambria"/>
          <w:sz w:val="22"/>
          <w:szCs w:val="22"/>
        </w:rPr>
        <w:lastRenderedPageBreak/>
        <w:t>Pronajímatel dle Smlouvy kdykoli z důvodu uplatnění svého práva vyplývajícího ze smluvního vztahu vyčerpá bankovní záruku nebo její část, bude Nájemce povinen doplnit bankovní záruku do předešlé výše nejpozději do 7 dn</w:t>
      </w:r>
      <w:r w:rsidR="00E75071" w:rsidRPr="009A69A1">
        <w:rPr>
          <w:rFonts w:ascii="Cambria" w:hAnsi="Cambria"/>
          <w:sz w:val="22"/>
          <w:szCs w:val="22"/>
        </w:rPr>
        <w:t>ů</w:t>
      </w:r>
      <w:r w:rsidRPr="009A69A1">
        <w:rPr>
          <w:rFonts w:ascii="Cambria" w:hAnsi="Cambria"/>
          <w:sz w:val="22"/>
          <w:szCs w:val="22"/>
        </w:rPr>
        <w:t xml:space="preserve"> ode dne doručení písemné výzvy Pronajímatele. Ustanoven</w:t>
      </w:r>
      <w:r w:rsidR="006E2F6B" w:rsidRPr="009A69A1">
        <w:rPr>
          <w:rFonts w:ascii="Cambria" w:hAnsi="Cambria"/>
          <w:sz w:val="22"/>
          <w:szCs w:val="22"/>
        </w:rPr>
        <w:t>í</w:t>
      </w:r>
      <w:r w:rsidRPr="009A69A1">
        <w:rPr>
          <w:rFonts w:ascii="Cambria" w:hAnsi="Cambria"/>
          <w:sz w:val="22"/>
          <w:szCs w:val="22"/>
        </w:rPr>
        <w:t xml:space="preserve"> </w:t>
      </w:r>
      <w:r w:rsidR="006E2F6B" w:rsidRPr="009A69A1">
        <w:rPr>
          <w:rFonts w:ascii="Cambria" w:hAnsi="Cambria"/>
          <w:sz w:val="22"/>
          <w:szCs w:val="22"/>
        </w:rPr>
        <w:t>č</w:t>
      </w:r>
      <w:r w:rsidRPr="009A69A1">
        <w:rPr>
          <w:rFonts w:ascii="Cambria" w:hAnsi="Cambria"/>
          <w:sz w:val="22"/>
          <w:szCs w:val="22"/>
        </w:rPr>
        <w:t xml:space="preserve">l. </w:t>
      </w:r>
      <w:fldSimple w:instr=" REF _Ref27669509 \r \h  \* MERGEFORMAT ">
        <w:r w:rsidR="00A07607" w:rsidRPr="009A69A1">
          <w:rPr>
            <w:rFonts w:ascii="Cambria" w:hAnsi="Cambria"/>
            <w:sz w:val="22"/>
            <w:szCs w:val="22"/>
          </w:rPr>
          <w:t>Čl. 5</w:t>
        </w:r>
      </w:fldSimple>
      <w:r w:rsidRPr="009A69A1">
        <w:rPr>
          <w:rFonts w:ascii="Cambria" w:hAnsi="Cambria"/>
          <w:sz w:val="22"/>
          <w:szCs w:val="22"/>
        </w:rPr>
        <w:t xml:space="preserve"> této Smlouvy budou pro případ porušení povinnosti </w:t>
      </w:r>
      <w:r w:rsidR="00B40B40" w:rsidRPr="009A69A1">
        <w:rPr>
          <w:rFonts w:ascii="Cambria" w:hAnsi="Cambria"/>
          <w:sz w:val="22"/>
          <w:szCs w:val="22"/>
        </w:rPr>
        <w:t>N</w:t>
      </w:r>
      <w:r w:rsidRPr="009A69A1">
        <w:rPr>
          <w:rFonts w:ascii="Cambria" w:hAnsi="Cambria"/>
          <w:sz w:val="22"/>
          <w:szCs w:val="22"/>
        </w:rPr>
        <w:t>ájemce doplnit bankovní záruku použita analogicky.</w:t>
      </w:r>
      <w:bookmarkEnd w:id="48"/>
    </w:p>
    <w:p w:rsidR="008573BB" w:rsidRPr="009A69A1" w:rsidRDefault="006E2F6B" w:rsidP="005A37DC">
      <w:pPr>
        <w:pStyle w:val="Nadpis2"/>
        <w:spacing w:line="276" w:lineRule="auto"/>
        <w:rPr>
          <w:rFonts w:ascii="Cambria" w:hAnsi="Cambria"/>
          <w:sz w:val="22"/>
          <w:szCs w:val="22"/>
        </w:rPr>
      </w:pPr>
      <w:r w:rsidRPr="009A69A1">
        <w:rPr>
          <w:rFonts w:ascii="Cambria" w:hAnsi="Cambria"/>
          <w:sz w:val="22"/>
          <w:szCs w:val="22"/>
        </w:rPr>
        <w:t xml:space="preserve">Prodloužení bankovní záruky: Vždy nejméně </w:t>
      </w:r>
      <w:r w:rsidR="009157BD" w:rsidRPr="009A69A1">
        <w:rPr>
          <w:rFonts w:ascii="Cambria" w:hAnsi="Cambria"/>
          <w:sz w:val="22"/>
          <w:szCs w:val="22"/>
        </w:rPr>
        <w:t>45</w:t>
      </w:r>
      <w:r w:rsidRPr="009A69A1">
        <w:rPr>
          <w:rFonts w:ascii="Cambria" w:hAnsi="Cambria"/>
          <w:sz w:val="22"/>
          <w:szCs w:val="22"/>
        </w:rPr>
        <w:t xml:space="preserve"> dnů před vypršením platnosti bankovní záruky uvedené v čl. </w:t>
      </w:r>
      <w:fldSimple w:instr=" REF _Ref27669523 \r \h  \* MERGEFORMAT ">
        <w:r w:rsidR="00A07607" w:rsidRPr="009A69A1">
          <w:rPr>
            <w:rFonts w:ascii="Cambria" w:hAnsi="Cambria"/>
            <w:sz w:val="22"/>
            <w:szCs w:val="22"/>
          </w:rPr>
          <w:t>5.6</w:t>
        </w:r>
      </w:fldSimple>
      <w:r w:rsidRPr="009A69A1">
        <w:rPr>
          <w:rFonts w:ascii="Cambria" w:hAnsi="Cambria"/>
          <w:sz w:val="22"/>
          <w:szCs w:val="22"/>
        </w:rPr>
        <w:t xml:space="preserve"> doručí Nájemce Pronajímateli novou bankovní záruku (ve formě předem písemně odsouhlasené Pronajímatelem) na období dalších minimálně dvou (2) let či dodatek k takové stávající bankovní záruce prodlužující její platnost o takové </w:t>
      </w:r>
      <w:proofErr w:type="gramStart"/>
      <w:r w:rsidRPr="009A69A1">
        <w:rPr>
          <w:rFonts w:ascii="Cambria" w:hAnsi="Cambria"/>
          <w:sz w:val="22"/>
          <w:szCs w:val="22"/>
        </w:rPr>
        <w:t>minimálně 2</w:t>
      </w:r>
      <w:r w:rsidR="004D5732" w:rsidRPr="009A69A1">
        <w:rPr>
          <w:rFonts w:ascii="Cambria" w:hAnsi="Cambria"/>
          <w:sz w:val="22"/>
          <w:szCs w:val="22"/>
        </w:rPr>
        <w:t>-</w:t>
      </w:r>
      <w:r w:rsidRPr="009A69A1">
        <w:rPr>
          <w:rFonts w:ascii="Cambria" w:hAnsi="Cambria"/>
          <w:sz w:val="22"/>
          <w:szCs w:val="22"/>
        </w:rPr>
        <w:t>leté</w:t>
      </w:r>
      <w:proofErr w:type="gramEnd"/>
      <w:r w:rsidRPr="009A69A1">
        <w:rPr>
          <w:rFonts w:ascii="Cambria" w:hAnsi="Cambria"/>
          <w:sz w:val="22"/>
          <w:szCs w:val="22"/>
        </w:rPr>
        <w:t xml:space="preserve"> období vystavenou/vystavený ve výši odpovídající součtu v té době aktuálních čtvrtletních plateb uvedených v čl. 5.</w:t>
      </w:r>
      <w:r w:rsidR="00AF2F10" w:rsidRPr="009A69A1">
        <w:rPr>
          <w:rFonts w:ascii="Cambria" w:hAnsi="Cambria"/>
          <w:sz w:val="22"/>
          <w:szCs w:val="22"/>
        </w:rPr>
        <w:t>1</w:t>
      </w:r>
      <w:r w:rsidRPr="009A69A1">
        <w:rPr>
          <w:rFonts w:ascii="Cambria" w:hAnsi="Cambria"/>
          <w:sz w:val="22"/>
          <w:szCs w:val="22"/>
        </w:rPr>
        <w:t xml:space="preserve"> výše. Pokud Nájemce nedoručí Pronajímateli takovou novou bankovní záruku (nebo takový dodatek ke stávající bankovní záruce) v takové výše uvedené </w:t>
      </w:r>
      <w:proofErr w:type="gramStart"/>
      <w:r w:rsidRPr="009A69A1">
        <w:rPr>
          <w:rFonts w:ascii="Cambria" w:hAnsi="Cambria"/>
          <w:sz w:val="22"/>
          <w:szCs w:val="22"/>
        </w:rPr>
        <w:t>45</w:t>
      </w:r>
      <w:r w:rsidR="004D5732" w:rsidRPr="009A69A1">
        <w:rPr>
          <w:rFonts w:ascii="Cambria" w:hAnsi="Cambria"/>
          <w:sz w:val="22"/>
          <w:szCs w:val="22"/>
        </w:rPr>
        <w:t>-</w:t>
      </w:r>
      <w:r w:rsidRPr="009A69A1">
        <w:rPr>
          <w:rFonts w:ascii="Cambria" w:hAnsi="Cambria"/>
          <w:sz w:val="22"/>
          <w:szCs w:val="22"/>
        </w:rPr>
        <w:t>denní</w:t>
      </w:r>
      <w:proofErr w:type="gramEnd"/>
      <w:r w:rsidRPr="009A69A1">
        <w:rPr>
          <w:rFonts w:ascii="Cambria" w:hAnsi="Cambria"/>
          <w:sz w:val="22"/>
          <w:szCs w:val="22"/>
        </w:rPr>
        <w:t xml:space="preserve"> lhůtě předem uvedené v předchozí větě, bude Nájemce povinen ve lhůtě 5</w:t>
      </w:r>
      <w:r w:rsidR="00E75071" w:rsidRPr="009A69A1">
        <w:rPr>
          <w:rFonts w:ascii="Cambria" w:hAnsi="Cambria"/>
          <w:sz w:val="22"/>
          <w:szCs w:val="22"/>
        </w:rPr>
        <w:t xml:space="preserve"> Pracovních</w:t>
      </w:r>
      <w:r w:rsidRPr="009A69A1">
        <w:rPr>
          <w:rFonts w:ascii="Cambria" w:hAnsi="Cambria"/>
          <w:sz w:val="22"/>
          <w:szCs w:val="22"/>
        </w:rPr>
        <w:t xml:space="preserve"> dnů poté uhradit Pronajímateli částku Zajištění, a pokud tak neučiní, bude Pronajímatel oprávněn v té době aktuální bankovní záruku čerpat v plné výši a ponechat a použít takovou částku jako Zajištění podle podmínek této Smlouvy.</w:t>
      </w:r>
      <w:r w:rsidR="008573BB" w:rsidRPr="009A69A1">
        <w:rPr>
          <w:rFonts w:ascii="Cambria" w:hAnsi="Cambria"/>
          <w:sz w:val="22"/>
          <w:szCs w:val="22"/>
        </w:rPr>
        <w:t xml:space="preserve"> </w:t>
      </w:r>
    </w:p>
    <w:p w:rsidR="00623C8B" w:rsidRPr="009A69A1" w:rsidRDefault="00623C8B" w:rsidP="005A37DC">
      <w:pPr>
        <w:pStyle w:val="Nadpis1"/>
        <w:spacing w:line="276" w:lineRule="auto"/>
        <w:rPr>
          <w:rFonts w:ascii="Cambria" w:hAnsi="Cambria" w:cs="Times New Roman"/>
          <w:sz w:val="22"/>
          <w:szCs w:val="22"/>
        </w:rPr>
      </w:pPr>
      <w:bookmarkStart w:id="49" w:name="_Toc430353658"/>
      <w:bookmarkStart w:id="50" w:name="_Toc430353659"/>
      <w:bookmarkStart w:id="51" w:name="_Toc274038675"/>
      <w:bookmarkStart w:id="52" w:name="_Toc413057724"/>
      <w:bookmarkStart w:id="53" w:name="_Toc430353660"/>
      <w:bookmarkStart w:id="54" w:name="_Toc432516244"/>
      <w:bookmarkEnd w:id="49"/>
      <w:bookmarkEnd w:id="50"/>
      <w:r w:rsidRPr="009A69A1">
        <w:rPr>
          <w:rFonts w:ascii="Cambria" w:hAnsi="Cambria" w:cs="Times New Roman"/>
          <w:sz w:val="22"/>
          <w:szCs w:val="22"/>
        </w:rPr>
        <w:t>Provozní náklady a úhrada dalších služeb</w:t>
      </w:r>
      <w:bookmarkEnd w:id="51"/>
      <w:bookmarkEnd w:id="52"/>
      <w:bookmarkEnd w:id="53"/>
      <w:bookmarkEnd w:id="54"/>
    </w:p>
    <w:p w:rsidR="00623C8B" w:rsidRPr="009A69A1" w:rsidRDefault="00623C8B" w:rsidP="005A37DC">
      <w:pPr>
        <w:pStyle w:val="Nadpis2"/>
        <w:spacing w:line="276" w:lineRule="auto"/>
        <w:rPr>
          <w:rFonts w:ascii="Cambria" w:hAnsi="Cambria"/>
          <w:sz w:val="22"/>
          <w:szCs w:val="22"/>
        </w:rPr>
      </w:pPr>
      <w:bookmarkStart w:id="55" w:name="_Ref430337124"/>
      <w:r w:rsidRPr="009A69A1">
        <w:rPr>
          <w:rStyle w:val="CharChar1"/>
          <w:rFonts w:ascii="Cambria" w:hAnsi="Cambria"/>
          <w:szCs w:val="22"/>
        </w:rPr>
        <w:t>Provozní náklady:</w:t>
      </w:r>
      <w:r w:rsidRPr="009A69A1">
        <w:rPr>
          <w:rFonts w:ascii="Cambria" w:hAnsi="Cambria"/>
          <w:sz w:val="22"/>
          <w:szCs w:val="22"/>
        </w:rPr>
        <w:t xml:space="preserve"> Provoz a správu </w:t>
      </w:r>
      <w:r w:rsidR="00C47E9B" w:rsidRPr="009A69A1">
        <w:rPr>
          <w:rFonts w:ascii="Cambria" w:hAnsi="Cambria"/>
          <w:sz w:val="22"/>
          <w:szCs w:val="22"/>
        </w:rPr>
        <w:t>Budovy</w:t>
      </w:r>
      <w:r w:rsidRPr="009A69A1">
        <w:rPr>
          <w:rFonts w:ascii="Cambria" w:hAnsi="Cambria"/>
          <w:sz w:val="22"/>
          <w:szCs w:val="22"/>
        </w:rPr>
        <w:t xml:space="preserve"> zajišťuje </w:t>
      </w:r>
      <w:r w:rsidR="00352657" w:rsidRPr="009A69A1">
        <w:rPr>
          <w:rFonts w:ascii="Cambria" w:hAnsi="Cambria"/>
          <w:sz w:val="22"/>
          <w:szCs w:val="22"/>
        </w:rPr>
        <w:t>Pronajímate</w:t>
      </w:r>
      <w:r w:rsidR="005D0E3C" w:rsidRPr="009A69A1">
        <w:rPr>
          <w:rFonts w:ascii="Cambria" w:hAnsi="Cambria"/>
          <w:sz w:val="22"/>
          <w:szCs w:val="22"/>
        </w:rPr>
        <w:t>l</w:t>
      </w:r>
      <w:r w:rsidRPr="009A69A1">
        <w:rPr>
          <w:rFonts w:ascii="Cambria" w:hAnsi="Cambria"/>
          <w:sz w:val="22"/>
          <w:szCs w:val="22"/>
        </w:rPr>
        <w:t xml:space="preserve">. Provozní náklady vzniklé v souvislosti s provozem a správou </w:t>
      </w:r>
      <w:r w:rsidR="00C47E9B" w:rsidRPr="009A69A1">
        <w:rPr>
          <w:rFonts w:ascii="Cambria" w:hAnsi="Cambria"/>
          <w:sz w:val="22"/>
          <w:szCs w:val="22"/>
        </w:rPr>
        <w:t>Budovy</w:t>
      </w:r>
      <w:r w:rsidRPr="009A69A1">
        <w:rPr>
          <w:rFonts w:ascii="Cambria" w:hAnsi="Cambria"/>
          <w:sz w:val="22"/>
          <w:szCs w:val="22"/>
        </w:rPr>
        <w:t xml:space="preserve"> nesou nájemci, popř. podnájemci v souladu s touto Smlouvou a hradí je Pronajímateli níže uvedeným způsobem.</w:t>
      </w:r>
      <w:bookmarkEnd w:id="55"/>
    </w:p>
    <w:p w:rsidR="00623C8B" w:rsidRPr="009A69A1" w:rsidRDefault="00623C8B" w:rsidP="005A37DC">
      <w:pPr>
        <w:pStyle w:val="Nadpis2"/>
        <w:spacing w:line="276" w:lineRule="auto"/>
        <w:rPr>
          <w:rFonts w:ascii="Cambria" w:hAnsi="Cambria"/>
          <w:sz w:val="22"/>
          <w:szCs w:val="22"/>
        </w:rPr>
      </w:pPr>
      <w:bookmarkStart w:id="56" w:name="_Ref430337131"/>
      <w:r w:rsidRPr="009A69A1">
        <w:rPr>
          <w:rStyle w:val="CharChar1"/>
          <w:rFonts w:ascii="Cambria" w:hAnsi="Cambria"/>
          <w:szCs w:val="22"/>
        </w:rPr>
        <w:t>Vymezení Provozních nákladů:</w:t>
      </w:r>
      <w:r w:rsidRPr="009A69A1">
        <w:rPr>
          <w:rFonts w:ascii="Cambria" w:hAnsi="Cambria"/>
          <w:sz w:val="22"/>
          <w:szCs w:val="22"/>
        </w:rPr>
        <w:t xml:space="preserve"> Provozními náklady se rozumí: (a) Společné provozní náklady a (b) Přímé provozní náklady.</w:t>
      </w:r>
      <w:bookmarkEnd w:id="56"/>
    </w:p>
    <w:p w:rsidR="0018462B" w:rsidRPr="009A69A1" w:rsidRDefault="00623C8B" w:rsidP="005A37DC">
      <w:pPr>
        <w:pStyle w:val="Nadpis2"/>
        <w:spacing w:line="276" w:lineRule="auto"/>
        <w:rPr>
          <w:rFonts w:ascii="Cambria" w:hAnsi="Cambria"/>
          <w:sz w:val="22"/>
          <w:szCs w:val="22"/>
        </w:rPr>
      </w:pPr>
      <w:bookmarkStart w:id="57" w:name="_Ref430337002"/>
      <w:r w:rsidRPr="009A69A1">
        <w:rPr>
          <w:rStyle w:val="CharChar1"/>
          <w:rFonts w:ascii="Cambria" w:hAnsi="Cambria"/>
          <w:szCs w:val="22"/>
        </w:rPr>
        <w:t>Podíl Nájemce:</w:t>
      </w:r>
      <w:r w:rsidRPr="009A69A1">
        <w:rPr>
          <w:rFonts w:ascii="Cambria" w:hAnsi="Cambria"/>
          <w:sz w:val="22"/>
          <w:szCs w:val="22"/>
        </w:rPr>
        <w:t xml:space="preserve"> Nájemce bude platit svůj podíl na Společných provozních nákladech</w:t>
      </w:r>
      <w:r w:rsidR="003D11E3" w:rsidRPr="009A69A1">
        <w:rPr>
          <w:rFonts w:ascii="Cambria" w:hAnsi="Cambria"/>
          <w:sz w:val="22"/>
          <w:szCs w:val="22"/>
        </w:rPr>
        <w:t> </w:t>
      </w:r>
      <w:r w:rsidR="00C47E9B" w:rsidRPr="009A69A1">
        <w:rPr>
          <w:rFonts w:ascii="Cambria" w:hAnsi="Cambria"/>
          <w:sz w:val="22"/>
          <w:szCs w:val="22"/>
        </w:rPr>
        <w:t>Budovy</w:t>
      </w:r>
      <w:r w:rsidRPr="009A69A1">
        <w:rPr>
          <w:rFonts w:ascii="Cambria" w:hAnsi="Cambria"/>
          <w:sz w:val="22"/>
          <w:szCs w:val="22"/>
        </w:rPr>
        <w:t xml:space="preserve"> </w:t>
      </w:r>
      <w:r w:rsidR="008F7293" w:rsidRPr="009A69A1">
        <w:rPr>
          <w:rFonts w:ascii="Cambria" w:hAnsi="Cambria"/>
          <w:sz w:val="22"/>
          <w:szCs w:val="22"/>
        </w:rPr>
        <w:t xml:space="preserve">počínaje Dnem zahájení </w:t>
      </w:r>
      <w:r w:rsidRPr="009A69A1">
        <w:rPr>
          <w:rFonts w:ascii="Cambria" w:hAnsi="Cambria"/>
          <w:sz w:val="22"/>
          <w:szCs w:val="22"/>
        </w:rPr>
        <w:t>v režimu podle poměru výměr</w:t>
      </w:r>
      <w:r w:rsidR="00034474" w:rsidRPr="009A69A1">
        <w:rPr>
          <w:rFonts w:ascii="Cambria" w:hAnsi="Cambria"/>
          <w:sz w:val="22"/>
          <w:szCs w:val="22"/>
        </w:rPr>
        <w:t>y</w:t>
      </w:r>
      <w:r w:rsidRPr="009A69A1">
        <w:rPr>
          <w:rFonts w:ascii="Cambria" w:hAnsi="Cambria"/>
          <w:sz w:val="22"/>
          <w:szCs w:val="22"/>
        </w:rPr>
        <w:t xml:space="preserve"> </w:t>
      </w:r>
      <w:r w:rsidR="007015A1" w:rsidRPr="009A69A1">
        <w:rPr>
          <w:rFonts w:ascii="Cambria" w:hAnsi="Cambria"/>
          <w:sz w:val="22"/>
          <w:szCs w:val="22"/>
        </w:rPr>
        <w:t>P</w:t>
      </w:r>
      <w:r w:rsidRPr="009A69A1">
        <w:rPr>
          <w:rFonts w:ascii="Cambria" w:hAnsi="Cambria"/>
          <w:sz w:val="22"/>
          <w:szCs w:val="22"/>
        </w:rPr>
        <w:t>rostor</w:t>
      </w:r>
      <w:r w:rsidR="00034474" w:rsidRPr="009A69A1">
        <w:rPr>
          <w:rFonts w:ascii="Cambria" w:hAnsi="Cambria"/>
          <w:sz w:val="22"/>
          <w:szCs w:val="22"/>
        </w:rPr>
        <w:t xml:space="preserve"> uvedené v této Smlouvě</w:t>
      </w:r>
      <w:r w:rsidRPr="009A69A1">
        <w:rPr>
          <w:rFonts w:ascii="Cambria" w:hAnsi="Cambria"/>
          <w:sz w:val="22"/>
          <w:szCs w:val="22"/>
        </w:rPr>
        <w:t xml:space="preserve"> k</w:t>
      </w:r>
      <w:r w:rsidR="003D11E3" w:rsidRPr="009A69A1">
        <w:rPr>
          <w:rFonts w:ascii="Cambria" w:hAnsi="Cambria"/>
          <w:sz w:val="22"/>
          <w:szCs w:val="22"/>
        </w:rPr>
        <w:t> </w:t>
      </w:r>
      <w:r w:rsidRPr="009A69A1">
        <w:rPr>
          <w:rFonts w:ascii="Cambria" w:hAnsi="Cambria"/>
          <w:sz w:val="22"/>
          <w:szCs w:val="22"/>
        </w:rPr>
        <w:t xml:space="preserve">celkové </w:t>
      </w:r>
      <w:r w:rsidR="008F7293" w:rsidRPr="009A69A1">
        <w:rPr>
          <w:rFonts w:ascii="Cambria" w:hAnsi="Cambria"/>
          <w:sz w:val="22"/>
          <w:szCs w:val="22"/>
        </w:rPr>
        <w:t xml:space="preserve">pronajímatelné </w:t>
      </w:r>
      <w:r w:rsidRPr="009A69A1">
        <w:rPr>
          <w:rFonts w:ascii="Cambria" w:hAnsi="Cambria"/>
          <w:sz w:val="22"/>
          <w:szCs w:val="22"/>
        </w:rPr>
        <w:t>ploše Budovy přenechané do nájmu těm nájemcům, kteří platí Společné provozní náklady v tomto režimu, přičemž za základ pro výpočet Společných provozních nákladů těchto nájemců je považována celková suma společných provozních nákladů</w:t>
      </w:r>
      <w:r w:rsidR="0040199A" w:rsidRPr="009A69A1">
        <w:rPr>
          <w:rFonts w:ascii="Cambria" w:hAnsi="Cambria"/>
          <w:sz w:val="22"/>
          <w:szCs w:val="22"/>
        </w:rPr>
        <w:t>.</w:t>
      </w:r>
      <w:bookmarkEnd w:id="57"/>
    </w:p>
    <w:p w:rsidR="00623C8B" w:rsidRPr="009A69A1" w:rsidRDefault="00195CE9" w:rsidP="005A37DC">
      <w:pPr>
        <w:pStyle w:val="Nadpis2"/>
        <w:spacing w:line="276" w:lineRule="auto"/>
        <w:rPr>
          <w:rFonts w:ascii="Cambria" w:hAnsi="Cambria"/>
          <w:sz w:val="22"/>
          <w:szCs w:val="22"/>
        </w:rPr>
      </w:pPr>
      <w:bookmarkStart w:id="58" w:name="_Ref430276101"/>
      <w:r w:rsidRPr="009A69A1">
        <w:rPr>
          <w:rStyle w:val="CharChar1"/>
          <w:rFonts w:ascii="Cambria" w:hAnsi="Cambria"/>
          <w:szCs w:val="22"/>
        </w:rPr>
        <w:t>Platba</w:t>
      </w:r>
      <w:r w:rsidR="00623C8B" w:rsidRPr="009A69A1">
        <w:rPr>
          <w:rStyle w:val="CharChar1"/>
          <w:rFonts w:ascii="Cambria" w:hAnsi="Cambria"/>
          <w:szCs w:val="22"/>
        </w:rPr>
        <w:t xml:space="preserve"> Nájemce:</w:t>
      </w:r>
      <w:r w:rsidR="00623C8B" w:rsidRPr="009A69A1">
        <w:rPr>
          <w:rFonts w:ascii="Cambria" w:hAnsi="Cambria"/>
          <w:sz w:val="22"/>
          <w:szCs w:val="22"/>
        </w:rPr>
        <w:t xml:space="preserve"> </w:t>
      </w:r>
      <w:r w:rsidRPr="009A69A1">
        <w:rPr>
          <w:rFonts w:ascii="Cambria" w:hAnsi="Cambria"/>
          <w:sz w:val="22"/>
          <w:szCs w:val="22"/>
        </w:rPr>
        <w:t>Platba</w:t>
      </w:r>
      <w:r w:rsidR="00623C8B" w:rsidRPr="009A69A1">
        <w:rPr>
          <w:rFonts w:ascii="Cambria" w:hAnsi="Cambria"/>
          <w:sz w:val="22"/>
          <w:szCs w:val="22"/>
        </w:rPr>
        <w:t xml:space="preserve"> Nájemce určená podle Podílu Nájemce vymezeného v čl</w:t>
      </w:r>
      <w:r w:rsidR="00AE3F59" w:rsidRPr="009A69A1">
        <w:rPr>
          <w:rFonts w:ascii="Cambria" w:hAnsi="Cambria"/>
          <w:sz w:val="22"/>
          <w:szCs w:val="22"/>
        </w:rPr>
        <w:t>.</w:t>
      </w:r>
      <w:r w:rsidR="00623C8B" w:rsidRPr="009A69A1">
        <w:rPr>
          <w:rFonts w:ascii="Cambria" w:hAnsi="Cambria"/>
          <w:sz w:val="22"/>
          <w:szCs w:val="22"/>
        </w:rPr>
        <w:t xml:space="preserve"> </w:t>
      </w:r>
      <w:proofErr w:type="gramStart"/>
      <w:r w:rsidR="00CF35AD">
        <w:fldChar w:fldCharType="begin"/>
      </w:r>
      <w:r w:rsidR="0076166C">
        <w:instrText xml:space="preserve"> REF _Ref430337002 \r \h  \* MERGEFORMAT </w:instrText>
      </w:r>
      <w:r w:rsidR="00CF35AD">
        <w:fldChar w:fldCharType="separate"/>
      </w:r>
      <w:r w:rsidR="00A07607" w:rsidRPr="009A69A1">
        <w:rPr>
          <w:rFonts w:ascii="Cambria" w:hAnsi="Cambria"/>
          <w:sz w:val="22"/>
          <w:szCs w:val="22"/>
        </w:rPr>
        <w:t>6.3</w:t>
      </w:r>
      <w:r w:rsidR="00CF35AD">
        <w:fldChar w:fldCharType="end"/>
      </w:r>
      <w:proofErr w:type="gramEnd"/>
      <w:r w:rsidR="00623C8B" w:rsidRPr="009A69A1">
        <w:rPr>
          <w:rFonts w:ascii="Cambria" w:hAnsi="Cambria"/>
          <w:sz w:val="22"/>
          <w:szCs w:val="22"/>
        </w:rPr>
        <w:t xml:space="preserve"> Smlouvy výše, není zahrnuta v</w:t>
      </w:r>
      <w:r w:rsidR="00B607C5" w:rsidRPr="009A69A1">
        <w:rPr>
          <w:rFonts w:ascii="Cambria" w:hAnsi="Cambria"/>
          <w:sz w:val="22"/>
          <w:szCs w:val="22"/>
        </w:rPr>
        <w:t> </w:t>
      </w:r>
      <w:r w:rsidR="00E47BD1" w:rsidRPr="009A69A1">
        <w:rPr>
          <w:rFonts w:ascii="Cambria" w:hAnsi="Cambria"/>
          <w:sz w:val="22"/>
          <w:szCs w:val="22"/>
        </w:rPr>
        <w:t>N</w:t>
      </w:r>
      <w:r w:rsidR="00623C8B" w:rsidRPr="009A69A1">
        <w:rPr>
          <w:rFonts w:ascii="Cambria" w:hAnsi="Cambria"/>
          <w:sz w:val="22"/>
          <w:szCs w:val="22"/>
        </w:rPr>
        <w:t xml:space="preserve">ájemném. Nájemce </w:t>
      </w:r>
      <w:r w:rsidR="00F350FB" w:rsidRPr="009A69A1">
        <w:rPr>
          <w:rFonts w:ascii="Cambria" w:hAnsi="Cambria"/>
          <w:sz w:val="22"/>
          <w:szCs w:val="22"/>
        </w:rPr>
        <w:t>platí</w:t>
      </w:r>
      <w:r w:rsidR="00623C8B" w:rsidRPr="009A69A1">
        <w:rPr>
          <w:rFonts w:ascii="Cambria" w:hAnsi="Cambria"/>
          <w:sz w:val="22"/>
          <w:szCs w:val="22"/>
        </w:rPr>
        <w:t xml:space="preserve"> </w:t>
      </w:r>
      <w:r w:rsidR="005B3556" w:rsidRPr="009A69A1">
        <w:rPr>
          <w:rFonts w:ascii="Cambria" w:hAnsi="Cambria"/>
          <w:sz w:val="22"/>
          <w:szCs w:val="22"/>
        </w:rPr>
        <w:t xml:space="preserve">Pronajímateli </w:t>
      </w:r>
      <w:r w:rsidR="00623C8B" w:rsidRPr="009A69A1">
        <w:rPr>
          <w:rFonts w:ascii="Cambria" w:hAnsi="Cambria"/>
          <w:sz w:val="22"/>
          <w:szCs w:val="22"/>
        </w:rPr>
        <w:t xml:space="preserve">fakturovanou </w:t>
      </w:r>
      <w:r w:rsidRPr="009A69A1">
        <w:rPr>
          <w:rFonts w:ascii="Cambria" w:hAnsi="Cambria"/>
          <w:sz w:val="22"/>
          <w:szCs w:val="22"/>
        </w:rPr>
        <w:t>Platbu</w:t>
      </w:r>
      <w:r w:rsidR="00623C8B" w:rsidRPr="009A69A1">
        <w:rPr>
          <w:rFonts w:ascii="Cambria" w:hAnsi="Cambria"/>
          <w:sz w:val="22"/>
          <w:szCs w:val="22"/>
        </w:rPr>
        <w:t xml:space="preserve"> Nájemce ve lhůtách a způsobem dohodnutým pro </w:t>
      </w:r>
      <w:r w:rsidR="00E47BD1" w:rsidRPr="009A69A1">
        <w:rPr>
          <w:rFonts w:ascii="Cambria" w:hAnsi="Cambria"/>
          <w:sz w:val="22"/>
          <w:szCs w:val="22"/>
        </w:rPr>
        <w:t>N</w:t>
      </w:r>
      <w:r w:rsidR="00623C8B" w:rsidRPr="009A69A1">
        <w:rPr>
          <w:rFonts w:ascii="Cambria" w:hAnsi="Cambria"/>
          <w:sz w:val="22"/>
          <w:szCs w:val="22"/>
        </w:rPr>
        <w:t xml:space="preserve">ájemné. </w:t>
      </w:r>
      <w:r w:rsidR="00352657" w:rsidRPr="009A69A1">
        <w:rPr>
          <w:rFonts w:ascii="Cambria" w:hAnsi="Cambria"/>
          <w:sz w:val="22"/>
          <w:szCs w:val="22"/>
        </w:rPr>
        <w:t>Pronajímatel</w:t>
      </w:r>
      <w:r w:rsidR="00943401" w:rsidRPr="009A69A1">
        <w:rPr>
          <w:rFonts w:ascii="Cambria" w:hAnsi="Cambria"/>
          <w:sz w:val="22"/>
          <w:szCs w:val="22"/>
        </w:rPr>
        <w:t xml:space="preserve"> je</w:t>
      </w:r>
      <w:r w:rsidR="00352657" w:rsidRPr="009A69A1">
        <w:rPr>
          <w:rFonts w:ascii="Cambria" w:hAnsi="Cambria"/>
          <w:sz w:val="22"/>
          <w:szCs w:val="22"/>
        </w:rPr>
        <w:t xml:space="preserve"> </w:t>
      </w:r>
      <w:r w:rsidR="00623C8B" w:rsidRPr="009A69A1">
        <w:rPr>
          <w:rFonts w:ascii="Cambria" w:hAnsi="Cambria"/>
          <w:sz w:val="22"/>
          <w:szCs w:val="22"/>
        </w:rPr>
        <w:t xml:space="preserve">oprávněn účtovat </w:t>
      </w:r>
      <w:r w:rsidRPr="009A69A1">
        <w:rPr>
          <w:rFonts w:ascii="Cambria" w:hAnsi="Cambria"/>
          <w:sz w:val="22"/>
          <w:szCs w:val="22"/>
        </w:rPr>
        <w:t>Platbu</w:t>
      </w:r>
      <w:r w:rsidR="00623C8B" w:rsidRPr="009A69A1">
        <w:rPr>
          <w:rFonts w:ascii="Cambria" w:hAnsi="Cambria"/>
          <w:sz w:val="22"/>
          <w:szCs w:val="22"/>
        </w:rPr>
        <w:t xml:space="preserve"> Nájemce samostatně.</w:t>
      </w:r>
      <w:bookmarkEnd w:id="58"/>
      <w:r w:rsidR="001F417F" w:rsidRPr="009A69A1" w:rsidDel="00A84784">
        <w:rPr>
          <w:rFonts w:ascii="Cambria" w:hAnsi="Cambria"/>
          <w:sz w:val="22"/>
          <w:szCs w:val="22"/>
        </w:rPr>
        <w:t xml:space="preserve"> </w:t>
      </w:r>
    </w:p>
    <w:p w:rsidR="00526816" w:rsidRPr="009A69A1" w:rsidRDefault="00526816" w:rsidP="005A37DC">
      <w:pPr>
        <w:pStyle w:val="Nadpis3"/>
        <w:spacing w:line="276" w:lineRule="auto"/>
        <w:ind w:left="1418"/>
        <w:rPr>
          <w:rFonts w:ascii="Cambria" w:hAnsi="Cambria"/>
          <w:sz w:val="22"/>
          <w:szCs w:val="22"/>
        </w:rPr>
      </w:pPr>
      <w:bookmarkStart w:id="59" w:name="_Ref430338687"/>
      <w:r w:rsidRPr="009A69A1">
        <w:rPr>
          <w:rFonts w:ascii="Cambria" w:hAnsi="Cambria"/>
          <w:sz w:val="22"/>
          <w:szCs w:val="22"/>
        </w:rPr>
        <w:t xml:space="preserve">Během počátečního období počínaje Dnem zahájení se částka Platby Nájemce rovná měsíční částce ve výši </w:t>
      </w:r>
      <w:r w:rsidR="00034474" w:rsidRPr="009A69A1">
        <w:rPr>
          <w:rFonts w:ascii="Cambria" w:hAnsi="Cambria"/>
          <w:sz w:val="22"/>
          <w:szCs w:val="22"/>
        </w:rPr>
        <w:t>[</w:t>
      </w:r>
      <w:r w:rsidR="00C47E9B" w:rsidRPr="00A53CE8">
        <w:rPr>
          <w:rFonts w:ascii="Cambria" w:hAnsi="Cambria"/>
          <w:sz w:val="22"/>
          <w:szCs w:val="22"/>
          <w:highlight w:val="yellow"/>
        </w:rPr>
        <w:t>bude doplněno</w:t>
      </w:r>
      <w:r w:rsidR="00034474" w:rsidRPr="009A69A1">
        <w:rPr>
          <w:rFonts w:ascii="Cambria" w:hAnsi="Cambria"/>
          <w:sz w:val="22"/>
          <w:szCs w:val="22"/>
        </w:rPr>
        <w:t>]</w:t>
      </w:r>
      <w:r w:rsidRPr="009A69A1">
        <w:rPr>
          <w:rFonts w:ascii="Cambria" w:hAnsi="Cambria"/>
          <w:sz w:val="22"/>
          <w:szCs w:val="22"/>
        </w:rPr>
        <w:t xml:space="preserve"> CZK za </w:t>
      </w:r>
      <w:r w:rsidR="00C47E9B" w:rsidRPr="009A69A1">
        <w:rPr>
          <w:rFonts w:ascii="Cambria" w:hAnsi="Cambria"/>
          <w:sz w:val="22"/>
          <w:szCs w:val="22"/>
        </w:rPr>
        <w:t>vymezený</w:t>
      </w:r>
      <w:r w:rsidRPr="009A69A1">
        <w:rPr>
          <w:rFonts w:ascii="Cambria" w:hAnsi="Cambria"/>
          <w:sz w:val="22"/>
          <w:szCs w:val="22"/>
        </w:rPr>
        <w:t xml:space="preserve"> Prostor a kalendářní měsíc.</w:t>
      </w:r>
    </w:p>
    <w:p w:rsidR="00A84784" w:rsidRPr="009A69A1" w:rsidRDefault="00A84784" w:rsidP="005A37DC">
      <w:pPr>
        <w:pStyle w:val="Nadpis3"/>
        <w:spacing w:line="276" w:lineRule="auto"/>
        <w:ind w:left="1418"/>
        <w:rPr>
          <w:rFonts w:ascii="Cambria" w:hAnsi="Cambria"/>
          <w:sz w:val="22"/>
          <w:szCs w:val="22"/>
        </w:rPr>
      </w:pPr>
      <w:r w:rsidRPr="009A69A1">
        <w:rPr>
          <w:rFonts w:ascii="Cambria" w:hAnsi="Cambria"/>
          <w:sz w:val="22"/>
          <w:szCs w:val="22"/>
        </w:rPr>
        <w:t>Pro jakékoliv další období bude výše částky Platby Nájemce určena Pronajímatelem dle jeho přiměřeného uvážení.</w:t>
      </w:r>
    </w:p>
    <w:p w:rsidR="00CB5208"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souhlasí s tím, že je </w:t>
      </w:r>
      <w:r w:rsidR="00352657" w:rsidRPr="009A69A1">
        <w:rPr>
          <w:rFonts w:ascii="Cambria" w:hAnsi="Cambria"/>
          <w:sz w:val="22"/>
          <w:szCs w:val="22"/>
        </w:rPr>
        <w:t xml:space="preserve">Pronajímatel </w:t>
      </w:r>
      <w:r w:rsidRPr="009A69A1">
        <w:rPr>
          <w:rFonts w:ascii="Cambria" w:hAnsi="Cambria"/>
          <w:sz w:val="22"/>
          <w:szCs w:val="22"/>
        </w:rPr>
        <w:t xml:space="preserve">oprávněn v odůvodněných případech upravovat výši </w:t>
      </w:r>
      <w:r w:rsidR="00195CE9" w:rsidRPr="009A69A1">
        <w:rPr>
          <w:rFonts w:ascii="Cambria" w:hAnsi="Cambria"/>
          <w:sz w:val="22"/>
          <w:szCs w:val="22"/>
        </w:rPr>
        <w:t>Platby</w:t>
      </w:r>
      <w:r w:rsidRPr="009A69A1">
        <w:rPr>
          <w:rFonts w:ascii="Cambria" w:hAnsi="Cambria"/>
          <w:sz w:val="22"/>
          <w:szCs w:val="22"/>
        </w:rPr>
        <w:t xml:space="preserve"> Nájemce na příslušné období (zejména v případě změny cen anebo spotřeby energií, služeb a dalších položek Společných provozních nákladů). </w:t>
      </w:r>
      <w:r w:rsidR="00195CE9" w:rsidRPr="009A69A1">
        <w:rPr>
          <w:rFonts w:ascii="Cambria" w:hAnsi="Cambria"/>
          <w:sz w:val="22"/>
          <w:szCs w:val="22"/>
        </w:rPr>
        <w:t>Platba</w:t>
      </w:r>
      <w:r w:rsidRPr="009A69A1">
        <w:rPr>
          <w:rFonts w:ascii="Cambria" w:hAnsi="Cambria"/>
          <w:sz w:val="22"/>
          <w:szCs w:val="22"/>
        </w:rPr>
        <w:t xml:space="preserve"> Nájemce může být dále upravena formou dobropisu nebo </w:t>
      </w:r>
      <w:r w:rsidRPr="009A69A1">
        <w:rPr>
          <w:rFonts w:ascii="Cambria" w:hAnsi="Cambria"/>
          <w:sz w:val="22"/>
          <w:szCs w:val="22"/>
        </w:rPr>
        <w:lastRenderedPageBreak/>
        <w:t>daňového dokladu (faktury) vystaveného Pronajímatelem, a to při vyúčtování Společných provozních nákladů minimálně jednou ročně za předcházející období (zejména v</w:t>
      </w:r>
      <w:r w:rsidR="00B607C5" w:rsidRPr="009A69A1">
        <w:rPr>
          <w:rFonts w:ascii="Cambria" w:hAnsi="Cambria"/>
          <w:sz w:val="22"/>
          <w:szCs w:val="22"/>
        </w:rPr>
        <w:t> </w:t>
      </w:r>
      <w:r w:rsidRPr="009A69A1">
        <w:rPr>
          <w:rFonts w:ascii="Cambria" w:hAnsi="Cambria"/>
          <w:sz w:val="22"/>
          <w:szCs w:val="22"/>
        </w:rPr>
        <w:t>prvním čtvrtletí následujícího Ročního období).</w:t>
      </w:r>
      <w:bookmarkEnd w:id="59"/>
    </w:p>
    <w:p w:rsidR="00623C8B" w:rsidRPr="009A69A1" w:rsidRDefault="00195CE9" w:rsidP="005A37DC">
      <w:pPr>
        <w:pStyle w:val="Nadpis3"/>
        <w:spacing w:line="276" w:lineRule="auto"/>
        <w:ind w:left="1418"/>
        <w:rPr>
          <w:rFonts w:ascii="Cambria" w:hAnsi="Cambria"/>
          <w:sz w:val="22"/>
          <w:szCs w:val="22"/>
        </w:rPr>
      </w:pPr>
      <w:r w:rsidRPr="009A69A1">
        <w:rPr>
          <w:rFonts w:ascii="Cambria" w:hAnsi="Cambria"/>
          <w:sz w:val="22"/>
          <w:szCs w:val="22"/>
        </w:rPr>
        <w:t>Platba</w:t>
      </w:r>
      <w:r w:rsidR="00623C8B" w:rsidRPr="009A69A1">
        <w:rPr>
          <w:rFonts w:ascii="Cambria" w:hAnsi="Cambria"/>
          <w:sz w:val="22"/>
          <w:szCs w:val="22"/>
        </w:rPr>
        <w:t xml:space="preserve"> Nájemce za</w:t>
      </w:r>
      <w:r w:rsidR="00B607C5" w:rsidRPr="009A69A1">
        <w:rPr>
          <w:rFonts w:ascii="Cambria" w:hAnsi="Cambria"/>
          <w:sz w:val="22"/>
          <w:szCs w:val="22"/>
        </w:rPr>
        <w:t> </w:t>
      </w:r>
      <w:r w:rsidR="00623C8B" w:rsidRPr="009A69A1">
        <w:rPr>
          <w:rFonts w:ascii="Cambria" w:hAnsi="Cambria"/>
          <w:sz w:val="22"/>
          <w:szCs w:val="22"/>
        </w:rPr>
        <w:t xml:space="preserve">příslušné období, za které se tyto náklady hradí, je </w:t>
      </w:r>
      <w:r w:rsidR="00EF0B2E" w:rsidRPr="009A69A1">
        <w:rPr>
          <w:rFonts w:ascii="Cambria" w:hAnsi="Cambria"/>
          <w:sz w:val="22"/>
          <w:szCs w:val="22"/>
        </w:rPr>
        <w:t>S</w:t>
      </w:r>
      <w:r w:rsidR="00623C8B" w:rsidRPr="009A69A1">
        <w:rPr>
          <w:rFonts w:ascii="Cambria" w:hAnsi="Cambria"/>
          <w:sz w:val="22"/>
          <w:szCs w:val="22"/>
        </w:rPr>
        <w:t>tranami odsouhlasena a</w:t>
      </w:r>
      <w:r w:rsidR="00B607C5" w:rsidRPr="009A69A1">
        <w:rPr>
          <w:rFonts w:ascii="Cambria" w:hAnsi="Cambria"/>
          <w:sz w:val="22"/>
          <w:szCs w:val="22"/>
        </w:rPr>
        <w:t> </w:t>
      </w:r>
      <w:r w:rsidR="00623C8B" w:rsidRPr="009A69A1">
        <w:rPr>
          <w:rFonts w:ascii="Cambria" w:hAnsi="Cambria"/>
          <w:sz w:val="22"/>
          <w:szCs w:val="22"/>
        </w:rPr>
        <w:t>dohodnuta dnem, ve kterém Nájemce obdrží příslušný daňový doklad vystavený na základě této Smlouvy.</w:t>
      </w:r>
    </w:p>
    <w:p w:rsidR="00623C8B" w:rsidRPr="009A69A1" w:rsidRDefault="00623C8B" w:rsidP="002E328F">
      <w:pPr>
        <w:pStyle w:val="Nadpis3"/>
        <w:numPr>
          <w:ilvl w:val="0"/>
          <w:numId w:val="0"/>
        </w:numPr>
        <w:spacing w:line="276" w:lineRule="auto"/>
        <w:ind w:left="709"/>
        <w:rPr>
          <w:rFonts w:ascii="Cambria" w:hAnsi="Cambria"/>
          <w:color w:val="FF0000"/>
          <w:sz w:val="22"/>
          <w:szCs w:val="22"/>
        </w:rPr>
      </w:pP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Přímé provozní náklady:</w:t>
      </w:r>
      <w:r w:rsidRPr="009A69A1">
        <w:rPr>
          <w:rFonts w:ascii="Cambria" w:hAnsi="Cambria"/>
          <w:sz w:val="22"/>
          <w:szCs w:val="22"/>
        </w:rPr>
        <w:t xml:space="preserve"> Přímé provozní náklady jsou odděleny od Společných provozních nákladů a Nájemného. Nájemce </w:t>
      </w:r>
      <w:r w:rsidR="0086019F" w:rsidRPr="009A69A1">
        <w:rPr>
          <w:rFonts w:ascii="Cambria" w:hAnsi="Cambria"/>
          <w:sz w:val="22"/>
          <w:szCs w:val="22"/>
        </w:rPr>
        <w:t>je hradí</w:t>
      </w:r>
      <w:r w:rsidRPr="009A69A1">
        <w:rPr>
          <w:rFonts w:ascii="Cambria" w:hAnsi="Cambria"/>
          <w:sz w:val="22"/>
          <w:szCs w:val="22"/>
        </w:rPr>
        <w:t xml:space="preserve"> </w:t>
      </w:r>
      <w:r w:rsidR="00E16C53" w:rsidRPr="009A69A1">
        <w:rPr>
          <w:rFonts w:ascii="Cambria" w:hAnsi="Cambria"/>
          <w:sz w:val="22"/>
          <w:szCs w:val="22"/>
        </w:rPr>
        <w:t xml:space="preserve">počínaje Dnem zahájení </w:t>
      </w:r>
      <w:r w:rsidRPr="009A69A1">
        <w:rPr>
          <w:rFonts w:ascii="Cambria" w:hAnsi="Cambria"/>
          <w:sz w:val="22"/>
          <w:szCs w:val="22"/>
        </w:rPr>
        <w:t xml:space="preserve">měsíčně zpětně, nejpozději do 25 dnů po skončení příslušného kalendářního měsíce na základě daňového dokladu (faktury) </w:t>
      </w:r>
      <w:r w:rsidR="007E07E6" w:rsidRPr="009A69A1">
        <w:rPr>
          <w:rFonts w:ascii="Cambria" w:hAnsi="Cambria"/>
          <w:sz w:val="22"/>
          <w:szCs w:val="22"/>
        </w:rPr>
        <w:t>Pronajímatel</w:t>
      </w:r>
      <w:r w:rsidRPr="009A69A1">
        <w:rPr>
          <w:rFonts w:ascii="Cambria" w:hAnsi="Cambria"/>
          <w:sz w:val="22"/>
          <w:szCs w:val="22"/>
        </w:rPr>
        <w:t xml:space="preserve">. Nájemce je povinen potvrdit správnost všech záznamů o naměřených hodnotách spotřeby elektrické energie, vody a jiných měřitelných médií a energií v </w:t>
      </w:r>
      <w:r w:rsidR="007015A1" w:rsidRPr="009A69A1">
        <w:rPr>
          <w:rFonts w:ascii="Cambria" w:hAnsi="Cambria"/>
          <w:sz w:val="22"/>
          <w:szCs w:val="22"/>
        </w:rPr>
        <w:t>P</w:t>
      </w:r>
      <w:r w:rsidRPr="009A69A1">
        <w:rPr>
          <w:rFonts w:ascii="Cambria" w:hAnsi="Cambria"/>
          <w:sz w:val="22"/>
          <w:szCs w:val="22"/>
        </w:rPr>
        <w:t xml:space="preserve">rostorách, a to v době uskutečňování takových záznamů </w:t>
      </w:r>
      <w:r w:rsidR="007E07E6" w:rsidRPr="009A69A1">
        <w:rPr>
          <w:rFonts w:ascii="Cambria" w:hAnsi="Cambria"/>
          <w:sz w:val="22"/>
          <w:szCs w:val="22"/>
        </w:rPr>
        <w:t>Pronajímatelem</w:t>
      </w:r>
      <w:r w:rsidRPr="009A69A1">
        <w:rPr>
          <w:rFonts w:ascii="Cambria" w:hAnsi="Cambria"/>
          <w:sz w:val="22"/>
          <w:szCs w:val="22"/>
        </w:rPr>
        <w:t xml:space="preserve">, vždy alespoň jedenkrát měsíčně. </w:t>
      </w:r>
      <w:r w:rsidR="002F1F2D" w:rsidRPr="009A69A1">
        <w:rPr>
          <w:rFonts w:ascii="Cambria" w:hAnsi="Cambria"/>
          <w:sz w:val="22"/>
          <w:szCs w:val="22"/>
        </w:rPr>
        <w:t>Pokud</w:t>
      </w:r>
      <w:r w:rsidRPr="009A69A1">
        <w:rPr>
          <w:rFonts w:ascii="Cambria" w:hAnsi="Cambria"/>
          <w:sz w:val="22"/>
          <w:szCs w:val="22"/>
        </w:rPr>
        <w:t xml:space="preserve"> Nájemce nezajistí potvrzení správnosti záznamů podle předcházející věty, popř. toto odmítne učinit, platí, že takové záznamy </w:t>
      </w:r>
      <w:r w:rsidR="007E07E6" w:rsidRPr="009A69A1">
        <w:rPr>
          <w:rFonts w:ascii="Cambria" w:hAnsi="Cambria"/>
          <w:sz w:val="22"/>
          <w:szCs w:val="22"/>
        </w:rPr>
        <w:t xml:space="preserve">Pronajímatele </w:t>
      </w:r>
      <w:r w:rsidRPr="009A69A1">
        <w:rPr>
          <w:rFonts w:ascii="Cambria" w:hAnsi="Cambria"/>
          <w:sz w:val="22"/>
          <w:szCs w:val="22"/>
        </w:rPr>
        <w:t>jsou správné.</w:t>
      </w:r>
      <w:r w:rsidR="002F1F2D" w:rsidRPr="009A69A1">
        <w:rPr>
          <w:rFonts w:ascii="Cambria" w:hAnsi="Cambria"/>
          <w:sz w:val="22"/>
          <w:szCs w:val="22"/>
        </w:rPr>
        <w:t xml:space="preserve"> </w:t>
      </w:r>
      <w:r w:rsidR="00E16C53" w:rsidRPr="009A69A1">
        <w:rPr>
          <w:rFonts w:ascii="Cambria" w:hAnsi="Cambria"/>
          <w:sz w:val="22"/>
          <w:szCs w:val="22"/>
        </w:rPr>
        <w:t>Nájemce tímto bere na vědomí, že dle rozhodnutí Pronajímatelem mohou být náklady na dodávky elektrické (silové) energie do Prostor hrazeny Nájemcem přímo společnosti poskytující takové dodávky (ať již spřízněné společnosti Pronajímatele či nikoliv).</w:t>
      </w:r>
    </w:p>
    <w:p w:rsidR="00623C8B" w:rsidRPr="009A69A1" w:rsidRDefault="00623C8B" w:rsidP="005A37DC">
      <w:pPr>
        <w:pStyle w:val="Nadpis1"/>
        <w:spacing w:line="276" w:lineRule="auto"/>
        <w:rPr>
          <w:rFonts w:ascii="Cambria" w:hAnsi="Cambria" w:cs="Times New Roman"/>
          <w:sz w:val="22"/>
          <w:szCs w:val="22"/>
        </w:rPr>
      </w:pPr>
      <w:bookmarkStart w:id="60" w:name="_Toc274038677"/>
      <w:bookmarkStart w:id="61" w:name="_Toc413057725"/>
      <w:bookmarkStart w:id="62" w:name="_Toc430353661"/>
      <w:bookmarkStart w:id="63" w:name="_Toc432516245"/>
      <w:r w:rsidRPr="009A69A1">
        <w:rPr>
          <w:rFonts w:ascii="Cambria" w:hAnsi="Cambria" w:cs="Times New Roman"/>
          <w:sz w:val="22"/>
          <w:szCs w:val="22"/>
        </w:rPr>
        <w:t>Všeobecné platební podmínky</w:t>
      </w:r>
      <w:bookmarkEnd w:id="60"/>
      <w:bookmarkEnd w:id="61"/>
      <w:bookmarkEnd w:id="62"/>
      <w:bookmarkEnd w:id="63"/>
    </w:p>
    <w:p w:rsidR="001727AC" w:rsidRPr="009A69A1" w:rsidRDefault="00623C8B" w:rsidP="005A37DC">
      <w:pPr>
        <w:pStyle w:val="Nadpis2"/>
        <w:spacing w:line="276" w:lineRule="auto"/>
        <w:rPr>
          <w:rFonts w:ascii="Cambria" w:hAnsi="Cambria"/>
          <w:sz w:val="22"/>
          <w:szCs w:val="22"/>
        </w:rPr>
      </w:pPr>
      <w:bookmarkStart w:id="64" w:name="_Ref430340532"/>
      <w:r w:rsidRPr="009A69A1">
        <w:rPr>
          <w:rStyle w:val="CharChar1"/>
          <w:rFonts w:ascii="Cambria" w:hAnsi="Cambria"/>
          <w:szCs w:val="22"/>
        </w:rPr>
        <w:t>Platby po lhůtě splatnosti;</w:t>
      </w:r>
      <w:r w:rsidRPr="009A69A1">
        <w:rPr>
          <w:rFonts w:ascii="Cambria" w:hAnsi="Cambria"/>
          <w:sz w:val="22"/>
          <w:szCs w:val="22"/>
          <w:u w:val="single"/>
        </w:rPr>
        <w:t xml:space="preserve"> nové daňové zatížení</w:t>
      </w:r>
      <w:r w:rsidRPr="009A69A1">
        <w:rPr>
          <w:rFonts w:ascii="Cambria" w:hAnsi="Cambria"/>
          <w:sz w:val="22"/>
          <w:szCs w:val="22"/>
        </w:rPr>
        <w:t>: Jestliže se Nájemce ocitne v prodlení s</w:t>
      </w:r>
      <w:r w:rsidR="000A3566" w:rsidRPr="009A69A1">
        <w:rPr>
          <w:rFonts w:ascii="Cambria" w:hAnsi="Cambria"/>
          <w:sz w:val="22"/>
          <w:szCs w:val="22"/>
        </w:rPr>
        <w:t> </w:t>
      </w:r>
      <w:r w:rsidRPr="009A69A1">
        <w:rPr>
          <w:rFonts w:ascii="Cambria" w:hAnsi="Cambria"/>
          <w:sz w:val="22"/>
          <w:szCs w:val="22"/>
        </w:rPr>
        <w:t>jakoukoli platbou ve prospěch Pronajímatele, jak je uvedeno v této Smlouvě, náleží Pronajímateli úrok z prodlení ve výši Úroku z</w:t>
      </w:r>
      <w:r w:rsidR="00670C11" w:rsidRPr="009A69A1">
        <w:rPr>
          <w:rFonts w:ascii="Cambria" w:hAnsi="Cambria"/>
          <w:sz w:val="22"/>
          <w:szCs w:val="22"/>
        </w:rPr>
        <w:t> </w:t>
      </w:r>
      <w:r w:rsidRPr="009A69A1">
        <w:rPr>
          <w:rFonts w:ascii="Cambria" w:hAnsi="Cambria"/>
          <w:sz w:val="22"/>
          <w:szCs w:val="22"/>
        </w:rPr>
        <w:t>prodlení</w:t>
      </w:r>
      <w:r w:rsidR="00670C11" w:rsidRPr="009A69A1">
        <w:rPr>
          <w:rFonts w:ascii="Cambria" w:hAnsi="Cambria"/>
          <w:sz w:val="22"/>
          <w:szCs w:val="22"/>
        </w:rPr>
        <w:t xml:space="preserve">. </w:t>
      </w:r>
      <w:r w:rsidRPr="009A69A1">
        <w:rPr>
          <w:rFonts w:ascii="Cambria" w:hAnsi="Cambria"/>
          <w:sz w:val="22"/>
          <w:szCs w:val="22"/>
        </w:rPr>
        <w:t>Tím nejsou dotčeny případné jiné nároky Pronajímatele vůči Nájemci z titulu prodlení.</w:t>
      </w:r>
      <w:bookmarkEnd w:id="64"/>
    </w:p>
    <w:p w:rsidR="00623C8B" w:rsidRPr="009A69A1" w:rsidRDefault="001727AC" w:rsidP="005A37DC">
      <w:pPr>
        <w:pStyle w:val="Nadpis2"/>
        <w:numPr>
          <w:ilvl w:val="0"/>
          <w:numId w:val="0"/>
        </w:numPr>
        <w:spacing w:line="276" w:lineRule="auto"/>
        <w:ind w:left="720"/>
        <w:rPr>
          <w:rFonts w:ascii="Cambria" w:hAnsi="Cambria"/>
          <w:sz w:val="22"/>
          <w:szCs w:val="22"/>
        </w:rPr>
      </w:pPr>
      <w:r w:rsidRPr="009A69A1">
        <w:rPr>
          <w:rFonts w:ascii="Cambria" w:hAnsi="Cambria"/>
          <w:sz w:val="22"/>
          <w:szCs w:val="22"/>
        </w:rPr>
        <w:t>V případě pozdějšího doručení řádného a bezvadného daňového dokladu Nájemci z důvodu na straně Pronajímatele, se o dobu prodlení prodlužuje doba splatnosti takového daňového dokladu.</w:t>
      </w:r>
    </w:p>
    <w:p w:rsidR="00623C8B" w:rsidRPr="009A69A1" w:rsidRDefault="003278C8" w:rsidP="005A37DC">
      <w:pPr>
        <w:pStyle w:val="Nadpis2"/>
        <w:numPr>
          <w:ilvl w:val="0"/>
          <w:numId w:val="0"/>
        </w:numPr>
        <w:spacing w:line="276" w:lineRule="auto"/>
        <w:ind w:left="720"/>
        <w:rPr>
          <w:rFonts w:ascii="Cambria" w:hAnsi="Cambria"/>
          <w:sz w:val="22"/>
          <w:szCs w:val="22"/>
        </w:rPr>
      </w:pPr>
      <w:r w:rsidRPr="009A69A1">
        <w:rPr>
          <w:rFonts w:ascii="Cambria" w:hAnsi="Cambria"/>
          <w:sz w:val="22"/>
          <w:szCs w:val="22"/>
        </w:rPr>
        <w:t>Pokud se</w:t>
      </w:r>
      <w:r w:rsidR="00623C8B" w:rsidRPr="009A69A1">
        <w:rPr>
          <w:rFonts w:ascii="Cambria" w:hAnsi="Cambria"/>
          <w:sz w:val="22"/>
          <w:szCs w:val="22"/>
        </w:rPr>
        <w:t xml:space="preserve"> Nájemné nebo jiná plnění stanou předmětem jakékoli další daně nebo poplatku anebo zvýšení daně nebo poplatku (a to na základě všeobecně platného právního předpisu a/nebo nařízení orgánů samosprávy a/nebo z jakéhokoli jiného titulu) proti stavu platnému</w:t>
      </w:r>
      <w:r w:rsidR="00FC5C57" w:rsidRPr="009A69A1">
        <w:rPr>
          <w:rFonts w:ascii="Cambria" w:hAnsi="Cambria"/>
          <w:sz w:val="22"/>
          <w:szCs w:val="22"/>
        </w:rPr>
        <w:t xml:space="preserve"> </w:t>
      </w:r>
      <w:r w:rsidR="00623C8B" w:rsidRPr="009A69A1">
        <w:rPr>
          <w:rFonts w:ascii="Cambria" w:hAnsi="Cambria"/>
          <w:sz w:val="22"/>
          <w:szCs w:val="22"/>
        </w:rPr>
        <w:t xml:space="preserve">v okamžiku </w:t>
      </w:r>
      <w:r w:rsidRPr="009A69A1">
        <w:rPr>
          <w:rFonts w:ascii="Cambria" w:hAnsi="Cambria"/>
          <w:sz w:val="22"/>
          <w:szCs w:val="22"/>
        </w:rPr>
        <w:t>uzavření</w:t>
      </w:r>
      <w:r w:rsidR="00623C8B" w:rsidRPr="009A69A1">
        <w:rPr>
          <w:rFonts w:ascii="Cambria" w:hAnsi="Cambria"/>
          <w:sz w:val="22"/>
          <w:szCs w:val="22"/>
        </w:rPr>
        <w:t xml:space="preserve"> Smlouvy, taková daň nebo poplatek, popř. jejich zvýšení půjde na vrub Nájemce.</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Den zaplacení:</w:t>
      </w:r>
      <w:r w:rsidRPr="009A69A1">
        <w:rPr>
          <w:rFonts w:ascii="Cambria" w:hAnsi="Cambria"/>
          <w:sz w:val="22"/>
          <w:szCs w:val="22"/>
        </w:rPr>
        <w:t xml:space="preserve"> Za den uskutečnění jakékoli platby, tj. zaplacení, se pro potřeby této Smlouvy považuje den, kdy byla příslušná placená částka připsána na účet oprávněného příjemce.</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Plnění pro potřeby DPH:</w:t>
      </w:r>
      <w:r w:rsidRPr="009A69A1">
        <w:rPr>
          <w:rFonts w:ascii="Cambria" w:hAnsi="Cambria"/>
          <w:sz w:val="22"/>
          <w:szCs w:val="22"/>
        </w:rPr>
        <w:t xml:space="preserve"> Plnění pro potřeby DPH, spočívající v nájmu podle této Smlouvy je poskytováno ve formě dílčích zdanitelných plnění s tím, že za každé takové dílčí zdanitelné plnění se považuje plnění ve formě nájmu poskytovaného v období kalendářního čtvrtletí, avšak s výjimkou prvního a posledního dílčího zdanitelného plnění během Doby nájmu. Za</w:t>
      </w:r>
      <w:r w:rsidR="00943401" w:rsidRPr="009A69A1">
        <w:rPr>
          <w:rFonts w:ascii="Cambria" w:hAnsi="Cambria"/>
          <w:sz w:val="22"/>
          <w:szCs w:val="22"/>
        </w:rPr>
        <w:t> </w:t>
      </w:r>
      <w:r w:rsidRPr="009A69A1">
        <w:rPr>
          <w:rFonts w:ascii="Cambria" w:hAnsi="Cambria"/>
          <w:sz w:val="22"/>
          <w:szCs w:val="22"/>
        </w:rPr>
        <w:t xml:space="preserve">první dílčí zdanitelné plnění během Doby nájmu se považuje plnění ve formě nájmu poskytnutého v období ode Dne </w:t>
      </w:r>
      <w:r w:rsidR="005A188B" w:rsidRPr="009A69A1">
        <w:rPr>
          <w:rFonts w:ascii="Cambria" w:hAnsi="Cambria"/>
          <w:sz w:val="22"/>
          <w:szCs w:val="22"/>
        </w:rPr>
        <w:t xml:space="preserve">otevření </w:t>
      </w:r>
      <w:r w:rsidRPr="009A69A1">
        <w:rPr>
          <w:rFonts w:ascii="Cambria" w:hAnsi="Cambria"/>
          <w:sz w:val="22"/>
          <w:szCs w:val="22"/>
        </w:rPr>
        <w:t xml:space="preserve">do posledního dne kalendářního čtvrtletí, ve kterém nastal Den </w:t>
      </w:r>
      <w:r w:rsidR="00294D3C" w:rsidRPr="009A69A1">
        <w:rPr>
          <w:rFonts w:ascii="Cambria" w:hAnsi="Cambria"/>
          <w:sz w:val="22"/>
          <w:szCs w:val="22"/>
        </w:rPr>
        <w:t xml:space="preserve">otevření </w:t>
      </w:r>
      <w:r w:rsidRPr="009A69A1">
        <w:rPr>
          <w:rFonts w:ascii="Cambria" w:hAnsi="Cambria"/>
          <w:sz w:val="22"/>
          <w:szCs w:val="22"/>
        </w:rPr>
        <w:t xml:space="preserve">(v obou případech včetně), a za </w:t>
      </w:r>
      <w:r w:rsidRPr="009A69A1">
        <w:rPr>
          <w:rFonts w:ascii="Cambria" w:hAnsi="Cambria"/>
          <w:sz w:val="22"/>
          <w:szCs w:val="22"/>
        </w:rPr>
        <w:lastRenderedPageBreak/>
        <w:t>poslední dílčí zdanitelné plnění během Doby nájmu se pak považuje plnění ve formě nájmu poskytnutého v období od</w:t>
      </w:r>
      <w:r w:rsidR="00943401" w:rsidRPr="009A69A1">
        <w:rPr>
          <w:rFonts w:ascii="Cambria" w:hAnsi="Cambria"/>
          <w:sz w:val="22"/>
          <w:szCs w:val="22"/>
        </w:rPr>
        <w:t> </w:t>
      </w:r>
      <w:r w:rsidRPr="009A69A1">
        <w:rPr>
          <w:rFonts w:ascii="Cambria" w:hAnsi="Cambria"/>
          <w:sz w:val="22"/>
          <w:szCs w:val="22"/>
        </w:rPr>
        <w:t xml:space="preserve">prvního dne kalendářního čtvrtletí, ve kterém došlo k ukončení platnosti této Smlouvy, do Dne uplynutí nebo posledního dne platnosti této Smlouvy v případě jejího předčasného ukončení (v obou případech včetně). Za den uskutečnění každého dílčího zdanitelného plnění se považuje první Pracovní den každého výše uvedeného období dílčího zdanitelného plnění, avšak s výjimkou prvního období dílčího zdanitelného plnění během Doby nájmu, kdy se za den uskutečnění dílčího zdanitelného plnění bude považovat Den </w:t>
      </w:r>
      <w:r w:rsidR="00294D3C" w:rsidRPr="009A69A1">
        <w:rPr>
          <w:rFonts w:ascii="Cambria" w:hAnsi="Cambria"/>
          <w:sz w:val="22"/>
          <w:szCs w:val="22"/>
        </w:rPr>
        <w:t>otevření</w:t>
      </w:r>
      <w:r w:rsidRPr="009A69A1">
        <w:rPr>
          <w:rFonts w:ascii="Cambria" w:hAnsi="Cambria"/>
          <w:sz w:val="22"/>
          <w:szCs w:val="22"/>
        </w:rPr>
        <w:t>. Základem daně z přidané hodnoty dílčích zdanitelných plnění ve formě nájmu je částka každé platby Nájemného splatná podle této Smlouvy.</w:t>
      </w:r>
    </w:p>
    <w:p w:rsidR="00623C8B" w:rsidRPr="009A69A1" w:rsidRDefault="00623C8B" w:rsidP="005A37DC">
      <w:pPr>
        <w:pStyle w:val="Nadpis2"/>
        <w:numPr>
          <w:ilvl w:val="0"/>
          <w:numId w:val="0"/>
        </w:numPr>
        <w:spacing w:line="276" w:lineRule="auto"/>
        <w:ind w:left="720"/>
        <w:rPr>
          <w:rFonts w:ascii="Cambria" w:hAnsi="Cambria"/>
          <w:sz w:val="22"/>
          <w:szCs w:val="22"/>
        </w:rPr>
      </w:pP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Úhrada Nájemného:</w:t>
      </w:r>
      <w:r w:rsidRPr="009A69A1">
        <w:rPr>
          <w:rFonts w:ascii="Cambria" w:hAnsi="Cambria"/>
          <w:sz w:val="22"/>
          <w:szCs w:val="22"/>
        </w:rPr>
        <w:t xml:space="preserve"> Nájemce </w:t>
      </w:r>
      <w:r w:rsidR="00797F5E" w:rsidRPr="009A69A1">
        <w:rPr>
          <w:rFonts w:ascii="Cambria" w:hAnsi="Cambria"/>
          <w:sz w:val="22"/>
          <w:szCs w:val="22"/>
        </w:rPr>
        <w:t>nemůže</w:t>
      </w:r>
      <w:r w:rsidRPr="009A69A1">
        <w:rPr>
          <w:rFonts w:ascii="Cambria" w:hAnsi="Cambria"/>
          <w:sz w:val="22"/>
          <w:szCs w:val="22"/>
        </w:rPr>
        <w:t xml:space="preserve"> započíst své pohledávky </w:t>
      </w:r>
      <w:r w:rsidR="00797F5E" w:rsidRPr="009A69A1">
        <w:rPr>
          <w:rFonts w:ascii="Cambria" w:hAnsi="Cambria"/>
          <w:sz w:val="22"/>
          <w:szCs w:val="22"/>
        </w:rPr>
        <w:t>(nároky)</w:t>
      </w:r>
      <w:r w:rsidRPr="009A69A1">
        <w:rPr>
          <w:rFonts w:ascii="Cambria" w:hAnsi="Cambria"/>
          <w:sz w:val="22"/>
          <w:szCs w:val="22"/>
        </w:rPr>
        <w:t xml:space="preserve"> proti pohledávkám anebo nárokům Pronajímatele</w:t>
      </w:r>
      <w:r w:rsidR="000A3566" w:rsidRPr="009A69A1">
        <w:rPr>
          <w:rFonts w:ascii="Cambria" w:hAnsi="Cambria"/>
          <w:sz w:val="22"/>
          <w:szCs w:val="22"/>
        </w:rPr>
        <w:t xml:space="preserve"> </w:t>
      </w:r>
      <w:r w:rsidRPr="009A69A1">
        <w:rPr>
          <w:rFonts w:ascii="Cambria" w:hAnsi="Cambria"/>
          <w:sz w:val="22"/>
          <w:szCs w:val="22"/>
        </w:rPr>
        <w:t>anebo zadržet anebo neplatit Nájemné anebo jakékoli jiné platby (jejich část) podle Smlouvy, z důvodu jakýchkoli nároků nebo pohledávek Nájemce vůči Pronajímateli.</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Zápočet Pronajímatele:</w:t>
      </w:r>
      <w:r w:rsidRPr="009A69A1">
        <w:rPr>
          <w:rFonts w:ascii="Cambria" w:hAnsi="Cambria"/>
          <w:sz w:val="22"/>
          <w:szCs w:val="22"/>
        </w:rPr>
        <w:t xml:space="preserve"> Pronajímatel má právo započí</w:t>
      </w:r>
      <w:r w:rsidR="00232F09" w:rsidRPr="009A69A1">
        <w:rPr>
          <w:rFonts w:ascii="Cambria" w:hAnsi="Cambria"/>
          <w:sz w:val="22"/>
          <w:szCs w:val="22"/>
        </w:rPr>
        <w:t>s</w:t>
      </w:r>
      <w:r w:rsidRPr="009A69A1">
        <w:rPr>
          <w:rFonts w:ascii="Cambria" w:hAnsi="Cambria"/>
          <w:sz w:val="22"/>
          <w:szCs w:val="22"/>
        </w:rPr>
        <w:t xml:space="preserve">t jakékoli přijaté platby od Nájemce na jakékoli splatné </w:t>
      </w:r>
      <w:r w:rsidR="00085425" w:rsidRPr="009A69A1">
        <w:rPr>
          <w:rFonts w:ascii="Cambria" w:hAnsi="Cambria"/>
          <w:sz w:val="22"/>
          <w:szCs w:val="22"/>
        </w:rPr>
        <w:t xml:space="preserve">dluhy </w:t>
      </w:r>
      <w:r w:rsidRPr="009A69A1">
        <w:rPr>
          <w:rFonts w:ascii="Cambria" w:hAnsi="Cambria"/>
          <w:sz w:val="22"/>
          <w:szCs w:val="22"/>
        </w:rPr>
        <w:t xml:space="preserve">Nájemce vůči Pronajímateli bez ohledu na případné rozdíly v údajích Nájemce (např. identifikaci </w:t>
      </w:r>
      <w:r w:rsidR="00AC29E1" w:rsidRPr="009A69A1">
        <w:rPr>
          <w:rFonts w:ascii="Cambria" w:hAnsi="Cambria"/>
          <w:sz w:val="22"/>
          <w:szCs w:val="22"/>
        </w:rPr>
        <w:t>plateb</w:t>
      </w:r>
      <w:r w:rsidRPr="009A69A1">
        <w:rPr>
          <w:rFonts w:ascii="Cambria" w:hAnsi="Cambria"/>
          <w:sz w:val="22"/>
          <w:szCs w:val="22"/>
        </w:rPr>
        <w:t xml:space="preserve"> atd.). Pronajímatel započítá platby podle předcházející věty především nejprve na úhradu Nájemného, příp. částku představující dorovnání (resp. navýšení) Zajištění a až poté na zaplacení případných úroků z prodlení, smluvních pokut, náhradu </w:t>
      </w:r>
      <w:r w:rsidR="00534617" w:rsidRPr="009A69A1">
        <w:rPr>
          <w:rFonts w:ascii="Cambria" w:hAnsi="Cambria"/>
          <w:sz w:val="22"/>
          <w:szCs w:val="22"/>
        </w:rPr>
        <w:t>újmy</w:t>
      </w:r>
      <w:r w:rsidRPr="009A69A1">
        <w:rPr>
          <w:rFonts w:ascii="Cambria" w:hAnsi="Cambria"/>
          <w:sz w:val="22"/>
          <w:szCs w:val="22"/>
        </w:rPr>
        <w:t xml:space="preserve"> vyplývající z nesplnění závazku Nájemce, jako i na pohledávky zatím nepřiznané rozhodnutím soudu nebo jiného orgánu, a až poté na zaplacení pohledávek takto přiznaných, když se taková platba započítá nejprve na pohledávku se starším datem splatnosti, neurčí-li Pronajímatel jiný postup při započítávání plateb.</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Úročení:</w:t>
      </w:r>
      <w:r w:rsidRPr="009A69A1">
        <w:rPr>
          <w:rFonts w:ascii="Cambria" w:hAnsi="Cambria"/>
          <w:sz w:val="22"/>
          <w:szCs w:val="22"/>
        </w:rPr>
        <w:t xml:space="preserve"> Přijaté Zajištění, přeplatky na Nájemném, jako i jiné vyúčtované a přijaté platby od</w:t>
      </w:r>
      <w:r w:rsidR="003D11E3" w:rsidRPr="009A69A1">
        <w:rPr>
          <w:rFonts w:ascii="Cambria" w:hAnsi="Cambria"/>
          <w:sz w:val="22"/>
          <w:szCs w:val="22"/>
        </w:rPr>
        <w:t> </w:t>
      </w:r>
      <w:r w:rsidRPr="009A69A1">
        <w:rPr>
          <w:rFonts w:ascii="Cambria" w:hAnsi="Cambria"/>
          <w:sz w:val="22"/>
          <w:szCs w:val="22"/>
        </w:rPr>
        <w:t xml:space="preserve">Nájemce </w:t>
      </w:r>
      <w:r w:rsidR="00085425" w:rsidRPr="009A69A1">
        <w:rPr>
          <w:rFonts w:ascii="Cambria" w:hAnsi="Cambria"/>
          <w:sz w:val="22"/>
          <w:szCs w:val="22"/>
        </w:rPr>
        <w:t>nebude úročeno</w:t>
      </w:r>
      <w:r w:rsidRPr="009A69A1">
        <w:rPr>
          <w:rFonts w:ascii="Cambria" w:hAnsi="Cambria"/>
          <w:sz w:val="22"/>
          <w:szCs w:val="22"/>
        </w:rPr>
        <w:t>. Obdobně nebud</w:t>
      </w:r>
      <w:r w:rsidR="00085425" w:rsidRPr="009A69A1">
        <w:rPr>
          <w:rFonts w:ascii="Cambria" w:hAnsi="Cambria"/>
          <w:sz w:val="22"/>
          <w:szCs w:val="22"/>
        </w:rPr>
        <w:t>ou</w:t>
      </w:r>
      <w:r w:rsidRPr="009A69A1">
        <w:rPr>
          <w:rFonts w:ascii="Cambria" w:hAnsi="Cambria"/>
          <w:sz w:val="22"/>
          <w:szCs w:val="22"/>
        </w:rPr>
        <w:t xml:space="preserve"> </w:t>
      </w:r>
      <w:r w:rsidR="00085425" w:rsidRPr="009A69A1">
        <w:rPr>
          <w:rFonts w:ascii="Cambria" w:hAnsi="Cambria"/>
          <w:sz w:val="22"/>
          <w:szCs w:val="22"/>
        </w:rPr>
        <w:t>úročeny</w:t>
      </w:r>
      <w:r w:rsidRPr="009A69A1">
        <w:rPr>
          <w:rFonts w:ascii="Cambria" w:hAnsi="Cambria"/>
          <w:sz w:val="22"/>
          <w:szCs w:val="22"/>
        </w:rPr>
        <w:t xml:space="preserve"> platby přijaté z titulu </w:t>
      </w:r>
      <w:r w:rsidR="00195CE9" w:rsidRPr="009A69A1">
        <w:rPr>
          <w:rFonts w:ascii="Cambria" w:hAnsi="Cambria"/>
          <w:sz w:val="22"/>
          <w:szCs w:val="22"/>
        </w:rPr>
        <w:t>Platby</w:t>
      </w:r>
      <w:r w:rsidRPr="009A69A1">
        <w:rPr>
          <w:rFonts w:ascii="Cambria" w:hAnsi="Cambria"/>
          <w:sz w:val="22"/>
          <w:szCs w:val="22"/>
        </w:rPr>
        <w:t xml:space="preserve"> Nájemce.</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Sleva na Nájemném:</w:t>
      </w:r>
      <w:r w:rsidRPr="009A69A1">
        <w:rPr>
          <w:rFonts w:ascii="Cambria" w:hAnsi="Cambria"/>
          <w:sz w:val="22"/>
          <w:szCs w:val="22"/>
        </w:rPr>
        <w:t xml:space="preserve"> Nájem</w:t>
      </w:r>
      <w:r w:rsidR="00E47BD1" w:rsidRPr="009A69A1">
        <w:rPr>
          <w:rFonts w:ascii="Cambria" w:hAnsi="Cambria"/>
          <w:sz w:val="22"/>
          <w:szCs w:val="22"/>
        </w:rPr>
        <w:t>ce má nárok na poměrnou slevu z</w:t>
      </w:r>
      <w:r w:rsidRPr="009A69A1">
        <w:rPr>
          <w:rFonts w:ascii="Cambria" w:hAnsi="Cambria"/>
          <w:sz w:val="22"/>
          <w:szCs w:val="22"/>
        </w:rPr>
        <w:t xml:space="preserve"> </w:t>
      </w:r>
      <w:r w:rsidR="00E47BD1" w:rsidRPr="009A69A1">
        <w:rPr>
          <w:rFonts w:ascii="Cambria" w:hAnsi="Cambria"/>
          <w:sz w:val="22"/>
          <w:szCs w:val="22"/>
        </w:rPr>
        <w:t>N</w:t>
      </w:r>
      <w:r w:rsidRPr="009A69A1">
        <w:rPr>
          <w:rFonts w:ascii="Cambria" w:hAnsi="Cambria"/>
          <w:sz w:val="22"/>
          <w:szCs w:val="22"/>
        </w:rPr>
        <w:t>ájemného</w:t>
      </w:r>
      <w:r w:rsidR="00085425" w:rsidRPr="009A69A1">
        <w:rPr>
          <w:rFonts w:ascii="Cambria" w:hAnsi="Cambria"/>
          <w:sz w:val="22"/>
          <w:szCs w:val="22"/>
        </w:rPr>
        <w:t>,</w:t>
      </w:r>
      <w:r w:rsidRPr="009A69A1">
        <w:rPr>
          <w:rFonts w:ascii="Cambria" w:hAnsi="Cambria"/>
          <w:sz w:val="22"/>
          <w:szCs w:val="22"/>
        </w:rPr>
        <w:t xml:space="preserve"> pokud </w:t>
      </w:r>
      <w:r w:rsidR="003E01A8" w:rsidRPr="009A69A1">
        <w:rPr>
          <w:rFonts w:ascii="Cambria" w:hAnsi="Cambria"/>
          <w:sz w:val="22"/>
          <w:szCs w:val="22"/>
        </w:rPr>
        <w:t>je z jakéhokoliv důvodu způsobeného Pronajímatelem podstatným způsobem omezeno provozování Povoleného užívání Nájemcem v</w:t>
      </w:r>
      <w:r w:rsidR="001D4A4A" w:rsidRPr="009A69A1">
        <w:rPr>
          <w:rFonts w:ascii="Cambria" w:hAnsi="Cambria"/>
          <w:sz w:val="22"/>
          <w:szCs w:val="22"/>
        </w:rPr>
        <w:t xml:space="preserve"> </w:t>
      </w:r>
      <w:r w:rsidR="003E01A8" w:rsidRPr="009A69A1">
        <w:rPr>
          <w:rFonts w:ascii="Cambria" w:hAnsi="Cambria"/>
          <w:sz w:val="22"/>
          <w:szCs w:val="22"/>
        </w:rPr>
        <w:t>Prostorách</w:t>
      </w:r>
      <w:r w:rsidR="00374CEA" w:rsidRPr="009A69A1">
        <w:rPr>
          <w:rFonts w:ascii="Cambria" w:hAnsi="Cambria"/>
          <w:sz w:val="22"/>
          <w:szCs w:val="22"/>
        </w:rPr>
        <w:t xml:space="preserve"> po dobu delší než 48 po sobě bezprostředně následujících hodin</w:t>
      </w:r>
      <w:r w:rsidR="003E01A8" w:rsidRPr="009A69A1">
        <w:rPr>
          <w:rFonts w:ascii="Cambria" w:hAnsi="Cambria"/>
          <w:sz w:val="22"/>
          <w:szCs w:val="22"/>
        </w:rPr>
        <w:t>, a to v poměru, jaký představuje plocha té části Prostor, která buď není uživatelná, anebo nemůže být Nájemcem užívána, vůči celkové ploše Prostor (přičemž taková sleva bude představovat náhradu veškerých skutečných nebo následných škod v souvislosti s takovým omezením a bude jedinou náhradou Nájemce).</w:t>
      </w:r>
      <w:r w:rsidRPr="009A69A1">
        <w:rPr>
          <w:rFonts w:ascii="Cambria" w:hAnsi="Cambria"/>
          <w:sz w:val="22"/>
          <w:szCs w:val="22"/>
        </w:rPr>
        <w:t xml:space="preserve"> Nárok na</w:t>
      </w:r>
      <w:r w:rsidR="008C42FB" w:rsidRPr="009A69A1">
        <w:rPr>
          <w:rFonts w:ascii="Cambria" w:hAnsi="Cambria"/>
          <w:sz w:val="22"/>
          <w:szCs w:val="22"/>
        </w:rPr>
        <w:t xml:space="preserve"> </w:t>
      </w:r>
      <w:r w:rsidRPr="009A69A1">
        <w:rPr>
          <w:rFonts w:ascii="Cambria" w:hAnsi="Cambria"/>
          <w:sz w:val="22"/>
          <w:szCs w:val="22"/>
        </w:rPr>
        <w:t xml:space="preserve">poskytnutí slevy </w:t>
      </w:r>
      <w:r w:rsidR="00085425" w:rsidRPr="009A69A1">
        <w:rPr>
          <w:rFonts w:ascii="Cambria" w:hAnsi="Cambria"/>
          <w:sz w:val="22"/>
          <w:szCs w:val="22"/>
        </w:rPr>
        <w:t xml:space="preserve">může </w:t>
      </w:r>
      <w:r w:rsidRPr="009A69A1">
        <w:rPr>
          <w:rFonts w:ascii="Cambria" w:hAnsi="Cambria"/>
          <w:sz w:val="22"/>
          <w:szCs w:val="22"/>
        </w:rPr>
        <w:t xml:space="preserve">Nájemce </w:t>
      </w:r>
      <w:r w:rsidR="00085425" w:rsidRPr="009A69A1">
        <w:rPr>
          <w:rFonts w:ascii="Cambria" w:hAnsi="Cambria"/>
          <w:sz w:val="22"/>
          <w:szCs w:val="22"/>
        </w:rPr>
        <w:t xml:space="preserve">uplatnit </w:t>
      </w:r>
      <w:r w:rsidR="003E01A8" w:rsidRPr="009A69A1">
        <w:rPr>
          <w:rFonts w:ascii="Cambria" w:hAnsi="Cambria"/>
          <w:sz w:val="22"/>
          <w:szCs w:val="22"/>
        </w:rPr>
        <w:t xml:space="preserve">pouze </w:t>
      </w:r>
      <w:r w:rsidRPr="009A69A1">
        <w:rPr>
          <w:rFonts w:ascii="Cambria" w:hAnsi="Cambria"/>
          <w:sz w:val="22"/>
          <w:szCs w:val="22"/>
        </w:rPr>
        <w:t>do</w:t>
      </w:r>
      <w:r w:rsidR="001F417F" w:rsidRPr="009A69A1">
        <w:rPr>
          <w:rFonts w:ascii="Cambria" w:hAnsi="Cambria"/>
          <w:sz w:val="22"/>
          <w:szCs w:val="22"/>
        </w:rPr>
        <w:t> </w:t>
      </w:r>
      <w:r w:rsidR="00301103" w:rsidRPr="009A69A1">
        <w:rPr>
          <w:rFonts w:ascii="Cambria" w:hAnsi="Cambria"/>
          <w:sz w:val="22"/>
          <w:szCs w:val="22"/>
        </w:rPr>
        <w:t>2</w:t>
      </w:r>
      <w:r w:rsidRPr="009A69A1">
        <w:rPr>
          <w:rFonts w:ascii="Cambria" w:hAnsi="Cambria"/>
          <w:sz w:val="22"/>
          <w:szCs w:val="22"/>
        </w:rPr>
        <w:t xml:space="preserve"> měsíců ode dne, kdy došlo ke skutečnosti zakládající takový nárok.</w:t>
      </w:r>
    </w:p>
    <w:p w:rsidR="002B024E" w:rsidRPr="009A69A1" w:rsidRDefault="002B024E" w:rsidP="002B024E">
      <w:pPr>
        <w:pStyle w:val="Nadpis2"/>
        <w:tabs>
          <w:tab w:val="clear" w:pos="340"/>
          <w:tab w:val="num" w:pos="709"/>
        </w:tabs>
        <w:spacing w:line="276" w:lineRule="auto"/>
        <w:ind w:left="709" w:hanging="709"/>
        <w:rPr>
          <w:rFonts w:ascii="Cambria" w:hAnsi="Cambria"/>
          <w:sz w:val="22"/>
          <w:szCs w:val="22"/>
          <w:u w:val="single"/>
        </w:rPr>
      </w:pPr>
      <w:r w:rsidRPr="009A69A1">
        <w:rPr>
          <w:rFonts w:ascii="Cambria" w:hAnsi="Cambria"/>
          <w:sz w:val="22"/>
          <w:szCs w:val="22"/>
          <w:u w:val="single"/>
        </w:rPr>
        <w:t>Inflační doložka:</w:t>
      </w:r>
      <w:r w:rsidRPr="009A69A1">
        <w:rPr>
          <w:rFonts w:ascii="Cambria" w:hAnsi="Cambria"/>
          <w:sz w:val="22"/>
          <w:szCs w:val="22"/>
        </w:rPr>
        <w:t xml:space="preserve"> Nájemce bere na vědomí, že pronajímatel je oprávněn vždy </w:t>
      </w:r>
      <w:r w:rsidR="009C4C5B" w:rsidRPr="009A69A1">
        <w:rPr>
          <w:rFonts w:ascii="Cambria" w:hAnsi="Cambria"/>
          <w:sz w:val="22"/>
          <w:szCs w:val="22"/>
        </w:rPr>
        <w:t>v měsíci</w:t>
      </w:r>
      <w:r w:rsidRPr="009A69A1">
        <w:rPr>
          <w:rFonts w:ascii="Cambria" w:hAnsi="Cambria"/>
          <w:sz w:val="22"/>
          <w:szCs w:val="22"/>
        </w:rPr>
        <w:t xml:space="preserve"> lednu příslušného roku nájemního vztahu jednostranně zvýšit dohodnuté nájemné o index inflace za uplynulý rok, který je zveřejňován Českým statistickým úřadem. Nájemce se zavazuje zvýšené nájemné pronajímateli hradit.</w:t>
      </w:r>
    </w:p>
    <w:p w:rsidR="00623C8B" w:rsidRPr="009A69A1" w:rsidRDefault="00623C8B" w:rsidP="005A37DC">
      <w:pPr>
        <w:pStyle w:val="Nadpis1"/>
        <w:spacing w:line="276" w:lineRule="auto"/>
        <w:rPr>
          <w:rFonts w:ascii="Cambria" w:hAnsi="Cambria" w:cs="Times New Roman"/>
          <w:sz w:val="22"/>
          <w:szCs w:val="22"/>
        </w:rPr>
      </w:pPr>
      <w:bookmarkStart w:id="65" w:name="_Toc274038679"/>
      <w:bookmarkStart w:id="66" w:name="_Toc413057726"/>
      <w:bookmarkStart w:id="67" w:name="_Toc430353662"/>
      <w:bookmarkStart w:id="68" w:name="_Toc432516246"/>
      <w:r w:rsidRPr="009A69A1">
        <w:rPr>
          <w:rFonts w:ascii="Cambria" w:hAnsi="Cambria" w:cs="Times New Roman"/>
          <w:sz w:val="22"/>
          <w:szCs w:val="22"/>
        </w:rPr>
        <w:lastRenderedPageBreak/>
        <w:t xml:space="preserve">Práva a povinnosti </w:t>
      </w:r>
      <w:r w:rsidR="00EF0B2E" w:rsidRPr="009A69A1">
        <w:rPr>
          <w:rFonts w:ascii="Cambria" w:hAnsi="Cambria" w:cs="Times New Roman"/>
          <w:sz w:val="22"/>
          <w:szCs w:val="22"/>
        </w:rPr>
        <w:t>S</w:t>
      </w:r>
      <w:r w:rsidRPr="009A69A1">
        <w:rPr>
          <w:rFonts w:ascii="Cambria" w:hAnsi="Cambria" w:cs="Times New Roman"/>
          <w:sz w:val="22"/>
          <w:szCs w:val="22"/>
        </w:rPr>
        <w:t>tran</w:t>
      </w:r>
      <w:bookmarkEnd w:id="65"/>
      <w:bookmarkEnd w:id="66"/>
      <w:bookmarkEnd w:id="67"/>
      <w:bookmarkEnd w:id="68"/>
    </w:p>
    <w:p w:rsidR="00623C8B" w:rsidRPr="009A69A1" w:rsidRDefault="00623C8B" w:rsidP="005A37DC">
      <w:pPr>
        <w:pStyle w:val="Nadpis2"/>
        <w:spacing w:line="276" w:lineRule="auto"/>
        <w:rPr>
          <w:rFonts w:ascii="Cambria" w:hAnsi="Cambria"/>
          <w:b/>
          <w:bCs w:val="0"/>
          <w:sz w:val="22"/>
          <w:szCs w:val="22"/>
        </w:rPr>
      </w:pPr>
      <w:r w:rsidRPr="009A69A1">
        <w:rPr>
          <w:rFonts w:ascii="Cambria" w:hAnsi="Cambria"/>
          <w:b/>
          <w:bCs w:val="0"/>
          <w:sz w:val="22"/>
          <w:szCs w:val="22"/>
        </w:rPr>
        <w:t>Pojištění</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Pojištění Pronajímatele:</w:t>
      </w:r>
      <w:r w:rsidRPr="009A69A1">
        <w:rPr>
          <w:rFonts w:ascii="Cambria" w:hAnsi="Cambria"/>
          <w:sz w:val="22"/>
          <w:szCs w:val="22"/>
        </w:rPr>
        <w:t xml:space="preserve"> Pronajímatel (je-li toto relevantní) uzavře, jestliže taková pojištění vzhledem na okolnosti a stav trhu a</w:t>
      </w:r>
      <w:r w:rsidR="00AF2251" w:rsidRPr="009A69A1">
        <w:rPr>
          <w:rFonts w:ascii="Cambria" w:hAnsi="Cambria"/>
          <w:sz w:val="22"/>
          <w:szCs w:val="22"/>
        </w:rPr>
        <w:t> </w:t>
      </w:r>
      <w:r w:rsidRPr="009A69A1">
        <w:rPr>
          <w:rFonts w:ascii="Cambria" w:hAnsi="Cambria"/>
          <w:sz w:val="22"/>
          <w:szCs w:val="22"/>
        </w:rPr>
        <w:t>politické situace budou možná a pro Pronajímatele přijatelná a</w:t>
      </w:r>
      <w:r w:rsidR="00AF2251" w:rsidRPr="009A69A1">
        <w:rPr>
          <w:rFonts w:ascii="Cambria" w:hAnsi="Cambria"/>
          <w:sz w:val="22"/>
          <w:szCs w:val="22"/>
        </w:rPr>
        <w:t> </w:t>
      </w:r>
      <w:r w:rsidRPr="009A69A1">
        <w:rPr>
          <w:rFonts w:ascii="Cambria" w:hAnsi="Cambria"/>
          <w:sz w:val="22"/>
          <w:szCs w:val="22"/>
        </w:rPr>
        <w:t>po</w:t>
      </w:r>
      <w:r w:rsidR="00AF2251" w:rsidRPr="009A69A1">
        <w:rPr>
          <w:rFonts w:ascii="Cambria" w:hAnsi="Cambria"/>
          <w:sz w:val="22"/>
          <w:szCs w:val="22"/>
        </w:rPr>
        <w:t> </w:t>
      </w:r>
      <w:r w:rsidR="00AC29E1" w:rsidRPr="009A69A1">
        <w:rPr>
          <w:rFonts w:ascii="Cambria" w:hAnsi="Cambria"/>
          <w:sz w:val="22"/>
          <w:szCs w:val="22"/>
        </w:rPr>
        <w:t>celou Dobu</w:t>
      </w:r>
      <w:r w:rsidRPr="009A69A1">
        <w:rPr>
          <w:rFonts w:ascii="Cambria" w:hAnsi="Cambria"/>
          <w:sz w:val="22"/>
          <w:szCs w:val="22"/>
        </w:rPr>
        <w:t xml:space="preserve"> nájmu bude udržovat v platnosti:</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pojištění odpovědnosti za škody vyplývající z vlastnictví a provozu </w:t>
      </w:r>
      <w:r w:rsidR="00AD04D0" w:rsidRPr="009A69A1">
        <w:rPr>
          <w:rFonts w:ascii="Cambria" w:hAnsi="Cambria"/>
          <w:sz w:val="22"/>
          <w:szCs w:val="22"/>
        </w:rPr>
        <w:t>Budovy</w:t>
      </w:r>
      <w:r w:rsidRPr="009A69A1">
        <w:rPr>
          <w:rFonts w:ascii="Cambria" w:hAnsi="Cambria"/>
          <w:sz w:val="22"/>
          <w:szCs w:val="22"/>
        </w:rPr>
        <w:t xml:space="preserve"> (respektive jeho části) Pronajímatelem nebo škody vzniklé v souvislosti s</w:t>
      </w:r>
      <w:r w:rsidR="00AF2251" w:rsidRPr="009A69A1">
        <w:rPr>
          <w:rFonts w:ascii="Cambria" w:hAnsi="Cambria"/>
          <w:sz w:val="22"/>
          <w:szCs w:val="22"/>
        </w:rPr>
        <w:t> </w:t>
      </w:r>
      <w:r w:rsidRPr="009A69A1">
        <w:rPr>
          <w:rFonts w:ascii="Cambria" w:hAnsi="Cambria"/>
          <w:sz w:val="22"/>
          <w:szCs w:val="22"/>
        </w:rPr>
        <w:t>výkonem takových vlastnických (popř. správcovských) práv. Toto pojištění se bude vztahovat na</w:t>
      </w:r>
      <w:r w:rsidR="00AF2251" w:rsidRPr="009A69A1">
        <w:rPr>
          <w:rFonts w:ascii="Cambria" w:hAnsi="Cambria"/>
          <w:sz w:val="22"/>
          <w:szCs w:val="22"/>
        </w:rPr>
        <w:t> </w:t>
      </w:r>
      <w:r w:rsidRPr="009A69A1">
        <w:rPr>
          <w:rFonts w:ascii="Cambria" w:hAnsi="Cambria"/>
          <w:sz w:val="22"/>
          <w:szCs w:val="22"/>
        </w:rPr>
        <w:t>případy poranění či úmrtí osob a poškození majetku;</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pojištění </w:t>
      </w:r>
      <w:r w:rsidR="00AD04D0" w:rsidRPr="009A69A1">
        <w:rPr>
          <w:rFonts w:ascii="Cambria" w:hAnsi="Cambria"/>
          <w:sz w:val="22"/>
          <w:szCs w:val="22"/>
        </w:rPr>
        <w:t>Budovy</w:t>
      </w:r>
      <w:r w:rsidRPr="009A69A1">
        <w:rPr>
          <w:rFonts w:ascii="Cambria" w:hAnsi="Cambria"/>
          <w:sz w:val="22"/>
          <w:szCs w:val="22"/>
        </w:rPr>
        <w:t xml:space="preserve"> (včetně jeho zařízení, avšak s výjimkou Pozemků) proti poškození nebo zničení (i) živelnou událostí (například požárem, úderem blesku, vichřicí, krupobitím apod.), (</w:t>
      </w:r>
      <w:proofErr w:type="spellStart"/>
      <w:r w:rsidRPr="009A69A1">
        <w:rPr>
          <w:rFonts w:ascii="Cambria" w:hAnsi="Cambria"/>
          <w:sz w:val="22"/>
          <w:szCs w:val="22"/>
        </w:rPr>
        <w:t>ii</w:t>
      </w:r>
      <w:proofErr w:type="spellEnd"/>
      <w:r w:rsidRPr="009A69A1">
        <w:rPr>
          <w:rFonts w:ascii="Cambria" w:hAnsi="Cambria"/>
          <w:sz w:val="22"/>
          <w:szCs w:val="22"/>
        </w:rPr>
        <w:t>) vodou (včetně poškození vodou z</w:t>
      </w:r>
      <w:r w:rsidR="00AF2251" w:rsidRPr="009A69A1">
        <w:rPr>
          <w:rFonts w:ascii="Cambria" w:hAnsi="Cambria"/>
          <w:sz w:val="22"/>
          <w:szCs w:val="22"/>
        </w:rPr>
        <w:t> </w:t>
      </w:r>
      <w:r w:rsidRPr="009A69A1">
        <w:rPr>
          <w:rFonts w:ascii="Cambria" w:hAnsi="Cambria"/>
          <w:sz w:val="22"/>
          <w:szCs w:val="22"/>
        </w:rPr>
        <w:t>jakýchkoliv technických systémů Budovy a/nebo samočinného hasicího systému), a/nebo (</w:t>
      </w:r>
      <w:proofErr w:type="spellStart"/>
      <w:r w:rsidRPr="009A69A1">
        <w:rPr>
          <w:rFonts w:ascii="Cambria" w:hAnsi="Cambria"/>
          <w:sz w:val="22"/>
          <w:szCs w:val="22"/>
        </w:rPr>
        <w:t>iii</w:t>
      </w:r>
      <w:proofErr w:type="spellEnd"/>
      <w:r w:rsidRPr="009A69A1">
        <w:rPr>
          <w:rFonts w:ascii="Cambria" w:hAnsi="Cambria"/>
          <w:sz w:val="22"/>
          <w:szCs w:val="22"/>
        </w:rPr>
        <w:t>) vlastního majetku Pronajímatele a v</w:t>
      </w:r>
      <w:r w:rsidR="00AF2251" w:rsidRPr="009A69A1">
        <w:rPr>
          <w:rFonts w:ascii="Cambria" w:hAnsi="Cambria"/>
          <w:sz w:val="22"/>
          <w:szCs w:val="22"/>
        </w:rPr>
        <w:t> </w:t>
      </w:r>
      <w:r w:rsidRPr="009A69A1">
        <w:rPr>
          <w:rFonts w:ascii="Cambria" w:hAnsi="Cambria"/>
          <w:sz w:val="22"/>
          <w:szCs w:val="22"/>
        </w:rPr>
        <w:t>souvislosti s rizikem krádeže vloupáním, loupežným přepadením a rizikem vandalismu;</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pojištění technologických zařízení a následného přerušení </w:t>
      </w:r>
      <w:r w:rsidR="009E2C90" w:rsidRPr="009A69A1">
        <w:rPr>
          <w:rFonts w:ascii="Cambria" w:hAnsi="Cambria"/>
          <w:sz w:val="22"/>
          <w:szCs w:val="22"/>
        </w:rPr>
        <w:t>provozu Budovy</w:t>
      </w:r>
      <w:r w:rsidRPr="009A69A1">
        <w:rPr>
          <w:rFonts w:ascii="Cambria" w:hAnsi="Cambria"/>
          <w:sz w:val="22"/>
          <w:szCs w:val="22"/>
        </w:rPr>
        <w:t>;</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pojištění skel ve Společných prostorách Budovy;</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pojištění přerušení nebo omezení provozu </w:t>
      </w:r>
      <w:r w:rsidR="00AD04D0" w:rsidRPr="009A69A1">
        <w:rPr>
          <w:rFonts w:ascii="Cambria" w:hAnsi="Cambria"/>
          <w:sz w:val="22"/>
          <w:szCs w:val="22"/>
        </w:rPr>
        <w:t>Budovy</w:t>
      </w:r>
      <w:r w:rsidRPr="009A69A1">
        <w:rPr>
          <w:rFonts w:ascii="Cambria" w:hAnsi="Cambria"/>
          <w:sz w:val="22"/>
          <w:szCs w:val="22"/>
        </w:rPr>
        <w:t>, a z toho důvodu ztráty na Nájemném</w:t>
      </w:r>
      <w:r w:rsidR="00FA12C1" w:rsidRPr="009A69A1">
        <w:rPr>
          <w:rFonts w:ascii="Cambria" w:hAnsi="Cambria"/>
          <w:sz w:val="22"/>
          <w:szCs w:val="22"/>
        </w:rPr>
        <w:t xml:space="preserve"> (pokud se Pronajímatel rozhodne takové pojištění udržovat)</w:t>
      </w:r>
      <w:r w:rsidRPr="009A69A1">
        <w:rPr>
          <w:rFonts w:ascii="Cambria" w:hAnsi="Cambria"/>
          <w:sz w:val="22"/>
          <w:szCs w:val="22"/>
        </w:rPr>
        <w:t>.</w:t>
      </w:r>
    </w:p>
    <w:p w:rsidR="00FA12C1" w:rsidRPr="009A69A1" w:rsidRDefault="00623C8B" w:rsidP="005A37DC">
      <w:pPr>
        <w:pStyle w:val="Nadpis3"/>
        <w:numPr>
          <w:ilvl w:val="0"/>
          <w:numId w:val="0"/>
        </w:numPr>
        <w:spacing w:line="276" w:lineRule="auto"/>
        <w:ind w:left="1548"/>
        <w:rPr>
          <w:rFonts w:ascii="Cambria" w:hAnsi="Cambria"/>
          <w:sz w:val="22"/>
          <w:szCs w:val="22"/>
        </w:rPr>
      </w:pPr>
      <w:r w:rsidRPr="009A69A1">
        <w:rPr>
          <w:rFonts w:ascii="Cambria" w:hAnsi="Cambria"/>
          <w:sz w:val="22"/>
          <w:szCs w:val="22"/>
        </w:rPr>
        <w:t xml:space="preserve">Veškerá pojistná plnění vyplývající z takových pojistných smluv budou s výjimkou pojistného plnění vyplývajícího z pojištění odpovědnosti za </w:t>
      </w:r>
      <w:r w:rsidR="00534617" w:rsidRPr="009A69A1">
        <w:rPr>
          <w:rFonts w:ascii="Cambria" w:hAnsi="Cambria"/>
          <w:sz w:val="22"/>
          <w:szCs w:val="22"/>
        </w:rPr>
        <w:t>újmu</w:t>
      </w:r>
      <w:r w:rsidRPr="009A69A1">
        <w:rPr>
          <w:rFonts w:ascii="Cambria" w:hAnsi="Cambria"/>
          <w:sz w:val="22"/>
          <w:szCs w:val="22"/>
        </w:rPr>
        <w:t>, vyplácena výlučně Pronajímateli.</w:t>
      </w:r>
    </w:p>
    <w:p w:rsidR="00623C8B" w:rsidRPr="009A69A1" w:rsidRDefault="00623C8B" w:rsidP="005A37DC">
      <w:pPr>
        <w:pStyle w:val="Nadpis3"/>
        <w:numPr>
          <w:ilvl w:val="0"/>
          <w:numId w:val="0"/>
        </w:numPr>
        <w:spacing w:line="276" w:lineRule="auto"/>
        <w:ind w:left="1548"/>
        <w:rPr>
          <w:rFonts w:ascii="Cambria" w:hAnsi="Cambria"/>
          <w:sz w:val="22"/>
          <w:szCs w:val="22"/>
        </w:rPr>
      </w:pPr>
    </w:p>
    <w:p w:rsidR="002746A3" w:rsidRPr="009A69A1" w:rsidRDefault="00623C8B" w:rsidP="005A37DC">
      <w:pPr>
        <w:pStyle w:val="Nadpis3"/>
        <w:spacing w:line="276" w:lineRule="auto"/>
        <w:ind w:left="1418"/>
        <w:rPr>
          <w:rFonts w:ascii="Cambria" w:hAnsi="Cambria"/>
          <w:sz w:val="22"/>
          <w:szCs w:val="22"/>
        </w:rPr>
      </w:pPr>
      <w:bookmarkStart w:id="69" w:name="_Ref430339245"/>
      <w:r w:rsidRPr="009A69A1">
        <w:rPr>
          <w:rFonts w:ascii="Cambria" w:hAnsi="Cambria"/>
          <w:sz w:val="22"/>
          <w:szCs w:val="22"/>
          <w:u w:val="single"/>
        </w:rPr>
        <w:t>Pojištění Nájemce:</w:t>
      </w:r>
      <w:r w:rsidRPr="009A69A1">
        <w:rPr>
          <w:rFonts w:ascii="Cambria" w:hAnsi="Cambria"/>
          <w:sz w:val="22"/>
          <w:szCs w:val="22"/>
        </w:rPr>
        <w:t xml:space="preserve"> </w:t>
      </w:r>
      <w:r w:rsidR="002746A3" w:rsidRPr="009A69A1">
        <w:rPr>
          <w:rFonts w:ascii="Cambria" w:hAnsi="Cambria"/>
          <w:sz w:val="22"/>
          <w:szCs w:val="22"/>
        </w:rPr>
        <w:t>Nájemce na své náklady uzavře a po cel</w:t>
      </w:r>
      <w:r w:rsidR="00F96F0A" w:rsidRPr="009A69A1">
        <w:rPr>
          <w:rFonts w:ascii="Cambria" w:hAnsi="Cambria"/>
          <w:sz w:val="22"/>
          <w:szCs w:val="22"/>
        </w:rPr>
        <w:t>ou</w:t>
      </w:r>
      <w:r w:rsidR="005A188B" w:rsidRPr="009A69A1">
        <w:rPr>
          <w:rFonts w:ascii="Cambria" w:hAnsi="Cambria"/>
          <w:sz w:val="22"/>
          <w:szCs w:val="22"/>
        </w:rPr>
        <w:t xml:space="preserve"> </w:t>
      </w:r>
      <w:r w:rsidR="002746A3" w:rsidRPr="009A69A1">
        <w:rPr>
          <w:rFonts w:ascii="Cambria" w:hAnsi="Cambria"/>
          <w:sz w:val="22"/>
          <w:szCs w:val="22"/>
        </w:rPr>
        <w:t>Dobu nájmu bude udržovat v platnosti pojistné smlouvy, které budou krýt zejména následující rizika:</w:t>
      </w:r>
      <w:bookmarkEnd w:id="69"/>
    </w:p>
    <w:p w:rsidR="002746A3" w:rsidRPr="009A69A1" w:rsidRDefault="002746A3" w:rsidP="005A37DC">
      <w:pPr>
        <w:pStyle w:val="Nadpis4"/>
        <w:numPr>
          <w:ilvl w:val="3"/>
          <w:numId w:val="14"/>
        </w:numPr>
        <w:spacing w:line="276" w:lineRule="auto"/>
        <w:ind w:left="2268" w:hanging="708"/>
        <w:rPr>
          <w:rFonts w:ascii="Cambria" w:hAnsi="Cambria"/>
          <w:sz w:val="22"/>
          <w:szCs w:val="22"/>
        </w:rPr>
      </w:pPr>
      <w:r w:rsidRPr="009A69A1">
        <w:rPr>
          <w:rFonts w:ascii="Cambria" w:hAnsi="Cambria"/>
          <w:sz w:val="22"/>
          <w:szCs w:val="22"/>
        </w:rPr>
        <w:t>pojištění odpovědnosti za škody způsobené třetím stranám, které bude krýt odpovědnost Nájemce za škody vzniklé v souvislosti s jeho činností v</w:t>
      </w:r>
      <w:r w:rsidR="00AD04D0" w:rsidRPr="009A69A1">
        <w:rPr>
          <w:rFonts w:ascii="Cambria" w:hAnsi="Cambria"/>
          <w:sz w:val="22"/>
          <w:szCs w:val="22"/>
        </w:rPr>
        <w:t> Budově</w:t>
      </w:r>
      <w:r w:rsidRPr="009A69A1">
        <w:rPr>
          <w:rFonts w:ascii="Cambria" w:hAnsi="Cambria"/>
          <w:sz w:val="22"/>
          <w:szCs w:val="22"/>
        </w:rPr>
        <w:t xml:space="preserve"> (včetně </w:t>
      </w:r>
      <w:r w:rsidR="007015A1" w:rsidRPr="009A69A1">
        <w:rPr>
          <w:rFonts w:ascii="Cambria" w:hAnsi="Cambria"/>
          <w:sz w:val="22"/>
          <w:szCs w:val="22"/>
        </w:rPr>
        <w:t>P</w:t>
      </w:r>
      <w:r w:rsidRPr="009A69A1">
        <w:rPr>
          <w:rFonts w:ascii="Cambria" w:hAnsi="Cambria"/>
          <w:sz w:val="22"/>
          <w:szCs w:val="22"/>
        </w:rPr>
        <w:t xml:space="preserve">rostor). Minimální limit pojistného krytí v rámci tohoto pojištění bude </w:t>
      </w:r>
      <w:r w:rsidR="0088664A" w:rsidRPr="009A69A1">
        <w:rPr>
          <w:rFonts w:ascii="Cambria" w:hAnsi="Cambria"/>
          <w:sz w:val="22"/>
          <w:szCs w:val="22"/>
        </w:rPr>
        <w:t>deset</w:t>
      </w:r>
      <w:r w:rsidRPr="009A69A1">
        <w:rPr>
          <w:rFonts w:ascii="Cambria" w:hAnsi="Cambria"/>
          <w:sz w:val="22"/>
          <w:szCs w:val="22"/>
        </w:rPr>
        <w:t xml:space="preserve"> (</w:t>
      </w:r>
      <w:r w:rsidR="0088664A" w:rsidRPr="009A69A1">
        <w:rPr>
          <w:rFonts w:ascii="Cambria" w:hAnsi="Cambria"/>
          <w:sz w:val="22"/>
          <w:szCs w:val="22"/>
        </w:rPr>
        <w:t>10</w:t>
      </w:r>
      <w:r w:rsidRPr="009A69A1">
        <w:rPr>
          <w:rFonts w:ascii="Cambria" w:hAnsi="Cambria"/>
          <w:sz w:val="22"/>
          <w:szCs w:val="22"/>
        </w:rPr>
        <w:t xml:space="preserve">) </w:t>
      </w:r>
      <w:r w:rsidR="00287EB6" w:rsidRPr="009A69A1">
        <w:rPr>
          <w:rFonts w:ascii="Cambria" w:hAnsi="Cambria"/>
          <w:sz w:val="22"/>
          <w:szCs w:val="22"/>
        </w:rPr>
        <w:t>milionů CZK</w:t>
      </w:r>
      <w:r w:rsidRPr="009A69A1">
        <w:rPr>
          <w:rFonts w:ascii="Cambria" w:hAnsi="Cambria"/>
          <w:sz w:val="22"/>
          <w:szCs w:val="22"/>
        </w:rPr>
        <w:t xml:space="preserve"> na poj</w:t>
      </w:r>
      <w:r w:rsidR="0088664A" w:rsidRPr="009A69A1">
        <w:rPr>
          <w:rFonts w:ascii="Cambria" w:hAnsi="Cambria"/>
          <w:sz w:val="22"/>
          <w:szCs w:val="22"/>
        </w:rPr>
        <w:t>istnou událost a kalendářní rok</w:t>
      </w:r>
      <w:r w:rsidRPr="009A69A1">
        <w:rPr>
          <w:rFonts w:ascii="Cambria" w:hAnsi="Cambria"/>
          <w:sz w:val="22"/>
          <w:szCs w:val="22"/>
        </w:rPr>
        <w:t xml:space="preserve"> a</w:t>
      </w:r>
    </w:p>
    <w:p w:rsidR="002746A3" w:rsidRPr="009A69A1" w:rsidRDefault="002746A3" w:rsidP="005A37DC">
      <w:pPr>
        <w:pStyle w:val="Nadpis4"/>
        <w:spacing w:line="276" w:lineRule="auto"/>
        <w:ind w:left="2268" w:hanging="708"/>
        <w:rPr>
          <w:rFonts w:ascii="Cambria" w:hAnsi="Cambria"/>
          <w:sz w:val="22"/>
          <w:szCs w:val="22"/>
        </w:rPr>
      </w:pPr>
      <w:r w:rsidRPr="009A69A1">
        <w:rPr>
          <w:rFonts w:ascii="Cambria" w:hAnsi="Cambria"/>
          <w:sz w:val="22"/>
          <w:szCs w:val="22"/>
        </w:rPr>
        <w:t xml:space="preserve">pojištění majetku a přerušení provozu, které bude krýt škody na veškerém majetku Nájemce v </w:t>
      </w:r>
      <w:r w:rsidR="00AD04D0" w:rsidRPr="009A69A1">
        <w:rPr>
          <w:rFonts w:ascii="Cambria" w:hAnsi="Cambria"/>
          <w:sz w:val="22"/>
          <w:szCs w:val="22"/>
        </w:rPr>
        <w:t>Budově</w:t>
      </w:r>
      <w:r w:rsidRPr="009A69A1">
        <w:rPr>
          <w:rFonts w:ascii="Cambria" w:hAnsi="Cambria"/>
          <w:sz w:val="22"/>
          <w:szCs w:val="22"/>
        </w:rPr>
        <w:t xml:space="preserve"> i dalších majetků, za které Nájemce odpovídá, a také škody v důsledku ušlého zisku.</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Nájemce tímto bere výslovně na vědomí, že Pronajímatel nebude uzavírat žádné pojištění práv ani pojištění proti škodám či přerušení obchodní činnosti Nájemce v</w:t>
      </w:r>
      <w:r w:rsidR="00AF2251" w:rsidRPr="009A69A1">
        <w:rPr>
          <w:rFonts w:ascii="Cambria" w:hAnsi="Cambria"/>
          <w:sz w:val="22"/>
          <w:szCs w:val="22"/>
        </w:rPr>
        <w:t> </w:t>
      </w:r>
      <w:r w:rsidRPr="009A69A1">
        <w:rPr>
          <w:rFonts w:ascii="Cambria" w:hAnsi="Cambria"/>
          <w:sz w:val="22"/>
          <w:szCs w:val="22"/>
        </w:rPr>
        <w:t xml:space="preserve">souvislosti s užíváním </w:t>
      </w:r>
      <w:r w:rsidR="007015A1" w:rsidRPr="009A69A1">
        <w:rPr>
          <w:rFonts w:ascii="Cambria" w:hAnsi="Cambria"/>
          <w:sz w:val="22"/>
          <w:szCs w:val="22"/>
        </w:rPr>
        <w:t>P</w:t>
      </w:r>
      <w:r w:rsidRPr="009A69A1">
        <w:rPr>
          <w:rFonts w:ascii="Cambria" w:hAnsi="Cambria"/>
          <w:sz w:val="22"/>
          <w:szCs w:val="22"/>
        </w:rPr>
        <w:t xml:space="preserve">rostor a dále, že pojistná smlouva na pojištění majetku </w:t>
      </w:r>
      <w:r w:rsidRPr="009A69A1">
        <w:rPr>
          <w:rFonts w:ascii="Cambria" w:hAnsi="Cambria"/>
          <w:sz w:val="22"/>
          <w:szCs w:val="22"/>
        </w:rPr>
        <w:lastRenderedPageBreak/>
        <w:t>uzavřená Pronajímatelem se nebude vztahovat na jakýkoli majetek Nájemce bez ohledu na skutečnost, zda je tento majetek zabudovaný do</w:t>
      </w:r>
      <w:r w:rsidR="00AF2251" w:rsidRPr="009A69A1">
        <w:rPr>
          <w:rFonts w:ascii="Cambria" w:hAnsi="Cambria"/>
          <w:sz w:val="22"/>
          <w:szCs w:val="22"/>
        </w:rPr>
        <w:t> </w:t>
      </w:r>
      <w:r w:rsidR="00AD04D0" w:rsidRPr="009A69A1">
        <w:rPr>
          <w:rFonts w:ascii="Cambria" w:hAnsi="Cambria"/>
          <w:sz w:val="22"/>
          <w:szCs w:val="22"/>
        </w:rPr>
        <w:t>Budovy</w:t>
      </w:r>
      <w:r w:rsidRPr="009A69A1">
        <w:rPr>
          <w:rFonts w:ascii="Cambria" w:hAnsi="Cambria"/>
          <w:sz w:val="22"/>
          <w:szCs w:val="22"/>
        </w:rPr>
        <w:t xml:space="preserve"> nebo nikoli.</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Předání pojistných smluv Pronajímateli:</w:t>
      </w:r>
      <w:r w:rsidRPr="009A69A1">
        <w:rPr>
          <w:rFonts w:ascii="Cambria" w:hAnsi="Cambria"/>
          <w:sz w:val="22"/>
          <w:szCs w:val="22"/>
        </w:rPr>
        <w:t xml:space="preserve"> Kopie pojistných smluv (uzavřených s pojišťovnami oprávněnými vykonávat takovou činnost v České republice a ve formě a obsahu uspokojivém pro Pronajímatele) uvedených v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_Ref430339245 \r \h  \* MERGEFORMAT </w:instrText>
      </w:r>
      <w:r w:rsidR="00CF35AD">
        <w:fldChar w:fldCharType="separate"/>
      </w:r>
      <w:r w:rsidR="00A07607" w:rsidRPr="009A69A1">
        <w:rPr>
          <w:rFonts w:ascii="Cambria" w:hAnsi="Cambria"/>
          <w:sz w:val="22"/>
          <w:szCs w:val="22"/>
        </w:rPr>
        <w:t>8.1.2</w:t>
      </w:r>
      <w:r w:rsidR="00CF35AD">
        <w:fldChar w:fldCharType="end"/>
      </w:r>
      <w:proofErr w:type="gramEnd"/>
      <w:r w:rsidRPr="009A69A1">
        <w:rPr>
          <w:rFonts w:ascii="Cambria" w:hAnsi="Cambria"/>
          <w:sz w:val="22"/>
          <w:szCs w:val="22"/>
        </w:rPr>
        <w:t>, popř. pojistných certifikátů (potvrzujících pojistné krytí) je Nájemce povinen předat Pronajímateli přede Dnem zahájení, jako i automaticky kdykoli během Doby nájmu v případě jejich úprav dodatky a doplněními. Nájemce poskytne Pronajímateli na jeho žádost uspokojivé doklady o řádných úhradách pojistného. Nájemce nebude bez předchozího písemného souhlasu Pronajímatele, který nebude bezdůvodně odepřen, jakoukoliv takovou pojistnou smlouvu rušit, měnit či doplňovat.</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 xml:space="preserve">Náhrada </w:t>
      </w:r>
      <w:r w:rsidR="00534617" w:rsidRPr="009A69A1">
        <w:rPr>
          <w:rStyle w:val="CharChar1"/>
          <w:rFonts w:ascii="Cambria" w:hAnsi="Cambria"/>
          <w:szCs w:val="22"/>
        </w:rPr>
        <w:t>újmy</w:t>
      </w:r>
      <w:r w:rsidRPr="009A69A1">
        <w:rPr>
          <w:rStyle w:val="CharChar1"/>
          <w:rFonts w:ascii="Cambria" w:hAnsi="Cambria"/>
          <w:szCs w:val="22"/>
        </w:rPr>
        <w:t>:</w:t>
      </w:r>
      <w:r w:rsidRPr="009A69A1">
        <w:rPr>
          <w:rFonts w:ascii="Cambria" w:hAnsi="Cambria"/>
          <w:sz w:val="22"/>
          <w:szCs w:val="22"/>
        </w:rPr>
        <w:t xml:space="preserve"> Nárok na náhradu </w:t>
      </w:r>
      <w:r w:rsidR="00534617" w:rsidRPr="009A69A1">
        <w:rPr>
          <w:rFonts w:ascii="Cambria" w:hAnsi="Cambria"/>
          <w:sz w:val="22"/>
          <w:szCs w:val="22"/>
        </w:rPr>
        <w:t>újmy</w:t>
      </w:r>
      <w:r w:rsidRPr="009A69A1">
        <w:rPr>
          <w:rFonts w:ascii="Cambria" w:hAnsi="Cambria"/>
          <w:sz w:val="22"/>
          <w:szCs w:val="22"/>
        </w:rPr>
        <w:t xml:space="preserve"> podle Smlouvy a příslušného právního předpisu náleží Nájemci v případě, kdy Pronajímatel zavinil porušení podstatné povinnosti podle Smlouvy a Nájemci prokazatelně vznikla takovým porušením </w:t>
      </w:r>
      <w:r w:rsidR="00534617" w:rsidRPr="009A69A1">
        <w:rPr>
          <w:rFonts w:ascii="Cambria" w:hAnsi="Cambria"/>
          <w:sz w:val="22"/>
          <w:szCs w:val="22"/>
        </w:rPr>
        <w:t>újma</w:t>
      </w:r>
      <w:r w:rsidRPr="009A69A1">
        <w:rPr>
          <w:rFonts w:ascii="Cambria" w:hAnsi="Cambria"/>
          <w:sz w:val="22"/>
          <w:szCs w:val="22"/>
        </w:rPr>
        <w:t xml:space="preserve">. Za porušení nepodstatných povinností podle této Smlouvy má Nájemce nárok na náhradu </w:t>
      </w:r>
      <w:r w:rsidR="00534617" w:rsidRPr="009A69A1">
        <w:rPr>
          <w:rFonts w:ascii="Cambria" w:hAnsi="Cambria"/>
          <w:sz w:val="22"/>
          <w:szCs w:val="22"/>
        </w:rPr>
        <w:t>újmy</w:t>
      </w:r>
      <w:r w:rsidRPr="009A69A1">
        <w:rPr>
          <w:rFonts w:ascii="Cambria" w:hAnsi="Cambria"/>
          <w:sz w:val="22"/>
          <w:szCs w:val="22"/>
        </w:rPr>
        <w:t xml:space="preserve"> jen v případě, jestliže byla </w:t>
      </w:r>
      <w:r w:rsidR="00534617" w:rsidRPr="009A69A1">
        <w:rPr>
          <w:rFonts w:ascii="Cambria" w:hAnsi="Cambria"/>
          <w:sz w:val="22"/>
          <w:szCs w:val="22"/>
        </w:rPr>
        <w:t>újma</w:t>
      </w:r>
      <w:r w:rsidRPr="009A69A1">
        <w:rPr>
          <w:rFonts w:ascii="Cambria" w:hAnsi="Cambria"/>
          <w:sz w:val="22"/>
          <w:szCs w:val="22"/>
        </w:rPr>
        <w:t xml:space="preserve"> způsobena úmyslně, popř. vědomou nedbalostí zákonného zástupce nebo vedoucího zaměstnance Pronajímatele, stejně jako v případě, že Nájemci vznikla prokazatelně zaviněním Pronajímatele </w:t>
      </w:r>
      <w:r w:rsidR="002359B0" w:rsidRPr="009A69A1">
        <w:rPr>
          <w:rFonts w:ascii="Cambria" w:hAnsi="Cambria"/>
          <w:sz w:val="22"/>
          <w:szCs w:val="22"/>
        </w:rPr>
        <w:t xml:space="preserve">újma </w:t>
      </w:r>
      <w:r w:rsidRPr="009A69A1">
        <w:rPr>
          <w:rFonts w:ascii="Cambria" w:hAnsi="Cambria"/>
          <w:sz w:val="22"/>
          <w:szCs w:val="22"/>
        </w:rPr>
        <w:t>na zdraví nebo životě.</w:t>
      </w:r>
    </w:p>
    <w:p w:rsidR="00623C8B" w:rsidRPr="009A69A1" w:rsidRDefault="002359B0" w:rsidP="005A37DC">
      <w:pPr>
        <w:pStyle w:val="Nadpis3"/>
        <w:numPr>
          <w:ilvl w:val="0"/>
          <w:numId w:val="0"/>
        </w:numPr>
        <w:spacing w:line="276" w:lineRule="auto"/>
        <w:ind w:left="709"/>
        <w:rPr>
          <w:rFonts w:ascii="Cambria" w:hAnsi="Cambria"/>
          <w:sz w:val="22"/>
          <w:szCs w:val="22"/>
        </w:rPr>
      </w:pPr>
      <w:r w:rsidRPr="009A69A1">
        <w:rPr>
          <w:rFonts w:ascii="Cambria" w:hAnsi="Cambria"/>
          <w:sz w:val="22"/>
          <w:szCs w:val="22"/>
        </w:rPr>
        <w:t>Strany</w:t>
      </w:r>
      <w:r w:rsidR="00623C8B" w:rsidRPr="009A69A1">
        <w:rPr>
          <w:rFonts w:ascii="Cambria" w:hAnsi="Cambria"/>
          <w:sz w:val="22"/>
          <w:szCs w:val="22"/>
        </w:rPr>
        <w:t xml:space="preserve"> nebudou do budoucna uplatňovat vůči druhé </w:t>
      </w:r>
      <w:r w:rsidR="00EF0B2E" w:rsidRPr="009A69A1">
        <w:rPr>
          <w:rFonts w:ascii="Cambria" w:hAnsi="Cambria"/>
          <w:sz w:val="22"/>
          <w:szCs w:val="22"/>
        </w:rPr>
        <w:t>S</w:t>
      </w:r>
      <w:r w:rsidR="00623C8B" w:rsidRPr="009A69A1">
        <w:rPr>
          <w:rFonts w:ascii="Cambria" w:hAnsi="Cambria"/>
          <w:sz w:val="22"/>
          <w:szCs w:val="22"/>
        </w:rPr>
        <w:t xml:space="preserve">traně jakékoliv nároky na odškodnění ze ztráty anebo škody na majetku v tom rozsahu, v jakém </w:t>
      </w:r>
      <w:r w:rsidR="00534617" w:rsidRPr="009A69A1">
        <w:rPr>
          <w:rFonts w:ascii="Cambria" w:hAnsi="Cambria"/>
          <w:sz w:val="22"/>
          <w:szCs w:val="22"/>
        </w:rPr>
        <w:t>je újma</w:t>
      </w:r>
      <w:r w:rsidR="00623C8B" w:rsidRPr="009A69A1">
        <w:rPr>
          <w:rFonts w:ascii="Cambria" w:hAnsi="Cambria"/>
          <w:sz w:val="22"/>
          <w:szCs w:val="22"/>
        </w:rPr>
        <w:t xml:space="preserve"> poškozenému uhrazena z příslušné pojistné smlouvy, uzavřené podle této Smlouvy </w:t>
      </w:r>
      <w:r w:rsidRPr="009A69A1">
        <w:rPr>
          <w:rFonts w:ascii="Cambria" w:hAnsi="Cambria"/>
          <w:sz w:val="22"/>
          <w:szCs w:val="22"/>
        </w:rPr>
        <w:t>příslušnou Stranou</w:t>
      </w:r>
      <w:r w:rsidR="00623C8B" w:rsidRPr="009A69A1">
        <w:rPr>
          <w:rFonts w:ascii="Cambria" w:hAnsi="Cambria"/>
          <w:sz w:val="22"/>
          <w:szCs w:val="22"/>
        </w:rPr>
        <w:t>.</w:t>
      </w:r>
    </w:p>
    <w:p w:rsidR="00623C8B" w:rsidRPr="009A69A1" w:rsidRDefault="00623C8B" w:rsidP="005A37DC">
      <w:pPr>
        <w:pStyle w:val="Nadpis2"/>
        <w:spacing w:line="276" w:lineRule="auto"/>
        <w:rPr>
          <w:rFonts w:ascii="Cambria" w:hAnsi="Cambria"/>
          <w:b/>
          <w:bCs w:val="0"/>
          <w:sz w:val="22"/>
          <w:szCs w:val="22"/>
        </w:rPr>
      </w:pPr>
      <w:r w:rsidRPr="009A69A1">
        <w:rPr>
          <w:rFonts w:ascii="Cambria" w:hAnsi="Cambria"/>
          <w:b/>
          <w:bCs w:val="0"/>
          <w:sz w:val="22"/>
          <w:szCs w:val="22"/>
        </w:rPr>
        <w:t>Údržba</w:t>
      </w:r>
    </w:p>
    <w:p w:rsidR="00623C8B" w:rsidRPr="009A69A1" w:rsidRDefault="00623C8B" w:rsidP="005A37DC">
      <w:pPr>
        <w:pStyle w:val="Nadpis3"/>
        <w:spacing w:line="276" w:lineRule="auto"/>
        <w:ind w:left="1418"/>
        <w:rPr>
          <w:rFonts w:ascii="Cambria" w:hAnsi="Cambria"/>
          <w:sz w:val="22"/>
          <w:szCs w:val="22"/>
        </w:rPr>
      </w:pPr>
      <w:bookmarkStart w:id="70" w:name="_Ref430339453"/>
      <w:r w:rsidRPr="009A69A1">
        <w:rPr>
          <w:rStyle w:val="CharChar1"/>
          <w:rFonts w:ascii="Cambria" w:hAnsi="Cambria"/>
          <w:szCs w:val="22"/>
        </w:rPr>
        <w:t xml:space="preserve">Údržba prováděná </w:t>
      </w:r>
      <w:r w:rsidR="007E07E6" w:rsidRPr="009A69A1">
        <w:rPr>
          <w:rStyle w:val="CharChar1"/>
          <w:rFonts w:ascii="Cambria" w:hAnsi="Cambria"/>
          <w:szCs w:val="22"/>
        </w:rPr>
        <w:t>Pronajímatelem</w:t>
      </w:r>
      <w:r w:rsidRPr="009A69A1">
        <w:rPr>
          <w:rStyle w:val="CharChar1"/>
          <w:rFonts w:ascii="Cambria" w:hAnsi="Cambria"/>
          <w:szCs w:val="22"/>
        </w:rPr>
        <w:t>:</w:t>
      </w:r>
      <w:r w:rsidRPr="009A69A1">
        <w:rPr>
          <w:rFonts w:ascii="Cambria" w:hAnsi="Cambria"/>
          <w:sz w:val="22"/>
          <w:szCs w:val="22"/>
        </w:rPr>
        <w:t xml:space="preserve"> </w:t>
      </w:r>
      <w:r w:rsidR="007E07E6" w:rsidRPr="009A69A1">
        <w:rPr>
          <w:rFonts w:ascii="Cambria" w:hAnsi="Cambria"/>
          <w:sz w:val="22"/>
          <w:szCs w:val="22"/>
        </w:rPr>
        <w:t xml:space="preserve">Pronajímatel </w:t>
      </w:r>
      <w:r w:rsidRPr="009A69A1">
        <w:rPr>
          <w:rFonts w:ascii="Cambria" w:hAnsi="Cambria"/>
          <w:sz w:val="22"/>
          <w:szCs w:val="22"/>
        </w:rPr>
        <w:t xml:space="preserve">zabezpečuje údržbu, opravy, úpravy a servis technologických zařízení a rozvodových systému </w:t>
      </w:r>
      <w:r w:rsidR="009F02DD" w:rsidRPr="009A69A1">
        <w:rPr>
          <w:rFonts w:ascii="Cambria" w:hAnsi="Cambria"/>
          <w:sz w:val="22"/>
          <w:szCs w:val="22"/>
        </w:rPr>
        <w:t>Budovy</w:t>
      </w:r>
      <w:r w:rsidRPr="009A69A1">
        <w:rPr>
          <w:rFonts w:ascii="Cambria" w:hAnsi="Cambria"/>
          <w:sz w:val="22"/>
          <w:szCs w:val="22"/>
        </w:rPr>
        <w:t xml:space="preserve"> (mechanické, elektrické, topící, vzduchotechnické, výtahové, odpadové, sanitární, bezpečnostní, telefonní a jiné systémy) sloužících Budově (s výjimkou rozvodových systémů, resp. jejich částí, které se nacházejí v </w:t>
      </w:r>
      <w:r w:rsidR="007015A1" w:rsidRPr="009A69A1">
        <w:rPr>
          <w:rFonts w:ascii="Cambria" w:hAnsi="Cambria"/>
          <w:sz w:val="22"/>
          <w:szCs w:val="22"/>
        </w:rPr>
        <w:t>P</w:t>
      </w:r>
      <w:r w:rsidRPr="009A69A1">
        <w:rPr>
          <w:rFonts w:ascii="Cambria" w:hAnsi="Cambria"/>
          <w:sz w:val="22"/>
          <w:szCs w:val="22"/>
        </w:rPr>
        <w:t>rostorách), Společných prostor a konstrukčních prvků Budovy. V případě, že vznik potřeby takových oprav, servisu nebo údržby je důsledkem:</w:t>
      </w:r>
      <w:bookmarkEnd w:id="70"/>
    </w:p>
    <w:p w:rsidR="00623C8B" w:rsidRPr="009A69A1" w:rsidRDefault="00623C8B" w:rsidP="005A37DC">
      <w:pPr>
        <w:pStyle w:val="Nadpis4"/>
        <w:numPr>
          <w:ilvl w:val="3"/>
          <w:numId w:val="17"/>
        </w:numPr>
        <w:spacing w:line="276" w:lineRule="auto"/>
        <w:ind w:left="1985" w:hanging="567"/>
        <w:rPr>
          <w:rFonts w:ascii="Cambria" w:hAnsi="Cambria"/>
          <w:sz w:val="22"/>
          <w:szCs w:val="22"/>
        </w:rPr>
      </w:pPr>
      <w:r w:rsidRPr="009A69A1">
        <w:rPr>
          <w:rFonts w:ascii="Cambria" w:hAnsi="Cambria"/>
          <w:sz w:val="22"/>
          <w:szCs w:val="22"/>
        </w:rPr>
        <w:t>jakéhokoli úkonu, opomenutí, nedbalosti, zásahu nebo úprav ze strany Nájemce anebo jeho zaměstnanců, spolupracovníků, dodavatelů a/nebo návštěvníků,</w:t>
      </w:r>
      <w:r w:rsidR="002435F1" w:rsidRPr="009A69A1">
        <w:rPr>
          <w:rFonts w:ascii="Cambria" w:hAnsi="Cambria"/>
          <w:sz w:val="22"/>
          <w:szCs w:val="22"/>
        </w:rPr>
        <w:t xml:space="preserve"> anebo</w:t>
      </w:r>
    </w:p>
    <w:p w:rsidR="00623C8B" w:rsidRPr="009A69A1" w:rsidRDefault="00623C8B" w:rsidP="005A37DC">
      <w:pPr>
        <w:pStyle w:val="Nadpis4"/>
        <w:spacing w:line="276" w:lineRule="auto"/>
        <w:ind w:left="1985" w:hanging="567"/>
        <w:rPr>
          <w:rFonts w:ascii="Cambria" w:hAnsi="Cambria"/>
          <w:sz w:val="22"/>
          <w:szCs w:val="22"/>
        </w:rPr>
      </w:pPr>
      <w:r w:rsidRPr="009A69A1">
        <w:rPr>
          <w:rFonts w:ascii="Cambria" w:hAnsi="Cambria"/>
          <w:sz w:val="22"/>
          <w:szCs w:val="22"/>
        </w:rPr>
        <w:t>nesplnění jakékoli povinnosti Náje</w:t>
      </w:r>
      <w:r w:rsidR="001F417F" w:rsidRPr="009A69A1">
        <w:rPr>
          <w:rFonts w:ascii="Cambria" w:hAnsi="Cambria"/>
          <w:sz w:val="22"/>
          <w:szCs w:val="22"/>
        </w:rPr>
        <w:t>mce vyplývající z této Smlouvy,</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tak </w:t>
      </w:r>
      <w:r w:rsidR="007E07E6" w:rsidRPr="009A69A1">
        <w:rPr>
          <w:rFonts w:ascii="Cambria" w:hAnsi="Cambria"/>
          <w:sz w:val="22"/>
          <w:szCs w:val="22"/>
        </w:rPr>
        <w:t xml:space="preserve">Pronajímatel </w:t>
      </w:r>
      <w:r w:rsidRPr="009A69A1">
        <w:rPr>
          <w:rFonts w:ascii="Cambria" w:hAnsi="Cambria"/>
          <w:sz w:val="22"/>
          <w:szCs w:val="22"/>
        </w:rPr>
        <w:t xml:space="preserve">zajistí anebo vykoná takové zásahy výlučně na náklady Nájemce a Nájemce je povinen tyto zásahy uhradit buď </w:t>
      </w:r>
      <w:proofErr w:type="gramStart"/>
      <w:r w:rsidR="00E51CAC" w:rsidRPr="009A69A1">
        <w:rPr>
          <w:rFonts w:ascii="Cambria" w:hAnsi="Cambria"/>
          <w:sz w:val="22"/>
          <w:szCs w:val="22"/>
        </w:rPr>
        <w:t>Pronajímateli nebo</w:t>
      </w:r>
      <w:proofErr w:type="gramEnd"/>
      <w:r w:rsidRPr="009A69A1">
        <w:rPr>
          <w:rFonts w:ascii="Cambria" w:hAnsi="Cambria"/>
          <w:sz w:val="22"/>
          <w:szCs w:val="22"/>
        </w:rPr>
        <w:t xml:space="preserve"> jím určeným třetím osobám. Jestliže vznik potřeby takových zásahů je jen částečně důsledkem výše uvedeného úkonu Nájemce, Nájemce bude povinen takové zásahy hradit poměrně.</w:t>
      </w:r>
    </w:p>
    <w:p w:rsidR="00623C8B" w:rsidRPr="009A69A1" w:rsidRDefault="00623C8B" w:rsidP="005A37DC">
      <w:pPr>
        <w:pStyle w:val="Nadpis3"/>
        <w:spacing w:line="276" w:lineRule="auto"/>
        <w:ind w:left="1418"/>
        <w:rPr>
          <w:rFonts w:ascii="Cambria" w:hAnsi="Cambria"/>
          <w:sz w:val="22"/>
          <w:szCs w:val="22"/>
        </w:rPr>
      </w:pPr>
      <w:bookmarkStart w:id="71" w:name="_Ref430339622"/>
      <w:r w:rsidRPr="009A69A1">
        <w:rPr>
          <w:rStyle w:val="CharChar1"/>
          <w:rFonts w:ascii="Cambria" w:hAnsi="Cambria"/>
          <w:szCs w:val="22"/>
        </w:rPr>
        <w:t>Údržba prováděná Nájemcem:</w:t>
      </w:r>
      <w:r w:rsidRPr="009A69A1">
        <w:rPr>
          <w:rFonts w:ascii="Cambria" w:hAnsi="Cambria"/>
          <w:sz w:val="22"/>
          <w:szCs w:val="22"/>
        </w:rPr>
        <w:t xml:space="preserve"> S výjimkou údržby, oprav, úprav a servisu, které zabezpečuje </w:t>
      </w:r>
      <w:r w:rsidR="007E07E6" w:rsidRPr="009A69A1">
        <w:rPr>
          <w:rFonts w:ascii="Cambria" w:hAnsi="Cambria"/>
          <w:sz w:val="22"/>
          <w:szCs w:val="22"/>
        </w:rPr>
        <w:t xml:space="preserve">Pronajímatel </w:t>
      </w:r>
      <w:r w:rsidRPr="009A69A1">
        <w:rPr>
          <w:rFonts w:ascii="Cambria" w:hAnsi="Cambria"/>
          <w:sz w:val="22"/>
          <w:szCs w:val="22"/>
        </w:rPr>
        <w:t xml:space="preserve">dle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_Ref430339453 \r \h  \* MERGEFORMAT </w:instrText>
      </w:r>
      <w:r w:rsidR="00CF35AD">
        <w:fldChar w:fldCharType="separate"/>
      </w:r>
      <w:r w:rsidR="00A07607" w:rsidRPr="009A69A1">
        <w:rPr>
          <w:rFonts w:ascii="Cambria" w:hAnsi="Cambria"/>
          <w:sz w:val="22"/>
          <w:szCs w:val="22"/>
        </w:rPr>
        <w:t>8.2.1</w:t>
      </w:r>
      <w:r w:rsidR="00CF35AD">
        <w:fldChar w:fldCharType="end"/>
      </w:r>
      <w:proofErr w:type="gramEnd"/>
      <w:r w:rsidRPr="009A69A1">
        <w:rPr>
          <w:rFonts w:ascii="Cambria" w:hAnsi="Cambria"/>
          <w:sz w:val="22"/>
          <w:szCs w:val="22"/>
        </w:rPr>
        <w:t xml:space="preserve"> této Smlouvy výše, je Nájemce povinen bez </w:t>
      </w:r>
      <w:r w:rsidRPr="009A69A1">
        <w:rPr>
          <w:rFonts w:ascii="Cambria" w:hAnsi="Cambria"/>
          <w:sz w:val="22"/>
          <w:szCs w:val="22"/>
        </w:rPr>
        <w:lastRenderedPageBreak/>
        <w:t xml:space="preserve">zbytečného odkladu výlučně na své náklady prostřednictvím svého odborného dodavatele zajistit údržbu, opravy, úpravy a servis </w:t>
      </w:r>
      <w:r w:rsidR="007015A1" w:rsidRPr="009A69A1">
        <w:rPr>
          <w:rFonts w:ascii="Cambria" w:hAnsi="Cambria"/>
          <w:sz w:val="22"/>
          <w:szCs w:val="22"/>
        </w:rPr>
        <w:t>P</w:t>
      </w:r>
      <w:r w:rsidRPr="009A69A1">
        <w:rPr>
          <w:rFonts w:ascii="Cambria" w:hAnsi="Cambria"/>
          <w:sz w:val="22"/>
          <w:szCs w:val="22"/>
        </w:rPr>
        <w:t xml:space="preserve">rostor včetně všech instalací, příslušenství a vybavení umístěného v </w:t>
      </w:r>
      <w:r w:rsidR="007015A1" w:rsidRPr="009A69A1">
        <w:rPr>
          <w:rFonts w:ascii="Cambria" w:hAnsi="Cambria"/>
          <w:sz w:val="22"/>
          <w:szCs w:val="22"/>
        </w:rPr>
        <w:t>P</w:t>
      </w:r>
      <w:r w:rsidRPr="009A69A1">
        <w:rPr>
          <w:rFonts w:ascii="Cambria" w:hAnsi="Cambria"/>
          <w:sz w:val="22"/>
          <w:szCs w:val="22"/>
        </w:rPr>
        <w:t xml:space="preserve">rostorách, s výjimkou věcí, jejichž údržbu zabezpečuje </w:t>
      </w:r>
      <w:r w:rsidR="007E07E6" w:rsidRPr="009A69A1">
        <w:rPr>
          <w:rFonts w:ascii="Cambria" w:hAnsi="Cambria"/>
          <w:sz w:val="22"/>
          <w:szCs w:val="22"/>
        </w:rPr>
        <w:t xml:space="preserve">Pronajímatel </w:t>
      </w:r>
      <w:r w:rsidRPr="009A69A1">
        <w:rPr>
          <w:rFonts w:ascii="Cambria" w:hAnsi="Cambria"/>
          <w:sz w:val="22"/>
          <w:szCs w:val="22"/>
        </w:rPr>
        <w:t xml:space="preserve">dle </w:t>
      </w:r>
      <w:r w:rsidR="00CE4AA6" w:rsidRPr="009A69A1">
        <w:rPr>
          <w:rFonts w:ascii="Cambria" w:hAnsi="Cambria"/>
          <w:sz w:val="22"/>
          <w:szCs w:val="22"/>
        </w:rPr>
        <w:t>čl.</w:t>
      </w:r>
      <w:r w:rsidRPr="009A69A1">
        <w:rPr>
          <w:rFonts w:ascii="Cambria" w:hAnsi="Cambria"/>
          <w:sz w:val="22"/>
          <w:szCs w:val="22"/>
        </w:rPr>
        <w:t xml:space="preserve"> </w:t>
      </w:r>
      <w:fldSimple w:instr=" REF _Ref430339453 \r \h  \* MERGEFORMAT ">
        <w:r w:rsidR="00A07607" w:rsidRPr="009A69A1">
          <w:rPr>
            <w:rFonts w:ascii="Cambria" w:hAnsi="Cambria"/>
            <w:sz w:val="22"/>
            <w:szCs w:val="22"/>
          </w:rPr>
          <w:t>8.2.1</w:t>
        </w:r>
      </w:fldSimple>
      <w:r w:rsidRPr="009A69A1">
        <w:rPr>
          <w:rFonts w:ascii="Cambria" w:hAnsi="Cambria"/>
          <w:sz w:val="22"/>
          <w:szCs w:val="22"/>
        </w:rPr>
        <w:t xml:space="preserve">. Smlouvy. Jestliže Nájemce bez zbytečného odkladu nezabezpečí všechny práce ve smyslu předchozí věty, je povinen toto okamžitě oznámit </w:t>
      </w:r>
      <w:r w:rsidR="007E07E6" w:rsidRPr="009A69A1">
        <w:rPr>
          <w:rFonts w:ascii="Cambria" w:hAnsi="Cambria"/>
          <w:sz w:val="22"/>
          <w:szCs w:val="22"/>
        </w:rPr>
        <w:t>Pronajímateli</w:t>
      </w:r>
      <w:r w:rsidRPr="009A69A1">
        <w:rPr>
          <w:rFonts w:ascii="Cambria" w:hAnsi="Cambria"/>
          <w:sz w:val="22"/>
          <w:szCs w:val="22"/>
        </w:rPr>
        <w:t xml:space="preserve">. </w:t>
      </w:r>
      <w:r w:rsidR="007E07E6" w:rsidRPr="009A69A1">
        <w:rPr>
          <w:rFonts w:ascii="Cambria" w:hAnsi="Cambria"/>
          <w:sz w:val="22"/>
          <w:szCs w:val="22"/>
        </w:rPr>
        <w:t xml:space="preserve">Pronajímatel </w:t>
      </w:r>
      <w:r w:rsidRPr="009A69A1">
        <w:rPr>
          <w:rFonts w:ascii="Cambria" w:hAnsi="Cambria"/>
          <w:sz w:val="22"/>
          <w:szCs w:val="22"/>
        </w:rPr>
        <w:t xml:space="preserve">má po tomto oznámení právo vykonat takové zásahy na náklady a nebezpečí Nájemce, jestliže jejich vykonání nezajistil Nájemce a Nájemce je následně povinen uhradit s tím související náklady </w:t>
      </w:r>
      <w:r w:rsidR="005B3556" w:rsidRPr="009A69A1">
        <w:rPr>
          <w:rFonts w:ascii="Cambria" w:hAnsi="Cambria"/>
          <w:sz w:val="22"/>
          <w:szCs w:val="22"/>
        </w:rPr>
        <w:t>Pronajímateli</w:t>
      </w:r>
      <w:r w:rsidRPr="009A69A1">
        <w:rPr>
          <w:rFonts w:ascii="Cambria" w:hAnsi="Cambria"/>
          <w:sz w:val="22"/>
          <w:szCs w:val="22"/>
        </w:rPr>
        <w:t>, a to na základě daňového dokladu (faktury) Pronajímatele</w:t>
      </w:r>
      <w:r w:rsidR="005B3556" w:rsidRPr="009A69A1">
        <w:rPr>
          <w:rFonts w:ascii="Cambria" w:hAnsi="Cambria"/>
          <w:sz w:val="22"/>
          <w:szCs w:val="22"/>
        </w:rPr>
        <w:t>m</w:t>
      </w:r>
      <w:r w:rsidRPr="009A69A1">
        <w:rPr>
          <w:rFonts w:ascii="Cambria" w:hAnsi="Cambria"/>
          <w:sz w:val="22"/>
          <w:szCs w:val="22"/>
        </w:rPr>
        <w:t xml:space="preserve"> ve lhůtě splatnosti v takovém daňovém dokladu určené.</w:t>
      </w:r>
      <w:bookmarkEnd w:id="71"/>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Oznamovací povinnost Nájemce ve vztahu k opravám a údržbě:</w:t>
      </w:r>
      <w:r w:rsidRPr="009A69A1">
        <w:rPr>
          <w:rFonts w:ascii="Cambria" w:hAnsi="Cambria"/>
          <w:sz w:val="22"/>
          <w:szCs w:val="22"/>
        </w:rPr>
        <w:t xml:space="preserve"> Nájemce je povinen oznámit </w:t>
      </w:r>
      <w:r w:rsidR="007E07E6" w:rsidRPr="009A69A1">
        <w:rPr>
          <w:rFonts w:ascii="Cambria" w:hAnsi="Cambria"/>
          <w:sz w:val="22"/>
          <w:szCs w:val="22"/>
        </w:rPr>
        <w:t xml:space="preserve">Pronajímateli </w:t>
      </w:r>
      <w:r w:rsidRPr="009A69A1">
        <w:rPr>
          <w:rFonts w:ascii="Cambria" w:hAnsi="Cambria"/>
          <w:sz w:val="22"/>
          <w:szCs w:val="22"/>
        </w:rPr>
        <w:t xml:space="preserve">bez zbytečného odkladu potřeby (i) všech oprav, údržby (a dalších potřebných zásahů), které </w:t>
      </w:r>
      <w:r w:rsidR="00CE1732" w:rsidRPr="009A69A1">
        <w:rPr>
          <w:rFonts w:ascii="Cambria" w:hAnsi="Cambria"/>
          <w:sz w:val="22"/>
          <w:szCs w:val="22"/>
        </w:rPr>
        <w:t>dle</w:t>
      </w:r>
      <w:r w:rsidRPr="009A69A1">
        <w:rPr>
          <w:rFonts w:ascii="Cambria" w:hAnsi="Cambria"/>
          <w:sz w:val="22"/>
          <w:szCs w:val="22"/>
        </w:rPr>
        <w:t xml:space="preserve"> Smlouvy zabezpečuje </w:t>
      </w:r>
      <w:r w:rsidR="007E07E6" w:rsidRPr="009A69A1">
        <w:rPr>
          <w:rFonts w:ascii="Cambria" w:hAnsi="Cambria"/>
          <w:sz w:val="22"/>
          <w:szCs w:val="22"/>
        </w:rPr>
        <w:t xml:space="preserve">Pronajímatel </w:t>
      </w:r>
      <w:r w:rsidRPr="009A69A1">
        <w:rPr>
          <w:rFonts w:ascii="Cambria" w:hAnsi="Cambria"/>
          <w:sz w:val="22"/>
          <w:szCs w:val="22"/>
        </w:rPr>
        <w:t>a umožnit mu vykonání těchto oprav nebo zásahů a dále (</w:t>
      </w:r>
      <w:proofErr w:type="spellStart"/>
      <w:r w:rsidRPr="009A69A1">
        <w:rPr>
          <w:rFonts w:ascii="Cambria" w:hAnsi="Cambria"/>
          <w:sz w:val="22"/>
          <w:szCs w:val="22"/>
        </w:rPr>
        <w:t>ii</w:t>
      </w:r>
      <w:proofErr w:type="spellEnd"/>
      <w:r w:rsidRPr="009A69A1">
        <w:rPr>
          <w:rFonts w:ascii="Cambria" w:hAnsi="Cambria"/>
          <w:sz w:val="22"/>
          <w:szCs w:val="22"/>
        </w:rPr>
        <w:t xml:space="preserve">) provedení oprav, údržby, úprav či pravidelného servisu zařízení, které jsou sice v jeho kompetenci, ale mohou jakkoli souviset či ovlivňovat technologická zařízení a rozvodové systémy Budovy. Při porušení této povinnosti odpovídá Nájemce za </w:t>
      </w:r>
      <w:r w:rsidR="00CE1732" w:rsidRPr="009A69A1">
        <w:rPr>
          <w:rFonts w:ascii="Cambria" w:hAnsi="Cambria"/>
          <w:sz w:val="22"/>
          <w:szCs w:val="22"/>
        </w:rPr>
        <w:t xml:space="preserve">újmu </w:t>
      </w:r>
      <w:r w:rsidRPr="009A69A1">
        <w:rPr>
          <w:rFonts w:ascii="Cambria" w:hAnsi="Cambria"/>
          <w:sz w:val="22"/>
          <w:szCs w:val="22"/>
        </w:rPr>
        <w:t xml:space="preserve">a nemá nároky, které by mu jinak náležely při nemožnosti anebo omezení možnosti užívat </w:t>
      </w:r>
      <w:r w:rsidR="00DC695F" w:rsidRPr="009A69A1">
        <w:rPr>
          <w:rFonts w:ascii="Cambria" w:hAnsi="Cambria"/>
          <w:sz w:val="22"/>
          <w:szCs w:val="22"/>
        </w:rPr>
        <w:t>P</w:t>
      </w:r>
      <w:r w:rsidRPr="009A69A1">
        <w:rPr>
          <w:rFonts w:ascii="Cambria" w:hAnsi="Cambria"/>
          <w:sz w:val="22"/>
          <w:szCs w:val="22"/>
        </w:rPr>
        <w:t>rostory</w:t>
      </w:r>
      <w:r w:rsidR="00CE1732" w:rsidRPr="009A69A1">
        <w:rPr>
          <w:rFonts w:ascii="Cambria" w:hAnsi="Cambria"/>
          <w:sz w:val="22"/>
          <w:szCs w:val="22"/>
        </w:rPr>
        <w:t xml:space="preserve">. </w:t>
      </w:r>
      <w:r w:rsidRPr="009A69A1">
        <w:rPr>
          <w:rFonts w:ascii="Cambria" w:hAnsi="Cambria"/>
          <w:sz w:val="22"/>
          <w:szCs w:val="22"/>
        </w:rPr>
        <w:t>Nájemce poskytn</w:t>
      </w:r>
      <w:r w:rsidR="00F350FB" w:rsidRPr="009A69A1">
        <w:rPr>
          <w:rFonts w:ascii="Cambria" w:hAnsi="Cambria"/>
          <w:sz w:val="22"/>
          <w:szCs w:val="22"/>
        </w:rPr>
        <w:t>e</w:t>
      </w:r>
      <w:r w:rsidRPr="009A69A1">
        <w:rPr>
          <w:rFonts w:ascii="Cambria" w:hAnsi="Cambria"/>
          <w:sz w:val="22"/>
          <w:szCs w:val="22"/>
        </w:rPr>
        <w:t xml:space="preserve"> </w:t>
      </w:r>
      <w:r w:rsidR="007E07E6" w:rsidRPr="009A69A1">
        <w:rPr>
          <w:rFonts w:ascii="Cambria" w:hAnsi="Cambria"/>
          <w:sz w:val="22"/>
          <w:szCs w:val="22"/>
        </w:rPr>
        <w:t xml:space="preserve">Pronajímateli </w:t>
      </w:r>
      <w:r w:rsidRPr="009A69A1">
        <w:rPr>
          <w:rFonts w:ascii="Cambria" w:hAnsi="Cambria"/>
          <w:sz w:val="22"/>
          <w:szCs w:val="22"/>
        </w:rPr>
        <w:t>a</w:t>
      </w:r>
      <w:r w:rsidR="00CE1732" w:rsidRPr="009A69A1">
        <w:rPr>
          <w:rFonts w:ascii="Cambria" w:hAnsi="Cambria"/>
          <w:sz w:val="22"/>
          <w:szCs w:val="22"/>
        </w:rPr>
        <w:t> </w:t>
      </w:r>
      <w:r w:rsidRPr="009A69A1">
        <w:rPr>
          <w:rFonts w:ascii="Cambria" w:hAnsi="Cambria"/>
          <w:sz w:val="22"/>
          <w:szCs w:val="22"/>
        </w:rPr>
        <w:t xml:space="preserve">dalším osobám potřebnou součinnost při výkonu takových práv a zásahů a </w:t>
      </w:r>
      <w:r w:rsidR="009F1094" w:rsidRPr="009A69A1">
        <w:rPr>
          <w:rFonts w:ascii="Cambria" w:hAnsi="Cambria"/>
          <w:sz w:val="22"/>
          <w:szCs w:val="22"/>
        </w:rPr>
        <w:t xml:space="preserve">bude </w:t>
      </w:r>
      <w:r w:rsidRPr="009A69A1">
        <w:rPr>
          <w:rFonts w:ascii="Cambria" w:hAnsi="Cambria"/>
          <w:sz w:val="22"/>
          <w:szCs w:val="22"/>
        </w:rPr>
        <w:t xml:space="preserve">snášet omezení v průběhu výkonu těchto činností. V opačném případě odpovídá za </w:t>
      </w:r>
      <w:r w:rsidR="00534617" w:rsidRPr="009A69A1">
        <w:rPr>
          <w:rFonts w:ascii="Cambria" w:hAnsi="Cambria"/>
          <w:sz w:val="22"/>
          <w:szCs w:val="22"/>
        </w:rPr>
        <w:t xml:space="preserve">újmu vzniklou </w:t>
      </w:r>
      <w:r w:rsidRPr="009A69A1">
        <w:rPr>
          <w:rFonts w:ascii="Cambria" w:hAnsi="Cambria"/>
          <w:sz w:val="22"/>
          <w:szCs w:val="22"/>
        </w:rPr>
        <w:t>Pronajímateli, popř. jiným nájemcům a uživatelům, neposkytnutím této součinnosti.</w:t>
      </w:r>
    </w:p>
    <w:p w:rsidR="00623C8B" w:rsidRPr="009A69A1" w:rsidRDefault="00623C8B" w:rsidP="000E5510">
      <w:pPr>
        <w:pStyle w:val="Nadpis2"/>
        <w:keepNext/>
        <w:spacing w:line="276" w:lineRule="auto"/>
        <w:rPr>
          <w:rFonts w:ascii="Cambria" w:hAnsi="Cambria"/>
          <w:b/>
          <w:bCs w:val="0"/>
          <w:sz w:val="22"/>
          <w:szCs w:val="22"/>
        </w:rPr>
      </w:pPr>
      <w:bookmarkStart w:id="72" w:name="_Ref27734192"/>
      <w:r w:rsidRPr="009A69A1">
        <w:rPr>
          <w:rFonts w:ascii="Cambria" w:hAnsi="Cambria"/>
          <w:b/>
          <w:bCs w:val="0"/>
          <w:sz w:val="22"/>
          <w:szCs w:val="22"/>
        </w:rPr>
        <w:t xml:space="preserve">Dokončení a Úpravy </w:t>
      </w:r>
      <w:r w:rsidR="007015A1" w:rsidRPr="009A69A1">
        <w:rPr>
          <w:rFonts w:ascii="Cambria" w:hAnsi="Cambria"/>
          <w:b/>
          <w:bCs w:val="0"/>
          <w:sz w:val="22"/>
          <w:szCs w:val="22"/>
        </w:rPr>
        <w:t>P</w:t>
      </w:r>
      <w:r w:rsidRPr="009A69A1">
        <w:rPr>
          <w:rFonts w:ascii="Cambria" w:hAnsi="Cambria"/>
          <w:b/>
          <w:bCs w:val="0"/>
          <w:sz w:val="22"/>
          <w:szCs w:val="22"/>
        </w:rPr>
        <w:t>rostor</w:t>
      </w:r>
      <w:r w:rsidR="00615552" w:rsidRPr="009A69A1">
        <w:rPr>
          <w:rFonts w:ascii="Cambria" w:hAnsi="Cambria"/>
          <w:b/>
          <w:bCs w:val="0"/>
          <w:sz w:val="22"/>
          <w:szCs w:val="22"/>
        </w:rPr>
        <w:t xml:space="preserve"> a Práce Nájemce</w:t>
      </w:r>
      <w:bookmarkEnd w:id="72"/>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Provádění Úprav:</w:t>
      </w:r>
      <w:r w:rsidRPr="009A69A1">
        <w:rPr>
          <w:rFonts w:ascii="Cambria" w:hAnsi="Cambria"/>
          <w:sz w:val="22"/>
          <w:szCs w:val="22"/>
        </w:rPr>
        <w:t xml:space="preserve"> Jakékoli Úpravy </w:t>
      </w:r>
      <w:r w:rsidR="007015A1" w:rsidRPr="009A69A1">
        <w:rPr>
          <w:rFonts w:ascii="Cambria" w:hAnsi="Cambria"/>
          <w:sz w:val="22"/>
          <w:szCs w:val="22"/>
        </w:rPr>
        <w:t>P</w:t>
      </w:r>
      <w:r w:rsidRPr="009A69A1">
        <w:rPr>
          <w:rFonts w:ascii="Cambria" w:hAnsi="Cambria"/>
          <w:sz w:val="22"/>
          <w:szCs w:val="22"/>
        </w:rPr>
        <w:t>rostor po převzetí</w:t>
      </w:r>
      <w:r w:rsidR="00CE4AA6" w:rsidRPr="009A69A1">
        <w:rPr>
          <w:rFonts w:ascii="Cambria" w:hAnsi="Cambria"/>
          <w:sz w:val="22"/>
          <w:szCs w:val="22"/>
        </w:rPr>
        <w:t xml:space="preserve"> </w:t>
      </w:r>
      <w:r w:rsidR="007015A1" w:rsidRPr="009A69A1">
        <w:rPr>
          <w:rFonts w:ascii="Cambria" w:hAnsi="Cambria"/>
          <w:sz w:val="22"/>
          <w:szCs w:val="22"/>
        </w:rPr>
        <w:t>P</w:t>
      </w:r>
      <w:r w:rsidR="00CE4AA6" w:rsidRPr="009A69A1">
        <w:rPr>
          <w:rFonts w:ascii="Cambria" w:hAnsi="Cambria"/>
          <w:sz w:val="22"/>
          <w:szCs w:val="22"/>
        </w:rPr>
        <w:t>rostor</w:t>
      </w:r>
      <w:r w:rsidRPr="009A69A1">
        <w:rPr>
          <w:rFonts w:ascii="Cambria" w:hAnsi="Cambria"/>
          <w:sz w:val="22"/>
          <w:szCs w:val="22"/>
        </w:rPr>
        <w:t xml:space="preserve"> jsou uskutečňovány na náklady a nebezpečí Nájemce. Nájemce nebude provádět žádné Úpravy bez předchozího písemného souhlasu Pronajímatele (který bude zahrnovat i případný souhlas Pronajímatele s daňovým odepisováním takových Úprav ze strany Nájemce) pro každý jednotlivý případ. Jakékoliv Úpravy odsouhlasené Pronajímatelem podle tohoto článku a jiné práce ze strany Nájemce vyžadované nebo povolené podle této Smlouvy budou Nájemcem provedeny tak, aby nezpůsobovaly nepřiměřenou hlučnost, vibrace, prach nebo pachy, které by obtěžovaly jakékoliv jiné nájemce užívající přilehlé a/nebo sousedící prostory, nebo jakékoliv jiné uživatele či návštěvníky; s tím, že jakékoliv takové Úpravy a/nebo jiné práce budou Nájemcem prováděny v době a podle podmínek odsouhlasených předem Pronajímatelem. Všechny Úpravy musí být prováděny kvalitním a odborným způsobem, při použití materiálů nejvyšší kvality, v souladu s příslušnými technickými normami (včetně hygienických) a právními předpisy tak, aby vytvořily v </w:t>
      </w:r>
      <w:r w:rsidR="007015A1" w:rsidRPr="009A69A1">
        <w:rPr>
          <w:rFonts w:ascii="Cambria" w:hAnsi="Cambria"/>
          <w:sz w:val="22"/>
          <w:szCs w:val="22"/>
        </w:rPr>
        <w:t>P</w:t>
      </w:r>
      <w:r w:rsidRPr="009A69A1">
        <w:rPr>
          <w:rFonts w:ascii="Cambria" w:hAnsi="Cambria"/>
          <w:sz w:val="22"/>
          <w:szCs w:val="22"/>
        </w:rPr>
        <w:t xml:space="preserve">rostorách trvale všestranně optimálně vhodné prostředí pro činnost Nájemce a jeho návštěvníky a klienty, když Nájemce musí klást specifický důraz na správné dimenzování klimatizace, topení, vzduchotechniku, osvětlení a na estetickou úpravu </w:t>
      </w:r>
      <w:r w:rsidR="007015A1" w:rsidRPr="009A69A1">
        <w:rPr>
          <w:rFonts w:ascii="Cambria" w:hAnsi="Cambria"/>
          <w:sz w:val="22"/>
          <w:szCs w:val="22"/>
        </w:rPr>
        <w:t>P</w:t>
      </w:r>
      <w:r w:rsidRPr="009A69A1">
        <w:rPr>
          <w:rFonts w:ascii="Cambria" w:hAnsi="Cambria"/>
          <w:sz w:val="22"/>
          <w:szCs w:val="22"/>
        </w:rPr>
        <w:t>rostor.</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Nájemce </w:t>
      </w:r>
      <w:r w:rsidR="00F350FB" w:rsidRPr="009A69A1">
        <w:rPr>
          <w:rFonts w:ascii="Cambria" w:hAnsi="Cambria"/>
          <w:sz w:val="22"/>
          <w:szCs w:val="22"/>
        </w:rPr>
        <w:t xml:space="preserve">zařídí </w:t>
      </w:r>
      <w:r w:rsidR="00DC695F" w:rsidRPr="009A69A1">
        <w:rPr>
          <w:rFonts w:ascii="Cambria" w:hAnsi="Cambria"/>
          <w:sz w:val="22"/>
          <w:szCs w:val="22"/>
        </w:rPr>
        <w:t>P</w:t>
      </w:r>
      <w:r w:rsidRPr="009A69A1">
        <w:rPr>
          <w:rFonts w:ascii="Cambria" w:hAnsi="Cambria"/>
          <w:sz w:val="22"/>
          <w:szCs w:val="22"/>
        </w:rPr>
        <w:t xml:space="preserve">rostory výlučně svým vlastním novým vybavením (mobiliář, interiérový nábytek, </w:t>
      </w:r>
      <w:r w:rsidR="00AC29E1" w:rsidRPr="009A69A1">
        <w:rPr>
          <w:rFonts w:ascii="Cambria" w:hAnsi="Cambria"/>
          <w:sz w:val="22"/>
          <w:szCs w:val="22"/>
        </w:rPr>
        <w:t>doplňky</w:t>
      </w:r>
      <w:r w:rsidRPr="009A69A1">
        <w:rPr>
          <w:rFonts w:ascii="Cambria" w:hAnsi="Cambria"/>
          <w:sz w:val="22"/>
          <w:szCs w:val="22"/>
        </w:rPr>
        <w:t xml:space="preserve"> atd.). Vlastnické právo k vybavení </w:t>
      </w:r>
      <w:r w:rsidR="007015A1" w:rsidRPr="009A69A1">
        <w:rPr>
          <w:rFonts w:ascii="Cambria" w:hAnsi="Cambria"/>
          <w:sz w:val="22"/>
          <w:szCs w:val="22"/>
        </w:rPr>
        <w:t>P</w:t>
      </w:r>
      <w:r w:rsidRPr="009A69A1">
        <w:rPr>
          <w:rFonts w:ascii="Cambria" w:hAnsi="Cambria"/>
          <w:sz w:val="22"/>
          <w:szCs w:val="22"/>
        </w:rPr>
        <w:t xml:space="preserve">rostor (jeho </w:t>
      </w:r>
      <w:r w:rsidRPr="009A69A1">
        <w:rPr>
          <w:rFonts w:ascii="Cambria" w:hAnsi="Cambria"/>
          <w:sz w:val="22"/>
          <w:szCs w:val="22"/>
        </w:rPr>
        <w:lastRenderedPageBreak/>
        <w:t>jednotlivým částem) je Nájemce oprávněn převést na třetí osobu jen na základě předcházejícího písemného souhlasu Pronajímatele.</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Souhlas s plány a dodavatelé Nájemce:</w:t>
      </w:r>
      <w:r w:rsidRPr="009A69A1">
        <w:rPr>
          <w:rFonts w:ascii="Cambria" w:hAnsi="Cambria"/>
          <w:sz w:val="22"/>
          <w:szCs w:val="22"/>
        </w:rPr>
        <w:t xml:space="preserve"> Před zahájením jakýchkoliv Úprav, předloží Nájemce Pronajímateli k jeho písemnému schválení (které nebude v žádném případě zakládat jakoukoliv odpovědnost Pronajímatele za správnost, dostatečnost či soulad Úprav s jakýmikoliv právními předpisy či technickými </w:t>
      </w:r>
      <w:proofErr w:type="gramStart"/>
      <w:r w:rsidRPr="009A69A1">
        <w:rPr>
          <w:rFonts w:ascii="Cambria" w:hAnsi="Cambria"/>
          <w:sz w:val="22"/>
          <w:szCs w:val="22"/>
        </w:rPr>
        <w:t>normami) (i) podrobné</w:t>
      </w:r>
      <w:proofErr w:type="gramEnd"/>
      <w:r w:rsidRPr="009A69A1">
        <w:rPr>
          <w:rFonts w:ascii="Cambria" w:hAnsi="Cambria"/>
          <w:sz w:val="22"/>
          <w:szCs w:val="22"/>
        </w:rPr>
        <w:t xml:space="preserve"> plány a specifikace takových Úprav, a pokud takové Úpravy vyžadují povolení jakéhokoliv úřadu či orgánu nebo ohlášení takovému úřadu či orgánu, potom budou takové plány a specifikace úředně odsouhlaseny či autorizovány pravomocným povolením nebo ohlášením; (</w:t>
      </w:r>
      <w:proofErr w:type="spellStart"/>
      <w:r w:rsidRPr="009A69A1">
        <w:rPr>
          <w:rFonts w:ascii="Cambria" w:hAnsi="Cambria"/>
          <w:sz w:val="22"/>
          <w:szCs w:val="22"/>
        </w:rPr>
        <w:t>ii</w:t>
      </w:r>
      <w:proofErr w:type="spellEnd"/>
      <w:r w:rsidRPr="009A69A1">
        <w:rPr>
          <w:rFonts w:ascii="Cambria" w:hAnsi="Cambria"/>
          <w:sz w:val="22"/>
          <w:szCs w:val="22"/>
        </w:rPr>
        <w:t>) kopie aktuálních pojistných smluv, zahrnujících zejména pojištění odpovědnosti za škodu způsobenou třetím osobám a pojištění škody na majetku dodavatelů (včetně jejich případných subdodavatelů), kteří mají Úpravy provádět</w:t>
      </w:r>
      <w:r w:rsidR="00374CEA" w:rsidRPr="009A69A1">
        <w:rPr>
          <w:rFonts w:ascii="Cambria" w:hAnsi="Cambria"/>
          <w:sz w:val="22"/>
          <w:szCs w:val="22"/>
        </w:rPr>
        <w:t>; a (</w:t>
      </w:r>
      <w:proofErr w:type="spellStart"/>
      <w:r w:rsidR="00374CEA" w:rsidRPr="009A69A1">
        <w:rPr>
          <w:rFonts w:ascii="Cambria" w:hAnsi="Cambria"/>
          <w:sz w:val="22"/>
          <w:szCs w:val="22"/>
        </w:rPr>
        <w:t>iii</w:t>
      </w:r>
      <w:proofErr w:type="spellEnd"/>
      <w:r w:rsidR="00374CEA" w:rsidRPr="009A69A1">
        <w:rPr>
          <w:rFonts w:ascii="Cambria" w:hAnsi="Cambria"/>
          <w:sz w:val="22"/>
          <w:szCs w:val="22"/>
        </w:rPr>
        <w:t>) originály či úředně ověřené kopie povolení, stanovisek a souhlasů veškerých úřadů a orgánů požadovaná podle příslušných právních předpisů pro zahájení provádění a užívání takových Úprav (kteréžto dokumenty bude povinen zajistit Nájemce na vlastní náklady a vlastním jménem)</w:t>
      </w:r>
      <w:r w:rsidRPr="009A69A1">
        <w:rPr>
          <w:rFonts w:ascii="Cambria" w:hAnsi="Cambria"/>
          <w:sz w:val="22"/>
          <w:szCs w:val="22"/>
        </w:rPr>
        <w:t>.</w:t>
      </w:r>
    </w:p>
    <w:p w:rsidR="00623C8B" w:rsidRPr="009A69A1" w:rsidRDefault="00623C8B" w:rsidP="005A37DC">
      <w:pPr>
        <w:pStyle w:val="Nadpis3"/>
        <w:spacing w:line="276" w:lineRule="auto"/>
        <w:ind w:left="1418"/>
        <w:rPr>
          <w:rFonts w:ascii="Cambria" w:hAnsi="Cambria"/>
          <w:sz w:val="22"/>
          <w:szCs w:val="22"/>
        </w:rPr>
      </w:pPr>
      <w:bookmarkStart w:id="73" w:name="_Ref430339635"/>
      <w:r w:rsidRPr="009A69A1">
        <w:rPr>
          <w:rStyle w:val="CharChar1"/>
          <w:rFonts w:ascii="Cambria" w:hAnsi="Cambria"/>
          <w:szCs w:val="22"/>
        </w:rPr>
        <w:t>Další Úpravy:</w:t>
      </w:r>
      <w:r w:rsidRPr="009A69A1">
        <w:rPr>
          <w:rFonts w:ascii="Cambria" w:hAnsi="Cambria"/>
          <w:sz w:val="22"/>
          <w:szCs w:val="22"/>
        </w:rPr>
        <w:t xml:space="preserve"> Nájemce je během Doby nájmu oprávněn provádět jiné Úpravy (např. včetně instalace nových technologií a jiných zařízení), avšak jen na základě předešlého písemného souhlasu Pronajímatele s rozsahem a časovým harmonogramem Úprav. Pronajímatel svůj souhlas bezdůvodně neodepře za předpokladu, že:</w:t>
      </w:r>
      <w:bookmarkEnd w:id="73"/>
      <w:r w:rsidRPr="009A69A1">
        <w:rPr>
          <w:rFonts w:ascii="Cambria" w:hAnsi="Cambria"/>
          <w:sz w:val="22"/>
          <w:szCs w:val="22"/>
        </w:rPr>
        <w:t xml:space="preserve"> </w:t>
      </w:r>
    </w:p>
    <w:p w:rsidR="00623C8B" w:rsidRPr="009A69A1" w:rsidRDefault="00623C8B" w:rsidP="005A37DC">
      <w:pPr>
        <w:pStyle w:val="Nadpis4"/>
        <w:numPr>
          <w:ilvl w:val="3"/>
          <w:numId w:val="15"/>
        </w:numPr>
        <w:spacing w:line="276" w:lineRule="auto"/>
        <w:ind w:left="2127" w:hanging="709"/>
        <w:rPr>
          <w:rFonts w:ascii="Cambria" w:hAnsi="Cambria"/>
          <w:sz w:val="22"/>
          <w:szCs w:val="22"/>
        </w:rPr>
      </w:pPr>
      <w:r w:rsidRPr="009A69A1">
        <w:rPr>
          <w:rFonts w:ascii="Cambria" w:hAnsi="Cambria"/>
          <w:sz w:val="22"/>
          <w:szCs w:val="22"/>
        </w:rPr>
        <w:t>Úpravy nenaruší rozvodové systémy</w:t>
      </w:r>
      <w:r w:rsidR="00FA0922" w:rsidRPr="009A69A1">
        <w:rPr>
          <w:rFonts w:ascii="Cambria" w:hAnsi="Cambria"/>
          <w:sz w:val="22"/>
          <w:szCs w:val="22"/>
        </w:rPr>
        <w:t xml:space="preserve"> Budovy</w:t>
      </w:r>
      <w:r w:rsidRPr="009A69A1">
        <w:rPr>
          <w:rFonts w:ascii="Cambria" w:hAnsi="Cambria"/>
          <w:sz w:val="22"/>
          <w:szCs w:val="22"/>
        </w:rPr>
        <w:t>;</w:t>
      </w:r>
    </w:p>
    <w:p w:rsidR="00623C8B" w:rsidRPr="009A69A1" w:rsidRDefault="00623C8B" w:rsidP="005A37DC">
      <w:pPr>
        <w:pStyle w:val="Nadpis4"/>
        <w:spacing w:line="276" w:lineRule="auto"/>
        <w:ind w:left="2127" w:hanging="709"/>
        <w:rPr>
          <w:rFonts w:ascii="Cambria" w:hAnsi="Cambria"/>
          <w:sz w:val="22"/>
          <w:szCs w:val="22"/>
        </w:rPr>
      </w:pPr>
      <w:r w:rsidRPr="009A69A1">
        <w:rPr>
          <w:rFonts w:ascii="Cambria" w:hAnsi="Cambria"/>
          <w:sz w:val="22"/>
          <w:szCs w:val="22"/>
        </w:rPr>
        <w:t>práce týkající se elektroinstalací, vodoinstalací a požární bezpečnosti budou realizovány dodavateli schválenými Pronajímatelem;</w:t>
      </w:r>
    </w:p>
    <w:p w:rsidR="00623C8B" w:rsidRPr="009A69A1" w:rsidRDefault="00623C8B" w:rsidP="005A37DC">
      <w:pPr>
        <w:pStyle w:val="Nadpis4"/>
        <w:spacing w:line="276" w:lineRule="auto"/>
        <w:ind w:left="2127" w:hanging="709"/>
        <w:rPr>
          <w:rFonts w:ascii="Cambria" w:hAnsi="Cambria"/>
          <w:sz w:val="22"/>
          <w:szCs w:val="22"/>
        </w:rPr>
      </w:pPr>
      <w:r w:rsidRPr="009A69A1">
        <w:rPr>
          <w:rFonts w:ascii="Cambria" w:hAnsi="Cambria"/>
          <w:sz w:val="22"/>
          <w:szCs w:val="22"/>
        </w:rPr>
        <w:t xml:space="preserve">nebudou mít za následek jakékoli omezení Pronajímatele, resp. dalších nájemců (popř. podnájemců) a uživatelů (včetně návštěvníků) </w:t>
      </w:r>
      <w:r w:rsidR="00FA0922" w:rsidRPr="009A69A1">
        <w:rPr>
          <w:rFonts w:ascii="Cambria" w:hAnsi="Cambria"/>
          <w:sz w:val="22"/>
          <w:szCs w:val="22"/>
        </w:rPr>
        <w:t>Budovy</w:t>
      </w:r>
      <w:r w:rsidRPr="009A69A1">
        <w:rPr>
          <w:rFonts w:ascii="Cambria" w:hAnsi="Cambria"/>
          <w:sz w:val="22"/>
          <w:szCs w:val="22"/>
        </w:rPr>
        <w:t xml:space="preserve"> a neovlivní jiné prost</w:t>
      </w:r>
      <w:r w:rsidR="001F417F" w:rsidRPr="009A69A1">
        <w:rPr>
          <w:rFonts w:ascii="Cambria" w:hAnsi="Cambria"/>
          <w:sz w:val="22"/>
          <w:szCs w:val="22"/>
        </w:rPr>
        <w:t>ory m</w:t>
      </w:r>
      <w:r w:rsidRPr="009A69A1">
        <w:rPr>
          <w:rFonts w:ascii="Cambria" w:hAnsi="Cambria"/>
          <w:sz w:val="22"/>
          <w:szCs w:val="22"/>
        </w:rPr>
        <w:t xml:space="preserve">imo </w:t>
      </w:r>
      <w:r w:rsidR="00DC695F" w:rsidRPr="009A69A1">
        <w:rPr>
          <w:rFonts w:ascii="Cambria" w:hAnsi="Cambria"/>
          <w:sz w:val="22"/>
          <w:szCs w:val="22"/>
        </w:rPr>
        <w:t>P</w:t>
      </w:r>
      <w:r w:rsidRPr="009A69A1">
        <w:rPr>
          <w:rFonts w:ascii="Cambria" w:hAnsi="Cambria"/>
          <w:sz w:val="22"/>
          <w:szCs w:val="22"/>
        </w:rPr>
        <w:t>rostory;</w:t>
      </w:r>
    </w:p>
    <w:p w:rsidR="00623C8B" w:rsidRPr="009A69A1" w:rsidRDefault="00623C8B" w:rsidP="005A37DC">
      <w:pPr>
        <w:pStyle w:val="Nadpis4"/>
        <w:spacing w:line="276" w:lineRule="auto"/>
        <w:ind w:left="2127" w:hanging="709"/>
        <w:rPr>
          <w:rFonts w:ascii="Cambria" w:hAnsi="Cambria"/>
          <w:sz w:val="22"/>
          <w:szCs w:val="22"/>
        </w:rPr>
      </w:pPr>
      <w:r w:rsidRPr="009A69A1">
        <w:rPr>
          <w:rFonts w:ascii="Cambria" w:hAnsi="Cambria"/>
          <w:sz w:val="22"/>
          <w:szCs w:val="22"/>
        </w:rPr>
        <w:t xml:space="preserve">nesníží užitkovou hodnotu </w:t>
      </w:r>
      <w:r w:rsidR="00FA0922" w:rsidRPr="009A69A1">
        <w:rPr>
          <w:rFonts w:ascii="Cambria" w:hAnsi="Cambria"/>
          <w:sz w:val="22"/>
          <w:szCs w:val="22"/>
        </w:rPr>
        <w:t>Budovy</w:t>
      </w:r>
      <w:r w:rsidRPr="009A69A1">
        <w:rPr>
          <w:rFonts w:ascii="Cambria" w:hAnsi="Cambria"/>
          <w:sz w:val="22"/>
          <w:szCs w:val="22"/>
        </w:rPr>
        <w:t>;</w:t>
      </w:r>
    </w:p>
    <w:p w:rsidR="00623C8B" w:rsidRPr="009A69A1" w:rsidRDefault="00623C8B" w:rsidP="005A37DC">
      <w:pPr>
        <w:pStyle w:val="Nadpis4"/>
        <w:spacing w:line="276" w:lineRule="auto"/>
        <w:ind w:left="2127" w:hanging="709"/>
        <w:rPr>
          <w:rFonts w:ascii="Cambria" w:hAnsi="Cambria"/>
          <w:sz w:val="22"/>
          <w:szCs w:val="22"/>
        </w:rPr>
      </w:pPr>
      <w:r w:rsidRPr="009A69A1">
        <w:rPr>
          <w:rFonts w:ascii="Cambria" w:hAnsi="Cambria"/>
          <w:sz w:val="22"/>
          <w:szCs w:val="22"/>
        </w:rPr>
        <w:t>budou realizované výlučně na náklady a přímo na účet Nájemce (jako vlastní investice);</w:t>
      </w:r>
    </w:p>
    <w:p w:rsidR="00623C8B" w:rsidRPr="009A69A1" w:rsidRDefault="00623C8B" w:rsidP="005A37DC">
      <w:pPr>
        <w:pStyle w:val="Nadpis4"/>
        <w:spacing w:line="276" w:lineRule="auto"/>
        <w:ind w:left="2127" w:hanging="709"/>
        <w:rPr>
          <w:rFonts w:ascii="Cambria" w:hAnsi="Cambria"/>
          <w:sz w:val="22"/>
          <w:szCs w:val="22"/>
        </w:rPr>
      </w:pPr>
      <w:r w:rsidRPr="009A69A1">
        <w:rPr>
          <w:rFonts w:ascii="Cambria" w:hAnsi="Cambria"/>
          <w:sz w:val="22"/>
          <w:szCs w:val="22"/>
        </w:rPr>
        <w:t xml:space="preserve">budou realizované v souladu s touto Smlouvou, jejími přílohami a platnými technickými normami. </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K udělení souhlasu musí Nájemce Pronajímateli předem odevzdat stavební plány a přesnou specifikaci Úprav. V případě, že Úpravy vyžadují souhlasy/povolení orgánů státní správy nebo veřejné samosprávy, potom stavební plány a přesná specifikace budou ověřeny autorizovaným architektem, resp. stavebním inženýrem a budou v celém rozsahu, potřebném pro takové podání, odpovídat všem normám a právním předpisům, to vše výlučně na náklady a odpovědnost Nájemce. Získání případných Oprávnění (včetně např. kolaudačního souhlasu) je povinností Nájemce.</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Pronajímatel podpisem této Smlouvy (neučinil-li tak již dříve) zplnomocňuje Nájemce, aby jeho jménem jako stavebníka obstaral stavební povolení, příp. </w:t>
      </w:r>
      <w:r w:rsidRPr="009A69A1">
        <w:rPr>
          <w:rFonts w:ascii="Cambria" w:hAnsi="Cambria"/>
          <w:sz w:val="22"/>
          <w:szCs w:val="22"/>
        </w:rPr>
        <w:lastRenderedPageBreak/>
        <w:t>kolaudační souhlas pro Úpravy odsouhlasené Pronajímatelem, to vše výlučně na náklady a odpovědnost Nájemce.</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Souhlas Pronajímatele s Úpravami nezakládá Pronajímateli jakoukoli odpovědnost za</w:t>
      </w:r>
      <w:r w:rsidR="005D3FBC" w:rsidRPr="009A69A1">
        <w:rPr>
          <w:rFonts w:ascii="Cambria" w:hAnsi="Cambria"/>
          <w:sz w:val="22"/>
          <w:szCs w:val="22"/>
        </w:rPr>
        <w:t> </w:t>
      </w:r>
      <w:r w:rsidRPr="009A69A1">
        <w:rPr>
          <w:rFonts w:ascii="Cambria" w:hAnsi="Cambria"/>
          <w:sz w:val="22"/>
          <w:szCs w:val="22"/>
        </w:rPr>
        <w:t>správnost, dostatečnost, resp. soulad Úprav s příslušnými právními normami a</w:t>
      </w:r>
      <w:r w:rsidR="00AF2251" w:rsidRPr="009A69A1">
        <w:rPr>
          <w:rFonts w:ascii="Cambria" w:hAnsi="Cambria"/>
          <w:sz w:val="22"/>
          <w:szCs w:val="22"/>
        </w:rPr>
        <w:t> </w:t>
      </w:r>
      <w:r w:rsidRPr="009A69A1">
        <w:rPr>
          <w:rFonts w:ascii="Cambria" w:hAnsi="Cambria"/>
          <w:sz w:val="22"/>
          <w:szCs w:val="22"/>
        </w:rPr>
        <w:t xml:space="preserve">předpisy. </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Funkčnost (údržbu, opravy a servis) Úprav Nájemce zabezpečuje Nájemce podle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_Ref430339622 \r \h  \* MERGEFORMAT </w:instrText>
      </w:r>
      <w:r w:rsidR="00CF35AD">
        <w:fldChar w:fldCharType="separate"/>
      </w:r>
      <w:r w:rsidR="00A07607" w:rsidRPr="009A69A1">
        <w:rPr>
          <w:rFonts w:ascii="Cambria" w:hAnsi="Cambria"/>
          <w:sz w:val="22"/>
          <w:szCs w:val="22"/>
        </w:rPr>
        <w:t>8.2.2</w:t>
      </w:r>
      <w:r w:rsidR="00CF35AD">
        <w:fldChar w:fldCharType="end"/>
      </w:r>
      <w:proofErr w:type="gramEnd"/>
      <w:r w:rsidRPr="009A69A1">
        <w:rPr>
          <w:rFonts w:ascii="Cambria" w:hAnsi="Cambria"/>
          <w:sz w:val="22"/>
          <w:szCs w:val="22"/>
        </w:rPr>
        <w:t xml:space="preserve"> této Smlouvy.</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Nájemce je oprávněn uskutečnit jakékoli Úpravy anebo vestavby (i ty, které budou realizovány do Dne zahájení, případně do Dne otevření) a ukončovací práce podle tohoto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_Ref430339635 \r \h  \* MERGEFORMAT </w:instrText>
      </w:r>
      <w:r w:rsidR="00CF35AD">
        <w:fldChar w:fldCharType="separate"/>
      </w:r>
      <w:r w:rsidR="00A07607" w:rsidRPr="009A69A1">
        <w:rPr>
          <w:rFonts w:ascii="Cambria" w:hAnsi="Cambria"/>
          <w:sz w:val="22"/>
          <w:szCs w:val="22"/>
        </w:rPr>
        <w:t>8.3.3</w:t>
      </w:r>
      <w:r w:rsidR="00CF35AD">
        <w:fldChar w:fldCharType="end"/>
      </w:r>
      <w:proofErr w:type="gramEnd"/>
      <w:r w:rsidRPr="009A69A1">
        <w:rPr>
          <w:rFonts w:ascii="Cambria" w:hAnsi="Cambria"/>
          <w:sz w:val="22"/>
          <w:szCs w:val="22"/>
        </w:rPr>
        <w:t xml:space="preserve"> v</w:t>
      </w:r>
      <w:r w:rsidR="002B3D64" w:rsidRPr="009A69A1">
        <w:rPr>
          <w:rFonts w:ascii="Cambria" w:hAnsi="Cambria"/>
          <w:sz w:val="22"/>
          <w:szCs w:val="22"/>
        </w:rPr>
        <w:t> </w:t>
      </w:r>
      <w:r w:rsidR="007015A1" w:rsidRPr="009A69A1">
        <w:rPr>
          <w:rFonts w:ascii="Cambria" w:hAnsi="Cambria"/>
          <w:sz w:val="22"/>
          <w:szCs w:val="22"/>
        </w:rPr>
        <w:t>P</w:t>
      </w:r>
      <w:r w:rsidRPr="009A69A1">
        <w:rPr>
          <w:rFonts w:ascii="Cambria" w:hAnsi="Cambria"/>
          <w:sz w:val="22"/>
          <w:szCs w:val="22"/>
        </w:rPr>
        <w:t>rostorách na náklady třetí osoby jen s předchozím písemným souhlasem Pronajímatele.</w:t>
      </w:r>
    </w:p>
    <w:p w:rsidR="00623C8B" w:rsidRPr="009A69A1" w:rsidRDefault="00F350FB" w:rsidP="005A37DC">
      <w:pPr>
        <w:pStyle w:val="Nadpis3"/>
        <w:spacing w:line="276" w:lineRule="auto"/>
        <w:ind w:left="1418"/>
        <w:rPr>
          <w:rFonts w:ascii="Cambria" w:hAnsi="Cambria"/>
          <w:sz w:val="22"/>
          <w:szCs w:val="22"/>
        </w:rPr>
      </w:pPr>
      <w:r w:rsidRPr="009A69A1">
        <w:rPr>
          <w:rFonts w:ascii="Cambria" w:hAnsi="Cambria"/>
          <w:sz w:val="22"/>
          <w:szCs w:val="22"/>
        </w:rPr>
        <w:t>J</w:t>
      </w:r>
      <w:r w:rsidR="00623C8B" w:rsidRPr="009A69A1">
        <w:rPr>
          <w:rFonts w:ascii="Cambria" w:hAnsi="Cambria"/>
          <w:sz w:val="22"/>
          <w:szCs w:val="22"/>
        </w:rPr>
        <w:t>akékoli</w:t>
      </w:r>
      <w:r w:rsidR="00767A19" w:rsidRPr="009A69A1">
        <w:rPr>
          <w:rFonts w:ascii="Cambria" w:hAnsi="Cambria"/>
          <w:sz w:val="22"/>
          <w:szCs w:val="22"/>
        </w:rPr>
        <w:t xml:space="preserve"> realizované</w:t>
      </w:r>
      <w:r w:rsidR="00623C8B" w:rsidRPr="009A69A1">
        <w:rPr>
          <w:rFonts w:ascii="Cambria" w:hAnsi="Cambria"/>
          <w:sz w:val="22"/>
          <w:szCs w:val="22"/>
        </w:rPr>
        <w:t xml:space="preserve"> Úpravy (i ty realizované do Dne zahájení, příp. do</w:t>
      </w:r>
      <w:r w:rsidR="005D3FBC" w:rsidRPr="009A69A1">
        <w:rPr>
          <w:rFonts w:ascii="Cambria" w:hAnsi="Cambria"/>
          <w:sz w:val="22"/>
          <w:szCs w:val="22"/>
        </w:rPr>
        <w:t> </w:t>
      </w:r>
      <w:r w:rsidR="00623C8B" w:rsidRPr="009A69A1">
        <w:rPr>
          <w:rFonts w:ascii="Cambria" w:hAnsi="Cambria"/>
          <w:sz w:val="22"/>
          <w:szCs w:val="22"/>
        </w:rPr>
        <w:t>Dne otevření) budou uskutečněny jen na přechodný účel a stanou se součástí</w:t>
      </w:r>
      <w:r w:rsidR="00B83305" w:rsidRPr="009A69A1">
        <w:rPr>
          <w:rFonts w:ascii="Cambria" w:hAnsi="Cambria"/>
          <w:sz w:val="22"/>
          <w:szCs w:val="22"/>
        </w:rPr>
        <w:t xml:space="preserve"> Budovy</w:t>
      </w:r>
      <w:r w:rsidR="00623C8B" w:rsidRPr="009A69A1">
        <w:rPr>
          <w:rFonts w:ascii="Cambria" w:hAnsi="Cambria"/>
          <w:sz w:val="22"/>
          <w:szCs w:val="22"/>
        </w:rPr>
        <w:t>. Úpravy budou uskutečňovány výlučně podle Pronajímatelem předem schváleného časovéh</w:t>
      </w:r>
      <w:r w:rsidR="00AF2251" w:rsidRPr="009A69A1">
        <w:rPr>
          <w:rFonts w:ascii="Cambria" w:hAnsi="Cambria"/>
          <w:sz w:val="22"/>
          <w:szCs w:val="22"/>
        </w:rPr>
        <w:t>o harmonogramu (zpravidla od 21:</w:t>
      </w:r>
      <w:r w:rsidR="00623C8B" w:rsidRPr="009A69A1">
        <w:rPr>
          <w:rFonts w:ascii="Cambria" w:hAnsi="Cambria"/>
          <w:sz w:val="22"/>
          <w:szCs w:val="22"/>
        </w:rPr>
        <w:t>00 hod. do</w:t>
      </w:r>
      <w:r w:rsidR="005D3FBC" w:rsidRPr="009A69A1">
        <w:rPr>
          <w:rFonts w:ascii="Cambria" w:hAnsi="Cambria"/>
          <w:sz w:val="22"/>
          <w:szCs w:val="22"/>
        </w:rPr>
        <w:t> </w:t>
      </w:r>
      <w:r w:rsidR="00623C8B" w:rsidRPr="009A69A1">
        <w:rPr>
          <w:rFonts w:ascii="Cambria" w:hAnsi="Cambria"/>
          <w:sz w:val="22"/>
          <w:szCs w:val="22"/>
        </w:rPr>
        <w:t>07</w:t>
      </w:r>
      <w:r w:rsidR="00AF2251" w:rsidRPr="009A69A1">
        <w:rPr>
          <w:rFonts w:ascii="Cambria" w:hAnsi="Cambria"/>
          <w:sz w:val="22"/>
          <w:szCs w:val="22"/>
        </w:rPr>
        <w:t>:</w:t>
      </w:r>
      <w:r w:rsidR="00623C8B" w:rsidRPr="009A69A1">
        <w:rPr>
          <w:rFonts w:ascii="Cambria" w:hAnsi="Cambria"/>
          <w:sz w:val="22"/>
          <w:szCs w:val="22"/>
        </w:rPr>
        <w:t>00 hod.) s tím, že pokud Pronajímatel požádá Nájemce o</w:t>
      </w:r>
      <w:r w:rsidR="002B3D64" w:rsidRPr="009A69A1">
        <w:rPr>
          <w:rFonts w:ascii="Cambria" w:hAnsi="Cambria"/>
          <w:sz w:val="22"/>
          <w:szCs w:val="22"/>
        </w:rPr>
        <w:t> </w:t>
      </w:r>
      <w:r w:rsidR="00623C8B" w:rsidRPr="009A69A1">
        <w:rPr>
          <w:rFonts w:ascii="Cambria" w:hAnsi="Cambria"/>
          <w:sz w:val="22"/>
          <w:szCs w:val="22"/>
        </w:rPr>
        <w:t xml:space="preserve">dočasné přerušení prací, potom Nájemce </w:t>
      </w:r>
      <w:r w:rsidR="00767A19" w:rsidRPr="009A69A1">
        <w:rPr>
          <w:rFonts w:ascii="Cambria" w:hAnsi="Cambria"/>
          <w:sz w:val="22"/>
          <w:szCs w:val="22"/>
        </w:rPr>
        <w:t xml:space="preserve">přeruší </w:t>
      </w:r>
      <w:r w:rsidR="00623C8B" w:rsidRPr="009A69A1">
        <w:rPr>
          <w:rFonts w:ascii="Cambria" w:hAnsi="Cambria"/>
          <w:sz w:val="22"/>
          <w:szCs w:val="22"/>
        </w:rPr>
        <w:t>práce na Úpravách a nebude v nich pokračovat po dobu Pro</w:t>
      </w:r>
      <w:r w:rsidR="00AF2251" w:rsidRPr="009A69A1">
        <w:rPr>
          <w:rFonts w:ascii="Cambria" w:hAnsi="Cambria"/>
          <w:sz w:val="22"/>
          <w:szCs w:val="22"/>
        </w:rPr>
        <w:t>najímatelem určenou.</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u w:val="none"/>
        </w:rPr>
        <w:t>Zabudování zabezpečovacích a jiných zařízení</w:t>
      </w:r>
      <w:r w:rsidRPr="009A69A1">
        <w:rPr>
          <w:rFonts w:ascii="Cambria" w:hAnsi="Cambria"/>
          <w:sz w:val="22"/>
          <w:szCs w:val="22"/>
        </w:rPr>
        <w:t xml:space="preserve"> (např. antény, kabelové přípojky) anebo jejich výměnu je Nájemce povinen předem s Pronajímatelem písemně odsouhlasit tak, aby byla zajištěna přiměřená potřeba utajení takových zařízení, kompatibilita se zařízeními Pronajímatele a dalších nájemců (resp. uživatelů </w:t>
      </w:r>
      <w:r w:rsidR="00FA0922" w:rsidRPr="009A69A1">
        <w:rPr>
          <w:rFonts w:ascii="Cambria" w:hAnsi="Cambria"/>
          <w:sz w:val="22"/>
          <w:szCs w:val="22"/>
        </w:rPr>
        <w:t>Budovy</w:t>
      </w:r>
      <w:r w:rsidRPr="009A69A1">
        <w:rPr>
          <w:rFonts w:ascii="Cambria" w:hAnsi="Cambria"/>
          <w:sz w:val="22"/>
          <w:szCs w:val="22"/>
        </w:rPr>
        <w:t>) a zároveň zajištěna potřebná informovanost Pronajímatele pro případ mimořádných událostí a pro zabezpečení řádného provozu.</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u w:val="none"/>
        </w:rPr>
        <w:t>Pronajímatel</w:t>
      </w:r>
      <w:r w:rsidR="005D3FBC" w:rsidRPr="009A69A1">
        <w:rPr>
          <w:rStyle w:val="CharChar1"/>
          <w:rFonts w:ascii="Cambria" w:hAnsi="Cambria"/>
          <w:szCs w:val="22"/>
          <w:u w:val="none"/>
        </w:rPr>
        <w:t xml:space="preserve"> </w:t>
      </w:r>
      <w:r w:rsidRPr="009A69A1">
        <w:rPr>
          <w:rStyle w:val="CharChar1"/>
          <w:rFonts w:ascii="Cambria" w:hAnsi="Cambria"/>
          <w:szCs w:val="22"/>
          <w:u w:val="none"/>
        </w:rPr>
        <w:t>může</w:t>
      </w:r>
      <w:r w:rsidRPr="009A69A1">
        <w:rPr>
          <w:rFonts w:ascii="Cambria" w:hAnsi="Cambria"/>
          <w:sz w:val="22"/>
          <w:szCs w:val="22"/>
        </w:rPr>
        <w:t xml:space="preserve"> kdykoli</w:t>
      </w:r>
      <w:r w:rsidR="00FA0922" w:rsidRPr="009A69A1">
        <w:rPr>
          <w:rFonts w:ascii="Cambria" w:hAnsi="Cambria"/>
          <w:sz w:val="22"/>
          <w:szCs w:val="22"/>
        </w:rPr>
        <w:t xml:space="preserve"> </w:t>
      </w:r>
      <w:r w:rsidRPr="009A69A1">
        <w:rPr>
          <w:rFonts w:ascii="Cambria" w:hAnsi="Cambria"/>
          <w:sz w:val="22"/>
          <w:szCs w:val="22"/>
        </w:rPr>
        <w:t xml:space="preserve">uskutečnit na/v </w:t>
      </w:r>
      <w:r w:rsidR="00FA0922" w:rsidRPr="009A69A1">
        <w:rPr>
          <w:rFonts w:ascii="Cambria" w:hAnsi="Cambria"/>
          <w:sz w:val="22"/>
          <w:szCs w:val="22"/>
        </w:rPr>
        <w:t>Bu</w:t>
      </w:r>
      <w:r w:rsidR="00A53CE8">
        <w:rPr>
          <w:rFonts w:ascii="Cambria" w:hAnsi="Cambria"/>
          <w:sz w:val="22"/>
          <w:szCs w:val="22"/>
        </w:rPr>
        <w:t>d</w:t>
      </w:r>
      <w:r w:rsidR="00FA0922" w:rsidRPr="009A69A1">
        <w:rPr>
          <w:rFonts w:ascii="Cambria" w:hAnsi="Cambria"/>
          <w:sz w:val="22"/>
          <w:szCs w:val="22"/>
        </w:rPr>
        <w:t>ově</w:t>
      </w:r>
      <w:r w:rsidRPr="009A69A1">
        <w:rPr>
          <w:rFonts w:ascii="Cambria" w:hAnsi="Cambria"/>
          <w:sz w:val="22"/>
          <w:szCs w:val="22"/>
        </w:rPr>
        <w:t xml:space="preserve"> a/nebo </w:t>
      </w:r>
      <w:r w:rsidR="007015A1" w:rsidRPr="009A69A1">
        <w:rPr>
          <w:rFonts w:ascii="Cambria" w:hAnsi="Cambria"/>
          <w:sz w:val="22"/>
          <w:szCs w:val="22"/>
        </w:rPr>
        <w:t>P</w:t>
      </w:r>
      <w:r w:rsidRPr="009A69A1">
        <w:rPr>
          <w:rFonts w:ascii="Cambria" w:hAnsi="Cambria"/>
          <w:sz w:val="22"/>
          <w:szCs w:val="22"/>
        </w:rPr>
        <w:t xml:space="preserve">rostorách jakékoli vylepšení, stavební změny, dostavby, přístavby a podobně. Nájemce je povinen umožnit Pronajímateli, resp. třetí osobě jím pověřené, přístup do </w:t>
      </w:r>
      <w:r w:rsidR="007015A1" w:rsidRPr="009A69A1">
        <w:rPr>
          <w:rFonts w:ascii="Cambria" w:hAnsi="Cambria"/>
          <w:sz w:val="22"/>
          <w:szCs w:val="22"/>
        </w:rPr>
        <w:t>P</w:t>
      </w:r>
      <w:r w:rsidRPr="009A69A1">
        <w:rPr>
          <w:rFonts w:ascii="Cambria" w:hAnsi="Cambria"/>
          <w:sz w:val="22"/>
          <w:szCs w:val="22"/>
        </w:rPr>
        <w:t>rostor a nesmí průběh takových prací omezovat nebo zdržovat, přičemž je povinen strpět rušení a/nebo omezování hlukem, prachem, vibracemi, pachem a dalšími nepříznivými vlivy způsobenými pracemi Pronajímatele, resp. třetí osoby jím pověřené.</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u w:val="none"/>
        </w:rPr>
        <w:t>Pronajímatel, jako vlastník Budovy souhlasí</w:t>
      </w:r>
      <w:r w:rsidRPr="009A69A1">
        <w:rPr>
          <w:rFonts w:ascii="Cambria" w:hAnsi="Cambria"/>
          <w:sz w:val="22"/>
          <w:szCs w:val="22"/>
        </w:rPr>
        <w:t xml:space="preserve"> s tím, aby si Nájemce uplatnil ve svém účetnictví příslušné daňové a účetní odpisy odpovídající hodnotě počátečních Úprav (fit-out prací Nájemce) v </w:t>
      </w:r>
      <w:r w:rsidR="00A33839" w:rsidRPr="009A69A1">
        <w:rPr>
          <w:rFonts w:ascii="Cambria" w:hAnsi="Cambria"/>
          <w:sz w:val="22"/>
          <w:szCs w:val="22"/>
        </w:rPr>
        <w:t>P</w:t>
      </w:r>
      <w:r w:rsidRPr="009A69A1">
        <w:rPr>
          <w:rFonts w:ascii="Cambria" w:hAnsi="Cambria"/>
          <w:sz w:val="22"/>
          <w:szCs w:val="22"/>
        </w:rPr>
        <w:t>rostorách vykonaných na náklady Nájemce. Nájemce v termínu pro podání přiznání k dani z příjmů Nájemce doruč</w:t>
      </w:r>
      <w:r w:rsidR="00F350FB" w:rsidRPr="009A69A1">
        <w:rPr>
          <w:rFonts w:ascii="Cambria" w:hAnsi="Cambria"/>
          <w:sz w:val="22"/>
          <w:szCs w:val="22"/>
        </w:rPr>
        <w:t>í</w:t>
      </w:r>
      <w:r w:rsidRPr="009A69A1">
        <w:rPr>
          <w:rFonts w:ascii="Cambria" w:hAnsi="Cambria"/>
          <w:sz w:val="22"/>
          <w:szCs w:val="22"/>
        </w:rPr>
        <w:t xml:space="preserve"> Pronajímateli kopii karty majetku Nájemce dokladující veškeré odepisované Úpravy </w:t>
      </w:r>
      <w:r w:rsidR="00A33839" w:rsidRPr="009A69A1">
        <w:rPr>
          <w:rFonts w:ascii="Cambria" w:hAnsi="Cambria"/>
          <w:sz w:val="22"/>
          <w:szCs w:val="22"/>
        </w:rPr>
        <w:t>P</w:t>
      </w:r>
      <w:r w:rsidRPr="009A69A1">
        <w:rPr>
          <w:rFonts w:ascii="Cambria" w:hAnsi="Cambria"/>
          <w:sz w:val="22"/>
          <w:szCs w:val="22"/>
        </w:rPr>
        <w:t>rostor.</w:t>
      </w:r>
      <w:r w:rsidR="00431FB8" w:rsidRPr="009A69A1">
        <w:rPr>
          <w:rFonts w:ascii="Cambria" w:hAnsi="Cambria"/>
          <w:sz w:val="22"/>
          <w:szCs w:val="22"/>
        </w:rPr>
        <w:t xml:space="preserve"> Pronajímatel může uvedený souhlas s odpisem Úprav</w:t>
      </w:r>
      <w:r w:rsidR="0013375A" w:rsidRPr="009A69A1">
        <w:rPr>
          <w:rFonts w:ascii="Cambria" w:hAnsi="Cambria"/>
          <w:sz w:val="22"/>
          <w:szCs w:val="22"/>
        </w:rPr>
        <w:t xml:space="preserve"> za účinnosti Smlouvy</w:t>
      </w:r>
      <w:r w:rsidR="00431FB8" w:rsidRPr="009A69A1">
        <w:rPr>
          <w:rFonts w:ascii="Cambria" w:hAnsi="Cambria"/>
          <w:sz w:val="22"/>
          <w:szCs w:val="22"/>
        </w:rPr>
        <w:t xml:space="preserve"> odvolat </w:t>
      </w:r>
      <w:r w:rsidR="0013375A" w:rsidRPr="009A69A1">
        <w:rPr>
          <w:rFonts w:ascii="Cambria" w:hAnsi="Cambria"/>
          <w:sz w:val="22"/>
          <w:szCs w:val="22"/>
        </w:rPr>
        <w:t xml:space="preserve">oznámením Nájemci </w:t>
      </w:r>
      <w:r w:rsidR="00431FB8" w:rsidRPr="009A69A1">
        <w:rPr>
          <w:rFonts w:ascii="Cambria" w:hAnsi="Cambria"/>
          <w:sz w:val="22"/>
          <w:szCs w:val="22"/>
        </w:rPr>
        <w:t xml:space="preserve">v případě, že se Nájemce dostane do prodlení </w:t>
      </w:r>
      <w:r w:rsidR="00954409" w:rsidRPr="009A69A1">
        <w:rPr>
          <w:rFonts w:ascii="Cambria" w:hAnsi="Cambria"/>
          <w:sz w:val="22"/>
          <w:szCs w:val="22"/>
        </w:rPr>
        <w:t xml:space="preserve">s úhradou Nájemného po dobu delší </w:t>
      </w:r>
      <w:r w:rsidR="0013375A" w:rsidRPr="009A69A1">
        <w:rPr>
          <w:rFonts w:ascii="Cambria" w:hAnsi="Cambria"/>
          <w:sz w:val="22"/>
          <w:szCs w:val="22"/>
        </w:rPr>
        <w:t xml:space="preserve">než </w:t>
      </w:r>
      <w:r w:rsidR="00954409" w:rsidRPr="009A69A1">
        <w:rPr>
          <w:rFonts w:ascii="Cambria" w:hAnsi="Cambria"/>
          <w:sz w:val="22"/>
          <w:szCs w:val="22"/>
        </w:rPr>
        <w:t xml:space="preserve">1 měsíc, přičemž v takovém případě Strany dohodnuly, že se hodnota Úprav může vypořádat na základě znaleckého posudku vyhotoveného znalcem vybraným Pronajímatelem, a na cenu </w:t>
      </w:r>
      <w:r w:rsidR="00761BA7" w:rsidRPr="009A69A1">
        <w:rPr>
          <w:rFonts w:ascii="Cambria" w:hAnsi="Cambria"/>
          <w:sz w:val="22"/>
          <w:szCs w:val="22"/>
        </w:rPr>
        <w:t xml:space="preserve">(tj. pohledávku Nájemce na vypořádání jeho hodnoty vůči Pronajímateli) </w:t>
      </w:r>
      <w:r w:rsidR="00954409" w:rsidRPr="009A69A1">
        <w:rPr>
          <w:rFonts w:ascii="Cambria" w:hAnsi="Cambria"/>
          <w:sz w:val="22"/>
          <w:szCs w:val="22"/>
        </w:rPr>
        <w:t>technického zhodnocení dle znaleckého posudku (</w:t>
      </w:r>
      <w:r w:rsidR="00BA779A" w:rsidRPr="009A69A1">
        <w:rPr>
          <w:rFonts w:ascii="Cambria" w:hAnsi="Cambria"/>
          <w:sz w:val="22"/>
          <w:szCs w:val="22"/>
        </w:rPr>
        <w:t xml:space="preserve">se zohledněním uplatnění </w:t>
      </w:r>
      <w:r w:rsidR="008428E1" w:rsidRPr="009A69A1">
        <w:rPr>
          <w:rFonts w:ascii="Cambria" w:hAnsi="Cambria"/>
          <w:sz w:val="22"/>
          <w:szCs w:val="22"/>
        </w:rPr>
        <w:t>případn</w:t>
      </w:r>
      <w:r w:rsidR="00BA779A" w:rsidRPr="009A69A1">
        <w:rPr>
          <w:rFonts w:ascii="Cambria" w:hAnsi="Cambria"/>
          <w:sz w:val="22"/>
          <w:szCs w:val="22"/>
        </w:rPr>
        <w:t>é</w:t>
      </w:r>
      <w:r w:rsidR="008428E1" w:rsidRPr="009A69A1">
        <w:rPr>
          <w:rFonts w:ascii="Cambria" w:hAnsi="Cambria"/>
          <w:sz w:val="22"/>
          <w:szCs w:val="22"/>
        </w:rPr>
        <w:t xml:space="preserve"> da</w:t>
      </w:r>
      <w:r w:rsidR="00BA779A" w:rsidRPr="009A69A1">
        <w:rPr>
          <w:rFonts w:ascii="Cambria" w:hAnsi="Cambria"/>
          <w:sz w:val="22"/>
          <w:szCs w:val="22"/>
        </w:rPr>
        <w:t>ně</w:t>
      </w:r>
      <w:r w:rsidR="008428E1" w:rsidRPr="009A69A1">
        <w:rPr>
          <w:rFonts w:ascii="Cambria" w:hAnsi="Cambria"/>
          <w:sz w:val="22"/>
          <w:szCs w:val="22"/>
        </w:rPr>
        <w:t xml:space="preserve"> z přidané hodnoty</w:t>
      </w:r>
      <w:r w:rsidR="00954409" w:rsidRPr="009A69A1">
        <w:rPr>
          <w:rFonts w:ascii="Cambria" w:hAnsi="Cambria"/>
          <w:sz w:val="22"/>
          <w:szCs w:val="22"/>
        </w:rPr>
        <w:t>) může Pronajímatel vůči Nájemci započíst veškeré své pohledávky z</w:t>
      </w:r>
      <w:r w:rsidR="00761BA7" w:rsidRPr="009A69A1">
        <w:rPr>
          <w:rFonts w:ascii="Cambria" w:hAnsi="Cambria"/>
          <w:sz w:val="22"/>
          <w:szCs w:val="22"/>
        </w:rPr>
        <w:t>e</w:t>
      </w:r>
      <w:r w:rsidR="00954409" w:rsidRPr="009A69A1">
        <w:rPr>
          <w:rFonts w:ascii="Cambria" w:hAnsi="Cambria"/>
          <w:sz w:val="22"/>
          <w:szCs w:val="22"/>
        </w:rPr>
        <w:t xml:space="preserve"> splatného Nájemného, z nesplatného </w:t>
      </w:r>
      <w:r w:rsidR="00E47BD1" w:rsidRPr="009A69A1">
        <w:rPr>
          <w:rFonts w:ascii="Cambria" w:hAnsi="Cambria"/>
          <w:sz w:val="22"/>
          <w:szCs w:val="22"/>
        </w:rPr>
        <w:t>N</w:t>
      </w:r>
      <w:r w:rsidR="00954409" w:rsidRPr="009A69A1">
        <w:rPr>
          <w:rFonts w:ascii="Cambria" w:hAnsi="Cambria"/>
          <w:sz w:val="22"/>
          <w:szCs w:val="22"/>
        </w:rPr>
        <w:t>ájemného</w:t>
      </w:r>
      <w:r w:rsidR="00761BA7" w:rsidRPr="009A69A1">
        <w:rPr>
          <w:rFonts w:ascii="Cambria" w:hAnsi="Cambria"/>
          <w:sz w:val="22"/>
          <w:szCs w:val="22"/>
        </w:rPr>
        <w:t xml:space="preserve"> (i jen </w:t>
      </w:r>
      <w:r w:rsidR="00761BA7" w:rsidRPr="009A69A1">
        <w:rPr>
          <w:rFonts w:ascii="Cambria" w:hAnsi="Cambria"/>
          <w:sz w:val="22"/>
          <w:szCs w:val="22"/>
        </w:rPr>
        <w:lastRenderedPageBreak/>
        <w:t>jeho částí)</w:t>
      </w:r>
      <w:r w:rsidR="006E5311" w:rsidRPr="009A69A1">
        <w:rPr>
          <w:rFonts w:ascii="Cambria" w:hAnsi="Cambria"/>
          <w:sz w:val="22"/>
          <w:szCs w:val="22"/>
        </w:rPr>
        <w:t>, příslušenství pohledávek</w:t>
      </w:r>
      <w:r w:rsidR="00954409" w:rsidRPr="009A69A1">
        <w:rPr>
          <w:rFonts w:ascii="Cambria" w:hAnsi="Cambria"/>
          <w:sz w:val="22"/>
          <w:szCs w:val="22"/>
        </w:rPr>
        <w:t xml:space="preserve"> a splatné i nesplatné smluvní pokuty. Nájemce je povinen </w:t>
      </w:r>
      <w:r w:rsidR="006E5311" w:rsidRPr="009A69A1">
        <w:rPr>
          <w:rFonts w:ascii="Cambria" w:hAnsi="Cambria"/>
          <w:sz w:val="22"/>
          <w:szCs w:val="22"/>
        </w:rPr>
        <w:t>Pronajímateli</w:t>
      </w:r>
      <w:r w:rsidR="008428E1" w:rsidRPr="009A69A1">
        <w:rPr>
          <w:rFonts w:ascii="Cambria" w:hAnsi="Cambria"/>
          <w:sz w:val="22"/>
          <w:szCs w:val="22"/>
        </w:rPr>
        <w:t xml:space="preserve"> poskytnout informace a provést kroky požadované Pronajímatelem pro provedení zápočtu (např. zjištění pořizovací ceny Úprav a </w:t>
      </w:r>
      <w:proofErr w:type="spellStart"/>
      <w:r w:rsidR="008428E1" w:rsidRPr="009A69A1">
        <w:rPr>
          <w:rFonts w:ascii="Cambria" w:hAnsi="Cambria"/>
          <w:sz w:val="22"/>
          <w:szCs w:val="22"/>
        </w:rPr>
        <w:t>jeji</w:t>
      </w:r>
      <w:proofErr w:type="spellEnd"/>
      <w:r w:rsidR="008428E1" w:rsidRPr="009A69A1">
        <w:rPr>
          <w:rFonts w:ascii="Cambria" w:hAnsi="Cambria"/>
          <w:sz w:val="22"/>
          <w:szCs w:val="22"/>
        </w:rPr>
        <w:t xml:space="preserve"> řádné dokumentární doložení, zařazení do odpisové skupiny, výběr metody odepisování, vydání daňov</w:t>
      </w:r>
      <w:r w:rsidR="00BA779A" w:rsidRPr="009A69A1">
        <w:rPr>
          <w:rFonts w:ascii="Cambria" w:hAnsi="Cambria"/>
          <w:sz w:val="22"/>
          <w:szCs w:val="22"/>
        </w:rPr>
        <w:t>ého</w:t>
      </w:r>
      <w:r w:rsidR="008428E1" w:rsidRPr="009A69A1">
        <w:rPr>
          <w:rFonts w:ascii="Cambria" w:hAnsi="Cambria"/>
          <w:sz w:val="22"/>
          <w:szCs w:val="22"/>
        </w:rPr>
        <w:t xml:space="preserve"> doklad</w:t>
      </w:r>
      <w:r w:rsidR="00BA779A" w:rsidRPr="009A69A1">
        <w:rPr>
          <w:rFonts w:ascii="Cambria" w:hAnsi="Cambria"/>
          <w:sz w:val="22"/>
          <w:szCs w:val="22"/>
        </w:rPr>
        <w:t>u</w:t>
      </w:r>
      <w:r w:rsidR="008428E1" w:rsidRPr="009A69A1">
        <w:rPr>
          <w:rFonts w:ascii="Cambria" w:hAnsi="Cambria"/>
          <w:sz w:val="22"/>
          <w:szCs w:val="22"/>
        </w:rPr>
        <w:t xml:space="preserve"> o provedeném zápočtu).</w:t>
      </w:r>
      <w:r w:rsidR="00BA779A" w:rsidRPr="009A69A1">
        <w:rPr>
          <w:rFonts w:ascii="Cambria" w:hAnsi="Cambria"/>
          <w:sz w:val="22"/>
          <w:szCs w:val="22"/>
        </w:rPr>
        <w:t xml:space="preserve"> Provedením započtení ze strany Pronajímatele se Nájemce vzdává práva požadovat jakékoliv dodatečné vypořádání Úprav v průběhu či po skončení nájemního vztahu dle této Smlouvy.</w:t>
      </w:r>
      <w:r w:rsidR="0013375A" w:rsidRPr="009A69A1">
        <w:rPr>
          <w:rFonts w:ascii="Cambria" w:hAnsi="Cambria"/>
          <w:sz w:val="22"/>
          <w:szCs w:val="22"/>
        </w:rPr>
        <w:t xml:space="preserve"> Odstavec o vypořádání se aplikuje obdobně i na vypořádání hodnoty Úprav po skončení této Smlouvy.</w:t>
      </w:r>
    </w:p>
    <w:p w:rsidR="009319B6" w:rsidRPr="009A69A1" w:rsidRDefault="009319B6" w:rsidP="005A37DC">
      <w:pPr>
        <w:pStyle w:val="Nadpis3"/>
        <w:spacing w:line="276" w:lineRule="auto"/>
        <w:ind w:left="1418"/>
        <w:rPr>
          <w:rFonts w:ascii="Cambria" w:hAnsi="Cambria"/>
          <w:sz w:val="22"/>
          <w:szCs w:val="22"/>
        </w:rPr>
      </w:pPr>
      <w:bookmarkStart w:id="74" w:name="_Ref27734734"/>
      <w:r w:rsidRPr="009A69A1">
        <w:rPr>
          <w:rFonts w:ascii="Cambria" w:hAnsi="Cambria"/>
          <w:sz w:val="22"/>
          <w:szCs w:val="22"/>
        </w:rPr>
        <w:t>Nájemce je povinen nejpozději do</w:t>
      </w:r>
      <w:r w:rsidR="00E75071" w:rsidRPr="009A69A1">
        <w:rPr>
          <w:rFonts w:ascii="Cambria" w:hAnsi="Cambria"/>
          <w:sz w:val="22"/>
          <w:szCs w:val="22"/>
        </w:rPr>
        <w:t xml:space="preserve"> 5 dní před Dnem otevření</w:t>
      </w:r>
      <w:r w:rsidRPr="009A69A1">
        <w:rPr>
          <w:rFonts w:ascii="Cambria" w:hAnsi="Cambria"/>
          <w:sz w:val="22"/>
          <w:szCs w:val="22"/>
        </w:rPr>
        <w:t xml:space="preserve"> řádně dokončit Práce Nájemce, a to za následujících podmínek:</w:t>
      </w:r>
      <w:bookmarkEnd w:id="74"/>
    </w:p>
    <w:p w:rsidR="00615552" w:rsidRPr="009A69A1" w:rsidRDefault="009319B6" w:rsidP="005A37DC">
      <w:pPr>
        <w:pStyle w:val="Nadpis4"/>
        <w:numPr>
          <w:ilvl w:val="3"/>
          <w:numId w:val="16"/>
        </w:numPr>
        <w:spacing w:line="276" w:lineRule="auto"/>
        <w:ind w:left="2127"/>
        <w:rPr>
          <w:rFonts w:ascii="Cambria" w:hAnsi="Cambria"/>
          <w:sz w:val="22"/>
          <w:szCs w:val="22"/>
        </w:rPr>
      </w:pPr>
      <w:r w:rsidRPr="009A69A1">
        <w:rPr>
          <w:rFonts w:ascii="Cambria" w:hAnsi="Cambria"/>
          <w:sz w:val="22"/>
          <w:szCs w:val="22"/>
        </w:rPr>
        <w:t xml:space="preserve">Nájemce je povinen </w:t>
      </w:r>
      <w:r w:rsidR="00AE1F70" w:rsidRPr="009A69A1">
        <w:rPr>
          <w:rFonts w:ascii="Cambria" w:hAnsi="Cambria"/>
          <w:sz w:val="22"/>
          <w:szCs w:val="22"/>
        </w:rPr>
        <w:t>do 20</w:t>
      </w:r>
      <w:r w:rsidRPr="009A69A1">
        <w:rPr>
          <w:rFonts w:ascii="Cambria" w:hAnsi="Cambria"/>
          <w:sz w:val="22"/>
          <w:szCs w:val="22"/>
        </w:rPr>
        <w:t xml:space="preserve"> dnů ode Dne zahájení odevzdat Pronajímateli ke schválení Dokumentaci vypracovanou v souladu s Instrukcemi.</w:t>
      </w:r>
    </w:p>
    <w:p w:rsidR="009319B6" w:rsidRPr="009A69A1" w:rsidRDefault="003E7721" w:rsidP="005A37DC">
      <w:pPr>
        <w:pStyle w:val="Nadpis4"/>
        <w:spacing w:line="276" w:lineRule="auto"/>
        <w:ind w:left="2127"/>
        <w:rPr>
          <w:rFonts w:ascii="Cambria" w:hAnsi="Cambria"/>
          <w:sz w:val="22"/>
          <w:szCs w:val="22"/>
        </w:rPr>
      </w:pPr>
      <w:r w:rsidRPr="009A69A1">
        <w:rPr>
          <w:rFonts w:ascii="Cambria" w:hAnsi="Cambria"/>
          <w:sz w:val="22"/>
          <w:szCs w:val="22"/>
        </w:rPr>
        <w:t>Pronajímatel udělí p</w:t>
      </w:r>
      <w:r w:rsidR="003B6666" w:rsidRPr="009A69A1">
        <w:rPr>
          <w:rFonts w:ascii="Cambria" w:hAnsi="Cambria"/>
          <w:sz w:val="22"/>
          <w:szCs w:val="22"/>
        </w:rPr>
        <w:t>ředchozí písemn</w:t>
      </w:r>
      <w:r w:rsidRPr="009A69A1">
        <w:rPr>
          <w:rFonts w:ascii="Cambria" w:hAnsi="Cambria"/>
          <w:sz w:val="22"/>
          <w:szCs w:val="22"/>
        </w:rPr>
        <w:t>ý</w:t>
      </w:r>
      <w:r w:rsidR="003B6666" w:rsidRPr="009A69A1">
        <w:rPr>
          <w:rFonts w:ascii="Cambria" w:hAnsi="Cambria"/>
          <w:sz w:val="22"/>
          <w:szCs w:val="22"/>
        </w:rPr>
        <w:t xml:space="preserve"> souhlas</w:t>
      </w:r>
      <w:r w:rsidRPr="009A69A1">
        <w:rPr>
          <w:rFonts w:ascii="Cambria" w:hAnsi="Cambria"/>
          <w:sz w:val="22"/>
          <w:szCs w:val="22"/>
        </w:rPr>
        <w:t>; ten bude</w:t>
      </w:r>
      <w:r w:rsidR="003B6666" w:rsidRPr="009A69A1">
        <w:rPr>
          <w:rFonts w:ascii="Cambria" w:hAnsi="Cambria"/>
          <w:sz w:val="22"/>
          <w:szCs w:val="22"/>
        </w:rPr>
        <w:t xml:space="preserve"> udělovan</w:t>
      </w:r>
      <w:r w:rsidRPr="009A69A1">
        <w:rPr>
          <w:rFonts w:ascii="Cambria" w:hAnsi="Cambria"/>
          <w:sz w:val="22"/>
          <w:szCs w:val="22"/>
        </w:rPr>
        <w:t>ý</w:t>
      </w:r>
      <w:r w:rsidR="003B6666" w:rsidRPr="009A69A1">
        <w:rPr>
          <w:rFonts w:ascii="Cambria" w:hAnsi="Cambria"/>
          <w:sz w:val="22"/>
          <w:szCs w:val="22"/>
        </w:rPr>
        <w:t xml:space="preserve"> pro každý jednotlivý případ, </w:t>
      </w:r>
      <w:r w:rsidRPr="009A69A1">
        <w:rPr>
          <w:rFonts w:ascii="Cambria" w:hAnsi="Cambria"/>
          <w:sz w:val="22"/>
          <w:szCs w:val="22"/>
        </w:rPr>
        <w:t>a to vč.</w:t>
      </w:r>
      <w:r w:rsidR="003B6666" w:rsidRPr="009A69A1">
        <w:rPr>
          <w:rFonts w:ascii="Cambria" w:hAnsi="Cambria"/>
          <w:sz w:val="22"/>
          <w:szCs w:val="22"/>
        </w:rPr>
        <w:t xml:space="preserve"> případ</w:t>
      </w:r>
      <w:r w:rsidRPr="009A69A1">
        <w:rPr>
          <w:rFonts w:ascii="Cambria" w:hAnsi="Cambria"/>
          <w:sz w:val="22"/>
          <w:szCs w:val="22"/>
        </w:rPr>
        <w:t>ného</w:t>
      </w:r>
      <w:r w:rsidR="003B6666" w:rsidRPr="009A69A1">
        <w:rPr>
          <w:rFonts w:ascii="Cambria" w:hAnsi="Cambria"/>
          <w:sz w:val="22"/>
          <w:szCs w:val="22"/>
        </w:rPr>
        <w:t xml:space="preserve"> souhlas</w:t>
      </w:r>
      <w:r w:rsidRPr="009A69A1">
        <w:rPr>
          <w:rFonts w:ascii="Cambria" w:hAnsi="Cambria"/>
          <w:sz w:val="22"/>
          <w:szCs w:val="22"/>
        </w:rPr>
        <w:t>u</w:t>
      </w:r>
      <w:r w:rsidR="003B6666" w:rsidRPr="009A69A1">
        <w:rPr>
          <w:rFonts w:ascii="Cambria" w:hAnsi="Cambria"/>
          <w:sz w:val="22"/>
          <w:szCs w:val="22"/>
        </w:rPr>
        <w:t xml:space="preserve"> s daňovým odpisováním Prací Nájemce ze strany Nájemce.</w:t>
      </w:r>
    </w:p>
    <w:p w:rsidR="003B6666" w:rsidRPr="009A69A1" w:rsidRDefault="00623733" w:rsidP="005A37DC">
      <w:pPr>
        <w:pStyle w:val="Nadpis4"/>
        <w:spacing w:line="276" w:lineRule="auto"/>
        <w:ind w:left="2127"/>
        <w:rPr>
          <w:rFonts w:ascii="Cambria" w:hAnsi="Cambria"/>
          <w:sz w:val="22"/>
          <w:szCs w:val="22"/>
        </w:rPr>
      </w:pPr>
      <w:r w:rsidRPr="009A69A1">
        <w:rPr>
          <w:rFonts w:ascii="Cambria" w:hAnsi="Cambria"/>
          <w:sz w:val="22"/>
          <w:szCs w:val="22"/>
        </w:rPr>
        <w:t xml:space="preserve">Nájemce neprodleně po převzetí Prostor a obdržení písemného souhlasu s Dokumentací ze strany Pronajímatele nebo jím pověřenou třetí osobou, zahájí práce na </w:t>
      </w:r>
      <w:r w:rsidR="00AC29E1" w:rsidRPr="009A69A1">
        <w:rPr>
          <w:rFonts w:ascii="Cambria" w:hAnsi="Cambria"/>
          <w:sz w:val="22"/>
          <w:szCs w:val="22"/>
        </w:rPr>
        <w:t>Pracích</w:t>
      </w:r>
      <w:r w:rsidRPr="009A69A1">
        <w:rPr>
          <w:rFonts w:ascii="Cambria" w:hAnsi="Cambria"/>
          <w:sz w:val="22"/>
          <w:szCs w:val="22"/>
        </w:rPr>
        <w:t xml:space="preserve"> Nájemce tak, aby je dokončil na vlastní náklady a aby obstaral a obdržel všechna potřebná Oprávnění nezbytná pro zahájení svého provozu v Prostorách. Nájemce je povinen Prostory dokončit a zásobit zbožím nejpozději 4 Pracovní dny přede Dnem otevření. Všechny Práce Nájemce je povinen vykonat v souladu se schválenou Dokumentací. Schválení Dokumentace nezbavuje Nájemce povinnosti obstarat včas a na vlastní náklady všechna potřebná a nutná Oprávnění.</w:t>
      </w:r>
    </w:p>
    <w:p w:rsidR="00623733" w:rsidRPr="009A69A1" w:rsidRDefault="00623733" w:rsidP="005A37DC">
      <w:pPr>
        <w:pStyle w:val="Nadpis4"/>
        <w:spacing w:line="276" w:lineRule="auto"/>
        <w:ind w:left="2127"/>
        <w:rPr>
          <w:rFonts w:ascii="Cambria" w:hAnsi="Cambria"/>
          <w:sz w:val="22"/>
          <w:szCs w:val="22"/>
        </w:rPr>
      </w:pPr>
      <w:r w:rsidRPr="009A69A1">
        <w:rPr>
          <w:rFonts w:ascii="Cambria" w:hAnsi="Cambria"/>
          <w:sz w:val="22"/>
          <w:szCs w:val="22"/>
        </w:rPr>
        <w:t xml:space="preserve">Práce Nájemce budou prováděny v souladu s ustanoveními tohoto čl. </w:t>
      </w:r>
      <w:proofErr w:type="gramStart"/>
      <w:r w:rsidR="00CF35AD">
        <w:fldChar w:fldCharType="begin"/>
      </w:r>
      <w:r w:rsidR="0076166C">
        <w:instrText xml:space="preserve"> REF _Ref27734192 \r \h  \* MERGEFORMAT </w:instrText>
      </w:r>
      <w:r w:rsidR="00CF35AD">
        <w:fldChar w:fldCharType="separate"/>
      </w:r>
      <w:r w:rsidR="00A07607" w:rsidRPr="009A69A1">
        <w:rPr>
          <w:rFonts w:ascii="Cambria" w:hAnsi="Cambria"/>
          <w:sz w:val="22"/>
          <w:szCs w:val="22"/>
        </w:rPr>
        <w:t>8.3</w:t>
      </w:r>
      <w:r w:rsidR="00CF35AD">
        <w:fldChar w:fldCharType="end"/>
      </w:r>
      <w:proofErr w:type="gramEnd"/>
      <w:r w:rsidR="00E75071" w:rsidRPr="009A69A1">
        <w:rPr>
          <w:rFonts w:ascii="Cambria" w:hAnsi="Cambria"/>
          <w:sz w:val="22"/>
          <w:szCs w:val="22"/>
        </w:rPr>
        <w:t xml:space="preserve"> </w:t>
      </w:r>
      <w:r w:rsidRPr="009A69A1">
        <w:rPr>
          <w:rFonts w:ascii="Cambria" w:hAnsi="Cambria"/>
          <w:sz w:val="22"/>
          <w:szCs w:val="22"/>
        </w:rPr>
        <w:t>výše.</w:t>
      </w:r>
    </w:p>
    <w:p w:rsidR="00623733" w:rsidRPr="009A69A1" w:rsidRDefault="00623733" w:rsidP="005A37DC">
      <w:pPr>
        <w:pStyle w:val="Nadpis4"/>
        <w:spacing w:line="276" w:lineRule="auto"/>
        <w:ind w:left="2127"/>
        <w:rPr>
          <w:rFonts w:ascii="Cambria" w:hAnsi="Cambria"/>
          <w:sz w:val="22"/>
          <w:szCs w:val="22"/>
        </w:rPr>
      </w:pPr>
      <w:r w:rsidRPr="009A69A1">
        <w:rPr>
          <w:rFonts w:ascii="Cambria" w:hAnsi="Cambria"/>
          <w:sz w:val="22"/>
          <w:szCs w:val="22"/>
        </w:rPr>
        <w:t xml:space="preserve">Získání </w:t>
      </w:r>
      <w:r w:rsidR="00374CEA" w:rsidRPr="009A69A1">
        <w:rPr>
          <w:rFonts w:ascii="Cambria" w:hAnsi="Cambria"/>
          <w:sz w:val="22"/>
          <w:szCs w:val="22"/>
        </w:rPr>
        <w:t xml:space="preserve">veškerých povolení, stanovisek a souhlasů od příslušných úřadů a orgánů (zejména včetně stavebního povolení pro provádění Prací Nájemce a </w:t>
      </w:r>
      <w:r w:rsidRPr="009A69A1">
        <w:rPr>
          <w:rFonts w:ascii="Cambria" w:hAnsi="Cambria"/>
          <w:sz w:val="22"/>
          <w:szCs w:val="22"/>
        </w:rPr>
        <w:t>kolaudačního souhlasu k užívání Prostor po provedení Prací Nájemce</w:t>
      </w:r>
      <w:r w:rsidR="00374CEA" w:rsidRPr="009A69A1">
        <w:rPr>
          <w:rFonts w:ascii="Cambria" w:hAnsi="Cambria"/>
          <w:sz w:val="22"/>
          <w:szCs w:val="22"/>
        </w:rPr>
        <w:t>)</w:t>
      </w:r>
      <w:r w:rsidRPr="009A69A1">
        <w:rPr>
          <w:rFonts w:ascii="Cambria" w:hAnsi="Cambria"/>
          <w:sz w:val="22"/>
          <w:szCs w:val="22"/>
        </w:rPr>
        <w:t xml:space="preserve"> je povinností Nájemce. Bude-li to nezbytně třeba, je </w:t>
      </w:r>
      <w:r w:rsidR="005B7BA3" w:rsidRPr="009A69A1">
        <w:rPr>
          <w:rFonts w:ascii="Cambria" w:hAnsi="Cambria"/>
          <w:sz w:val="22"/>
          <w:szCs w:val="22"/>
        </w:rPr>
        <w:t>P</w:t>
      </w:r>
      <w:r w:rsidRPr="009A69A1">
        <w:rPr>
          <w:rFonts w:ascii="Cambria" w:hAnsi="Cambria"/>
          <w:sz w:val="22"/>
          <w:szCs w:val="22"/>
        </w:rPr>
        <w:t xml:space="preserve">ronajímatel připraven na výzvu a náklady </w:t>
      </w:r>
      <w:r w:rsidR="005B7BA3" w:rsidRPr="009A69A1">
        <w:rPr>
          <w:rFonts w:ascii="Cambria" w:hAnsi="Cambria"/>
          <w:sz w:val="22"/>
          <w:szCs w:val="22"/>
        </w:rPr>
        <w:t>N</w:t>
      </w:r>
      <w:r w:rsidRPr="009A69A1">
        <w:rPr>
          <w:rFonts w:ascii="Cambria" w:hAnsi="Cambria"/>
          <w:sz w:val="22"/>
          <w:szCs w:val="22"/>
        </w:rPr>
        <w:t>ájemce tomuto udělit odpovídající samostatnou plnou moc</w:t>
      </w:r>
      <w:r w:rsidR="005B7BA3" w:rsidRPr="009A69A1">
        <w:rPr>
          <w:rFonts w:ascii="Cambria" w:hAnsi="Cambria"/>
          <w:sz w:val="22"/>
          <w:szCs w:val="22"/>
        </w:rPr>
        <w:t>.</w:t>
      </w:r>
      <w:r w:rsidR="00374CEA" w:rsidRPr="009A69A1">
        <w:rPr>
          <w:rFonts w:ascii="Cambria" w:hAnsi="Cambria"/>
          <w:sz w:val="22"/>
          <w:szCs w:val="22"/>
        </w:rPr>
        <w:t xml:space="preserve"> Nájemce doručí Pronajímateli originály či úředně ověřené kopie veškerých takových povolení, stanovisek a souhlasů před zahájením provádění Prací Nájemce, respektive před otevřením Prostor pro veřejnost.</w:t>
      </w:r>
    </w:p>
    <w:p w:rsidR="005B7BA3" w:rsidRPr="009A69A1" w:rsidRDefault="005B7BA3" w:rsidP="005A37DC">
      <w:pPr>
        <w:pStyle w:val="Nadpis4"/>
        <w:spacing w:line="276" w:lineRule="auto"/>
        <w:ind w:left="2127"/>
        <w:rPr>
          <w:rFonts w:ascii="Cambria" w:hAnsi="Cambria"/>
          <w:sz w:val="22"/>
          <w:szCs w:val="22"/>
        </w:rPr>
      </w:pPr>
      <w:r w:rsidRPr="009A69A1">
        <w:rPr>
          <w:rFonts w:ascii="Cambria" w:hAnsi="Cambria"/>
          <w:sz w:val="22"/>
          <w:szCs w:val="22"/>
        </w:rPr>
        <w:t>Pronajímatel na sebe udělením souhlasu s prováděním Prací Nájemce nepřebírá odpovědnost za vhodnost, resp. dostatečnost odsouhlasené Dokumentace a Pronajímatel neodpovídá za soulad Dokumentace s platnými právními předpisy a/nebo její úplnost.</w:t>
      </w:r>
    </w:p>
    <w:p w:rsidR="005B7BA3" w:rsidRPr="009A69A1" w:rsidRDefault="005B7BA3" w:rsidP="005A37DC">
      <w:pPr>
        <w:pStyle w:val="Nadpis4"/>
        <w:spacing w:line="276" w:lineRule="auto"/>
        <w:ind w:left="2127"/>
        <w:rPr>
          <w:rFonts w:ascii="Cambria" w:hAnsi="Cambria"/>
          <w:sz w:val="22"/>
          <w:szCs w:val="22"/>
        </w:rPr>
      </w:pPr>
      <w:r w:rsidRPr="009A69A1">
        <w:rPr>
          <w:rFonts w:ascii="Cambria" w:hAnsi="Cambria"/>
          <w:sz w:val="22"/>
          <w:szCs w:val="22"/>
        </w:rPr>
        <w:t>Nájemce bude předem určovat písemnými zplnomocněními odborně způsobilé, kompetentní a odpovědné osoby s rozhodovacími pravomocemi ke všem úkonům, nezbytným pro rozhodnutí o Úpravách, přijatými Nájemcem v koordinaci s Pronajímatelem.</w:t>
      </w:r>
    </w:p>
    <w:p w:rsidR="00623C8B" w:rsidRPr="009A69A1" w:rsidRDefault="00623C8B" w:rsidP="005A37DC">
      <w:pPr>
        <w:pStyle w:val="Nadpis2"/>
        <w:spacing w:line="276" w:lineRule="auto"/>
        <w:rPr>
          <w:rFonts w:ascii="Cambria" w:hAnsi="Cambria"/>
          <w:b/>
          <w:bCs w:val="0"/>
          <w:sz w:val="22"/>
          <w:szCs w:val="22"/>
        </w:rPr>
      </w:pPr>
      <w:r w:rsidRPr="009A69A1">
        <w:rPr>
          <w:rFonts w:ascii="Cambria" w:hAnsi="Cambria"/>
          <w:b/>
          <w:bCs w:val="0"/>
          <w:sz w:val="22"/>
          <w:szCs w:val="22"/>
        </w:rPr>
        <w:lastRenderedPageBreak/>
        <w:t>Bezpečnostní opatření, BOZP a PO</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je povinen užívat </w:t>
      </w:r>
      <w:r w:rsidR="00DC695F" w:rsidRPr="009A69A1">
        <w:rPr>
          <w:rFonts w:ascii="Cambria" w:hAnsi="Cambria"/>
          <w:sz w:val="22"/>
          <w:szCs w:val="22"/>
        </w:rPr>
        <w:t>P</w:t>
      </w:r>
      <w:r w:rsidRPr="009A69A1">
        <w:rPr>
          <w:rFonts w:ascii="Cambria" w:hAnsi="Cambria"/>
          <w:sz w:val="22"/>
          <w:szCs w:val="22"/>
        </w:rPr>
        <w:t xml:space="preserve">rostory, Společné prostory a zařízení </w:t>
      </w:r>
      <w:r w:rsidR="00F228B4" w:rsidRPr="009A69A1">
        <w:rPr>
          <w:rFonts w:ascii="Cambria" w:hAnsi="Cambria"/>
          <w:sz w:val="22"/>
          <w:szCs w:val="22"/>
        </w:rPr>
        <w:t>Budovy</w:t>
      </w:r>
      <w:r w:rsidRPr="009A69A1">
        <w:rPr>
          <w:rFonts w:ascii="Cambria" w:hAnsi="Cambria"/>
          <w:sz w:val="22"/>
          <w:szCs w:val="22"/>
        </w:rPr>
        <w:t xml:space="preserve"> v</w:t>
      </w:r>
      <w:r w:rsidR="009408B9" w:rsidRPr="009A69A1">
        <w:rPr>
          <w:rFonts w:ascii="Cambria" w:hAnsi="Cambria"/>
          <w:sz w:val="22"/>
          <w:szCs w:val="22"/>
        </w:rPr>
        <w:t> </w:t>
      </w:r>
      <w:r w:rsidRPr="009A69A1">
        <w:rPr>
          <w:rFonts w:ascii="Cambria" w:hAnsi="Cambria"/>
          <w:sz w:val="22"/>
          <w:szCs w:val="22"/>
        </w:rPr>
        <w:t xml:space="preserve">souladu se všeobecně závaznými právními předpisy, technickými normami a hygienickými, bezpečnostními a protipožárními předpisy aktuálně </w:t>
      </w:r>
      <w:r w:rsidR="009408B9" w:rsidRPr="009A69A1">
        <w:rPr>
          <w:rFonts w:ascii="Cambria" w:hAnsi="Cambria"/>
          <w:sz w:val="22"/>
          <w:szCs w:val="22"/>
        </w:rPr>
        <w:t xml:space="preserve">účinnými </w:t>
      </w:r>
      <w:r w:rsidRPr="009A69A1">
        <w:rPr>
          <w:rFonts w:ascii="Cambria" w:hAnsi="Cambria"/>
          <w:sz w:val="22"/>
          <w:szCs w:val="22"/>
        </w:rPr>
        <w:t xml:space="preserve">na území České republiky tak, aby nevznikla </w:t>
      </w:r>
      <w:r w:rsidR="009408B9" w:rsidRPr="009A69A1">
        <w:rPr>
          <w:rFonts w:ascii="Cambria" w:hAnsi="Cambria"/>
          <w:sz w:val="22"/>
          <w:szCs w:val="22"/>
        </w:rPr>
        <w:t xml:space="preserve">újma </w:t>
      </w:r>
      <w:r w:rsidRPr="009A69A1">
        <w:rPr>
          <w:rFonts w:ascii="Cambria" w:hAnsi="Cambria"/>
          <w:sz w:val="22"/>
          <w:szCs w:val="22"/>
        </w:rPr>
        <w:t xml:space="preserve">na majetku nebo životě a zdraví osob a nesmí používat látky, postupy, materiály a zařízení poškozující životní prostředí výpary, hlukem a vibracemi anebo jinak, nad hranici přípustnou podle příslušných norem </w:t>
      </w:r>
      <w:r w:rsidR="009408B9" w:rsidRPr="009A69A1">
        <w:rPr>
          <w:rFonts w:ascii="Cambria" w:hAnsi="Cambria"/>
          <w:sz w:val="22"/>
          <w:szCs w:val="22"/>
        </w:rPr>
        <w:t xml:space="preserve">účinných </w:t>
      </w:r>
      <w:r w:rsidRPr="009A69A1">
        <w:rPr>
          <w:rFonts w:ascii="Cambria" w:hAnsi="Cambria"/>
          <w:sz w:val="22"/>
          <w:szCs w:val="22"/>
        </w:rPr>
        <w:t>na území České republiky.</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Nájemce se zava</w:t>
      </w:r>
      <w:r w:rsidR="00F228B4" w:rsidRPr="009A69A1">
        <w:rPr>
          <w:rFonts w:ascii="Cambria" w:hAnsi="Cambria"/>
          <w:sz w:val="22"/>
          <w:szCs w:val="22"/>
        </w:rPr>
        <w:t>zuje dodržovat Pravidla provozu</w:t>
      </w:r>
      <w:r w:rsidRPr="009A69A1">
        <w:rPr>
          <w:rFonts w:ascii="Cambria" w:hAnsi="Cambria"/>
          <w:sz w:val="22"/>
          <w:szCs w:val="22"/>
        </w:rPr>
        <w:t xml:space="preserve"> tak, aby byla zabezpečena ochrana </w:t>
      </w:r>
      <w:r w:rsidR="00F228B4" w:rsidRPr="009A69A1">
        <w:rPr>
          <w:rFonts w:ascii="Cambria" w:hAnsi="Cambria"/>
          <w:sz w:val="22"/>
          <w:szCs w:val="22"/>
        </w:rPr>
        <w:t>Budovy</w:t>
      </w:r>
      <w:r w:rsidRPr="009A69A1">
        <w:rPr>
          <w:rFonts w:ascii="Cambria" w:hAnsi="Cambria"/>
          <w:sz w:val="22"/>
          <w:szCs w:val="22"/>
        </w:rPr>
        <w:t xml:space="preserve">, majetek v </w:t>
      </w:r>
      <w:r w:rsidR="00F228B4" w:rsidRPr="009A69A1">
        <w:rPr>
          <w:rFonts w:ascii="Cambria" w:hAnsi="Cambria"/>
          <w:sz w:val="22"/>
          <w:szCs w:val="22"/>
        </w:rPr>
        <w:t>Budově</w:t>
      </w:r>
      <w:r w:rsidRPr="009A69A1">
        <w:rPr>
          <w:rFonts w:ascii="Cambria" w:hAnsi="Cambria"/>
          <w:sz w:val="22"/>
          <w:szCs w:val="22"/>
        </w:rPr>
        <w:t xml:space="preserve"> a také životy a zdraví osob zdržujících se v</w:t>
      </w:r>
      <w:r w:rsidR="009408B9" w:rsidRPr="009A69A1">
        <w:rPr>
          <w:rFonts w:ascii="Cambria" w:hAnsi="Cambria"/>
          <w:sz w:val="22"/>
          <w:szCs w:val="22"/>
        </w:rPr>
        <w:t> </w:t>
      </w:r>
      <w:r w:rsidR="00F228B4" w:rsidRPr="009A69A1">
        <w:rPr>
          <w:rFonts w:ascii="Cambria" w:hAnsi="Cambria"/>
          <w:sz w:val="22"/>
          <w:szCs w:val="22"/>
        </w:rPr>
        <w:t>Budově</w:t>
      </w:r>
      <w:r w:rsidRPr="009A69A1">
        <w:rPr>
          <w:rFonts w:ascii="Cambria" w:hAnsi="Cambria"/>
          <w:sz w:val="22"/>
          <w:szCs w:val="22"/>
        </w:rPr>
        <w:t xml:space="preserve"> </w:t>
      </w:r>
      <w:r w:rsidR="00492BB8" w:rsidRPr="009A69A1">
        <w:rPr>
          <w:rFonts w:ascii="Cambria" w:hAnsi="Cambria"/>
          <w:sz w:val="22"/>
          <w:szCs w:val="22"/>
        </w:rPr>
        <w:t>anebo</w:t>
      </w:r>
      <w:r w:rsidRPr="009A69A1">
        <w:rPr>
          <w:rFonts w:ascii="Cambria" w:hAnsi="Cambria"/>
          <w:sz w:val="22"/>
          <w:szCs w:val="22"/>
        </w:rPr>
        <w:t xml:space="preserve"> v jeho blízkosti.</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na sebe přebírá </w:t>
      </w:r>
      <w:r w:rsidR="009408B9" w:rsidRPr="009A69A1">
        <w:rPr>
          <w:rFonts w:ascii="Cambria" w:hAnsi="Cambria"/>
          <w:sz w:val="22"/>
          <w:szCs w:val="22"/>
        </w:rPr>
        <w:t xml:space="preserve">veškeré </w:t>
      </w:r>
      <w:r w:rsidR="00823760" w:rsidRPr="009A69A1">
        <w:rPr>
          <w:rFonts w:ascii="Cambria" w:hAnsi="Cambria"/>
          <w:sz w:val="22"/>
          <w:szCs w:val="22"/>
        </w:rPr>
        <w:t>povinnost</w:t>
      </w:r>
      <w:r w:rsidR="009F1094" w:rsidRPr="009A69A1">
        <w:rPr>
          <w:rFonts w:ascii="Cambria" w:hAnsi="Cambria"/>
          <w:sz w:val="22"/>
          <w:szCs w:val="22"/>
        </w:rPr>
        <w:t>i</w:t>
      </w:r>
      <w:r w:rsidR="00823760" w:rsidRPr="009A69A1">
        <w:rPr>
          <w:rFonts w:ascii="Cambria" w:hAnsi="Cambria"/>
          <w:sz w:val="22"/>
          <w:szCs w:val="22"/>
        </w:rPr>
        <w:t xml:space="preserve"> (a odpovědnost) </w:t>
      </w:r>
      <w:r w:rsidRPr="009A69A1">
        <w:rPr>
          <w:rFonts w:ascii="Cambria" w:hAnsi="Cambria"/>
          <w:sz w:val="22"/>
          <w:szCs w:val="22"/>
        </w:rPr>
        <w:t xml:space="preserve">vyplývající ze všeobecně závazných právních předpisů v oblasti bezpečnosti a ochrany zdraví při práci a požární ochrany (BOZP a PO), ve </w:t>
      </w:r>
      <w:r w:rsidR="00492BB8" w:rsidRPr="009A69A1">
        <w:rPr>
          <w:rFonts w:ascii="Cambria" w:hAnsi="Cambria"/>
          <w:sz w:val="22"/>
          <w:szCs w:val="22"/>
        </w:rPr>
        <w:t>smyslu,</w:t>
      </w:r>
      <w:r w:rsidRPr="009A69A1">
        <w:rPr>
          <w:rFonts w:ascii="Cambria" w:hAnsi="Cambria"/>
          <w:sz w:val="22"/>
          <w:szCs w:val="22"/>
        </w:rPr>
        <w:t xml:space="preserve"> kterých bude zabezpečovat BOZP a PO v</w:t>
      </w:r>
      <w:r w:rsidR="00A33839" w:rsidRPr="009A69A1">
        <w:rPr>
          <w:rFonts w:ascii="Cambria" w:hAnsi="Cambria"/>
          <w:sz w:val="22"/>
          <w:szCs w:val="22"/>
        </w:rPr>
        <w:t xml:space="preserve"> P</w:t>
      </w:r>
      <w:r w:rsidRPr="009A69A1">
        <w:rPr>
          <w:rFonts w:ascii="Cambria" w:hAnsi="Cambria"/>
          <w:sz w:val="22"/>
          <w:szCs w:val="22"/>
        </w:rPr>
        <w:t>rostorách.</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na sebe přebírá odpovědnost a odpovídá za dodržování všech přiměřených a potřebných opatření na zachování bezpečnosti a ochrany zdraví osob, které se budou v Době nájmu nacházet v </w:t>
      </w:r>
      <w:r w:rsidR="00A33839" w:rsidRPr="009A69A1">
        <w:rPr>
          <w:rFonts w:ascii="Cambria" w:hAnsi="Cambria"/>
          <w:sz w:val="22"/>
          <w:szCs w:val="22"/>
        </w:rPr>
        <w:t>P</w:t>
      </w:r>
      <w:r w:rsidRPr="009A69A1">
        <w:rPr>
          <w:rFonts w:ascii="Cambria" w:hAnsi="Cambria"/>
          <w:sz w:val="22"/>
          <w:szCs w:val="22"/>
        </w:rPr>
        <w:t xml:space="preserve">rostorách, jako i opatření na ochranu majetku nacházejícího se v </w:t>
      </w:r>
      <w:r w:rsidR="00A33839" w:rsidRPr="009A69A1">
        <w:rPr>
          <w:rFonts w:ascii="Cambria" w:hAnsi="Cambria"/>
          <w:sz w:val="22"/>
          <w:szCs w:val="22"/>
        </w:rPr>
        <w:t>P</w:t>
      </w:r>
      <w:r w:rsidRPr="009A69A1">
        <w:rPr>
          <w:rFonts w:ascii="Cambria" w:hAnsi="Cambria"/>
          <w:sz w:val="22"/>
          <w:szCs w:val="22"/>
        </w:rPr>
        <w:t>rostorách.</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odpovídá za realizaci přiměřených opatření na ochranu </w:t>
      </w:r>
      <w:r w:rsidR="00A33839" w:rsidRPr="009A69A1">
        <w:rPr>
          <w:rFonts w:ascii="Cambria" w:hAnsi="Cambria"/>
          <w:sz w:val="22"/>
          <w:szCs w:val="22"/>
        </w:rPr>
        <w:t>P</w:t>
      </w:r>
      <w:r w:rsidRPr="009A69A1">
        <w:rPr>
          <w:rFonts w:ascii="Cambria" w:hAnsi="Cambria"/>
          <w:sz w:val="22"/>
          <w:szCs w:val="22"/>
        </w:rPr>
        <w:t>rostor před vloupáním a/nebo krádeží.</w:t>
      </w:r>
    </w:p>
    <w:p w:rsidR="00623C8B" w:rsidRPr="009A69A1" w:rsidRDefault="00623C8B" w:rsidP="005A37DC">
      <w:pPr>
        <w:pStyle w:val="Nadpis3"/>
        <w:spacing w:line="276" w:lineRule="auto"/>
        <w:ind w:left="1418"/>
        <w:rPr>
          <w:rFonts w:ascii="Cambria" w:hAnsi="Cambria"/>
          <w:sz w:val="22"/>
          <w:szCs w:val="22"/>
        </w:rPr>
      </w:pPr>
      <w:r w:rsidRPr="009A69A1">
        <w:rPr>
          <w:rFonts w:ascii="Cambria" w:hAnsi="Cambria"/>
          <w:sz w:val="22"/>
          <w:szCs w:val="22"/>
        </w:rPr>
        <w:t xml:space="preserve">Nájemce je povinen okamžitě hlásit přímo vedoucímu pracovníkovi bezpečnostní služby, zabezpečující ochranu </w:t>
      </w:r>
      <w:r w:rsidR="00F228B4" w:rsidRPr="009A69A1">
        <w:rPr>
          <w:rFonts w:ascii="Cambria" w:hAnsi="Cambria"/>
          <w:sz w:val="22"/>
          <w:szCs w:val="22"/>
        </w:rPr>
        <w:t>Budovy</w:t>
      </w:r>
      <w:r w:rsidRPr="009A69A1">
        <w:rPr>
          <w:rFonts w:ascii="Cambria" w:hAnsi="Cambria"/>
          <w:sz w:val="22"/>
          <w:szCs w:val="22"/>
        </w:rPr>
        <w:t xml:space="preserve">, každou událost ohrožující bezpečnost osob i majetku v </w:t>
      </w:r>
      <w:r w:rsidR="00A33839" w:rsidRPr="009A69A1">
        <w:rPr>
          <w:rFonts w:ascii="Cambria" w:hAnsi="Cambria"/>
          <w:sz w:val="22"/>
          <w:szCs w:val="22"/>
        </w:rPr>
        <w:t>P</w:t>
      </w:r>
      <w:r w:rsidRPr="009A69A1">
        <w:rPr>
          <w:rFonts w:ascii="Cambria" w:hAnsi="Cambria"/>
          <w:sz w:val="22"/>
          <w:szCs w:val="22"/>
        </w:rPr>
        <w:t xml:space="preserve">rostorách a v </w:t>
      </w:r>
      <w:r w:rsidR="00F228B4" w:rsidRPr="009A69A1">
        <w:rPr>
          <w:rFonts w:ascii="Cambria" w:hAnsi="Cambria"/>
          <w:sz w:val="22"/>
          <w:szCs w:val="22"/>
        </w:rPr>
        <w:t>Budově</w:t>
      </w:r>
      <w:r w:rsidRPr="009A69A1">
        <w:rPr>
          <w:rFonts w:ascii="Cambria" w:hAnsi="Cambria"/>
          <w:sz w:val="22"/>
          <w:szCs w:val="22"/>
        </w:rPr>
        <w:t>, příp. každý případ náznaku či pokusu o vydírání Nájemce.</w:t>
      </w:r>
    </w:p>
    <w:p w:rsidR="00623C8B" w:rsidRPr="009A69A1" w:rsidRDefault="00623C8B" w:rsidP="005A37DC">
      <w:pPr>
        <w:pStyle w:val="Nadpis2"/>
        <w:spacing w:line="276" w:lineRule="auto"/>
        <w:rPr>
          <w:rFonts w:ascii="Cambria" w:hAnsi="Cambria"/>
          <w:b/>
          <w:bCs w:val="0"/>
          <w:sz w:val="22"/>
          <w:szCs w:val="22"/>
        </w:rPr>
      </w:pPr>
      <w:bookmarkStart w:id="75" w:name="_Ref430340391"/>
      <w:r w:rsidRPr="009A69A1">
        <w:rPr>
          <w:rFonts w:ascii="Cambria" w:hAnsi="Cambria"/>
          <w:b/>
          <w:bCs w:val="0"/>
          <w:sz w:val="22"/>
          <w:szCs w:val="22"/>
        </w:rPr>
        <w:t>Převod práv, podnájem a převod Smlouvy</w:t>
      </w:r>
      <w:bookmarkEnd w:id="75"/>
    </w:p>
    <w:p w:rsidR="00623C8B" w:rsidRPr="009A69A1" w:rsidRDefault="00623C8B" w:rsidP="005A37DC">
      <w:pPr>
        <w:pStyle w:val="Nadpis3"/>
        <w:spacing w:line="276" w:lineRule="auto"/>
        <w:ind w:left="1418"/>
        <w:rPr>
          <w:rFonts w:ascii="Cambria" w:hAnsi="Cambria"/>
          <w:sz w:val="22"/>
          <w:szCs w:val="22"/>
        </w:rPr>
      </w:pPr>
      <w:bookmarkStart w:id="76" w:name="_Ref430340132"/>
      <w:r w:rsidRPr="009A69A1">
        <w:rPr>
          <w:rStyle w:val="CharChar1"/>
          <w:rFonts w:ascii="Cambria" w:hAnsi="Cambria"/>
          <w:szCs w:val="22"/>
        </w:rPr>
        <w:t>Postoupení a podnájem Nájemcem:</w:t>
      </w:r>
      <w:r w:rsidRPr="009A69A1">
        <w:rPr>
          <w:rFonts w:ascii="Cambria" w:hAnsi="Cambria"/>
          <w:sz w:val="22"/>
          <w:szCs w:val="22"/>
        </w:rPr>
        <w:t xml:space="preserve"> Nájemce bez předchozího písemného souhlasu Pronajímatele udělovaného pro každý jednotlivý případ (i) nepostoupí (ani jinak nepřevede) svá práva či jakoukoli pohledávku ani nepřevede (či jinak nepřenese) své povinnosti vyplývající z této Smlouvy (ať už smluvně, ze zákona či jinak), nezastaví ani nezatíží, vcelku či zčásti, svá práva/nároky z této Smlouvy; (</w:t>
      </w:r>
      <w:proofErr w:type="spellStart"/>
      <w:r w:rsidRPr="009A69A1">
        <w:rPr>
          <w:rFonts w:ascii="Cambria" w:hAnsi="Cambria"/>
          <w:sz w:val="22"/>
          <w:szCs w:val="22"/>
        </w:rPr>
        <w:t>ii</w:t>
      </w:r>
      <w:proofErr w:type="spellEnd"/>
      <w:r w:rsidRPr="009A69A1">
        <w:rPr>
          <w:rFonts w:ascii="Cambria" w:hAnsi="Cambria"/>
          <w:sz w:val="22"/>
          <w:szCs w:val="22"/>
        </w:rPr>
        <w:t xml:space="preserve">) nedá </w:t>
      </w:r>
      <w:r w:rsidR="00DC695F" w:rsidRPr="009A69A1">
        <w:rPr>
          <w:rFonts w:ascii="Cambria" w:hAnsi="Cambria"/>
          <w:sz w:val="22"/>
          <w:szCs w:val="22"/>
        </w:rPr>
        <w:t>P</w:t>
      </w:r>
      <w:r w:rsidRPr="009A69A1">
        <w:rPr>
          <w:rFonts w:ascii="Cambria" w:hAnsi="Cambria"/>
          <w:sz w:val="22"/>
          <w:szCs w:val="22"/>
        </w:rPr>
        <w:t>rostory či jakoukoliv jejich část do podnájmu, ani jejich podnájem neumožní; (</w:t>
      </w:r>
      <w:proofErr w:type="spellStart"/>
      <w:r w:rsidRPr="009A69A1">
        <w:rPr>
          <w:rFonts w:ascii="Cambria" w:hAnsi="Cambria"/>
          <w:sz w:val="22"/>
          <w:szCs w:val="22"/>
        </w:rPr>
        <w:t>iii</w:t>
      </w:r>
      <w:proofErr w:type="spellEnd"/>
      <w:r w:rsidRPr="009A69A1">
        <w:rPr>
          <w:rFonts w:ascii="Cambria" w:hAnsi="Cambria"/>
          <w:sz w:val="22"/>
          <w:szCs w:val="22"/>
        </w:rPr>
        <w:t xml:space="preserve">) nedovolí, aby </w:t>
      </w:r>
      <w:r w:rsidR="00DC695F" w:rsidRPr="009A69A1">
        <w:rPr>
          <w:rFonts w:ascii="Cambria" w:hAnsi="Cambria"/>
          <w:sz w:val="22"/>
          <w:szCs w:val="22"/>
        </w:rPr>
        <w:t>P</w:t>
      </w:r>
      <w:r w:rsidRPr="009A69A1">
        <w:rPr>
          <w:rFonts w:ascii="Cambria" w:hAnsi="Cambria"/>
          <w:sz w:val="22"/>
          <w:szCs w:val="22"/>
        </w:rPr>
        <w:t>rostory nebo jakákoliv jejich část byly kromě Nájemce užívány jakoukoliv osobou pro účel zápisu sídla, poštovního doručování či jakýchkoliv jiných oprávnění; a/nebo (</w:t>
      </w:r>
      <w:proofErr w:type="spellStart"/>
      <w:r w:rsidRPr="009A69A1">
        <w:rPr>
          <w:rFonts w:ascii="Cambria" w:hAnsi="Cambria"/>
          <w:sz w:val="22"/>
          <w:szCs w:val="22"/>
        </w:rPr>
        <w:t>iv</w:t>
      </w:r>
      <w:proofErr w:type="spellEnd"/>
      <w:r w:rsidRPr="009A69A1">
        <w:rPr>
          <w:rFonts w:ascii="Cambria" w:hAnsi="Cambria"/>
          <w:sz w:val="22"/>
          <w:szCs w:val="22"/>
        </w:rPr>
        <w:t xml:space="preserve">) nedovolí, aby </w:t>
      </w:r>
      <w:r w:rsidR="00DC695F" w:rsidRPr="009A69A1">
        <w:rPr>
          <w:rFonts w:ascii="Cambria" w:hAnsi="Cambria"/>
          <w:sz w:val="22"/>
          <w:szCs w:val="22"/>
        </w:rPr>
        <w:t>P</w:t>
      </w:r>
      <w:r w:rsidRPr="009A69A1">
        <w:rPr>
          <w:rFonts w:ascii="Cambria" w:hAnsi="Cambria"/>
          <w:sz w:val="22"/>
          <w:szCs w:val="22"/>
        </w:rPr>
        <w:t>rostory či jakákoliv jejich část byly jakkoli užívány nebo jinak využívány jakýmkoliv jiným subjektem. V případě, hodlá-li Nájemce uzavřít smlouvu o podnájmu, musí získat předchozí písemný souhlas Pronajímatele před uzavřením takové smlouvy, když souhlas musí být dán jako souhlas s konkrétním zněním smlouvy o podnájmu (nebo jiné smlouvy), kterou hodlá Nájemce uzavřít. Jestliže výše uvedený způsob souhlasu nebyl dán, anebo Nájemce uzavřel smlouvu o podnájmu (popř. jinou smlouvu) v jiném znění, než bylo Pronajímatelem odsouhlaseno, je takto uzavřená smlouva neplatná.</w:t>
      </w:r>
      <w:bookmarkEnd w:id="76"/>
    </w:p>
    <w:p w:rsidR="00623C8B" w:rsidRPr="009A69A1" w:rsidRDefault="00943401" w:rsidP="005A37DC">
      <w:pPr>
        <w:pStyle w:val="Nadpis3"/>
        <w:spacing w:line="276" w:lineRule="auto"/>
        <w:ind w:left="1418"/>
        <w:rPr>
          <w:rFonts w:ascii="Cambria" w:hAnsi="Cambria"/>
          <w:sz w:val="22"/>
          <w:szCs w:val="22"/>
        </w:rPr>
      </w:pPr>
      <w:r w:rsidRPr="009A69A1">
        <w:rPr>
          <w:rFonts w:ascii="Cambria" w:hAnsi="Cambria"/>
          <w:sz w:val="22"/>
          <w:szCs w:val="22"/>
        </w:rPr>
        <w:lastRenderedPageBreak/>
        <w:t>Pokud</w:t>
      </w:r>
      <w:r w:rsidR="00623C8B" w:rsidRPr="009A69A1">
        <w:rPr>
          <w:rFonts w:ascii="Cambria" w:hAnsi="Cambria"/>
          <w:sz w:val="22"/>
          <w:szCs w:val="22"/>
        </w:rPr>
        <w:t xml:space="preserve"> Nájemce přenechá </w:t>
      </w:r>
      <w:r w:rsidR="00DC695F" w:rsidRPr="009A69A1">
        <w:rPr>
          <w:rFonts w:ascii="Cambria" w:hAnsi="Cambria"/>
          <w:sz w:val="22"/>
          <w:szCs w:val="22"/>
        </w:rPr>
        <w:t>P</w:t>
      </w:r>
      <w:r w:rsidR="00623C8B" w:rsidRPr="009A69A1">
        <w:rPr>
          <w:rFonts w:ascii="Cambria" w:hAnsi="Cambria"/>
          <w:sz w:val="22"/>
          <w:szCs w:val="22"/>
        </w:rPr>
        <w:t>rostory anebo jejich část do dalšího podnájmu s předcházejícím písemným souhlasem Pronajímatele, budou se jakékoli úkony a činnost podnájemce považovat za úkony a činnost Nájemce</w:t>
      </w:r>
      <w:r w:rsidR="00767A19" w:rsidRPr="009A69A1">
        <w:rPr>
          <w:rFonts w:ascii="Cambria" w:hAnsi="Cambria"/>
          <w:sz w:val="22"/>
          <w:szCs w:val="22"/>
        </w:rPr>
        <w:t xml:space="preserve"> (tj. i porušení a veškerá odpovědnost)</w:t>
      </w:r>
      <w:r w:rsidR="00623C8B" w:rsidRPr="009A69A1">
        <w:rPr>
          <w:rFonts w:ascii="Cambria" w:hAnsi="Cambria"/>
          <w:sz w:val="22"/>
          <w:szCs w:val="22"/>
        </w:rPr>
        <w:t>.</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Souhlas s jinými formami převodu:</w:t>
      </w:r>
      <w:r w:rsidRPr="009A69A1">
        <w:rPr>
          <w:rFonts w:ascii="Cambria" w:hAnsi="Cambria"/>
          <w:sz w:val="22"/>
          <w:szCs w:val="22"/>
        </w:rPr>
        <w:t xml:space="preserve"> Pro účely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_Ref430340132 \r \h  \* MERGEFORMAT </w:instrText>
      </w:r>
      <w:r w:rsidR="00CF35AD">
        <w:fldChar w:fldCharType="separate"/>
      </w:r>
      <w:r w:rsidR="00A07607" w:rsidRPr="009A69A1">
        <w:rPr>
          <w:rFonts w:ascii="Cambria" w:hAnsi="Cambria"/>
          <w:sz w:val="22"/>
          <w:szCs w:val="22"/>
        </w:rPr>
        <w:t>8.5.1</w:t>
      </w:r>
      <w:r w:rsidR="00CF35AD">
        <w:fldChar w:fldCharType="end"/>
      </w:r>
      <w:proofErr w:type="gramEnd"/>
      <w:r w:rsidRPr="009A69A1">
        <w:rPr>
          <w:rFonts w:ascii="Cambria" w:hAnsi="Cambria"/>
          <w:sz w:val="22"/>
          <w:szCs w:val="22"/>
        </w:rPr>
        <w:t xml:space="preserve"> se bude změna, doplnění nebo prodloužení podnájmu považovat za podnájem a smlouva o prodeji podniku, či jakékoliv jeho části, bude považována za převod této Smlouvy. Navíc, ustanovení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_Ref430340132 \r \h  \* MERGEFORMAT </w:instrText>
      </w:r>
      <w:r w:rsidR="00CF35AD">
        <w:fldChar w:fldCharType="separate"/>
      </w:r>
      <w:r w:rsidR="00A07607" w:rsidRPr="009A69A1">
        <w:rPr>
          <w:rFonts w:ascii="Cambria" w:hAnsi="Cambria"/>
          <w:sz w:val="22"/>
          <w:szCs w:val="22"/>
        </w:rPr>
        <w:t>8.5.1</w:t>
      </w:r>
      <w:r w:rsidR="00CF35AD">
        <w:fldChar w:fldCharType="end"/>
      </w:r>
      <w:proofErr w:type="gramEnd"/>
      <w:r w:rsidRPr="009A69A1">
        <w:rPr>
          <w:rFonts w:ascii="Cambria" w:hAnsi="Cambria"/>
          <w:sz w:val="22"/>
          <w:szCs w:val="22"/>
        </w:rPr>
        <w:t xml:space="preserve"> se budou obdobně vztahovat na převod (ať jedním či více převody) většinového obchodního podílu/ většiny akcií Nájemce, jako kdyby takový převod většinového obchodního podílu/ většiny akcií Nájemce byl postoupením této Smlouvy. Výraz "převod/převody" bude zahrnovat i navýšení základního kapitálu, jehož důsledkem bude držení většinového obchodního podílu/ většiny akcií Nájemce osobou/osobami, která/které ke dni podpisu této Smlouvy většinový obchodní podíl/ většinu akcií Nájemce v držení nemá/nemají.</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Postoupení Pronajímatelem:</w:t>
      </w:r>
      <w:r w:rsidRPr="009A69A1">
        <w:rPr>
          <w:rFonts w:ascii="Cambria" w:hAnsi="Cambria"/>
          <w:sz w:val="22"/>
          <w:szCs w:val="22"/>
        </w:rPr>
        <w:t xml:space="preserve"> Pronajímatel je oprávněn postoupit (nebo jinak převést) jakákoliv či veškerá svá práva (pohledávky) a převést povinnosti vyplývající z této Smlouvy (zejména včetně správy a provozování </w:t>
      </w:r>
      <w:r w:rsidR="00F228B4" w:rsidRPr="009A69A1">
        <w:rPr>
          <w:rFonts w:ascii="Cambria" w:hAnsi="Cambria"/>
          <w:sz w:val="22"/>
          <w:szCs w:val="22"/>
        </w:rPr>
        <w:t>Budovy</w:t>
      </w:r>
      <w:r w:rsidRPr="009A69A1">
        <w:rPr>
          <w:rFonts w:ascii="Cambria" w:hAnsi="Cambria"/>
          <w:sz w:val="22"/>
          <w:szCs w:val="22"/>
        </w:rPr>
        <w:t>), a</w:t>
      </w:r>
      <w:r w:rsidR="009408B9" w:rsidRPr="009A69A1">
        <w:rPr>
          <w:rFonts w:ascii="Cambria" w:hAnsi="Cambria"/>
          <w:sz w:val="22"/>
          <w:szCs w:val="22"/>
        </w:rPr>
        <w:t> </w:t>
      </w:r>
      <w:r w:rsidRPr="009A69A1">
        <w:rPr>
          <w:rFonts w:ascii="Cambria" w:hAnsi="Cambria"/>
          <w:sz w:val="22"/>
          <w:szCs w:val="22"/>
        </w:rPr>
        <w:t>zastavit nebo zatížit, vcelku či zčásti, svá práva/nároky vyplývající z této Smlouvy (zejména včetně práva na Nájemné a/nebo jiné pohledávky podle této Smlouvy) ve prospěch třetí osoby. Nájemce dává podpisem této Smlouvy Pronajímateli souhlas k</w:t>
      </w:r>
      <w:r w:rsidR="00767A19" w:rsidRPr="009A69A1">
        <w:rPr>
          <w:rFonts w:ascii="Cambria" w:hAnsi="Cambria"/>
          <w:sz w:val="22"/>
          <w:szCs w:val="22"/>
        </w:rPr>
        <w:t> </w:t>
      </w:r>
      <w:r w:rsidRPr="009A69A1">
        <w:rPr>
          <w:rFonts w:ascii="Cambria" w:hAnsi="Cambria"/>
          <w:sz w:val="22"/>
          <w:szCs w:val="22"/>
        </w:rPr>
        <w:t>jakémukoliv takovému budoucímu převodu (postoupení) práv (pohledávek).</w:t>
      </w:r>
    </w:p>
    <w:p w:rsidR="00623C8B" w:rsidRPr="009A69A1" w:rsidRDefault="00623C8B" w:rsidP="005A37DC">
      <w:pPr>
        <w:pStyle w:val="Nadpis3"/>
        <w:spacing w:line="276" w:lineRule="auto"/>
        <w:ind w:left="1418"/>
        <w:rPr>
          <w:rFonts w:ascii="Cambria" w:hAnsi="Cambria"/>
          <w:sz w:val="22"/>
          <w:szCs w:val="22"/>
        </w:rPr>
      </w:pPr>
      <w:bookmarkStart w:id="77" w:name="_Ref430340416"/>
      <w:r w:rsidRPr="009A69A1">
        <w:rPr>
          <w:rStyle w:val="CharChar1"/>
          <w:rFonts w:ascii="Cambria" w:hAnsi="Cambria"/>
          <w:szCs w:val="22"/>
        </w:rPr>
        <w:t>Zástavní právo Pronajímatele:</w:t>
      </w:r>
      <w:r w:rsidRPr="009A69A1">
        <w:rPr>
          <w:rFonts w:ascii="Cambria" w:hAnsi="Cambria"/>
          <w:sz w:val="22"/>
          <w:szCs w:val="22"/>
        </w:rPr>
        <w:t xml:space="preserve"> Pronajímatel je oprávněn zřídit ve prospěch třetí osoby zástavní právo (anebo uzavřít smlouvu o budoucím zřízení zástavního práva) na věci a</w:t>
      </w:r>
      <w:r w:rsidR="00AD7AAD" w:rsidRPr="009A69A1">
        <w:rPr>
          <w:rFonts w:ascii="Cambria" w:hAnsi="Cambria"/>
          <w:sz w:val="22"/>
          <w:szCs w:val="22"/>
        </w:rPr>
        <w:t> </w:t>
      </w:r>
      <w:r w:rsidRPr="009A69A1">
        <w:rPr>
          <w:rFonts w:ascii="Cambria" w:hAnsi="Cambria"/>
          <w:sz w:val="22"/>
          <w:szCs w:val="22"/>
        </w:rPr>
        <w:t xml:space="preserve">pohledávky, na které Pronajímateli vzniklo </w:t>
      </w:r>
      <w:r w:rsidR="00CE4AA6" w:rsidRPr="009A69A1">
        <w:rPr>
          <w:rFonts w:ascii="Cambria" w:hAnsi="Cambria"/>
          <w:sz w:val="22"/>
          <w:szCs w:val="22"/>
        </w:rPr>
        <w:t>z titulu této</w:t>
      </w:r>
      <w:r w:rsidRPr="009A69A1">
        <w:rPr>
          <w:rFonts w:ascii="Cambria" w:hAnsi="Cambria"/>
          <w:sz w:val="22"/>
          <w:szCs w:val="22"/>
        </w:rPr>
        <w:t xml:space="preserve"> Smlouvy (anebo vznikne) právo vůči Nájemci. Nájemce podpisem této Smlouvy dává Pronajímateli souhlas k takovému zřízení zástavního práva na výše uvedené věci a pohledávky</w:t>
      </w:r>
      <w:r w:rsidR="00AD7AAD" w:rsidRPr="009A69A1">
        <w:rPr>
          <w:rFonts w:ascii="Cambria" w:hAnsi="Cambria"/>
          <w:sz w:val="22"/>
          <w:szCs w:val="22"/>
        </w:rPr>
        <w:t>.</w:t>
      </w:r>
      <w:bookmarkEnd w:id="77"/>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 xml:space="preserve">Změna osoby vlastníka </w:t>
      </w:r>
      <w:r w:rsidR="00F228B4" w:rsidRPr="009A69A1">
        <w:rPr>
          <w:rFonts w:ascii="Cambria" w:hAnsi="Cambria"/>
          <w:sz w:val="22"/>
          <w:szCs w:val="22"/>
          <w:u w:val="single"/>
        </w:rPr>
        <w:t>Budovy</w:t>
      </w:r>
      <w:r w:rsidRPr="009A69A1">
        <w:rPr>
          <w:rStyle w:val="CharChar1"/>
          <w:rFonts w:ascii="Cambria" w:hAnsi="Cambria"/>
          <w:szCs w:val="22"/>
        </w:rPr>
        <w:t>:</w:t>
      </w:r>
      <w:r w:rsidRPr="009A69A1">
        <w:rPr>
          <w:rFonts w:ascii="Cambria" w:hAnsi="Cambria"/>
          <w:sz w:val="22"/>
          <w:szCs w:val="22"/>
        </w:rPr>
        <w:t xml:space="preserve"> Jestliže dojde ke změně vlastnictví k </w:t>
      </w:r>
      <w:r w:rsidR="00F228B4" w:rsidRPr="009A69A1">
        <w:rPr>
          <w:rFonts w:ascii="Cambria" w:hAnsi="Cambria"/>
          <w:sz w:val="22"/>
          <w:szCs w:val="22"/>
        </w:rPr>
        <w:t>Budově</w:t>
      </w:r>
      <w:r w:rsidRPr="009A69A1">
        <w:rPr>
          <w:rFonts w:ascii="Cambria" w:hAnsi="Cambria"/>
          <w:sz w:val="22"/>
          <w:szCs w:val="22"/>
        </w:rPr>
        <w:t xml:space="preserve"> (popř. jakékoli části, včetně např. </w:t>
      </w:r>
      <w:r w:rsidR="00A33839" w:rsidRPr="009A69A1">
        <w:rPr>
          <w:rFonts w:ascii="Cambria" w:hAnsi="Cambria"/>
          <w:sz w:val="22"/>
          <w:szCs w:val="22"/>
        </w:rPr>
        <w:t>P</w:t>
      </w:r>
      <w:r w:rsidRPr="009A69A1">
        <w:rPr>
          <w:rFonts w:ascii="Cambria" w:hAnsi="Cambria"/>
          <w:sz w:val="22"/>
          <w:szCs w:val="22"/>
        </w:rPr>
        <w:t>rostor), vstupuje nabyvatel vlastnického práva k</w:t>
      </w:r>
      <w:r w:rsidR="00767A19" w:rsidRPr="009A69A1">
        <w:rPr>
          <w:rFonts w:ascii="Cambria" w:hAnsi="Cambria"/>
          <w:sz w:val="22"/>
          <w:szCs w:val="22"/>
        </w:rPr>
        <w:t> </w:t>
      </w:r>
      <w:r w:rsidR="00F228B4" w:rsidRPr="009A69A1">
        <w:rPr>
          <w:rFonts w:ascii="Cambria" w:hAnsi="Cambria"/>
          <w:sz w:val="22"/>
          <w:szCs w:val="22"/>
        </w:rPr>
        <w:t>Budově</w:t>
      </w:r>
      <w:r w:rsidRPr="009A69A1">
        <w:rPr>
          <w:rFonts w:ascii="Cambria" w:hAnsi="Cambria"/>
          <w:sz w:val="22"/>
          <w:szCs w:val="22"/>
        </w:rPr>
        <w:t xml:space="preserve"> do právního postavení Pronajímatele jako vlastníka a právní postavení Nájemce se nemění. Pronajímatel ani Nájemce nejsou oprávněni z tohoto důvodu Smlouvu </w:t>
      </w:r>
      <w:r w:rsidR="00767A19" w:rsidRPr="009A69A1">
        <w:rPr>
          <w:rFonts w:ascii="Cambria" w:hAnsi="Cambria"/>
          <w:sz w:val="22"/>
          <w:szCs w:val="22"/>
        </w:rPr>
        <w:t>ukončit</w:t>
      </w:r>
      <w:r w:rsidRPr="009A69A1">
        <w:rPr>
          <w:rFonts w:ascii="Cambria" w:hAnsi="Cambria"/>
          <w:sz w:val="22"/>
          <w:szCs w:val="22"/>
        </w:rPr>
        <w:t>.</w:t>
      </w:r>
    </w:p>
    <w:p w:rsidR="005878DD" w:rsidRPr="009A69A1" w:rsidRDefault="005878DD" w:rsidP="005878DD">
      <w:pPr>
        <w:rPr>
          <w:rFonts w:ascii="Cambria" w:hAnsi="Cambria"/>
        </w:rPr>
      </w:pPr>
    </w:p>
    <w:p w:rsidR="00623C8B" w:rsidRPr="009A69A1" w:rsidRDefault="00623C8B" w:rsidP="000E5510">
      <w:pPr>
        <w:pStyle w:val="Nadpis2"/>
        <w:keepNext/>
        <w:spacing w:line="276" w:lineRule="auto"/>
        <w:rPr>
          <w:rFonts w:ascii="Cambria" w:hAnsi="Cambria"/>
          <w:b/>
          <w:bCs w:val="0"/>
          <w:sz w:val="22"/>
          <w:szCs w:val="22"/>
        </w:rPr>
      </w:pPr>
      <w:r w:rsidRPr="009A69A1">
        <w:rPr>
          <w:rFonts w:ascii="Cambria" w:hAnsi="Cambria"/>
          <w:b/>
          <w:bCs w:val="0"/>
          <w:sz w:val="22"/>
          <w:szCs w:val="22"/>
        </w:rPr>
        <w:t xml:space="preserve">Vrácení </w:t>
      </w:r>
      <w:r w:rsidR="00A33839" w:rsidRPr="009A69A1">
        <w:rPr>
          <w:rFonts w:ascii="Cambria" w:hAnsi="Cambria"/>
          <w:b/>
          <w:bCs w:val="0"/>
          <w:sz w:val="22"/>
          <w:szCs w:val="22"/>
        </w:rPr>
        <w:t>P</w:t>
      </w:r>
      <w:r w:rsidRPr="009A69A1">
        <w:rPr>
          <w:rFonts w:ascii="Cambria" w:hAnsi="Cambria"/>
          <w:b/>
          <w:bCs w:val="0"/>
          <w:sz w:val="22"/>
          <w:szCs w:val="22"/>
        </w:rPr>
        <w:t>rostor</w:t>
      </w:r>
    </w:p>
    <w:p w:rsidR="00623C8B" w:rsidRPr="009A69A1" w:rsidRDefault="00623C8B" w:rsidP="005A37DC">
      <w:pPr>
        <w:pStyle w:val="Nadpis3"/>
        <w:spacing w:line="276" w:lineRule="auto"/>
        <w:ind w:left="1418"/>
        <w:rPr>
          <w:rFonts w:ascii="Cambria" w:hAnsi="Cambria"/>
          <w:sz w:val="22"/>
          <w:szCs w:val="22"/>
        </w:rPr>
      </w:pPr>
      <w:bookmarkStart w:id="78" w:name="_Ref430340166"/>
      <w:r w:rsidRPr="009A69A1">
        <w:rPr>
          <w:rStyle w:val="CharChar1"/>
          <w:rFonts w:ascii="Cambria" w:hAnsi="Cambria"/>
          <w:szCs w:val="22"/>
        </w:rPr>
        <w:t xml:space="preserve">Vrácení </w:t>
      </w:r>
      <w:r w:rsidR="00A33839" w:rsidRPr="009A69A1">
        <w:rPr>
          <w:rStyle w:val="CharChar1"/>
          <w:rFonts w:ascii="Cambria" w:hAnsi="Cambria"/>
          <w:szCs w:val="22"/>
        </w:rPr>
        <w:t>P</w:t>
      </w:r>
      <w:r w:rsidRPr="009A69A1">
        <w:rPr>
          <w:rStyle w:val="CharChar1"/>
          <w:rFonts w:ascii="Cambria" w:hAnsi="Cambria"/>
          <w:szCs w:val="22"/>
        </w:rPr>
        <w:t>rostor:</w:t>
      </w:r>
      <w:r w:rsidRPr="009A69A1">
        <w:rPr>
          <w:rFonts w:ascii="Cambria" w:hAnsi="Cambria"/>
          <w:sz w:val="22"/>
          <w:szCs w:val="22"/>
        </w:rPr>
        <w:t xml:space="preserve"> Nájemce je povinen na vlastní náklady </w:t>
      </w:r>
      <w:r w:rsidR="00767A19" w:rsidRPr="009A69A1">
        <w:rPr>
          <w:rFonts w:ascii="Cambria" w:hAnsi="Cambria"/>
          <w:sz w:val="22"/>
          <w:szCs w:val="22"/>
        </w:rPr>
        <w:t xml:space="preserve">ke </w:t>
      </w:r>
      <w:r w:rsidRPr="009A69A1">
        <w:rPr>
          <w:rFonts w:ascii="Cambria" w:hAnsi="Cambria"/>
          <w:sz w:val="22"/>
          <w:szCs w:val="22"/>
        </w:rPr>
        <w:t>Dn</w:t>
      </w:r>
      <w:r w:rsidR="00767A19" w:rsidRPr="009A69A1">
        <w:rPr>
          <w:rFonts w:ascii="Cambria" w:hAnsi="Cambria"/>
          <w:sz w:val="22"/>
          <w:szCs w:val="22"/>
        </w:rPr>
        <w:t>i</w:t>
      </w:r>
      <w:r w:rsidRPr="009A69A1">
        <w:rPr>
          <w:rFonts w:ascii="Cambria" w:hAnsi="Cambria"/>
          <w:sz w:val="22"/>
          <w:szCs w:val="22"/>
        </w:rPr>
        <w:t xml:space="preserve"> uplynutí:</w:t>
      </w:r>
      <w:bookmarkEnd w:id="78"/>
    </w:p>
    <w:p w:rsidR="00623C8B" w:rsidRPr="009A69A1" w:rsidRDefault="00623C8B" w:rsidP="005A37DC">
      <w:pPr>
        <w:pStyle w:val="Nadpis4"/>
        <w:numPr>
          <w:ilvl w:val="3"/>
          <w:numId w:val="18"/>
        </w:numPr>
        <w:spacing w:line="276" w:lineRule="auto"/>
        <w:ind w:left="2268"/>
        <w:rPr>
          <w:rFonts w:ascii="Cambria" w:hAnsi="Cambria"/>
          <w:sz w:val="22"/>
          <w:szCs w:val="22"/>
        </w:rPr>
      </w:pPr>
      <w:r w:rsidRPr="009A69A1">
        <w:rPr>
          <w:rFonts w:ascii="Cambria" w:hAnsi="Cambria"/>
          <w:sz w:val="22"/>
          <w:szCs w:val="22"/>
        </w:rPr>
        <w:t xml:space="preserve">vyklidit </w:t>
      </w:r>
      <w:r w:rsidR="00DC695F" w:rsidRPr="009A69A1">
        <w:rPr>
          <w:rFonts w:ascii="Cambria" w:hAnsi="Cambria"/>
          <w:sz w:val="22"/>
          <w:szCs w:val="22"/>
        </w:rPr>
        <w:t>P</w:t>
      </w:r>
      <w:r w:rsidRPr="009A69A1">
        <w:rPr>
          <w:rFonts w:ascii="Cambria" w:hAnsi="Cambria"/>
          <w:sz w:val="22"/>
          <w:szCs w:val="22"/>
        </w:rPr>
        <w:t>rostory a odstranit z nich jakýkoli svůj hmotný majetek;</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odstranit z </w:t>
      </w:r>
      <w:r w:rsidR="00A33839" w:rsidRPr="009A69A1">
        <w:rPr>
          <w:rFonts w:ascii="Cambria" w:hAnsi="Cambria"/>
          <w:sz w:val="22"/>
          <w:szCs w:val="22"/>
        </w:rPr>
        <w:t>P</w:t>
      </w:r>
      <w:r w:rsidRPr="009A69A1">
        <w:rPr>
          <w:rFonts w:ascii="Cambria" w:hAnsi="Cambria"/>
          <w:sz w:val="22"/>
          <w:szCs w:val="22"/>
        </w:rPr>
        <w:t>rostor všechny Úpravy;</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t xml:space="preserve">odborným způsobem opravit a odstranit jakékoli </w:t>
      </w:r>
      <w:r w:rsidR="00AF2251" w:rsidRPr="009A69A1">
        <w:rPr>
          <w:rFonts w:ascii="Cambria" w:hAnsi="Cambria"/>
          <w:sz w:val="22"/>
          <w:szCs w:val="22"/>
        </w:rPr>
        <w:t xml:space="preserve">škody na </w:t>
      </w:r>
      <w:r w:rsidR="00A33839" w:rsidRPr="009A69A1">
        <w:rPr>
          <w:rFonts w:ascii="Cambria" w:hAnsi="Cambria"/>
          <w:sz w:val="22"/>
          <w:szCs w:val="22"/>
        </w:rPr>
        <w:t>P</w:t>
      </w:r>
      <w:r w:rsidR="00AF2251" w:rsidRPr="009A69A1">
        <w:rPr>
          <w:rFonts w:ascii="Cambria" w:hAnsi="Cambria"/>
          <w:sz w:val="22"/>
          <w:szCs w:val="22"/>
        </w:rPr>
        <w:t>rostorách způsobené Nájemcem a</w:t>
      </w:r>
      <w:r w:rsidRPr="009A69A1">
        <w:rPr>
          <w:rFonts w:ascii="Cambria" w:hAnsi="Cambria"/>
          <w:sz w:val="22"/>
          <w:szCs w:val="22"/>
        </w:rPr>
        <w:t>nebo vyklízením majetku Nájemce a odstraňováním Úprav, a</w:t>
      </w:r>
      <w:r w:rsidR="00AF2251" w:rsidRPr="009A69A1">
        <w:rPr>
          <w:rFonts w:ascii="Cambria" w:hAnsi="Cambria"/>
          <w:sz w:val="22"/>
          <w:szCs w:val="22"/>
        </w:rPr>
        <w:t> </w:t>
      </w:r>
      <w:r w:rsidRPr="009A69A1">
        <w:rPr>
          <w:rFonts w:ascii="Cambria" w:hAnsi="Cambria"/>
          <w:sz w:val="22"/>
          <w:szCs w:val="22"/>
        </w:rPr>
        <w:t xml:space="preserve">to tak, aby stav </w:t>
      </w:r>
      <w:r w:rsidR="00A33839" w:rsidRPr="009A69A1">
        <w:rPr>
          <w:rFonts w:ascii="Cambria" w:hAnsi="Cambria"/>
          <w:sz w:val="22"/>
          <w:szCs w:val="22"/>
        </w:rPr>
        <w:t>P</w:t>
      </w:r>
      <w:r w:rsidRPr="009A69A1">
        <w:rPr>
          <w:rFonts w:ascii="Cambria" w:hAnsi="Cambria"/>
          <w:sz w:val="22"/>
          <w:szCs w:val="22"/>
        </w:rPr>
        <w:t>rostor v Den uplynutí odpovídal stavu (s přihlédnutím k</w:t>
      </w:r>
      <w:r w:rsidR="00767A19" w:rsidRPr="009A69A1">
        <w:rPr>
          <w:rFonts w:ascii="Cambria" w:hAnsi="Cambria"/>
          <w:sz w:val="22"/>
          <w:szCs w:val="22"/>
        </w:rPr>
        <w:t> </w:t>
      </w:r>
      <w:r w:rsidRPr="009A69A1">
        <w:rPr>
          <w:rFonts w:ascii="Cambria" w:hAnsi="Cambria"/>
          <w:sz w:val="22"/>
          <w:szCs w:val="22"/>
        </w:rPr>
        <w:t xml:space="preserve">běžnému opotřebení), ve kterém Nájemce </w:t>
      </w:r>
      <w:r w:rsidR="00DC695F" w:rsidRPr="009A69A1">
        <w:rPr>
          <w:rFonts w:ascii="Cambria" w:hAnsi="Cambria"/>
          <w:sz w:val="22"/>
          <w:szCs w:val="22"/>
        </w:rPr>
        <w:t>P</w:t>
      </w:r>
      <w:r w:rsidRPr="009A69A1">
        <w:rPr>
          <w:rFonts w:ascii="Cambria" w:hAnsi="Cambria"/>
          <w:sz w:val="22"/>
          <w:szCs w:val="22"/>
        </w:rPr>
        <w:t>rostory převzal;</w:t>
      </w:r>
    </w:p>
    <w:p w:rsidR="00623C8B" w:rsidRPr="009A69A1" w:rsidRDefault="00623C8B" w:rsidP="005A37DC">
      <w:pPr>
        <w:pStyle w:val="Nadpis4"/>
        <w:spacing w:line="276" w:lineRule="auto"/>
        <w:ind w:left="2268"/>
        <w:rPr>
          <w:rFonts w:ascii="Cambria" w:hAnsi="Cambria"/>
          <w:sz w:val="22"/>
          <w:szCs w:val="22"/>
        </w:rPr>
      </w:pPr>
      <w:r w:rsidRPr="009A69A1">
        <w:rPr>
          <w:rFonts w:ascii="Cambria" w:hAnsi="Cambria"/>
          <w:sz w:val="22"/>
          <w:szCs w:val="22"/>
        </w:rPr>
        <w:lastRenderedPageBreak/>
        <w:t xml:space="preserve">odevzdat Pronajímateli písemný protokol o vrácení </w:t>
      </w:r>
      <w:r w:rsidR="00A33839" w:rsidRPr="009A69A1">
        <w:rPr>
          <w:rFonts w:ascii="Cambria" w:hAnsi="Cambria"/>
          <w:sz w:val="22"/>
          <w:szCs w:val="22"/>
        </w:rPr>
        <w:t>P</w:t>
      </w:r>
      <w:r w:rsidRPr="009A69A1">
        <w:rPr>
          <w:rFonts w:ascii="Cambria" w:hAnsi="Cambria"/>
          <w:sz w:val="22"/>
          <w:szCs w:val="22"/>
        </w:rPr>
        <w:t xml:space="preserve">rostor řádně podepsaný Nájemcem, spolu se všemi klíči/přístupovými kartami od </w:t>
      </w:r>
      <w:r w:rsidR="00A33839" w:rsidRPr="009A69A1">
        <w:rPr>
          <w:rFonts w:ascii="Cambria" w:hAnsi="Cambria"/>
          <w:sz w:val="22"/>
          <w:szCs w:val="22"/>
        </w:rPr>
        <w:t>P</w:t>
      </w:r>
      <w:r w:rsidRPr="009A69A1">
        <w:rPr>
          <w:rFonts w:ascii="Cambria" w:hAnsi="Cambria"/>
          <w:sz w:val="22"/>
          <w:szCs w:val="22"/>
        </w:rPr>
        <w:t>rostor, v opačném případě je Pronajímatel oprávněn vyměnit všechny zámky či</w:t>
      </w:r>
      <w:r w:rsidR="00AF2251" w:rsidRPr="009A69A1">
        <w:rPr>
          <w:rFonts w:ascii="Cambria" w:hAnsi="Cambria"/>
          <w:sz w:val="22"/>
          <w:szCs w:val="22"/>
        </w:rPr>
        <w:t> </w:t>
      </w:r>
      <w:r w:rsidRPr="009A69A1">
        <w:rPr>
          <w:rFonts w:ascii="Cambria" w:hAnsi="Cambria"/>
          <w:sz w:val="22"/>
          <w:szCs w:val="22"/>
        </w:rPr>
        <w:t>obdobná zařízení na účet Nájemce.</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 xml:space="preserve">Porušení povinnosti vrátit </w:t>
      </w:r>
      <w:r w:rsidR="00DC695F" w:rsidRPr="009A69A1">
        <w:rPr>
          <w:rStyle w:val="CharChar1"/>
          <w:rFonts w:ascii="Cambria" w:hAnsi="Cambria"/>
          <w:szCs w:val="22"/>
        </w:rPr>
        <w:t>P</w:t>
      </w:r>
      <w:r w:rsidRPr="009A69A1">
        <w:rPr>
          <w:rStyle w:val="CharChar1"/>
          <w:rFonts w:ascii="Cambria" w:hAnsi="Cambria"/>
          <w:szCs w:val="22"/>
        </w:rPr>
        <w:t>rostory:</w:t>
      </w:r>
      <w:r w:rsidR="008C42FB" w:rsidRPr="009A69A1">
        <w:rPr>
          <w:rStyle w:val="CharChar1"/>
          <w:rFonts w:ascii="Cambria" w:hAnsi="Cambria"/>
          <w:szCs w:val="22"/>
          <w:u w:val="none"/>
        </w:rPr>
        <w:t xml:space="preserve"> </w:t>
      </w:r>
      <w:r w:rsidR="00943401" w:rsidRPr="009A69A1">
        <w:rPr>
          <w:rFonts w:ascii="Cambria" w:hAnsi="Cambria"/>
          <w:sz w:val="22"/>
          <w:szCs w:val="22"/>
        </w:rPr>
        <w:t xml:space="preserve">Pokud </w:t>
      </w:r>
      <w:r w:rsidRPr="009A69A1">
        <w:rPr>
          <w:rFonts w:ascii="Cambria" w:hAnsi="Cambria"/>
          <w:sz w:val="22"/>
          <w:szCs w:val="22"/>
        </w:rPr>
        <w:t xml:space="preserve">Nájemce řádně a včas nesplní svou povinnost vrátit Pronajímateli </w:t>
      </w:r>
      <w:r w:rsidR="00DC695F" w:rsidRPr="009A69A1">
        <w:rPr>
          <w:rFonts w:ascii="Cambria" w:hAnsi="Cambria"/>
          <w:sz w:val="22"/>
          <w:szCs w:val="22"/>
        </w:rPr>
        <w:t>P</w:t>
      </w:r>
      <w:r w:rsidRPr="009A69A1">
        <w:rPr>
          <w:rFonts w:ascii="Cambria" w:hAnsi="Cambria"/>
          <w:sz w:val="22"/>
          <w:szCs w:val="22"/>
        </w:rPr>
        <w:t xml:space="preserve">rostory podle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_Ref430340166 \r \h  \* MERGEFORMAT </w:instrText>
      </w:r>
      <w:r w:rsidR="00CF35AD">
        <w:fldChar w:fldCharType="separate"/>
      </w:r>
      <w:r w:rsidR="00A07607" w:rsidRPr="009A69A1">
        <w:rPr>
          <w:rFonts w:ascii="Cambria" w:hAnsi="Cambria"/>
          <w:sz w:val="22"/>
          <w:szCs w:val="22"/>
        </w:rPr>
        <w:t>8.6.1</w:t>
      </w:r>
      <w:r w:rsidR="00CF35AD">
        <w:fldChar w:fldCharType="end"/>
      </w:r>
      <w:proofErr w:type="gramEnd"/>
      <w:r w:rsidRPr="009A69A1">
        <w:rPr>
          <w:rFonts w:ascii="Cambria" w:hAnsi="Cambria"/>
          <w:sz w:val="22"/>
          <w:szCs w:val="22"/>
        </w:rPr>
        <w:t xml:space="preserve"> této Smlouvy, tak platí, že </w:t>
      </w:r>
      <w:r w:rsidR="00F16A39" w:rsidRPr="009A69A1">
        <w:rPr>
          <w:rFonts w:ascii="Cambria" w:hAnsi="Cambria"/>
          <w:sz w:val="22"/>
          <w:szCs w:val="22"/>
        </w:rPr>
        <w:t xml:space="preserve">uplynutím třetího (3) pracovního </w:t>
      </w:r>
      <w:r w:rsidRPr="009A69A1">
        <w:rPr>
          <w:rFonts w:ascii="Cambria" w:hAnsi="Cambria"/>
          <w:sz w:val="22"/>
          <w:szCs w:val="22"/>
        </w:rPr>
        <w:t>dne následující</w:t>
      </w:r>
      <w:r w:rsidR="00F16A39" w:rsidRPr="009A69A1">
        <w:rPr>
          <w:rFonts w:ascii="Cambria" w:hAnsi="Cambria"/>
          <w:sz w:val="22"/>
          <w:szCs w:val="22"/>
        </w:rPr>
        <w:t>ho</w:t>
      </w:r>
      <w:r w:rsidRPr="009A69A1">
        <w:rPr>
          <w:rFonts w:ascii="Cambria" w:hAnsi="Cambria"/>
          <w:sz w:val="22"/>
          <w:szCs w:val="22"/>
        </w:rPr>
        <w:t xml:space="preserve"> po dni, kdy Nájemce nesplnil tuto povinnost, se </w:t>
      </w:r>
      <w:r w:rsidR="00DC695F" w:rsidRPr="009A69A1">
        <w:rPr>
          <w:rFonts w:ascii="Cambria" w:hAnsi="Cambria"/>
          <w:sz w:val="22"/>
          <w:szCs w:val="22"/>
        </w:rPr>
        <w:t>P</w:t>
      </w:r>
      <w:r w:rsidRPr="009A69A1">
        <w:rPr>
          <w:rFonts w:ascii="Cambria" w:hAnsi="Cambria"/>
          <w:sz w:val="22"/>
          <w:szCs w:val="22"/>
        </w:rPr>
        <w:t>rostory považují za</w:t>
      </w:r>
      <w:r w:rsidR="00AF2251" w:rsidRPr="009A69A1">
        <w:rPr>
          <w:rFonts w:ascii="Cambria" w:hAnsi="Cambria"/>
          <w:sz w:val="22"/>
          <w:szCs w:val="22"/>
        </w:rPr>
        <w:t> </w:t>
      </w:r>
      <w:r w:rsidRPr="009A69A1">
        <w:rPr>
          <w:rFonts w:ascii="Cambria" w:hAnsi="Cambria"/>
          <w:sz w:val="22"/>
          <w:szCs w:val="22"/>
        </w:rPr>
        <w:t xml:space="preserve">odevzdané Pronajímateli. </w:t>
      </w:r>
      <w:r w:rsidR="008C42FB" w:rsidRPr="009A69A1">
        <w:rPr>
          <w:rFonts w:ascii="Cambria" w:hAnsi="Cambria"/>
          <w:sz w:val="22"/>
          <w:szCs w:val="22"/>
        </w:rPr>
        <w:t xml:space="preserve">Jestliže Nájemce nesplní povinnosti vymezené výše v čl. </w:t>
      </w:r>
      <w:proofErr w:type="gramStart"/>
      <w:r w:rsidR="00CF35AD">
        <w:fldChar w:fldCharType="begin"/>
      </w:r>
      <w:r w:rsidR="0076166C">
        <w:instrText xml:space="preserve"> REF _Ref430340166 \r \h  \* MERGEFORMAT </w:instrText>
      </w:r>
      <w:r w:rsidR="00CF35AD">
        <w:fldChar w:fldCharType="separate"/>
      </w:r>
      <w:r w:rsidR="00A07607" w:rsidRPr="009A69A1">
        <w:rPr>
          <w:rFonts w:ascii="Cambria" w:hAnsi="Cambria"/>
          <w:sz w:val="22"/>
          <w:szCs w:val="22"/>
        </w:rPr>
        <w:t>8.6.1</w:t>
      </w:r>
      <w:r w:rsidR="00CF35AD">
        <w:fldChar w:fldCharType="end"/>
      </w:r>
      <w:proofErr w:type="gramEnd"/>
      <w:r w:rsidR="008C42FB" w:rsidRPr="009A69A1">
        <w:rPr>
          <w:rFonts w:ascii="Cambria" w:hAnsi="Cambria"/>
          <w:sz w:val="22"/>
          <w:szCs w:val="22"/>
        </w:rPr>
        <w:t xml:space="preserve">, všechny věci včas z </w:t>
      </w:r>
      <w:r w:rsidR="00A33839" w:rsidRPr="009A69A1">
        <w:rPr>
          <w:rFonts w:ascii="Cambria" w:hAnsi="Cambria"/>
          <w:sz w:val="22"/>
          <w:szCs w:val="22"/>
        </w:rPr>
        <w:t>P</w:t>
      </w:r>
      <w:r w:rsidR="008C42FB" w:rsidRPr="009A69A1">
        <w:rPr>
          <w:rFonts w:ascii="Cambria" w:hAnsi="Cambria"/>
          <w:sz w:val="22"/>
          <w:szCs w:val="22"/>
        </w:rPr>
        <w:t xml:space="preserve">rostor neodstraněné (včetně Úprav), nacházející se v </w:t>
      </w:r>
      <w:r w:rsidR="00A33839" w:rsidRPr="009A69A1">
        <w:rPr>
          <w:rFonts w:ascii="Cambria" w:hAnsi="Cambria"/>
          <w:sz w:val="22"/>
          <w:szCs w:val="22"/>
        </w:rPr>
        <w:t>P</w:t>
      </w:r>
      <w:r w:rsidR="008C42FB" w:rsidRPr="009A69A1">
        <w:rPr>
          <w:rFonts w:ascii="Cambria" w:hAnsi="Cambria"/>
          <w:sz w:val="22"/>
          <w:szCs w:val="22"/>
        </w:rPr>
        <w:t>rostorách, přešly do vlastnictví Pronajímatele.</w:t>
      </w:r>
    </w:p>
    <w:p w:rsidR="00623C8B" w:rsidRPr="009A69A1" w:rsidRDefault="00623C8B" w:rsidP="005A37DC">
      <w:pPr>
        <w:pStyle w:val="Nadpis2"/>
        <w:spacing w:line="276" w:lineRule="auto"/>
        <w:rPr>
          <w:rFonts w:ascii="Cambria" w:hAnsi="Cambria"/>
          <w:b/>
          <w:bCs w:val="0"/>
          <w:sz w:val="22"/>
          <w:szCs w:val="22"/>
        </w:rPr>
      </w:pPr>
      <w:bookmarkStart w:id="79" w:name="_Ref430337066"/>
      <w:r w:rsidRPr="009A69A1">
        <w:rPr>
          <w:rFonts w:ascii="Cambria" w:hAnsi="Cambria"/>
          <w:b/>
          <w:bCs w:val="0"/>
          <w:sz w:val="22"/>
          <w:szCs w:val="22"/>
        </w:rPr>
        <w:t xml:space="preserve">Další práva a povinnosti </w:t>
      </w:r>
      <w:r w:rsidR="00EF0B2E" w:rsidRPr="009A69A1">
        <w:rPr>
          <w:rFonts w:ascii="Cambria" w:hAnsi="Cambria"/>
          <w:b/>
          <w:bCs w:val="0"/>
          <w:sz w:val="22"/>
          <w:szCs w:val="22"/>
        </w:rPr>
        <w:t>S</w:t>
      </w:r>
      <w:r w:rsidRPr="009A69A1">
        <w:rPr>
          <w:rFonts w:ascii="Cambria" w:hAnsi="Cambria"/>
          <w:b/>
          <w:bCs w:val="0"/>
          <w:sz w:val="22"/>
          <w:szCs w:val="22"/>
        </w:rPr>
        <w:t>tran</w:t>
      </w:r>
      <w:bookmarkEnd w:id="79"/>
    </w:p>
    <w:p w:rsidR="00623C8B" w:rsidRPr="009A69A1" w:rsidRDefault="00623C8B" w:rsidP="005A37DC">
      <w:pPr>
        <w:pStyle w:val="Nadpis3"/>
        <w:spacing w:line="276" w:lineRule="auto"/>
        <w:ind w:left="1418"/>
        <w:rPr>
          <w:rFonts w:ascii="Cambria" w:hAnsi="Cambria"/>
          <w:sz w:val="22"/>
          <w:szCs w:val="22"/>
        </w:rPr>
      </w:pPr>
      <w:bookmarkStart w:id="80" w:name="_Ref430337545"/>
      <w:r w:rsidRPr="009A69A1">
        <w:rPr>
          <w:rFonts w:ascii="Cambria" w:hAnsi="Cambria"/>
          <w:sz w:val="22"/>
          <w:szCs w:val="22"/>
          <w:u w:val="single"/>
        </w:rPr>
        <w:t xml:space="preserve">Užívání </w:t>
      </w:r>
      <w:r w:rsidR="00A33839" w:rsidRPr="009A69A1">
        <w:rPr>
          <w:rFonts w:ascii="Cambria" w:hAnsi="Cambria"/>
          <w:sz w:val="22"/>
          <w:szCs w:val="22"/>
          <w:u w:val="single"/>
        </w:rPr>
        <w:t>P</w:t>
      </w:r>
      <w:r w:rsidRPr="009A69A1">
        <w:rPr>
          <w:rFonts w:ascii="Cambria" w:hAnsi="Cambria"/>
          <w:sz w:val="22"/>
          <w:szCs w:val="22"/>
          <w:u w:val="single"/>
        </w:rPr>
        <w:t>rostor</w:t>
      </w:r>
      <w:r w:rsidRPr="009A69A1">
        <w:rPr>
          <w:rFonts w:ascii="Cambria" w:hAnsi="Cambria"/>
          <w:sz w:val="22"/>
          <w:szCs w:val="22"/>
        </w:rPr>
        <w:t xml:space="preserve">: Nájemce je povinen užívat </w:t>
      </w:r>
      <w:r w:rsidR="00DC695F" w:rsidRPr="009A69A1">
        <w:rPr>
          <w:rFonts w:ascii="Cambria" w:hAnsi="Cambria"/>
          <w:sz w:val="22"/>
          <w:szCs w:val="22"/>
        </w:rPr>
        <w:t>P</w:t>
      </w:r>
      <w:r w:rsidRPr="009A69A1">
        <w:rPr>
          <w:rFonts w:ascii="Cambria" w:hAnsi="Cambria"/>
          <w:sz w:val="22"/>
          <w:szCs w:val="22"/>
        </w:rPr>
        <w:t>rostory a provozovat v</w:t>
      </w:r>
      <w:r w:rsidR="009408B9" w:rsidRPr="009A69A1">
        <w:rPr>
          <w:rFonts w:ascii="Cambria" w:hAnsi="Cambria"/>
          <w:sz w:val="22"/>
          <w:szCs w:val="22"/>
        </w:rPr>
        <w:t> </w:t>
      </w:r>
      <w:r w:rsidRPr="009A69A1">
        <w:rPr>
          <w:rFonts w:ascii="Cambria" w:hAnsi="Cambria"/>
          <w:sz w:val="22"/>
          <w:szCs w:val="22"/>
        </w:rPr>
        <w:t xml:space="preserve">nich svoji činnost a užívat Společné prostory v souladu s touto Smlouvou a jejími přílohami, </w:t>
      </w:r>
      <w:r w:rsidR="00767A19" w:rsidRPr="009A69A1">
        <w:rPr>
          <w:rFonts w:ascii="Cambria" w:hAnsi="Cambria"/>
          <w:sz w:val="22"/>
          <w:szCs w:val="22"/>
        </w:rPr>
        <w:t xml:space="preserve">aplikovatelnými </w:t>
      </w:r>
      <w:r w:rsidRPr="009A69A1">
        <w:rPr>
          <w:rFonts w:ascii="Cambria" w:hAnsi="Cambria"/>
          <w:sz w:val="22"/>
          <w:szCs w:val="22"/>
        </w:rPr>
        <w:t>platnými právními předpisy (včetně technických norem</w:t>
      </w:r>
      <w:r w:rsidR="00767A19" w:rsidRPr="009A69A1">
        <w:rPr>
          <w:rFonts w:ascii="Cambria" w:hAnsi="Cambria"/>
          <w:sz w:val="22"/>
          <w:szCs w:val="22"/>
        </w:rPr>
        <w:t xml:space="preserve">), </w:t>
      </w:r>
      <w:r w:rsidRPr="009A69A1">
        <w:rPr>
          <w:rFonts w:ascii="Cambria" w:hAnsi="Cambria"/>
          <w:sz w:val="22"/>
          <w:szCs w:val="22"/>
        </w:rPr>
        <w:t>a to v souladu s Oprávněními, která určují podmínky provozu v</w:t>
      </w:r>
      <w:r w:rsidR="009408B9" w:rsidRPr="009A69A1">
        <w:rPr>
          <w:rFonts w:ascii="Cambria" w:hAnsi="Cambria"/>
          <w:sz w:val="22"/>
          <w:szCs w:val="22"/>
        </w:rPr>
        <w:t> </w:t>
      </w:r>
      <w:r w:rsidR="00B529DB" w:rsidRPr="009A69A1">
        <w:rPr>
          <w:rFonts w:ascii="Cambria" w:hAnsi="Cambria"/>
          <w:sz w:val="22"/>
          <w:szCs w:val="22"/>
        </w:rPr>
        <w:t>p</w:t>
      </w:r>
      <w:r w:rsidRPr="009A69A1">
        <w:rPr>
          <w:rFonts w:ascii="Cambria" w:hAnsi="Cambria"/>
          <w:sz w:val="22"/>
          <w:szCs w:val="22"/>
        </w:rPr>
        <w:t xml:space="preserve">rostorách, to vše tak, aby Nájemce Pronajímateli a dalším nájemcům (popř. uživatelům) </w:t>
      </w:r>
      <w:r w:rsidR="00C725AD" w:rsidRPr="009A69A1">
        <w:rPr>
          <w:rFonts w:ascii="Cambria" w:hAnsi="Cambria"/>
          <w:sz w:val="22"/>
          <w:szCs w:val="22"/>
        </w:rPr>
        <w:t>Budovy</w:t>
      </w:r>
      <w:r w:rsidRPr="009A69A1">
        <w:rPr>
          <w:rFonts w:ascii="Cambria" w:hAnsi="Cambria"/>
          <w:sz w:val="22"/>
          <w:szCs w:val="22"/>
        </w:rPr>
        <w:t xml:space="preserve"> a třetím osobám nezpůsoboval </w:t>
      </w:r>
      <w:r w:rsidR="00534617" w:rsidRPr="009A69A1">
        <w:rPr>
          <w:rFonts w:ascii="Cambria" w:hAnsi="Cambria"/>
          <w:sz w:val="22"/>
          <w:szCs w:val="22"/>
        </w:rPr>
        <w:t>újmu</w:t>
      </w:r>
      <w:r w:rsidRPr="009A69A1">
        <w:rPr>
          <w:rFonts w:ascii="Cambria" w:hAnsi="Cambria"/>
          <w:sz w:val="22"/>
          <w:szCs w:val="22"/>
        </w:rPr>
        <w:t xml:space="preserve"> ani hrozbu vzniku </w:t>
      </w:r>
      <w:r w:rsidR="00534617" w:rsidRPr="009A69A1">
        <w:rPr>
          <w:rFonts w:ascii="Cambria" w:hAnsi="Cambria"/>
          <w:sz w:val="22"/>
          <w:szCs w:val="22"/>
        </w:rPr>
        <w:t>újmy</w:t>
      </w:r>
      <w:r w:rsidRPr="009A69A1">
        <w:rPr>
          <w:rFonts w:ascii="Cambria" w:hAnsi="Cambria"/>
          <w:sz w:val="22"/>
          <w:szCs w:val="22"/>
        </w:rPr>
        <w:t xml:space="preserve">, neomezoval jejich činnost v </w:t>
      </w:r>
      <w:r w:rsidR="00C725AD" w:rsidRPr="009A69A1">
        <w:rPr>
          <w:rFonts w:ascii="Cambria" w:hAnsi="Cambria"/>
          <w:sz w:val="22"/>
          <w:szCs w:val="22"/>
        </w:rPr>
        <w:t>Budově</w:t>
      </w:r>
      <w:r w:rsidRPr="009A69A1">
        <w:rPr>
          <w:rFonts w:ascii="Cambria" w:hAnsi="Cambria"/>
          <w:sz w:val="22"/>
          <w:szCs w:val="22"/>
        </w:rPr>
        <w:t xml:space="preserve"> a nepoškozoval či jinak neohrožoval životní prostředí.</w:t>
      </w:r>
      <w:bookmarkEnd w:id="80"/>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Nájemce dodrž</w:t>
      </w:r>
      <w:r w:rsidR="00F350FB" w:rsidRPr="009A69A1">
        <w:rPr>
          <w:rFonts w:ascii="Cambria" w:hAnsi="Cambria"/>
          <w:sz w:val="22"/>
          <w:szCs w:val="22"/>
        </w:rPr>
        <w:t>uje</w:t>
      </w:r>
      <w:r w:rsidRPr="009A69A1">
        <w:rPr>
          <w:rFonts w:ascii="Cambria" w:hAnsi="Cambria"/>
          <w:sz w:val="22"/>
          <w:szCs w:val="22"/>
        </w:rPr>
        <w:t xml:space="preserve"> Instrukce, </w:t>
      </w:r>
      <w:r w:rsidR="00F350FB" w:rsidRPr="009A69A1">
        <w:rPr>
          <w:rFonts w:ascii="Cambria" w:hAnsi="Cambria"/>
          <w:sz w:val="22"/>
          <w:szCs w:val="22"/>
        </w:rPr>
        <w:t xml:space="preserve">přičemž </w:t>
      </w:r>
      <w:r w:rsidRPr="009A69A1">
        <w:rPr>
          <w:rFonts w:ascii="Cambria" w:hAnsi="Cambria"/>
          <w:sz w:val="22"/>
          <w:szCs w:val="22"/>
        </w:rPr>
        <w:t>Pronajímatel si vyhrazuje právo na změnu existujících Instrukcí. Veškeré Instrukce, trvalé a dočasné (sezónní) jsou oznamovány Nájemci doručením. Pronajímatel bude Nájemce také informovat o záměru zásadně změnit či doplnit Instrukce. Nájemce souhlasí s tím, že zveřejněním Instrukcí se tyto stávají přílohou a závaznou součástí této Smlouvy.</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Provoz Nájemce:</w:t>
      </w:r>
      <w:r w:rsidRPr="009A69A1">
        <w:rPr>
          <w:rStyle w:val="CharChar1"/>
          <w:rFonts w:ascii="Cambria" w:hAnsi="Cambria"/>
          <w:szCs w:val="22"/>
          <w:u w:val="none"/>
        </w:rPr>
        <w:t xml:space="preserve"> </w:t>
      </w:r>
      <w:r w:rsidR="00767A19" w:rsidRPr="009A69A1">
        <w:rPr>
          <w:rStyle w:val="CharChar1"/>
          <w:rFonts w:ascii="Cambria" w:hAnsi="Cambria"/>
          <w:szCs w:val="22"/>
          <w:u w:val="none"/>
        </w:rPr>
        <w:t>V</w:t>
      </w:r>
      <w:r w:rsidRPr="009A69A1">
        <w:rPr>
          <w:rStyle w:val="CharChar1"/>
          <w:rFonts w:ascii="Cambria" w:hAnsi="Cambria"/>
          <w:szCs w:val="22"/>
          <w:u w:val="none"/>
        </w:rPr>
        <w:t xml:space="preserve"> Den otevření </w:t>
      </w:r>
      <w:r w:rsidR="00767A19" w:rsidRPr="009A69A1">
        <w:rPr>
          <w:rStyle w:val="CharChar1"/>
          <w:rFonts w:ascii="Cambria" w:hAnsi="Cambria"/>
          <w:szCs w:val="22"/>
          <w:u w:val="none"/>
        </w:rPr>
        <w:t xml:space="preserve">Nájemce </w:t>
      </w:r>
      <w:r w:rsidRPr="009A69A1">
        <w:rPr>
          <w:rStyle w:val="CharChar1"/>
          <w:rFonts w:ascii="Cambria" w:hAnsi="Cambria"/>
          <w:szCs w:val="22"/>
          <w:u w:val="none"/>
        </w:rPr>
        <w:t>zahájí</w:t>
      </w:r>
      <w:r w:rsidRPr="009A69A1">
        <w:rPr>
          <w:rFonts w:ascii="Cambria" w:hAnsi="Cambria"/>
          <w:sz w:val="22"/>
          <w:szCs w:val="22"/>
        </w:rPr>
        <w:t xml:space="preserve"> a následně bude po celou Dobu nájmu nepřetržitě v otevíracích hodinách stanovených </w:t>
      </w:r>
      <w:r w:rsidR="00F664F4" w:rsidRPr="009A69A1">
        <w:rPr>
          <w:rFonts w:ascii="Cambria" w:hAnsi="Cambria"/>
          <w:sz w:val="22"/>
          <w:szCs w:val="22"/>
        </w:rPr>
        <w:t xml:space="preserve">níže v čl. </w:t>
      </w:r>
      <w:proofErr w:type="gramStart"/>
      <w:r w:rsidR="00F664F4" w:rsidRPr="009A69A1">
        <w:rPr>
          <w:rFonts w:ascii="Cambria" w:hAnsi="Cambria"/>
          <w:sz w:val="22"/>
          <w:szCs w:val="22"/>
        </w:rPr>
        <w:t>8.7.12</w:t>
      </w:r>
      <w:proofErr w:type="gramEnd"/>
      <w:r w:rsidRPr="009A69A1">
        <w:rPr>
          <w:rFonts w:ascii="Cambria" w:hAnsi="Cambria"/>
          <w:sz w:val="22"/>
          <w:szCs w:val="22"/>
        </w:rPr>
        <w:t xml:space="preserve">, </w:t>
      </w:r>
      <w:r w:rsidR="00767A19" w:rsidRPr="009A69A1">
        <w:rPr>
          <w:rFonts w:ascii="Cambria" w:hAnsi="Cambria"/>
          <w:sz w:val="22"/>
          <w:szCs w:val="22"/>
        </w:rPr>
        <w:t>provoz</w:t>
      </w:r>
      <w:r w:rsidR="0024096B" w:rsidRPr="009A69A1">
        <w:rPr>
          <w:rFonts w:ascii="Cambria" w:hAnsi="Cambria"/>
          <w:sz w:val="22"/>
          <w:szCs w:val="22"/>
        </w:rPr>
        <w:t>ovat</w:t>
      </w:r>
      <w:r w:rsidR="00767A19" w:rsidRPr="009A69A1">
        <w:rPr>
          <w:rFonts w:ascii="Cambria" w:hAnsi="Cambria"/>
          <w:sz w:val="22"/>
          <w:szCs w:val="22"/>
        </w:rPr>
        <w:t xml:space="preserve"> </w:t>
      </w:r>
      <w:r w:rsidRPr="009A69A1">
        <w:rPr>
          <w:rFonts w:ascii="Cambria" w:hAnsi="Cambria"/>
          <w:sz w:val="22"/>
          <w:szCs w:val="22"/>
        </w:rPr>
        <w:t xml:space="preserve">v </w:t>
      </w:r>
      <w:r w:rsidR="00A33839" w:rsidRPr="009A69A1">
        <w:rPr>
          <w:rFonts w:ascii="Cambria" w:hAnsi="Cambria"/>
          <w:sz w:val="22"/>
          <w:szCs w:val="22"/>
        </w:rPr>
        <w:t>P</w:t>
      </w:r>
      <w:r w:rsidRPr="009A69A1">
        <w:rPr>
          <w:rFonts w:ascii="Cambria" w:hAnsi="Cambria"/>
          <w:sz w:val="22"/>
          <w:szCs w:val="22"/>
        </w:rPr>
        <w:t>rostorách Povolené užívání.</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Pronajímatel</w:t>
      </w:r>
      <w:r w:rsidR="001465C9" w:rsidRPr="009A69A1">
        <w:rPr>
          <w:rFonts w:ascii="Cambria" w:hAnsi="Cambria"/>
          <w:sz w:val="22"/>
          <w:szCs w:val="22"/>
        </w:rPr>
        <w:t xml:space="preserve"> je oprávněn vyklidit </w:t>
      </w:r>
      <w:r w:rsidR="00C725AD" w:rsidRPr="009A69A1">
        <w:rPr>
          <w:rFonts w:ascii="Cambria" w:hAnsi="Cambria"/>
          <w:sz w:val="22"/>
          <w:szCs w:val="22"/>
        </w:rPr>
        <w:t>Budovu</w:t>
      </w:r>
      <w:r w:rsidR="00301103" w:rsidRPr="009A69A1">
        <w:rPr>
          <w:rFonts w:ascii="Cambria" w:hAnsi="Cambria"/>
          <w:sz w:val="22"/>
          <w:szCs w:val="22"/>
        </w:rPr>
        <w:t xml:space="preserve"> či Prostory </w:t>
      </w:r>
      <w:r w:rsidRPr="009A69A1">
        <w:rPr>
          <w:rFonts w:ascii="Cambria" w:hAnsi="Cambria"/>
          <w:sz w:val="22"/>
          <w:szCs w:val="22"/>
        </w:rPr>
        <w:t xml:space="preserve">z bezpečnostních důvodů či z důvodů cvičné evakuace </w:t>
      </w:r>
      <w:r w:rsidR="00C725AD" w:rsidRPr="009A69A1">
        <w:rPr>
          <w:rFonts w:ascii="Cambria" w:hAnsi="Cambria"/>
          <w:sz w:val="22"/>
          <w:szCs w:val="22"/>
        </w:rPr>
        <w:t xml:space="preserve">Budovy. </w:t>
      </w:r>
      <w:r w:rsidRPr="009A69A1">
        <w:rPr>
          <w:rFonts w:ascii="Cambria" w:hAnsi="Cambria"/>
          <w:sz w:val="22"/>
          <w:szCs w:val="22"/>
        </w:rPr>
        <w:t>U požadované zákonem i v</w:t>
      </w:r>
      <w:r w:rsidR="009408B9" w:rsidRPr="009A69A1">
        <w:rPr>
          <w:rFonts w:ascii="Cambria" w:hAnsi="Cambria"/>
          <w:sz w:val="22"/>
          <w:szCs w:val="22"/>
        </w:rPr>
        <w:t> </w:t>
      </w:r>
      <w:r w:rsidRPr="009A69A1">
        <w:rPr>
          <w:rFonts w:ascii="Cambria" w:hAnsi="Cambria"/>
          <w:sz w:val="22"/>
          <w:szCs w:val="22"/>
        </w:rPr>
        <w:t xml:space="preserve">průběhu otevíracích hodin a za tímto účelem i znemožnit přístup do </w:t>
      </w:r>
      <w:r w:rsidR="00C725AD" w:rsidRPr="009A69A1">
        <w:rPr>
          <w:rFonts w:ascii="Cambria" w:hAnsi="Cambria"/>
          <w:sz w:val="22"/>
          <w:szCs w:val="22"/>
        </w:rPr>
        <w:t>Budovy</w:t>
      </w:r>
      <w:r w:rsidRPr="009A69A1">
        <w:rPr>
          <w:rFonts w:ascii="Cambria" w:hAnsi="Cambria"/>
          <w:sz w:val="22"/>
          <w:szCs w:val="22"/>
        </w:rPr>
        <w:t xml:space="preserve"> anebo </w:t>
      </w:r>
      <w:r w:rsidR="00A33839" w:rsidRPr="009A69A1">
        <w:rPr>
          <w:rFonts w:ascii="Cambria" w:hAnsi="Cambria"/>
          <w:sz w:val="22"/>
          <w:szCs w:val="22"/>
        </w:rPr>
        <w:t>P</w:t>
      </w:r>
      <w:r w:rsidRPr="009A69A1">
        <w:rPr>
          <w:rFonts w:ascii="Cambria" w:hAnsi="Cambria"/>
          <w:sz w:val="22"/>
          <w:szCs w:val="22"/>
        </w:rPr>
        <w:t>rostor.</w:t>
      </w:r>
    </w:p>
    <w:p w:rsidR="00623C8B" w:rsidRPr="009A69A1" w:rsidRDefault="00CE4AA6"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Pokud</w:t>
      </w:r>
      <w:r w:rsidR="00623C8B" w:rsidRPr="009A69A1">
        <w:rPr>
          <w:rFonts w:ascii="Cambria" w:hAnsi="Cambria"/>
          <w:sz w:val="22"/>
          <w:szCs w:val="22"/>
        </w:rPr>
        <w:t xml:space="preserve"> dojde k přerušení provozu </w:t>
      </w:r>
      <w:r w:rsidR="00C725AD" w:rsidRPr="009A69A1">
        <w:rPr>
          <w:rFonts w:ascii="Cambria" w:hAnsi="Cambria"/>
          <w:sz w:val="22"/>
          <w:szCs w:val="22"/>
        </w:rPr>
        <w:t>Budovy</w:t>
      </w:r>
      <w:r w:rsidR="00623C8B" w:rsidRPr="009A69A1">
        <w:rPr>
          <w:rFonts w:ascii="Cambria" w:hAnsi="Cambria"/>
          <w:sz w:val="22"/>
          <w:szCs w:val="22"/>
        </w:rPr>
        <w:t xml:space="preserve"> anebo znemožnění přístupu do</w:t>
      </w:r>
      <w:r w:rsidR="009408B9" w:rsidRPr="009A69A1">
        <w:rPr>
          <w:rFonts w:ascii="Cambria" w:hAnsi="Cambria"/>
          <w:sz w:val="22"/>
          <w:szCs w:val="22"/>
        </w:rPr>
        <w:t> </w:t>
      </w:r>
      <w:r w:rsidR="00A33839" w:rsidRPr="009A69A1">
        <w:rPr>
          <w:rFonts w:ascii="Cambria" w:hAnsi="Cambria"/>
          <w:sz w:val="22"/>
          <w:szCs w:val="22"/>
        </w:rPr>
        <w:t>P</w:t>
      </w:r>
      <w:r w:rsidR="00623C8B" w:rsidRPr="009A69A1">
        <w:rPr>
          <w:rFonts w:ascii="Cambria" w:hAnsi="Cambria"/>
          <w:sz w:val="22"/>
          <w:szCs w:val="22"/>
        </w:rPr>
        <w:t>rostor z důvodu, který není na straně Pronajímatele (zejména bezpečnostních důvodů či důvodů cvičné evakuace požadované zákonem), nezakládá tato skutečnost právo Nájemce na jakékoli neplnění z jeho strany nebo slevu na Nájemném podle této Smlouvy.</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Prohlídky Pronajímatele:</w:t>
      </w:r>
      <w:r w:rsidRPr="009A69A1">
        <w:rPr>
          <w:rFonts w:ascii="Cambria" w:hAnsi="Cambria"/>
          <w:sz w:val="22"/>
          <w:szCs w:val="22"/>
        </w:rPr>
        <w:t xml:space="preserve"> Nájemce umožní Pronajímateli vykonat odbornou prohlídku </w:t>
      </w:r>
      <w:r w:rsidR="00A33839" w:rsidRPr="009A69A1">
        <w:rPr>
          <w:rFonts w:ascii="Cambria" w:hAnsi="Cambria"/>
          <w:sz w:val="22"/>
          <w:szCs w:val="22"/>
        </w:rPr>
        <w:t>P</w:t>
      </w:r>
      <w:r w:rsidRPr="009A69A1">
        <w:rPr>
          <w:rFonts w:ascii="Cambria" w:hAnsi="Cambria"/>
          <w:sz w:val="22"/>
          <w:szCs w:val="22"/>
        </w:rPr>
        <w:t xml:space="preserve">rostor během obvyklých hodin pracovního dne, a to i v doprovodu jiných osob, zejména z důvodu kontroly zařízení a příslušenství </w:t>
      </w:r>
      <w:r w:rsidR="00A33839" w:rsidRPr="009A69A1">
        <w:rPr>
          <w:rFonts w:ascii="Cambria" w:hAnsi="Cambria"/>
          <w:sz w:val="22"/>
          <w:szCs w:val="22"/>
        </w:rPr>
        <w:t>P</w:t>
      </w:r>
      <w:r w:rsidRPr="009A69A1">
        <w:rPr>
          <w:rFonts w:ascii="Cambria" w:hAnsi="Cambria"/>
          <w:sz w:val="22"/>
          <w:szCs w:val="22"/>
        </w:rPr>
        <w:t xml:space="preserve">rostor, zjištění způsobu </w:t>
      </w:r>
      <w:r w:rsidR="00767A19" w:rsidRPr="009A69A1">
        <w:rPr>
          <w:rFonts w:ascii="Cambria" w:hAnsi="Cambria"/>
          <w:sz w:val="22"/>
          <w:szCs w:val="22"/>
        </w:rPr>
        <w:t xml:space="preserve">jejich </w:t>
      </w:r>
      <w:r w:rsidRPr="009A69A1">
        <w:rPr>
          <w:rFonts w:ascii="Cambria" w:hAnsi="Cambria"/>
          <w:sz w:val="22"/>
          <w:szCs w:val="22"/>
        </w:rPr>
        <w:t xml:space="preserve">užívání, jako i přípravy a provádění potřebných Úprav a oprav </w:t>
      </w:r>
      <w:r w:rsidR="00570130" w:rsidRPr="009A69A1">
        <w:rPr>
          <w:rFonts w:ascii="Cambria" w:hAnsi="Cambria"/>
          <w:sz w:val="22"/>
          <w:szCs w:val="22"/>
        </w:rPr>
        <w:t>Budovy</w:t>
      </w:r>
      <w:r w:rsidRPr="009A69A1">
        <w:rPr>
          <w:rFonts w:ascii="Cambria" w:hAnsi="Cambria"/>
          <w:sz w:val="22"/>
          <w:szCs w:val="22"/>
        </w:rPr>
        <w:t xml:space="preserve"> a </w:t>
      </w:r>
      <w:r w:rsidR="00A33839" w:rsidRPr="009A69A1">
        <w:rPr>
          <w:rFonts w:ascii="Cambria" w:hAnsi="Cambria"/>
          <w:sz w:val="22"/>
          <w:szCs w:val="22"/>
        </w:rPr>
        <w:t>P</w:t>
      </w:r>
      <w:r w:rsidRPr="009A69A1">
        <w:rPr>
          <w:rFonts w:ascii="Cambria" w:hAnsi="Cambria"/>
          <w:sz w:val="22"/>
          <w:szCs w:val="22"/>
        </w:rPr>
        <w:t xml:space="preserve">rostor a odstraňování jakýchkoli škod, havárií anebo jiné překážky. Nájemce </w:t>
      </w:r>
      <w:r w:rsidR="00767A19" w:rsidRPr="009A69A1">
        <w:rPr>
          <w:rFonts w:ascii="Cambria" w:hAnsi="Cambria"/>
          <w:sz w:val="22"/>
          <w:szCs w:val="22"/>
        </w:rPr>
        <w:t>zajistí</w:t>
      </w:r>
      <w:r w:rsidRPr="009A69A1">
        <w:rPr>
          <w:rFonts w:ascii="Cambria" w:hAnsi="Cambria"/>
          <w:sz w:val="22"/>
          <w:szCs w:val="22"/>
        </w:rPr>
        <w:t xml:space="preserve">, aby v odůvodněných případech Pronajímatel </w:t>
      </w:r>
      <w:r w:rsidR="00767A19" w:rsidRPr="009A69A1">
        <w:rPr>
          <w:rFonts w:ascii="Cambria" w:hAnsi="Cambria"/>
          <w:sz w:val="22"/>
          <w:szCs w:val="22"/>
        </w:rPr>
        <w:t>mohl</w:t>
      </w:r>
      <w:r w:rsidRPr="009A69A1">
        <w:rPr>
          <w:rFonts w:ascii="Cambria" w:hAnsi="Cambria"/>
          <w:sz w:val="22"/>
          <w:szCs w:val="22"/>
        </w:rPr>
        <w:t xml:space="preserve"> bezodkladně vstoupit do</w:t>
      </w:r>
      <w:r w:rsidR="00767A19" w:rsidRPr="009A69A1">
        <w:rPr>
          <w:rFonts w:ascii="Cambria" w:hAnsi="Cambria"/>
          <w:sz w:val="22"/>
          <w:szCs w:val="22"/>
        </w:rPr>
        <w:t> </w:t>
      </w:r>
      <w:r w:rsidR="00A33839" w:rsidRPr="009A69A1">
        <w:rPr>
          <w:rFonts w:ascii="Cambria" w:hAnsi="Cambria"/>
          <w:sz w:val="22"/>
          <w:szCs w:val="22"/>
        </w:rPr>
        <w:t>P</w:t>
      </w:r>
      <w:r w:rsidRPr="009A69A1">
        <w:rPr>
          <w:rFonts w:ascii="Cambria" w:hAnsi="Cambria"/>
          <w:sz w:val="22"/>
          <w:szCs w:val="22"/>
        </w:rPr>
        <w:t>rostor i v</w:t>
      </w:r>
      <w:r w:rsidR="00767A19" w:rsidRPr="009A69A1">
        <w:rPr>
          <w:rFonts w:ascii="Cambria" w:hAnsi="Cambria"/>
          <w:sz w:val="22"/>
          <w:szCs w:val="22"/>
        </w:rPr>
        <w:t xml:space="preserve"> jeho</w:t>
      </w:r>
      <w:r w:rsidRPr="009A69A1">
        <w:rPr>
          <w:rFonts w:ascii="Cambria" w:hAnsi="Cambria"/>
          <w:sz w:val="22"/>
          <w:szCs w:val="22"/>
        </w:rPr>
        <w:t xml:space="preserve"> nepřítomnosti. Nájemce </w:t>
      </w:r>
      <w:r w:rsidR="00767A19" w:rsidRPr="009A69A1">
        <w:rPr>
          <w:rFonts w:ascii="Cambria" w:hAnsi="Cambria"/>
          <w:sz w:val="22"/>
          <w:szCs w:val="22"/>
        </w:rPr>
        <w:t xml:space="preserve">proto </w:t>
      </w:r>
      <w:r w:rsidRPr="009A69A1">
        <w:rPr>
          <w:rFonts w:ascii="Cambria" w:hAnsi="Cambria"/>
          <w:sz w:val="22"/>
          <w:szCs w:val="22"/>
        </w:rPr>
        <w:t>odevzd</w:t>
      </w:r>
      <w:r w:rsidR="00767A19" w:rsidRPr="009A69A1">
        <w:rPr>
          <w:rFonts w:ascii="Cambria" w:hAnsi="Cambria"/>
          <w:sz w:val="22"/>
          <w:szCs w:val="22"/>
        </w:rPr>
        <w:t>á</w:t>
      </w:r>
      <w:r w:rsidRPr="009A69A1">
        <w:rPr>
          <w:rFonts w:ascii="Cambria" w:hAnsi="Cambria"/>
          <w:sz w:val="22"/>
          <w:szCs w:val="22"/>
        </w:rPr>
        <w:t xml:space="preserve"> Pronajímateli nejpozději ke dni podpisu této Smlouvy veškeré přístupové klíče/karty a </w:t>
      </w:r>
      <w:r w:rsidRPr="009A69A1">
        <w:rPr>
          <w:rFonts w:ascii="Cambria" w:hAnsi="Cambria"/>
          <w:sz w:val="22"/>
          <w:szCs w:val="22"/>
        </w:rPr>
        <w:lastRenderedPageBreak/>
        <w:t xml:space="preserve">současně přístupové kódy příslušných zabezpečovacích zařízení, umožňující Pronajímateli možnost přímého vstupu. Nájemce </w:t>
      </w:r>
      <w:r w:rsidR="00767A19" w:rsidRPr="009A69A1">
        <w:rPr>
          <w:rFonts w:ascii="Cambria" w:hAnsi="Cambria"/>
          <w:sz w:val="22"/>
          <w:szCs w:val="22"/>
        </w:rPr>
        <w:t>učiní to samé před</w:t>
      </w:r>
      <w:r w:rsidRPr="009A69A1">
        <w:rPr>
          <w:rFonts w:ascii="Cambria" w:hAnsi="Cambria"/>
          <w:sz w:val="22"/>
          <w:szCs w:val="22"/>
        </w:rPr>
        <w:t xml:space="preserve"> výměn</w:t>
      </w:r>
      <w:r w:rsidR="00767A19" w:rsidRPr="009A69A1">
        <w:rPr>
          <w:rFonts w:ascii="Cambria" w:hAnsi="Cambria"/>
          <w:sz w:val="22"/>
          <w:szCs w:val="22"/>
        </w:rPr>
        <w:t>ou</w:t>
      </w:r>
      <w:r w:rsidRPr="009A69A1">
        <w:rPr>
          <w:rFonts w:ascii="Cambria" w:hAnsi="Cambria"/>
          <w:sz w:val="22"/>
          <w:szCs w:val="22"/>
        </w:rPr>
        <w:t xml:space="preserve"> jakékoliv zámkové vložky a/nebo přístupového klíče/karty do</w:t>
      </w:r>
      <w:r w:rsidR="00767A19" w:rsidRPr="009A69A1">
        <w:rPr>
          <w:rFonts w:ascii="Cambria" w:hAnsi="Cambria"/>
          <w:sz w:val="22"/>
          <w:szCs w:val="22"/>
        </w:rPr>
        <w:t xml:space="preserve"> </w:t>
      </w:r>
      <w:r w:rsidR="00A33839" w:rsidRPr="009A69A1">
        <w:rPr>
          <w:rFonts w:ascii="Cambria" w:hAnsi="Cambria"/>
          <w:sz w:val="22"/>
          <w:szCs w:val="22"/>
        </w:rPr>
        <w:t>P</w:t>
      </w:r>
      <w:r w:rsidR="00767A19" w:rsidRPr="009A69A1">
        <w:rPr>
          <w:rFonts w:ascii="Cambria" w:hAnsi="Cambria"/>
          <w:sz w:val="22"/>
          <w:szCs w:val="22"/>
        </w:rPr>
        <w:t>rostor.</w:t>
      </w:r>
      <w:r w:rsidRPr="009A69A1">
        <w:rPr>
          <w:rFonts w:ascii="Cambria" w:hAnsi="Cambria"/>
          <w:sz w:val="22"/>
          <w:szCs w:val="22"/>
        </w:rPr>
        <w:t xml:space="preserve"> V případě nesplnění </w:t>
      </w:r>
      <w:r w:rsidR="00767A19" w:rsidRPr="009A69A1">
        <w:rPr>
          <w:rFonts w:ascii="Cambria" w:hAnsi="Cambria"/>
          <w:sz w:val="22"/>
          <w:szCs w:val="22"/>
        </w:rPr>
        <w:t xml:space="preserve">některé z uvedených </w:t>
      </w:r>
      <w:r w:rsidRPr="009A69A1">
        <w:rPr>
          <w:rFonts w:ascii="Cambria" w:hAnsi="Cambria"/>
          <w:sz w:val="22"/>
          <w:szCs w:val="22"/>
        </w:rPr>
        <w:t>povinnost</w:t>
      </w:r>
      <w:r w:rsidR="00767A19" w:rsidRPr="009A69A1">
        <w:rPr>
          <w:rFonts w:ascii="Cambria" w:hAnsi="Cambria"/>
          <w:sz w:val="22"/>
          <w:szCs w:val="22"/>
        </w:rPr>
        <w:t>í</w:t>
      </w:r>
      <w:r w:rsidRPr="009A69A1">
        <w:rPr>
          <w:rFonts w:ascii="Cambria" w:hAnsi="Cambria"/>
          <w:sz w:val="22"/>
          <w:szCs w:val="22"/>
        </w:rPr>
        <w:t xml:space="preserve"> odpovídá Nájemce za všechny</w:t>
      </w:r>
      <w:r w:rsidR="00767A19" w:rsidRPr="009A69A1">
        <w:rPr>
          <w:rFonts w:ascii="Cambria" w:hAnsi="Cambria"/>
          <w:sz w:val="22"/>
          <w:szCs w:val="22"/>
        </w:rPr>
        <w:t xml:space="preserve"> Pronajímateli v té souvislosti vzniklé újmy</w:t>
      </w:r>
      <w:r w:rsidRPr="009A69A1">
        <w:rPr>
          <w:rFonts w:ascii="Cambria" w:hAnsi="Cambria"/>
          <w:sz w:val="22"/>
          <w:szCs w:val="22"/>
        </w:rPr>
        <w:t>.</w:t>
      </w:r>
    </w:p>
    <w:p w:rsidR="00623C8B" w:rsidRPr="009A69A1" w:rsidRDefault="00623C8B" w:rsidP="005A37DC">
      <w:pPr>
        <w:pStyle w:val="Samostatnodstavec"/>
        <w:spacing w:line="276" w:lineRule="auto"/>
        <w:ind w:left="1418"/>
        <w:rPr>
          <w:rFonts w:ascii="Cambria" w:hAnsi="Cambria"/>
        </w:rPr>
      </w:pPr>
      <w:r w:rsidRPr="009A69A1">
        <w:rPr>
          <w:rFonts w:ascii="Cambria" w:hAnsi="Cambria"/>
        </w:rPr>
        <w:t xml:space="preserve">Pronajímatel je zároveň oprávněn využívat parkovací plochy patřící k </w:t>
      </w:r>
      <w:r w:rsidR="00570130" w:rsidRPr="009A69A1">
        <w:rPr>
          <w:rFonts w:ascii="Cambria" w:hAnsi="Cambria"/>
        </w:rPr>
        <w:t>Budově</w:t>
      </w:r>
      <w:r w:rsidRPr="009A69A1">
        <w:rPr>
          <w:rFonts w:ascii="Cambria" w:hAnsi="Cambria"/>
        </w:rPr>
        <w:t xml:space="preserve"> za účelem, který aktuálně považuje za vhodný pro podporu provozu </w:t>
      </w:r>
      <w:r w:rsidR="00570130" w:rsidRPr="009A69A1">
        <w:rPr>
          <w:rFonts w:ascii="Cambria" w:hAnsi="Cambria"/>
        </w:rPr>
        <w:t>Budovy</w:t>
      </w:r>
      <w:r w:rsidRPr="009A69A1">
        <w:rPr>
          <w:rFonts w:ascii="Cambria" w:hAnsi="Cambria"/>
        </w:rPr>
        <w:t>, a to bez toho, že by si Nájemce uplatňoval jakékoli nároky vůči Pronajímateli.</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 xml:space="preserve">Nemožnost užívání </w:t>
      </w:r>
      <w:r w:rsidR="00A33839" w:rsidRPr="009A69A1">
        <w:rPr>
          <w:rStyle w:val="CharChar1"/>
          <w:rFonts w:ascii="Cambria" w:hAnsi="Cambria"/>
          <w:szCs w:val="22"/>
        </w:rPr>
        <w:t>P</w:t>
      </w:r>
      <w:r w:rsidRPr="009A69A1">
        <w:rPr>
          <w:rStyle w:val="CharChar1"/>
          <w:rFonts w:ascii="Cambria" w:hAnsi="Cambria"/>
          <w:szCs w:val="22"/>
        </w:rPr>
        <w:t>rostor:</w:t>
      </w:r>
      <w:r w:rsidRPr="009A69A1">
        <w:rPr>
          <w:rFonts w:ascii="Cambria" w:hAnsi="Cambria"/>
          <w:sz w:val="22"/>
          <w:szCs w:val="22"/>
        </w:rPr>
        <w:t xml:space="preserve"> Nájemce je povinen bez zbytečného odkladu informovat Pronajímatele o veškerých skutečnostech bránících řádnému užívání </w:t>
      </w:r>
      <w:r w:rsidR="00A33839" w:rsidRPr="009A69A1">
        <w:rPr>
          <w:rFonts w:ascii="Cambria" w:hAnsi="Cambria"/>
          <w:sz w:val="22"/>
          <w:szCs w:val="22"/>
        </w:rPr>
        <w:t>P</w:t>
      </w:r>
      <w:r w:rsidRPr="009A69A1">
        <w:rPr>
          <w:rFonts w:ascii="Cambria" w:hAnsi="Cambria"/>
          <w:sz w:val="22"/>
          <w:szCs w:val="22"/>
        </w:rPr>
        <w:t>rosto</w:t>
      </w:r>
      <w:r w:rsidR="007204DB" w:rsidRPr="009A69A1">
        <w:rPr>
          <w:rFonts w:ascii="Cambria" w:hAnsi="Cambria"/>
          <w:sz w:val="22"/>
          <w:szCs w:val="22"/>
        </w:rPr>
        <w:t>r</w:t>
      </w:r>
      <w:r w:rsidRPr="009A69A1">
        <w:rPr>
          <w:rFonts w:ascii="Cambria" w:hAnsi="Cambria"/>
          <w:sz w:val="22"/>
          <w:szCs w:val="22"/>
        </w:rPr>
        <w:t xml:space="preserve"> a/nebo Společných prostor.</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Skladba nájemců</w:t>
      </w:r>
      <w:r w:rsidRPr="009A69A1">
        <w:rPr>
          <w:rStyle w:val="CharChar1"/>
          <w:rFonts w:ascii="Cambria" w:hAnsi="Cambria"/>
          <w:szCs w:val="22"/>
          <w:u w:val="none"/>
        </w:rPr>
        <w:t>: Pronajímatel neodpovídá za to</w:t>
      </w:r>
      <w:r w:rsidRPr="009A69A1">
        <w:rPr>
          <w:rFonts w:ascii="Cambria" w:hAnsi="Cambria"/>
          <w:sz w:val="22"/>
          <w:szCs w:val="22"/>
        </w:rPr>
        <w:t xml:space="preserve">, že v </w:t>
      </w:r>
      <w:r w:rsidR="00570130" w:rsidRPr="009A69A1">
        <w:rPr>
          <w:rFonts w:ascii="Cambria" w:hAnsi="Cambria"/>
          <w:sz w:val="22"/>
          <w:szCs w:val="22"/>
        </w:rPr>
        <w:t>Budově</w:t>
      </w:r>
      <w:r w:rsidRPr="009A69A1">
        <w:rPr>
          <w:rFonts w:ascii="Cambria" w:hAnsi="Cambria"/>
          <w:sz w:val="22"/>
          <w:szCs w:val="22"/>
        </w:rPr>
        <w:t xml:space="preserve"> jsou zastoupeni určití nájemci (popř. podnájemci) anebo určité obchodní obory (komodity).</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Rekonstrukce</w:t>
      </w:r>
      <w:r w:rsidRPr="009A69A1">
        <w:rPr>
          <w:rStyle w:val="CharChar1"/>
          <w:rFonts w:ascii="Cambria" w:hAnsi="Cambria"/>
          <w:szCs w:val="22"/>
          <w:u w:val="none"/>
        </w:rPr>
        <w:t>:</w:t>
      </w:r>
      <w:r w:rsidRPr="009A69A1">
        <w:rPr>
          <w:rFonts w:ascii="Cambria" w:hAnsi="Cambria"/>
          <w:sz w:val="22"/>
          <w:szCs w:val="22"/>
        </w:rPr>
        <w:t xml:space="preserve"> Pronajímatel bude kdykoliv během Doby nájmu oprávněn provádět jakékoliv rozšíření, rekonstrukci anebo renovaci </w:t>
      </w:r>
      <w:r w:rsidR="00570130" w:rsidRPr="009A69A1">
        <w:rPr>
          <w:rFonts w:ascii="Cambria" w:hAnsi="Cambria"/>
          <w:sz w:val="22"/>
          <w:szCs w:val="22"/>
        </w:rPr>
        <w:t>Budovy</w:t>
      </w:r>
      <w:r w:rsidRPr="009A69A1">
        <w:rPr>
          <w:rFonts w:ascii="Cambria" w:hAnsi="Cambria"/>
          <w:sz w:val="22"/>
          <w:szCs w:val="22"/>
        </w:rPr>
        <w:t xml:space="preserve"> a tyto činnosti budou moci probíhat při užívání </w:t>
      </w:r>
      <w:r w:rsidR="00A33839" w:rsidRPr="009A69A1">
        <w:rPr>
          <w:rFonts w:ascii="Cambria" w:hAnsi="Cambria"/>
          <w:sz w:val="22"/>
          <w:szCs w:val="22"/>
        </w:rPr>
        <w:t>P</w:t>
      </w:r>
      <w:r w:rsidRPr="009A69A1">
        <w:rPr>
          <w:rFonts w:ascii="Cambria" w:hAnsi="Cambria"/>
          <w:sz w:val="22"/>
          <w:szCs w:val="22"/>
        </w:rPr>
        <w:t xml:space="preserve">rostor Nájemcem. Nehledě na provádění jakýchkoliv </w:t>
      </w:r>
      <w:r w:rsidR="00767A19" w:rsidRPr="009A69A1">
        <w:rPr>
          <w:rFonts w:ascii="Cambria" w:hAnsi="Cambria"/>
          <w:sz w:val="22"/>
          <w:szCs w:val="22"/>
        </w:rPr>
        <w:t xml:space="preserve">uvedených </w:t>
      </w:r>
      <w:r w:rsidRPr="009A69A1">
        <w:rPr>
          <w:rFonts w:ascii="Cambria" w:hAnsi="Cambria"/>
          <w:sz w:val="22"/>
          <w:szCs w:val="22"/>
        </w:rPr>
        <w:t>prací, Nájemce nebude oprávněn proti provádění takových prací ničeho namítat, anebo, s výjimkou případů, kdy by tak stanovila zákonná ustanovení, od kterých se nelze odchýlit, nárokovat jakoukoliv slevu z Nájemného a/nebo Provozních nákladů za období, kdy takové práce probíhaly.</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Limity zatížení:</w:t>
      </w:r>
      <w:r w:rsidRPr="009A69A1">
        <w:rPr>
          <w:rFonts w:ascii="Cambria" w:hAnsi="Cambria"/>
          <w:sz w:val="22"/>
          <w:szCs w:val="22"/>
        </w:rPr>
        <w:t xml:space="preserve"> Nájemce </w:t>
      </w:r>
      <w:r w:rsidR="0084527B" w:rsidRPr="009A69A1">
        <w:rPr>
          <w:rFonts w:ascii="Cambria" w:hAnsi="Cambria"/>
          <w:sz w:val="22"/>
          <w:szCs w:val="22"/>
        </w:rPr>
        <w:t>nepřipevní</w:t>
      </w:r>
      <w:r w:rsidRPr="009A69A1">
        <w:rPr>
          <w:rFonts w:ascii="Cambria" w:hAnsi="Cambria"/>
          <w:sz w:val="22"/>
          <w:szCs w:val="22"/>
        </w:rPr>
        <w:t xml:space="preserve"> na stěny, stropy nebo jiné místo v </w:t>
      </w:r>
      <w:r w:rsidR="00A33839" w:rsidRPr="009A69A1">
        <w:rPr>
          <w:rFonts w:ascii="Cambria" w:hAnsi="Cambria"/>
          <w:sz w:val="22"/>
          <w:szCs w:val="22"/>
        </w:rPr>
        <w:t>P</w:t>
      </w:r>
      <w:r w:rsidRPr="009A69A1">
        <w:rPr>
          <w:rFonts w:ascii="Cambria" w:hAnsi="Cambria"/>
          <w:sz w:val="22"/>
          <w:szCs w:val="22"/>
        </w:rPr>
        <w:t xml:space="preserve">rostorách zařízení nebo vybavení, které by mohlo představovat nepřiměřeně velkou nebo neobvyklou zátěž, ani </w:t>
      </w:r>
      <w:r w:rsidR="0084527B" w:rsidRPr="009A69A1">
        <w:rPr>
          <w:rFonts w:ascii="Cambria" w:hAnsi="Cambria"/>
          <w:sz w:val="22"/>
          <w:szCs w:val="22"/>
        </w:rPr>
        <w:t>ne</w:t>
      </w:r>
      <w:r w:rsidRPr="009A69A1">
        <w:rPr>
          <w:rFonts w:ascii="Cambria" w:hAnsi="Cambria"/>
          <w:sz w:val="22"/>
          <w:szCs w:val="22"/>
        </w:rPr>
        <w:t>zat</w:t>
      </w:r>
      <w:r w:rsidR="0084527B" w:rsidRPr="009A69A1">
        <w:rPr>
          <w:rFonts w:ascii="Cambria" w:hAnsi="Cambria"/>
          <w:sz w:val="22"/>
          <w:szCs w:val="22"/>
        </w:rPr>
        <w:t>íží</w:t>
      </w:r>
      <w:r w:rsidRPr="009A69A1">
        <w:rPr>
          <w:rFonts w:ascii="Cambria" w:hAnsi="Cambria"/>
          <w:sz w:val="22"/>
          <w:szCs w:val="22"/>
        </w:rPr>
        <w:t xml:space="preserve"> podlahu více než 500 kg na m² a </w:t>
      </w:r>
      <w:r w:rsidR="0084527B" w:rsidRPr="009A69A1">
        <w:rPr>
          <w:rFonts w:ascii="Cambria" w:hAnsi="Cambria"/>
          <w:sz w:val="22"/>
          <w:szCs w:val="22"/>
        </w:rPr>
        <w:t xml:space="preserve">nebude </w:t>
      </w:r>
      <w:r w:rsidRPr="009A69A1">
        <w:rPr>
          <w:rFonts w:ascii="Cambria" w:hAnsi="Cambria"/>
          <w:sz w:val="22"/>
          <w:szCs w:val="22"/>
        </w:rPr>
        <w:t xml:space="preserve">přemísťovat těžké předměty (trezory, strojová </w:t>
      </w:r>
      <w:r w:rsidR="0009732F" w:rsidRPr="009A69A1">
        <w:rPr>
          <w:rFonts w:ascii="Cambria" w:hAnsi="Cambria"/>
          <w:sz w:val="22"/>
          <w:szCs w:val="22"/>
        </w:rPr>
        <w:t>zařízení</w:t>
      </w:r>
      <w:r w:rsidRPr="009A69A1">
        <w:rPr>
          <w:rFonts w:ascii="Cambria" w:hAnsi="Cambria"/>
          <w:sz w:val="22"/>
          <w:szCs w:val="22"/>
        </w:rPr>
        <w:t xml:space="preserve"> atd.) v </w:t>
      </w:r>
      <w:r w:rsidR="00A33839" w:rsidRPr="009A69A1">
        <w:rPr>
          <w:rFonts w:ascii="Cambria" w:hAnsi="Cambria"/>
          <w:sz w:val="22"/>
          <w:szCs w:val="22"/>
        </w:rPr>
        <w:t>P</w:t>
      </w:r>
      <w:r w:rsidRPr="009A69A1">
        <w:rPr>
          <w:rFonts w:ascii="Cambria" w:hAnsi="Cambria"/>
          <w:sz w:val="22"/>
          <w:szCs w:val="22"/>
        </w:rPr>
        <w:t>rostorách bez předchozího písemného a</w:t>
      </w:r>
      <w:r w:rsidR="00F177E8" w:rsidRPr="009A69A1">
        <w:rPr>
          <w:rFonts w:ascii="Cambria" w:hAnsi="Cambria"/>
          <w:sz w:val="22"/>
          <w:szCs w:val="22"/>
        </w:rPr>
        <w:t> </w:t>
      </w:r>
      <w:r w:rsidRPr="009A69A1">
        <w:rPr>
          <w:rFonts w:ascii="Cambria" w:hAnsi="Cambria"/>
          <w:sz w:val="22"/>
          <w:szCs w:val="22"/>
        </w:rPr>
        <w:t>kdykoli odvolatelného souhlasu Pronajímatele.</w:t>
      </w:r>
    </w:p>
    <w:p w:rsidR="00623C8B" w:rsidRPr="009A69A1" w:rsidRDefault="00623C8B" w:rsidP="005A37DC">
      <w:pPr>
        <w:pStyle w:val="Nadpis3"/>
        <w:spacing w:line="276" w:lineRule="auto"/>
        <w:ind w:left="1418"/>
        <w:rPr>
          <w:rFonts w:ascii="Cambria" w:hAnsi="Cambria"/>
          <w:sz w:val="22"/>
          <w:szCs w:val="22"/>
        </w:rPr>
      </w:pPr>
      <w:bookmarkStart w:id="81" w:name="_Ref430337457"/>
      <w:r w:rsidRPr="009A69A1">
        <w:rPr>
          <w:rStyle w:val="CharChar1"/>
          <w:rFonts w:ascii="Cambria" w:hAnsi="Cambria"/>
          <w:szCs w:val="22"/>
        </w:rPr>
        <w:t xml:space="preserve">Skladování zboží v </w:t>
      </w:r>
      <w:r w:rsidR="00A33839" w:rsidRPr="009A69A1">
        <w:rPr>
          <w:rStyle w:val="CharChar1"/>
          <w:rFonts w:ascii="Cambria" w:hAnsi="Cambria"/>
          <w:szCs w:val="22"/>
        </w:rPr>
        <w:t>P</w:t>
      </w:r>
      <w:r w:rsidRPr="009A69A1">
        <w:rPr>
          <w:rStyle w:val="CharChar1"/>
          <w:rFonts w:ascii="Cambria" w:hAnsi="Cambria"/>
          <w:szCs w:val="22"/>
        </w:rPr>
        <w:t>rostorách:</w:t>
      </w:r>
      <w:r w:rsidRPr="009A69A1">
        <w:rPr>
          <w:rStyle w:val="CharChar1"/>
          <w:rFonts w:ascii="Cambria" w:hAnsi="Cambria"/>
          <w:szCs w:val="22"/>
          <w:u w:val="none"/>
        </w:rPr>
        <w:t xml:space="preserve"> Nájemce nebude ukládat či skladovat </w:t>
      </w:r>
      <w:r w:rsidRPr="009A69A1">
        <w:rPr>
          <w:rFonts w:ascii="Cambria" w:hAnsi="Cambria"/>
          <w:sz w:val="22"/>
          <w:szCs w:val="22"/>
        </w:rPr>
        <w:t>své zboží či</w:t>
      </w:r>
      <w:r w:rsidR="00DD7395" w:rsidRPr="009A69A1">
        <w:rPr>
          <w:rFonts w:ascii="Cambria" w:hAnsi="Cambria"/>
          <w:sz w:val="22"/>
          <w:szCs w:val="22"/>
        </w:rPr>
        <w:t xml:space="preserve"> </w:t>
      </w:r>
      <w:r w:rsidRPr="009A69A1">
        <w:rPr>
          <w:rFonts w:ascii="Cambria" w:hAnsi="Cambria"/>
          <w:sz w:val="22"/>
          <w:szCs w:val="22"/>
        </w:rPr>
        <w:t>jiné předměty ve Společných prostorách mimo místa k tomu určená.</w:t>
      </w:r>
      <w:bookmarkEnd w:id="81"/>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Umístění reklamních tabulí:</w:t>
      </w:r>
      <w:r w:rsidRPr="009A69A1">
        <w:rPr>
          <w:rFonts w:ascii="Cambria" w:hAnsi="Cambria"/>
          <w:sz w:val="22"/>
          <w:szCs w:val="22"/>
        </w:rPr>
        <w:t xml:space="preserve"> </w:t>
      </w:r>
      <w:r w:rsidR="00823760" w:rsidRPr="009A69A1">
        <w:rPr>
          <w:rFonts w:ascii="Cambria" w:hAnsi="Cambria"/>
          <w:sz w:val="22"/>
          <w:szCs w:val="22"/>
        </w:rPr>
        <w:t>Z</w:t>
      </w:r>
      <w:r w:rsidRPr="009A69A1">
        <w:rPr>
          <w:rFonts w:ascii="Cambria" w:hAnsi="Cambria"/>
          <w:sz w:val="22"/>
          <w:szCs w:val="22"/>
        </w:rPr>
        <w:t>měny</w:t>
      </w:r>
      <w:r w:rsidR="00823760" w:rsidRPr="009A69A1">
        <w:rPr>
          <w:rFonts w:ascii="Cambria" w:hAnsi="Cambria"/>
          <w:sz w:val="22"/>
          <w:szCs w:val="22"/>
        </w:rPr>
        <w:t xml:space="preserve"> Nájemce</w:t>
      </w:r>
      <w:r w:rsidRPr="009A69A1">
        <w:rPr>
          <w:rFonts w:ascii="Cambria" w:hAnsi="Cambria"/>
          <w:sz w:val="22"/>
          <w:szCs w:val="22"/>
        </w:rPr>
        <w:t xml:space="preserve"> související s externím vzhledem </w:t>
      </w:r>
      <w:r w:rsidR="00A33839" w:rsidRPr="009A69A1">
        <w:rPr>
          <w:rFonts w:ascii="Cambria" w:hAnsi="Cambria"/>
          <w:sz w:val="22"/>
          <w:szCs w:val="22"/>
        </w:rPr>
        <w:t>P</w:t>
      </w:r>
      <w:r w:rsidRPr="009A69A1">
        <w:rPr>
          <w:rFonts w:ascii="Cambria" w:hAnsi="Cambria"/>
          <w:sz w:val="22"/>
          <w:szCs w:val="22"/>
        </w:rPr>
        <w:t xml:space="preserve">rostor nebo </w:t>
      </w:r>
      <w:r w:rsidR="00570130" w:rsidRPr="009A69A1">
        <w:rPr>
          <w:rFonts w:ascii="Cambria" w:hAnsi="Cambria"/>
          <w:sz w:val="22"/>
          <w:szCs w:val="22"/>
        </w:rPr>
        <w:t>Budovy</w:t>
      </w:r>
      <w:r w:rsidRPr="009A69A1">
        <w:rPr>
          <w:rFonts w:ascii="Cambria" w:hAnsi="Cambria"/>
          <w:sz w:val="22"/>
          <w:szCs w:val="22"/>
        </w:rPr>
        <w:t xml:space="preserve"> (umístění plakátů, reklamních ploch, různých nápisů a jiných věcí Nájemce na/ve výklad</w:t>
      </w:r>
      <w:r w:rsidR="006F6BA1" w:rsidRPr="009A69A1">
        <w:rPr>
          <w:rFonts w:ascii="Cambria" w:hAnsi="Cambria"/>
          <w:sz w:val="22"/>
          <w:szCs w:val="22"/>
        </w:rPr>
        <w:t>u</w:t>
      </w:r>
      <w:r w:rsidRPr="009A69A1">
        <w:rPr>
          <w:rFonts w:ascii="Cambria" w:hAnsi="Cambria"/>
          <w:sz w:val="22"/>
          <w:szCs w:val="22"/>
        </w:rPr>
        <w:t xml:space="preserve">, stěnách a fasádě Budovy nebo jinde), jako i prodej, prezentace zboží a rozmístění reklamních předmětů mimo </w:t>
      </w:r>
      <w:r w:rsidR="00DC695F" w:rsidRPr="009A69A1">
        <w:rPr>
          <w:rFonts w:ascii="Cambria" w:hAnsi="Cambria"/>
          <w:sz w:val="22"/>
          <w:szCs w:val="22"/>
        </w:rPr>
        <w:t>P</w:t>
      </w:r>
      <w:r w:rsidRPr="009A69A1">
        <w:rPr>
          <w:rFonts w:ascii="Cambria" w:hAnsi="Cambria"/>
          <w:sz w:val="22"/>
          <w:szCs w:val="22"/>
        </w:rPr>
        <w:t>rostory, podléh</w:t>
      </w:r>
      <w:r w:rsidR="00823760" w:rsidRPr="009A69A1">
        <w:rPr>
          <w:rFonts w:ascii="Cambria" w:hAnsi="Cambria"/>
          <w:sz w:val="22"/>
          <w:szCs w:val="22"/>
        </w:rPr>
        <w:t>ají</w:t>
      </w:r>
      <w:r w:rsidRPr="009A69A1">
        <w:rPr>
          <w:rFonts w:ascii="Cambria" w:hAnsi="Cambria"/>
          <w:sz w:val="22"/>
          <w:szCs w:val="22"/>
        </w:rPr>
        <w:t xml:space="preserve"> předchozímu písemnému souhlasu Pronajímatele.</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Nájemce </w:t>
      </w:r>
      <w:r w:rsidR="00823760" w:rsidRPr="009A69A1">
        <w:rPr>
          <w:rFonts w:ascii="Cambria" w:hAnsi="Cambria"/>
          <w:sz w:val="22"/>
          <w:szCs w:val="22"/>
        </w:rPr>
        <w:t>zabezpečí</w:t>
      </w:r>
      <w:r w:rsidRPr="009A69A1">
        <w:rPr>
          <w:rFonts w:ascii="Cambria" w:hAnsi="Cambria"/>
          <w:sz w:val="22"/>
          <w:szCs w:val="22"/>
        </w:rPr>
        <w:t xml:space="preserve">, aby výklady </w:t>
      </w:r>
      <w:r w:rsidR="00A33839" w:rsidRPr="009A69A1">
        <w:rPr>
          <w:rFonts w:ascii="Cambria" w:hAnsi="Cambria"/>
          <w:sz w:val="22"/>
          <w:szCs w:val="22"/>
        </w:rPr>
        <w:t>P</w:t>
      </w:r>
      <w:r w:rsidRPr="009A69A1">
        <w:rPr>
          <w:rFonts w:ascii="Cambria" w:hAnsi="Cambria"/>
          <w:sz w:val="22"/>
          <w:szCs w:val="22"/>
        </w:rPr>
        <w:t xml:space="preserve">rostor a/nebo </w:t>
      </w:r>
      <w:r w:rsidR="00EF51EA" w:rsidRPr="009A69A1">
        <w:rPr>
          <w:rFonts w:ascii="Cambria" w:hAnsi="Cambria"/>
          <w:sz w:val="22"/>
          <w:szCs w:val="22"/>
        </w:rPr>
        <w:t>Budovy</w:t>
      </w:r>
      <w:r w:rsidR="00823760" w:rsidRPr="009A69A1">
        <w:rPr>
          <w:rFonts w:ascii="Cambria" w:hAnsi="Cambria"/>
          <w:sz w:val="22"/>
          <w:szCs w:val="22"/>
        </w:rPr>
        <w:t xml:space="preserve"> </w:t>
      </w:r>
      <w:r w:rsidRPr="009A69A1">
        <w:rPr>
          <w:rFonts w:ascii="Cambria" w:hAnsi="Cambria"/>
          <w:sz w:val="22"/>
          <w:szCs w:val="22"/>
        </w:rPr>
        <w:t>nebyly esteticky znehodnoceny materiálem, zbožím nebo jinými věcmi Nájemce a nepůsobily újmu na</w:t>
      </w:r>
      <w:r w:rsidR="00F177E8" w:rsidRPr="009A69A1">
        <w:rPr>
          <w:rFonts w:ascii="Cambria" w:hAnsi="Cambria"/>
          <w:sz w:val="22"/>
          <w:szCs w:val="22"/>
        </w:rPr>
        <w:t> </w:t>
      </w:r>
      <w:r w:rsidRPr="009A69A1">
        <w:rPr>
          <w:rFonts w:ascii="Cambria" w:hAnsi="Cambria"/>
          <w:sz w:val="22"/>
          <w:szCs w:val="22"/>
        </w:rPr>
        <w:t>estetickém vzhledu interiéru nebo exteriéru.</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t xml:space="preserve">Úklid </w:t>
      </w:r>
      <w:r w:rsidR="00A33839" w:rsidRPr="009A69A1">
        <w:rPr>
          <w:rStyle w:val="CharChar1"/>
          <w:rFonts w:ascii="Cambria" w:hAnsi="Cambria"/>
          <w:szCs w:val="22"/>
        </w:rPr>
        <w:t>P</w:t>
      </w:r>
      <w:r w:rsidRPr="009A69A1">
        <w:rPr>
          <w:rStyle w:val="CharChar1"/>
          <w:rFonts w:ascii="Cambria" w:hAnsi="Cambria"/>
          <w:szCs w:val="22"/>
        </w:rPr>
        <w:t>rostor:</w:t>
      </w:r>
      <w:r w:rsidRPr="009A69A1">
        <w:rPr>
          <w:rFonts w:ascii="Cambria" w:hAnsi="Cambria"/>
          <w:sz w:val="22"/>
          <w:szCs w:val="22"/>
        </w:rPr>
        <w:t xml:space="preserve"> Nájemce zabezpeč</w:t>
      </w:r>
      <w:r w:rsidR="00823760" w:rsidRPr="009A69A1">
        <w:rPr>
          <w:rFonts w:ascii="Cambria" w:hAnsi="Cambria"/>
          <w:sz w:val="22"/>
          <w:szCs w:val="22"/>
        </w:rPr>
        <w:t>í</w:t>
      </w:r>
      <w:r w:rsidRPr="009A69A1">
        <w:rPr>
          <w:rFonts w:ascii="Cambria" w:hAnsi="Cambria"/>
          <w:sz w:val="22"/>
          <w:szCs w:val="22"/>
        </w:rPr>
        <w:t xml:space="preserve"> řádný úklid </w:t>
      </w:r>
      <w:r w:rsidR="00A33839" w:rsidRPr="009A69A1">
        <w:rPr>
          <w:rFonts w:ascii="Cambria" w:hAnsi="Cambria"/>
          <w:sz w:val="22"/>
          <w:szCs w:val="22"/>
        </w:rPr>
        <w:t>P</w:t>
      </w:r>
      <w:r w:rsidRPr="009A69A1">
        <w:rPr>
          <w:rFonts w:ascii="Cambria" w:hAnsi="Cambria"/>
          <w:sz w:val="22"/>
          <w:szCs w:val="22"/>
        </w:rPr>
        <w:t>rostor (včetně výkladních skříní) na vlastní náklady, a to kdykoliv je to nezbytné (a vždy, když tak opodstatněně požaduje Pronajímatel). Nájemce udrž</w:t>
      </w:r>
      <w:r w:rsidR="00823760" w:rsidRPr="009A69A1">
        <w:rPr>
          <w:rFonts w:ascii="Cambria" w:hAnsi="Cambria"/>
          <w:sz w:val="22"/>
          <w:szCs w:val="22"/>
        </w:rPr>
        <w:t>uje</w:t>
      </w:r>
      <w:r w:rsidRPr="009A69A1">
        <w:rPr>
          <w:rFonts w:ascii="Cambria" w:hAnsi="Cambria"/>
          <w:sz w:val="22"/>
          <w:szCs w:val="22"/>
        </w:rPr>
        <w:t xml:space="preserve"> </w:t>
      </w:r>
      <w:r w:rsidR="00DC695F" w:rsidRPr="009A69A1">
        <w:rPr>
          <w:rFonts w:ascii="Cambria" w:hAnsi="Cambria"/>
          <w:sz w:val="22"/>
          <w:szCs w:val="22"/>
        </w:rPr>
        <w:t>P</w:t>
      </w:r>
      <w:r w:rsidRPr="009A69A1">
        <w:rPr>
          <w:rFonts w:ascii="Cambria" w:hAnsi="Cambria"/>
          <w:sz w:val="22"/>
          <w:szCs w:val="22"/>
        </w:rPr>
        <w:t xml:space="preserve">rostory (včetně exteriéru výloh a reklamních nápisů) v čistém, uklizeném, uspořádaném, hygienickém a bezpečném stavu (včetně pravidelného malování dle přiměřené potřeby) a zajišťovat veškeré dodávky, materiál a vybavení nezbytné pro udržení takového stavu </w:t>
      </w:r>
      <w:r w:rsidR="00A33839" w:rsidRPr="009A69A1">
        <w:rPr>
          <w:rFonts w:ascii="Cambria" w:hAnsi="Cambria"/>
          <w:sz w:val="22"/>
          <w:szCs w:val="22"/>
        </w:rPr>
        <w:t>P</w:t>
      </w:r>
      <w:r w:rsidRPr="009A69A1">
        <w:rPr>
          <w:rFonts w:ascii="Cambria" w:hAnsi="Cambria"/>
          <w:sz w:val="22"/>
          <w:szCs w:val="22"/>
        </w:rPr>
        <w:t xml:space="preserve">rostor. Pokud bude Doba nájmu prodloužena podle této Smlouvy, Nájemce přiměřeně </w:t>
      </w:r>
      <w:r w:rsidR="00823760" w:rsidRPr="009A69A1">
        <w:rPr>
          <w:rFonts w:ascii="Cambria" w:hAnsi="Cambria"/>
          <w:sz w:val="22"/>
          <w:szCs w:val="22"/>
        </w:rPr>
        <w:t xml:space="preserve">zrenovuje </w:t>
      </w:r>
      <w:r w:rsidR="0089674B" w:rsidRPr="009A69A1">
        <w:rPr>
          <w:rFonts w:ascii="Cambria" w:hAnsi="Cambria"/>
          <w:sz w:val="22"/>
          <w:szCs w:val="22"/>
        </w:rPr>
        <w:t xml:space="preserve">interiér </w:t>
      </w:r>
      <w:r w:rsidR="00DC695F" w:rsidRPr="009A69A1">
        <w:rPr>
          <w:rFonts w:ascii="Cambria" w:hAnsi="Cambria"/>
          <w:sz w:val="22"/>
          <w:szCs w:val="22"/>
        </w:rPr>
        <w:t>P</w:t>
      </w:r>
      <w:r w:rsidRPr="009A69A1">
        <w:rPr>
          <w:rFonts w:ascii="Cambria" w:hAnsi="Cambria"/>
          <w:sz w:val="22"/>
          <w:szCs w:val="22"/>
        </w:rPr>
        <w:t>rostor</w:t>
      </w:r>
      <w:r w:rsidR="00823760" w:rsidRPr="009A69A1">
        <w:rPr>
          <w:rFonts w:ascii="Cambria" w:hAnsi="Cambria"/>
          <w:sz w:val="22"/>
          <w:szCs w:val="22"/>
        </w:rPr>
        <w:t>y</w:t>
      </w:r>
      <w:r w:rsidRPr="009A69A1">
        <w:rPr>
          <w:rFonts w:ascii="Cambria" w:hAnsi="Cambria"/>
          <w:sz w:val="22"/>
          <w:szCs w:val="22"/>
        </w:rPr>
        <w:t>.</w:t>
      </w:r>
    </w:p>
    <w:p w:rsidR="00623C8B" w:rsidRPr="009A69A1" w:rsidRDefault="00623C8B" w:rsidP="005A37DC">
      <w:pPr>
        <w:pStyle w:val="Nadpis3"/>
        <w:spacing w:line="276" w:lineRule="auto"/>
        <w:ind w:left="1418"/>
        <w:rPr>
          <w:rFonts w:ascii="Cambria" w:hAnsi="Cambria"/>
          <w:sz w:val="22"/>
          <w:szCs w:val="22"/>
        </w:rPr>
      </w:pPr>
      <w:r w:rsidRPr="009A69A1">
        <w:rPr>
          <w:rStyle w:val="CharChar1"/>
          <w:rFonts w:ascii="Cambria" w:hAnsi="Cambria"/>
          <w:szCs w:val="22"/>
        </w:rPr>
        <w:lastRenderedPageBreak/>
        <w:t>Likvidace odpadu, zásobování</w:t>
      </w:r>
      <w:r w:rsidRPr="009A69A1">
        <w:rPr>
          <w:rStyle w:val="CharChar1"/>
          <w:rFonts w:ascii="Cambria" w:hAnsi="Cambria"/>
          <w:szCs w:val="22"/>
          <w:u w:val="none"/>
        </w:rPr>
        <w:t>: Nájemce dodrž</w:t>
      </w:r>
      <w:r w:rsidR="00F350FB" w:rsidRPr="009A69A1">
        <w:rPr>
          <w:rStyle w:val="CharChar1"/>
          <w:rFonts w:ascii="Cambria" w:hAnsi="Cambria"/>
          <w:szCs w:val="22"/>
          <w:u w:val="none"/>
        </w:rPr>
        <w:t>uje</w:t>
      </w:r>
      <w:r w:rsidRPr="009A69A1">
        <w:rPr>
          <w:rFonts w:ascii="Cambria" w:hAnsi="Cambria"/>
          <w:sz w:val="22"/>
          <w:szCs w:val="22"/>
        </w:rPr>
        <w:t xml:space="preserve"> Instrukce, popř. jiná nařízení Pronajímatele ohledně zabezpečení likvidace odpadu a způsobu zásobení obchodního provozu v</w:t>
      </w:r>
      <w:r w:rsidR="00F177E8" w:rsidRPr="009A69A1">
        <w:rPr>
          <w:rFonts w:ascii="Cambria" w:hAnsi="Cambria"/>
          <w:sz w:val="22"/>
          <w:szCs w:val="22"/>
        </w:rPr>
        <w:t> </w:t>
      </w:r>
      <w:r w:rsidR="00A33839" w:rsidRPr="009A69A1">
        <w:rPr>
          <w:rFonts w:ascii="Cambria" w:hAnsi="Cambria"/>
          <w:sz w:val="22"/>
          <w:szCs w:val="22"/>
        </w:rPr>
        <w:t>P</w:t>
      </w:r>
      <w:r w:rsidRPr="009A69A1">
        <w:rPr>
          <w:rFonts w:ascii="Cambria" w:hAnsi="Cambria"/>
          <w:sz w:val="22"/>
          <w:szCs w:val="22"/>
        </w:rPr>
        <w:t>rostorách.</w:t>
      </w:r>
    </w:p>
    <w:p w:rsidR="00623C8B" w:rsidRPr="009A69A1" w:rsidRDefault="00623C8B" w:rsidP="005A37DC">
      <w:pPr>
        <w:pStyle w:val="Nadpis3"/>
        <w:spacing w:line="276" w:lineRule="auto"/>
        <w:ind w:left="1418"/>
        <w:rPr>
          <w:rFonts w:ascii="Cambria" w:hAnsi="Cambria"/>
          <w:sz w:val="22"/>
          <w:szCs w:val="22"/>
        </w:rPr>
      </w:pPr>
      <w:bookmarkStart w:id="82" w:name="_Ref430340314"/>
      <w:r w:rsidRPr="009A69A1">
        <w:rPr>
          <w:rStyle w:val="CharChar1"/>
          <w:rFonts w:ascii="Cambria" w:hAnsi="Cambria"/>
          <w:szCs w:val="22"/>
        </w:rPr>
        <w:t xml:space="preserve">Provoz </w:t>
      </w:r>
      <w:r w:rsidR="00A33839" w:rsidRPr="009A69A1">
        <w:rPr>
          <w:rStyle w:val="CharChar1"/>
          <w:rFonts w:ascii="Cambria" w:hAnsi="Cambria"/>
          <w:szCs w:val="22"/>
        </w:rPr>
        <w:t>P</w:t>
      </w:r>
      <w:r w:rsidRPr="009A69A1">
        <w:rPr>
          <w:rStyle w:val="CharChar1"/>
          <w:rFonts w:ascii="Cambria" w:hAnsi="Cambria"/>
          <w:szCs w:val="22"/>
        </w:rPr>
        <w:t>rostor:</w:t>
      </w:r>
      <w:r w:rsidRPr="009A69A1">
        <w:rPr>
          <w:rFonts w:ascii="Cambria" w:hAnsi="Cambria"/>
          <w:sz w:val="22"/>
          <w:szCs w:val="22"/>
        </w:rPr>
        <w:t xml:space="preserve"> Nájemce je povinen </w:t>
      </w:r>
      <w:r w:rsidR="00DC695F" w:rsidRPr="009A69A1">
        <w:rPr>
          <w:rFonts w:ascii="Cambria" w:hAnsi="Cambria"/>
          <w:sz w:val="22"/>
          <w:szCs w:val="22"/>
        </w:rPr>
        <w:t>P</w:t>
      </w:r>
      <w:r w:rsidRPr="009A69A1">
        <w:rPr>
          <w:rFonts w:ascii="Cambria" w:hAnsi="Cambria"/>
          <w:sz w:val="22"/>
          <w:szCs w:val="22"/>
        </w:rPr>
        <w:t>rostory řádně provozovat, což znamená zejména:</w:t>
      </w:r>
      <w:bookmarkEnd w:id="82"/>
    </w:p>
    <w:p w:rsidR="00623C8B" w:rsidRPr="009A69A1" w:rsidRDefault="00623C8B" w:rsidP="005A37DC">
      <w:pPr>
        <w:pStyle w:val="Nadpis4"/>
        <w:numPr>
          <w:ilvl w:val="3"/>
          <w:numId w:val="19"/>
        </w:numPr>
        <w:spacing w:line="276" w:lineRule="auto"/>
        <w:ind w:left="2268" w:hanging="850"/>
        <w:rPr>
          <w:rFonts w:ascii="Cambria" w:hAnsi="Cambria"/>
          <w:sz w:val="22"/>
          <w:szCs w:val="22"/>
        </w:rPr>
      </w:pPr>
      <w:r w:rsidRPr="009A69A1">
        <w:rPr>
          <w:rFonts w:ascii="Cambria" w:hAnsi="Cambria"/>
          <w:sz w:val="22"/>
          <w:szCs w:val="22"/>
        </w:rPr>
        <w:t xml:space="preserve">Nájemce nesmí (a to z jakéhokoli důvodu) </w:t>
      </w:r>
      <w:r w:rsidR="004242DA" w:rsidRPr="009A69A1">
        <w:rPr>
          <w:rFonts w:ascii="Cambria" w:hAnsi="Cambria"/>
          <w:sz w:val="22"/>
          <w:szCs w:val="22"/>
        </w:rPr>
        <w:t>zastavit provoz v</w:t>
      </w:r>
      <w:r w:rsidRPr="009A69A1">
        <w:rPr>
          <w:rFonts w:ascii="Cambria" w:hAnsi="Cambria"/>
          <w:sz w:val="22"/>
          <w:szCs w:val="22"/>
        </w:rPr>
        <w:t xml:space="preserve"> </w:t>
      </w:r>
      <w:r w:rsidR="004242DA" w:rsidRPr="009A69A1">
        <w:rPr>
          <w:rFonts w:ascii="Cambria" w:hAnsi="Cambria"/>
          <w:sz w:val="22"/>
          <w:szCs w:val="22"/>
        </w:rPr>
        <w:t>P</w:t>
      </w:r>
      <w:r w:rsidRPr="009A69A1">
        <w:rPr>
          <w:rFonts w:ascii="Cambria" w:hAnsi="Cambria"/>
          <w:sz w:val="22"/>
          <w:szCs w:val="22"/>
        </w:rPr>
        <w:t>rostor</w:t>
      </w:r>
      <w:r w:rsidR="004242DA" w:rsidRPr="009A69A1">
        <w:rPr>
          <w:rFonts w:ascii="Cambria" w:hAnsi="Cambria"/>
          <w:sz w:val="22"/>
          <w:szCs w:val="22"/>
        </w:rPr>
        <w:t>ách</w:t>
      </w:r>
      <w:r w:rsidRPr="009A69A1">
        <w:rPr>
          <w:rFonts w:ascii="Cambria" w:hAnsi="Cambria"/>
          <w:sz w:val="22"/>
          <w:szCs w:val="22"/>
        </w:rPr>
        <w:t xml:space="preserve">, resp. svou činnost v nich, po dobu delší než 3 dny v průběhu </w:t>
      </w:r>
      <w:r w:rsidR="00076319" w:rsidRPr="009A69A1">
        <w:rPr>
          <w:rFonts w:ascii="Cambria" w:hAnsi="Cambria"/>
          <w:sz w:val="22"/>
          <w:szCs w:val="22"/>
        </w:rPr>
        <w:t>kalendářního roku</w:t>
      </w:r>
      <w:r w:rsidRPr="009A69A1">
        <w:rPr>
          <w:rFonts w:ascii="Cambria" w:hAnsi="Cambria"/>
          <w:sz w:val="22"/>
          <w:szCs w:val="22"/>
        </w:rPr>
        <w:t xml:space="preserve"> (výjimky, např. z důvodu přestavby </w:t>
      </w:r>
      <w:r w:rsidR="00A33839" w:rsidRPr="009A69A1">
        <w:rPr>
          <w:rFonts w:ascii="Cambria" w:hAnsi="Cambria"/>
          <w:sz w:val="22"/>
          <w:szCs w:val="22"/>
        </w:rPr>
        <w:t>P</w:t>
      </w:r>
      <w:r w:rsidRPr="009A69A1">
        <w:rPr>
          <w:rFonts w:ascii="Cambria" w:hAnsi="Cambria"/>
          <w:sz w:val="22"/>
          <w:szCs w:val="22"/>
        </w:rPr>
        <w:t xml:space="preserve">rostor </w:t>
      </w:r>
      <w:r w:rsidR="00E75071" w:rsidRPr="009A69A1">
        <w:rPr>
          <w:rFonts w:ascii="Cambria" w:hAnsi="Cambria"/>
          <w:sz w:val="22"/>
          <w:szCs w:val="22"/>
        </w:rPr>
        <w:t xml:space="preserve">si </w:t>
      </w:r>
      <w:r w:rsidRPr="009A69A1">
        <w:rPr>
          <w:rFonts w:ascii="Cambria" w:hAnsi="Cambria"/>
          <w:sz w:val="22"/>
          <w:szCs w:val="22"/>
        </w:rPr>
        <w:t>musí</w:t>
      </w:r>
      <w:r w:rsidR="00E75071" w:rsidRPr="009A69A1">
        <w:rPr>
          <w:rFonts w:ascii="Cambria" w:hAnsi="Cambria"/>
          <w:sz w:val="22"/>
          <w:szCs w:val="22"/>
        </w:rPr>
        <w:t xml:space="preserve"> </w:t>
      </w:r>
      <w:r w:rsidRPr="009A69A1">
        <w:rPr>
          <w:rFonts w:ascii="Cambria" w:hAnsi="Cambria"/>
          <w:sz w:val="22"/>
          <w:szCs w:val="22"/>
        </w:rPr>
        <w:t>Nájemce s Pronajímatelem předem písemně odsouhlasit; výjimky z důvodu havárie takové neprovozování nepředstavují);</w:t>
      </w:r>
    </w:p>
    <w:p w:rsidR="00623C8B" w:rsidRPr="009A69A1" w:rsidRDefault="00623C8B" w:rsidP="005A37DC">
      <w:pPr>
        <w:pStyle w:val="Nadpis4"/>
        <w:spacing w:line="276" w:lineRule="auto"/>
        <w:ind w:left="2268" w:hanging="850"/>
        <w:rPr>
          <w:rFonts w:ascii="Cambria" w:hAnsi="Cambria"/>
          <w:sz w:val="22"/>
          <w:szCs w:val="22"/>
        </w:rPr>
      </w:pPr>
      <w:r w:rsidRPr="00EC3C62">
        <w:rPr>
          <w:rFonts w:ascii="Cambria" w:hAnsi="Cambria"/>
          <w:sz w:val="22"/>
          <w:szCs w:val="22"/>
          <w:u w:val="single"/>
        </w:rPr>
        <w:t xml:space="preserve">Nájemce je povinen dodržovat </w:t>
      </w:r>
      <w:r w:rsidR="00324D6E" w:rsidRPr="00EC3C62">
        <w:rPr>
          <w:rFonts w:ascii="Cambria" w:hAnsi="Cambria"/>
          <w:sz w:val="22"/>
          <w:szCs w:val="22"/>
          <w:u w:val="single"/>
        </w:rPr>
        <w:t xml:space="preserve">minimální </w:t>
      </w:r>
      <w:r w:rsidRPr="00EC3C62">
        <w:rPr>
          <w:rFonts w:ascii="Cambria" w:hAnsi="Cambria"/>
          <w:sz w:val="22"/>
          <w:szCs w:val="22"/>
          <w:u w:val="single"/>
        </w:rPr>
        <w:t xml:space="preserve">otevírací hodiny </w:t>
      </w:r>
      <w:r w:rsidR="00215F27" w:rsidRPr="00EC3C62">
        <w:rPr>
          <w:rFonts w:ascii="Cambria" w:hAnsi="Cambria"/>
          <w:sz w:val="22"/>
          <w:szCs w:val="22"/>
          <w:u w:val="single"/>
        </w:rPr>
        <w:t>stanov</w:t>
      </w:r>
      <w:r w:rsidR="00047071" w:rsidRPr="00EC3C62">
        <w:rPr>
          <w:rFonts w:ascii="Cambria" w:hAnsi="Cambria"/>
          <w:sz w:val="22"/>
          <w:szCs w:val="22"/>
          <w:u w:val="single"/>
        </w:rPr>
        <w:t>e</w:t>
      </w:r>
      <w:r w:rsidR="00215F27" w:rsidRPr="00EC3C62">
        <w:rPr>
          <w:rFonts w:ascii="Cambria" w:hAnsi="Cambria"/>
          <w:sz w:val="22"/>
          <w:szCs w:val="22"/>
          <w:u w:val="single"/>
        </w:rPr>
        <w:t xml:space="preserve">né </w:t>
      </w:r>
      <w:r w:rsidR="00324D6E" w:rsidRPr="00EC3C62">
        <w:rPr>
          <w:rFonts w:ascii="Cambria" w:hAnsi="Cambria"/>
          <w:sz w:val="22"/>
          <w:szCs w:val="22"/>
          <w:u w:val="single"/>
        </w:rPr>
        <w:t xml:space="preserve">pro </w:t>
      </w:r>
      <w:r w:rsidR="00AF434C" w:rsidRPr="00EC3C62">
        <w:rPr>
          <w:rFonts w:ascii="Cambria" w:hAnsi="Cambria"/>
          <w:sz w:val="22"/>
          <w:szCs w:val="22"/>
          <w:u w:val="single"/>
        </w:rPr>
        <w:t>nájemní jednotku</w:t>
      </w:r>
      <w:r w:rsidR="00324D6E" w:rsidRPr="00EC3C62">
        <w:rPr>
          <w:rFonts w:ascii="Cambria" w:hAnsi="Cambria"/>
          <w:sz w:val="22"/>
          <w:szCs w:val="22"/>
          <w:u w:val="single"/>
        </w:rPr>
        <w:t xml:space="preserve"> </w:t>
      </w:r>
      <w:r w:rsidR="00215F27" w:rsidRPr="00EC3C62">
        <w:rPr>
          <w:rFonts w:ascii="Cambria" w:hAnsi="Cambria"/>
          <w:sz w:val="22"/>
          <w:szCs w:val="22"/>
          <w:u w:val="single"/>
        </w:rPr>
        <w:t>takto:</w:t>
      </w:r>
      <w:r w:rsidR="00324D6E" w:rsidRPr="00EC3C62">
        <w:rPr>
          <w:rFonts w:ascii="Cambria" w:hAnsi="Cambria"/>
          <w:sz w:val="22"/>
          <w:szCs w:val="22"/>
          <w:u w:val="single"/>
        </w:rPr>
        <w:t xml:space="preserve"> denně od 8:00 do </w:t>
      </w:r>
      <w:r w:rsidR="00A1090C" w:rsidRPr="00EC3C62">
        <w:rPr>
          <w:rFonts w:ascii="Cambria" w:hAnsi="Cambria"/>
          <w:sz w:val="22"/>
          <w:szCs w:val="22"/>
          <w:u w:val="single"/>
        </w:rPr>
        <w:t>20</w:t>
      </w:r>
      <w:r w:rsidR="00324D6E" w:rsidRPr="00EC3C62">
        <w:rPr>
          <w:rFonts w:ascii="Cambria" w:hAnsi="Cambria"/>
          <w:sz w:val="22"/>
          <w:szCs w:val="22"/>
          <w:u w:val="single"/>
        </w:rPr>
        <w:t>:00 hodin.</w:t>
      </w:r>
      <w:r w:rsidR="00215F27" w:rsidRPr="00EC3C62">
        <w:rPr>
          <w:rFonts w:ascii="Cambria" w:hAnsi="Cambria"/>
          <w:sz w:val="22"/>
          <w:szCs w:val="22"/>
        </w:rPr>
        <w:t xml:space="preserve"> K</w:t>
      </w:r>
      <w:r w:rsidRPr="00EC3C62">
        <w:rPr>
          <w:rFonts w:ascii="Cambria" w:hAnsi="Cambria"/>
          <w:sz w:val="22"/>
          <w:szCs w:val="22"/>
        </w:rPr>
        <w:t xml:space="preserve">rátkodobé uzavření jakékoli části </w:t>
      </w:r>
      <w:r w:rsidR="00A33839" w:rsidRPr="00EC3C62">
        <w:rPr>
          <w:rFonts w:ascii="Cambria" w:hAnsi="Cambria"/>
          <w:sz w:val="22"/>
          <w:szCs w:val="22"/>
        </w:rPr>
        <w:t>P</w:t>
      </w:r>
      <w:r w:rsidRPr="00EC3C62">
        <w:rPr>
          <w:rFonts w:ascii="Cambria" w:hAnsi="Cambria"/>
          <w:sz w:val="22"/>
          <w:szCs w:val="22"/>
        </w:rPr>
        <w:t>rostor (např. z</w:t>
      </w:r>
      <w:r w:rsidR="001D4A4A" w:rsidRPr="00EC3C62">
        <w:rPr>
          <w:rFonts w:ascii="Cambria" w:hAnsi="Cambria"/>
          <w:sz w:val="22"/>
          <w:szCs w:val="22"/>
        </w:rPr>
        <w:t xml:space="preserve"> </w:t>
      </w:r>
      <w:r w:rsidRPr="00EC3C62">
        <w:rPr>
          <w:rFonts w:ascii="Cambria" w:hAnsi="Cambria"/>
          <w:sz w:val="22"/>
          <w:szCs w:val="22"/>
        </w:rPr>
        <w:t>důvodu přestávky</w:t>
      </w:r>
      <w:r w:rsidRPr="009A69A1">
        <w:rPr>
          <w:rFonts w:ascii="Cambria" w:hAnsi="Cambria"/>
          <w:sz w:val="22"/>
          <w:szCs w:val="22"/>
        </w:rPr>
        <w:t xml:space="preserve"> na oběd, inventury, sanitárních dnů, provozního </w:t>
      </w:r>
      <w:r w:rsidR="00E75071" w:rsidRPr="009A69A1">
        <w:rPr>
          <w:rFonts w:ascii="Cambria" w:hAnsi="Cambria"/>
          <w:sz w:val="22"/>
          <w:szCs w:val="22"/>
        </w:rPr>
        <w:t>volna</w:t>
      </w:r>
      <w:r w:rsidRPr="009A69A1">
        <w:rPr>
          <w:rFonts w:ascii="Cambria" w:hAnsi="Cambria"/>
          <w:sz w:val="22"/>
          <w:szCs w:val="22"/>
        </w:rPr>
        <w:t xml:space="preserve"> atd.) není přípustné, přičemž právo Nájemce podle tohoto </w:t>
      </w:r>
      <w:r w:rsidR="00E75071" w:rsidRPr="009A69A1">
        <w:rPr>
          <w:rFonts w:ascii="Cambria" w:hAnsi="Cambria"/>
          <w:sz w:val="22"/>
          <w:szCs w:val="22"/>
        </w:rPr>
        <w:t>článku</w:t>
      </w:r>
      <w:r w:rsidRPr="009A69A1">
        <w:rPr>
          <w:rFonts w:ascii="Cambria" w:hAnsi="Cambria"/>
          <w:sz w:val="22"/>
          <w:szCs w:val="22"/>
        </w:rPr>
        <w:t xml:space="preserve"> neprovozovat </w:t>
      </w:r>
      <w:r w:rsidR="00DC695F" w:rsidRPr="009A69A1">
        <w:rPr>
          <w:rFonts w:ascii="Cambria" w:hAnsi="Cambria"/>
          <w:sz w:val="22"/>
          <w:szCs w:val="22"/>
        </w:rPr>
        <w:t>P</w:t>
      </w:r>
      <w:r w:rsidRPr="009A69A1">
        <w:rPr>
          <w:rFonts w:ascii="Cambria" w:hAnsi="Cambria"/>
          <w:sz w:val="22"/>
          <w:szCs w:val="22"/>
        </w:rPr>
        <w:t xml:space="preserve">rostory max. 3 dny v průběhu </w:t>
      </w:r>
      <w:r w:rsidR="00076319" w:rsidRPr="009A69A1">
        <w:rPr>
          <w:rFonts w:ascii="Cambria" w:hAnsi="Cambria"/>
          <w:sz w:val="22"/>
          <w:szCs w:val="22"/>
        </w:rPr>
        <w:t>kalendářního roku</w:t>
      </w:r>
      <w:r w:rsidRPr="009A69A1">
        <w:rPr>
          <w:rFonts w:ascii="Cambria" w:hAnsi="Cambria"/>
          <w:sz w:val="22"/>
          <w:szCs w:val="22"/>
        </w:rPr>
        <w:t xml:space="preserve">, tím zůstává zachované. Pronajímatel je oprávněn upravit otevírací hodiny Nájemce i ostatních jednotlivých nájemců </w:t>
      </w:r>
      <w:r w:rsidR="00EF51EA" w:rsidRPr="009A69A1">
        <w:rPr>
          <w:rFonts w:ascii="Cambria" w:hAnsi="Cambria"/>
          <w:sz w:val="22"/>
          <w:szCs w:val="22"/>
        </w:rPr>
        <w:t>Budovy</w:t>
      </w:r>
      <w:r w:rsidRPr="009A69A1">
        <w:rPr>
          <w:rFonts w:ascii="Cambria" w:hAnsi="Cambria"/>
          <w:sz w:val="22"/>
          <w:szCs w:val="22"/>
        </w:rPr>
        <w:t xml:space="preserve"> jednostrannou Instrukcí, a to bez vzniku jakéhokoliv nároku Nájemce vůči Pronajímateli;</w:t>
      </w:r>
    </w:p>
    <w:p w:rsidR="00623C8B" w:rsidRPr="00EC3C62" w:rsidRDefault="00623C8B" w:rsidP="005A37DC">
      <w:pPr>
        <w:pStyle w:val="Nadpis4"/>
        <w:spacing w:line="276" w:lineRule="auto"/>
        <w:ind w:left="2268" w:hanging="850"/>
        <w:rPr>
          <w:rFonts w:ascii="Cambria" w:hAnsi="Cambria"/>
          <w:sz w:val="22"/>
          <w:szCs w:val="22"/>
        </w:rPr>
      </w:pPr>
      <w:r w:rsidRPr="009A69A1">
        <w:rPr>
          <w:rFonts w:ascii="Cambria" w:hAnsi="Cambria"/>
          <w:sz w:val="22"/>
          <w:szCs w:val="22"/>
        </w:rPr>
        <w:t xml:space="preserve">Nájemce musí zabezpečovat kvalitní nabídku anebo kvalitní služby prostřednictvím kvalifikovaného, vstřícného personálu a dbát na to, aby </w:t>
      </w:r>
      <w:r w:rsidR="00DC695F" w:rsidRPr="009A69A1">
        <w:rPr>
          <w:rFonts w:ascii="Cambria" w:hAnsi="Cambria"/>
          <w:sz w:val="22"/>
          <w:szCs w:val="22"/>
        </w:rPr>
        <w:t>P</w:t>
      </w:r>
      <w:r w:rsidRPr="009A69A1">
        <w:rPr>
          <w:rFonts w:ascii="Cambria" w:hAnsi="Cambria"/>
          <w:sz w:val="22"/>
          <w:szCs w:val="22"/>
        </w:rPr>
        <w:t xml:space="preserve">rostory byly způsobilé k řádnému provozu (čistota a pořádek, </w:t>
      </w:r>
      <w:r w:rsidRPr="00EC3C62">
        <w:rPr>
          <w:rFonts w:ascii="Cambria" w:hAnsi="Cambria"/>
          <w:sz w:val="22"/>
          <w:szCs w:val="22"/>
        </w:rPr>
        <w:t xml:space="preserve">přiměřené osvětlení a jeho dostatečná intenzita při vstupu do </w:t>
      </w:r>
      <w:r w:rsidR="00A33839" w:rsidRPr="00EC3C62">
        <w:rPr>
          <w:rFonts w:ascii="Cambria" w:hAnsi="Cambria"/>
          <w:sz w:val="22"/>
          <w:szCs w:val="22"/>
        </w:rPr>
        <w:t>P</w:t>
      </w:r>
      <w:r w:rsidRPr="00EC3C62">
        <w:rPr>
          <w:rFonts w:ascii="Cambria" w:hAnsi="Cambria"/>
          <w:sz w:val="22"/>
          <w:szCs w:val="22"/>
        </w:rPr>
        <w:t xml:space="preserve">rostor, topení, </w:t>
      </w:r>
      <w:r w:rsidR="00E75071" w:rsidRPr="00EC3C62">
        <w:rPr>
          <w:rFonts w:ascii="Cambria" w:hAnsi="Cambria"/>
          <w:sz w:val="22"/>
          <w:szCs w:val="22"/>
        </w:rPr>
        <w:t>klimatizace</w:t>
      </w:r>
      <w:r w:rsidRPr="00EC3C62">
        <w:rPr>
          <w:rFonts w:ascii="Cambria" w:hAnsi="Cambria"/>
          <w:sz w:val="22"/>
          <w:szCs w:val="22"/>
        </w:rPr>
        <w:t xml:space="preserve"> atd.);</w:t>
      </w:r>
    </w:p>
    <w:p w:rsidR="00623C8B" w:rsidRPr="00EC3C62" w:rsidRDefault="00623C8B" w:rsidP="005A37DC">
      <w:pPr>
        <w:pStyle w:val="Nadpis4"/>
        <w:spacing w:line="276" w:lineRule="auto"/>
        <w:ind w:left="2268" w:hanging="850"/>
        <w:rPr>
          <w:rFonts w:ascii="Cambria" w:hAnsi="Cambria"/>
          <w:sz w:val="22"/>
          <w:szCs w:val="22"/>
        </w:rPr>
      </w:pPr>
      <w:r w:rsidRPr="00EC3C62">
        <w:rPr>
          <w:rFonts w:ascii="Cambria" w:hAnsi="Cambria"/>
          <w:sz w:val="22"/>
          <w:szCs w:val="22"/>
        </w:rPr>
        <w:t>sortiment nabídky Nájemce musí svou rozmanitostí, šíří, aktuálností a rozsahem odpovídat minimálně úrovni nabídky v jiných provozovnách Nájemce na území ČR;</w:t>
      </w:r>
    </w:p>
    <w:p w:rsidR="00623C8B" w:rsidRPr="009A69A1" w:rsidRDefault="00623C8B" w:rsidP="00EF51EA">
      <w:pPr>
        <w:pStyle w:val="Nadpis4"/>
        <w:spacing w:line="276" w:lineRule="auto"/>
        <w:ind w:left="2268" w:hanging="850"/>
        <w:rPr>
          <w:rFonts w:ascii="Cambria" w:hAnsi="Cambria"/>
          <w:sz w:val="22"/>
          <w:szCs w:val="22"/>
        </w:rPr>
      </w:pPr>
      <w:r w:rsidRPr="009A69A1">
        <w:rPr>
          <w:rFonts w:ascii="Cambria" w:hAnsi="Cambria"/>
          <w:sz w:val="22"/>
          <w:szCs w:val="22"/>
        </w:rPr>
        <w:t xml:space="preserve">ceny Nájemcem nabízeného </w:t>
      </w:r>
      <w:r w:rsidR="009408B9" w:rsidRPr="009A69A1">
        <w:rPr>
          <w:rFonts w:ascii="Cambria" w:hAnsi="Cambria"/>
          <w:sz w:val="22"/>
          <w:szCs w:val="22"/>
        </w:rPr>
        <w:t xml:space="preserve">zboží </w:t>
      </w:r>
      <w:r w:rsidRPr="009A69A1">
        <w:rPr>
          <w:rFonts w:ascii="Cambria" w:hAnsi="Cambria"/>
          <w:sz w:val="22"/>
          <w:szCs w:val="22"/>
        </w:rPr>
        <w:t>nesmí překračovat úroveň cen v jiných provozovnách Nájemce na území ČR;</w:t>
      </w:r>
    </w:p>
    <w:p w:rsidR="00623C8B" w:rsidRPr="009A69A1" w:rsidRDefault="00623C8B" w:rsidP="005A37DC">
      <w:pPr>
        <w:pStyle w:val="Nadpis4"/>
        <w:spacing w:line="276" w:lineRule="auto"/>
        <w:ind w:left="2268" w:hanging="850"/>
        <w:rPr>
          <w:rFonts w:ascii="Cambria" w:hAnsi="Cambria"/>
          <w:sz w:val="22"/>
          <w:szCs w:val="22"/>
        </w:rPr>
      </w:pPr>
      <w:r w:rsidRPr="009A69A1">
        <w:rPr>
          <w:rFonts w:ascii="Cambria" w:hAnsi="Cambria"/>
          <w:sz w:val="22"/>
          <w:szCs w:val="22"/>
        </w:rPr>
        <w:t xml:space="preserve">Nájemce je povinen v průběhu doby od doručení odstoupení druhé </w:t>
      </w:r>
      <w:r w:rsidR="00EF0B2E" w:rsidRPr="009A69A1">
        <w:rPr>
          <w:rFonts w:ascii="Cambria" w:hAnsi="Cambria"/>
          <w:sz w:val="22"/>
          <w:szCs w:val="22"/>
        </w:rPr>
        <w:t>S</w:t>
      </w:r>
      <w:r w:rsidRPr="009A69A1">
        <w:rPr>
          <w:rFonts w:ascii="Cambria" w:hAnsi="Cambria"/>
          <w:sz w:val="22"/>
          <w:szCs w:val="22"/>
        </w:rPr>
        <w:t>traně do dne jeho účinnosti (je-li toto relevantní), v průběhu 90 dn</w:t>
      </w:r>
      <w:r w:rsidR="00E75071" w:rsidRPr="009A69A1">
        <w:rPr>
          <w:rFonts w:ascii="Cambria" w:hAnsi="Cambria"/>
          <w:sz w:val="22"/>
          <w:szCs w:val="22"/>
        </w:rPr>
        <w:t>ů</w:t>
      </w:r>
      <w:r w:rsidRPr="009A69A1">
        <w:rPr>
          <w:rFonts w:ascii="Cambria" w:hAnsi="Cambria"/>
          <w:sz w:val="22"/>
          <w:szCs w:val="22"/>
        </w:rPr>
        <w:t xml:space="preserve"> před ukončením Doby nájmu anebo v průběhu doby od uzavření dohody o skončení nájmu mezi </w:t>
      </w:r>
      <w:r w:rsidR="00EF0B2E" w:rsidRPr="009A69A1">
        <w:rPr>
          <w:rFonts w:ascii="Cambria" w:hAnsi="Cambria"/>
          <w:sz w:val="22"/>
          <w:szCs w:val="22"/>
        </w:rPr>
        <w:t>S</w:t>
      </w:r>
      <w:r w:rsidRPr="009A69A1">
        <w:rPr>
          <w:rFonts w:ascii="Cambria" w:hAnsi="Cambria"/>
          <w:sz w:val="22"/>
          <w:szCs w:val="22"/>
        </w:rPr>
        <w:t xml:space="preserve">tranami, do Dne uplynutí, akceptovat právo Pronajímatele umístit na výklad </w:t>
      </w:r>
      <w:r w:rsidR="00A33839" w:rsidRPr="009A69A1">
        <w:rPr>
          <w:rFonts w:ascii="Cambria" w:hAnsi="Cambria"/>
          <w:sz w:val="22"/>
          <w:szCs w:val="22"/>
        </w:rPr>
        <w:t>P</w:t>
      </w:r>
      <w:r w:rsidRPr="009A69A1">
        <w:rPr>
          <w:rFonts w:ascii="Cambria" w:hAnsi="Cambria"/>
          <w:sz w:val="22"/>
          <w:szCs w:val="22"/>
        </w:rPr>
        <w:t xml:space="preserve">rostor (popř. jejich jinou část) oznámení ve formě dle uvážení Pronajímatele, o tom, že </w:t>
      </w:r>
      <w:r w:rsidR="00DC695F" w:rsidRPr="009A69A1">
        <w:rPr>
          <w:rFonts w:ascii="Cambria" w:hAnsi="Cambria"/>
          <w:sz w:val="22"/>
          <w:szCs w:val="22"/>
        </w:rPr>
        <w:t>P</w:t>
      </w:r>
      <w:r w:rsidRPr="009A69A1">
        <w:rPr>
          <w:rFonts w:ascii="Cambria" w:hAnsi="Cambria"/>
          <w:sz w:val="22"/>
          <w:szCs w:val="22"/>
        </w:rPr>
        <w:t>rostory jsou Dnem uplynutí k dispozici na přenechání do nájmu;</w:t>
      </w:r>
    </w:p>
    <w:p w:rsidR="00623C8B" w:rsidRPr="009A69A1" w:rsidRDefault="00623C8B" w:rsidP="005A37DC">
      <w:pPr>
        <w:pStyle w:val="Nadpis4"/>
        <w:spacing w:line="276" w:lineRule="auto"/>
        <w:ind w:left="2268" w:hanging="850"/>
        <w:rPr>
          <w:rFonts w:ascii="Cambria" w:hAnsi="Cambria"/>
          <w:sz w:val="22"/>
          <w:szCs w:val="22"/>
        </w:rPr>
      </w:pPr>
      <w:r w:rsidRPr="009A69A1">
        <w:rPr>
          <w:rFonts w:ascii="Cambria" w:hAnsi="Cambria"/>
          <w:sz w:val="22"/>
          <w:szCs w:val="22"/>
        </w:rPr>
        <w:t>Nájemce zajist</w:t>
      </w:r>
      <w:r w:rsidR="00823760" w:rsidRPr="009A69A1">
        <w:rPr>
          <w:rFonts w:ascii="Cambria" w:hAnsi="Cambria"/>
          <w:sz w:val="22"/>
          <w:szCs w:val="22"/>
        </w:rPr>
        <w:t>í</w:t>
      </w:r>
      <w:r w:rsidRPr="009A69A1">
        <w:rPr>
          <w:rFonts w:ascii="Cambria" w:hAnsi="Cambria"/>
          <w:sz w:val="22"/>
          <w:szCs w:val="22"/>
        </w:rPr>
        <w:t xml:space="preserve"> v </w:t>
      </w:r>
      <w:r w:rsidR="00B60796" w:rsidRPr="009A69A1">
        <w:rPr>
          <w:rFonts w:ascii="Cambria" w:hAnsi="Cambria"/>
          <w:sz w:val="22"/>
          <w:szCs w:val="22"/>
        </w:rPr>
        <w:t>P</w:t>
      </w:r>
      <w:r w:rsidRPr="009A69A1">
        <w:rPr>
          <w:rFonts w:ascii="Cambria" w:hAnsi="Cambria"/>
          <w:sz w:val="22"/>
          <w:szCs w:val="22"/>
        </w:rPr>
        <w:t xml:space="preserve">rostorách možnost bezhotovostního platebního styku prostřednictvím POS terminálu a </w:t>
      </w:r>
      <w:r w:rsidR="004242DA" w:rsidRPr="009A69A1">
        <w:rPr>
          <w:rFonts w:ascii="Cambria" w:hAnsi="Cambria"/>
          <w:sz w:val="22"/>
          <w:szCs w:val="22"/>
        </w:rPr>
        <w:t xml:space="preserve">bude </w:t>
      </w:r>
      <w:r w:rsidRPr="009A69A1">
        <w:rPr>
          <w:rFonts w:ascii="Cambria" w:hAnsi="Cambria"/>
          <w:sz w:val="22"/>
          <w:szCs w:val="22"/>
        </w:rPr>
        <w:t>akceptovat běžné platební karty;</w:t>
      </w:r>
    </w:p>
    <w:p w:rsidR="00623C8B" w:rsidRPr="009A69A1" w:rsidRDefault="00623C8B" w:rsidP="005A37DC">
      <w:pPr>
        <w:pStyle w:val="Nadpis4"/>
        <w:spacing w:line="276" w:lineRule="auto"/>
        <w:ind w:left="2268" w:hanging="850"/>
        <w:rPr>
          <w:rFonts w:ascii="Cambria" w:hAnsi="Cambria"/>
          <w:sz w:val="22"/>
          <w:szCs w:val="22"/>
        </w:rPr>
      </w:pPr>
      <w:r w:rsidRPr="009A69A1">
        <w:rPr>
          <w:rFonts w:ascii="Cambria" w:hAnsi="Cambria"/>
          <w:sz w:val="22"/>
          <w:szCs w:val="22"/>
        </w:rPr>
        <w:t>Nájemce je povinen při své činnosti v</w:t>
      </w:r>
      <w:r w:rsidR="006B4421" w:rsidRPr="009A69A1">
        <w:rPr>
          <w:rFonts w:ascii="Cambria" w:hAnsi="Cambria"/>
          <w:sz w:val="22"/>
          <w:szCs w:val="22"/>
        </w:rPr>
        <w:t xml:space="preserve"> Budově </w:t>
      </w:r>
      <w:r w:rsidRPr="009A69A1">
        <w:rPr>
          <w:rFonts w:ascii="Cambria" w:hAnsi="Cambria"/>
          <w:sz w:val="22"/>
          <w:szCs w:val="22"/>
        </w:rPr>
        <w:t>dodržovat Pravidla provozu, právní předpisy, Instrukce a pravidla slušného chování, což znamená mj., že:</w:t>
      </w:r>
      <w:r w:rsidR="00A24FD5" w:rsidRPr="009A69A1">
        <w:rPr>
          <w:rFonts w:ascii="Cambria" w:hAnsi="Cambria"/>
          <w:sz w:val="22"/>
          <w:szCs w:val="22"/>
        </w:rPr>
        <w:t xml:space="preserve"> (a) nebude úmyslně nebo soustavně nebo ve větším rozsahu tato pravidla a Instrukce porušovat; a (b) nebude si počínat tak, aby porušením Instrukcí (byť z nedbalosti, případně jen v malém </w:t>
      </w:r>
      <w:r w:rsidR="00A24FD5" w:rsidRPr="009A69A1">
        <w:rPr>
          <w:rFonts w:ascii="Cambria" w:hAnsi="Cambria"/>
          <w:sz w:val="22"/>
          <w:szCs w:val="22"/>
        </w:rPr>
        <w:lastRenderedPageBreak/>
        <w:t xml:space="preserve">rozsahu či ojediněle) anebo jakýmkoli úkonem v rozporu s touto Smlouvou, právními předpisy nebo pravidly slušného chování způsobil škodu třetí osobě, příp. škodu nebo vážné překážky při provozu </w:t>
      </w:r>
      <w:r w:rsidR="006B4421" w:rsidRPr="009A69A1">
        <w:rPr>
          <w:rFonts w:ascii="Cambria" w:hAnsi="Cambria"/>
          <w:sz w:val="22"/>
          <w:szCs w:val="22"/>
        </w:rPr>
        <w:t>Budovy</w:t>
      </w:r>
      <w:r w:rsidR="008827A9" w:rsidRPr="009A69A1">
        <w:rPr>
          <w:rFonts w:ascii="Cambria" w:hAnsi="Cambria"/>
          <w:sz w:val="22"/>
          <w:szCs w:val="22"/>
        </w:rPr>
        <w:t>; a</w:t>
      </w:r>
    </w:p>
    <w:p w:rsidR="00623C8B" w:rsidRPr="009A69A1" w:rsidRDefault="00623C8B" w:rsidP="005A37DC">
      <w:pPr>
        <w:pStyle w:val="Nadpis4"/>
        <w:spacing w:line="276" w:lineRule="auto"/>
        <w:ind w:left="2268" w:hanging="850"/>
        <w:rPr>
          <w:rFonts w:ascii="Cambria" w:hAnsi="Cambria"/>
          <w:sz w:val="22"/>
          <w:szCs w:val="22"/>
        </w:rPr>
      </w:pPr>
      <w:r w:rsidRPr="009A69A1">
        <w:rPr>
          <w:rFonts w:ascii="Cambria" w:hAnsi="Cambria"/>
          <w:sz w:val="22"/>
          <w:szCs w:val="22"/>
        </w:rPr>
        <w:t xml:space="preserve">za účelem osvětlení </w:t>
      </w:r>
      <w:r w:rsidR="00B60796" w:rsidRPr="009A69A1">
        <w:rPr>
          <w:rFonts w:ascii="Cambria" w:hAnsi="Cambria"/>
          <w:sz w:val="22"/>
          <w:szCs w:val="22"/>
        </w:rPr>
        <w:t>P</w:t>
      </w:r>
      <w:r w:rsidRPr="009A69A1">
        <w:rPr>
          <w:rFonts w:ascii="Cambria" w:hAnsi="Cambria"/>
          <w:sz w:val="22"/>
          <w:szCs w:val="22"/>
        </w:rPr>
        <w:t xml:space="preserve">rostor včetně světelné reklamy </w:t>
      </w:r>
      <w:r w:rsidR="00B60796" w:rsidRPr="009A69A1">
        <w:rPr>
          <w:rFonts w:ascii="Cambria" w:hAnsi="Cambria"/>
          <w:sz w:val="22"/>
          <w:szCs w:val="22"/>
        </w:rPr>
        <w:t>P</w:t>
      </w:r>
      <w:r w:rsidRPr="009A69A1">
        <w:rPr>
          <w:rFonts w:ascii="Cambria" w:hAnsi="Cambria"/>
          <w:sz w:val="22"/>
          <w:szCs w:val="22"/>
        </w:rPr>
        <w:t>rostor (a to i mimo otevírací dobu v případě, že Pronajímatel upraví dobu trvání takové</w:t>
      </w:r>
      <w:r w:rsidR="002F56B4" w:rsidRPr="009A69A1">
        <w:rPr>
          <w:rFonts w:ascii="Cambria" w:hAnsi="Cambria"/>
          <w:sz w:val="22"/>
          <w:szCs w:val="22"/>
        </w:rPr>
        <w:t xml:space="preserve"> </w:t>
      </w:r>
      <w:r w:rsidRPr="009A69A1">
        <w:rPr>
          <w:rFonts w:ascii="Cambria" w:hAnsi="Cambria"/>
          <w:sz w:val="22"/>
          <w:szCs w:val="22"/>
        </w:rPr>
        <w:t>povinnosti pro jakékoli nájemce či podnájemce), Nájemce zpřístupn</w:t>
      </w:r>
      <w:r w:rsidR="00823760" w:rsidRPr="009A69A1">
        <w:rPr>
          <w:rFonts w:ascii="Cambria" w:hAnsi="Cambria"/>
          <w:sz w:val="22"/>
          <w:szCs w:val="22"/>
        </w:rPr>
        <w:t>í</w:t>
      </w:r>
      <w:r w:rsidRPr="009A69A1">
        <w:rPr>
          <w:rFonts w:ascii="Cambria" w:hAnsi="Cambria"/>
          <w:sz w:val="22"/>
          <w:szCs w:val="22"/>
        </w:rPr>
        <w:t xml:space="preserve"> Pronajímateli bez jakýchkoli omezení spínač, který reguluje vypnutí a zapnutí osvětlení </w:t>
      </w:r>
      <w:r w:rsidR="00B60796" w:rsidRPr="009A69A1">
        <w:rPr>
          <w:rFonts w:ascii="Cambria" w:hAnsi="Cambria"/>
          <w:sz w:val="22"/>
          <w:szCs w:val="22"/>
        </w:rPr>
        <w:t>P</w:t>
      </w:r>
      <w:r w:rsidRPr="009A69A1">
        <w:rPr>
          <w:rFonts w:ascii="Cambria" w:hAnsi="Cambria"/>
          <w:sz w:val="22"/>
          <w:szCs w:val="22"/>
        </w:rPr>
        <w:t>rostor včetně případné světelné reklamy.</w:t>
      </w:r>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rPr>
        <w:t>Limity hluku:</w:t>
      </w:r>
      <w:r w:rsidRPr="009A69A1">
        <w:rPr>
          <w:rStyle w:val="CharChar1"/>
          <w:rFonts w:ascii="Cambria" w:hAnsi="Cambria"/>
          <w:szCs w:val="22"/>
          <w:u w:val="none"/>
        </w:rPr>
        <w:t xml:space="preserve"> Nájemce </w:t>
      </w:r>
      <w:r w:rsidR="009408B9" w:rsidRPr="009A69A1">
        <w:rPr>
          <w:rStyle w:val="CharChar1"/>
          <w:rFonts w:ascii="Cambria" w:hAnsi="Cambria"/>
          <w:szCs w:val="22"/>
          <w:u w:val="none"/>
        </w:rPr>
        <w:t>zajistí</w:t>
      </w:r>
      <w:r w:rsidRPr="009A69A1">
        <w:rPr>
          <w:rFonts w:ascii="Cambria" w:hAnsi="Cambria"/>
          <w:sz w:val="22"/>
          <w:szCs w:val="22"/>
        </w:rPr>
        <w:t>, aby intenzita hlučnosti</w:t>
      </w:r>
      <w:r w:rsidR="001612BC" w:rsidRPr="009A69A1">
        <w:rPr>
          <w:rFonts w:ascii="Cambria" w:hAnsi="Cambria"/>
          <w:sz w:val="22"/>
          <w:szCs w:val="22"/>
        </w:rPr>
        <w:t xml:space="preserve"> </w:t>
      </w:r>
      <w:r w:rsidR="004242DA" w:rsidRPr="009A69A1">
        <w:rPr>
          <w:rFonts w:ascii="Cambria" w:hAnsi="Cambria"/>
          <w:sz w:val="22"/>
          <w:szCs w:val="22"/>
        </w:rPr>
        <w:t xml:space="preserve">při </w:t>
      </w:r>
      <w:r w:rsidRPr="009A69A1">
        <w:rPr>
          <w:rFonts w:ascii="Cambria" w:hAnsi="Cambria"/>
          <w:sz w:val="22"/>
          <w:szCs w:val="22"/>
        </w:rPr>
        <w:t>činnost</w:t>
      </w:r>
      <w:r w:rsidR="004242DA" w:rsidRPr="009A69A1">
        <w:rPr>
          <w:rFonts w:ascii="Cambria" w:hAnsi="Cambria"/>
          <w:sz w:val="22"/>
          <w:szCs w:val="22"/>
        </w:rPr>
        <w:t>ech Nájemce</w:t>
      </w:r>
      <w:r w:rsidR="001D4A4A" w:rsidRPr="009A69A1">
        <w:rPr>
          <w:rFonts w:ascii="Cambria" w:hAnsi="Cambria"/>
          <w:sz w:val="22"/>
          <w:szCs w:val="22"/>
        </w:rPr>
        <w:t xml:space="preserve"> </w:t>
      </w:r>
      <w:r w:rsidRPr="009A69A1">
        <w:rPr>
          <w:rFonts w:ascii="Cambria" w:hAnsi="Cambria"/>
          <w:sz w:val="22"/>
          <w:szCs w:val="22"/>
        </w:rPr>
        <w:t xml:space="preserve">v </w:t>
      </w:r>
      <w:r w:rsidR="00B60796" w:rsidRPr="009A69A1">
        <w:rPr>
          <w:rFonts w:ascii="Cambria" w:hAnsi="Cambria"/>
          <w:sz w:val="22"/>
          <w:szCs w:val="22"/>
        </w:rPr>
        <w:t>P</w:t>
      </w:r>
      <w:r w:rsidRPr="009A69A1">
        <w:rPr>
          <w:rFonts w:ascii="Cambria" w:hAnsi="Cambria"/>
          <w:sz w:val="22"/>
          <w:szCs w:val="22"/>
        </w:rPr>
        <w:t>rostorách</w:t>
      </w:r>
      <w:r w:rsidR="002F56B4" w:rsidRPr="009A69A1">
        <w:rPr>
          <w:rFonts w:ascii="Cambria" w:hAnsi="Cambria"/>
          <w:sz w:val="22"/>
          <w:szCs w:val="22"/>
        </w:rPr>
        <w:t>,</w:t>
      </w:r>
      <w:r w:rsidRPr="009A69A1">
        <w:rPr>
          <w:rFonts w:ascii="Cambria" w:hAnsi="Cambria"/>
          <w:sz w:val="22"/>
          <w:szCs w:val="22"/>
        </w:rPr>
        <w:t xml:space="preserve"> nepřekročila některou z následujících hodnot:</w:t>
      </w:r>
    </w:p>
    <w:p w:rsidR="00623C8B" w:rsidRPr="009A69A1" w:rsidRDefault="00623C8B" w:rsidP="005A37DC">
      <w:pPr>
        <w:spacing w:line="276" w:lineRule="auto"/>
        <w:ind w:left="1418" w:hanging="851"/>
        <w:rPr>
          <w:rFonts w:ascii="Cambria" w:hAnsi="Cambria"/>
          <w:sz w:val="22"/>
          <w:szCs w:val="22"/>
        </w:rPr>
      </w:pPr>
      <w:r w:rsidRPr="009A69A1">
        <w:rPr>
          <w:rFonts w:ascii="Cambria" w:hAnsi="Cambria"/>
          <w:sz w:val="22"/>
          <w:szCs w:val="22"/>
        </w:rPr>
        <w:tab/>
        <w:t xml:space="preserve">70 </w:t>
      </w:r>
      <w:proofErr w:type="spellStart"/>
      <w:r w:rsidRPr="009A69A1">
        <w:rPr>
          <w:rFonts w:ascii="Cambria" w:hAnsi="Cambria"/>
          <w:sz w:val="22"/>
          <w:szCs w:val="22"/>
        </w:rPr>
        <w:t>dBL</w:t>
      </w:r>
      <w:proofErr w:type="spellEnd"/>
      <w:r w:rsidRPr="009A69A1">
        <w:rPr>
          <w:rFonts w:ascii="Cambria" w:hAnsi="Cambria"/>
          <w:sz w:val="22"/>
          <w:szCs w:val="22"/>
        </w:rPr>
        <w:t xml:space="preserve"> </w:t>
      </w:r>
      <w:proofErr w:type="spellStart"/>
      <w:r w:rsidRPr="009A69A1">
        <w:rPr>
          <w:rFonts w:ascii="Cambria" w:hAnsi="Cambria"/>
          <w:sz w:val="22"/>
          <w:szCs w:val="22"/>
        </w:rPr>
        <w:t>Aeq</w:t>
      </w:r>
      <w:proofErr w:type="spellEnd"/>
      <w:r w:rsidRPr="009A69A1">
        <w:rPr>
          <w:rFonts w:ascii="Cambria" w:hAnsi="Cambria"/>
          <w:sz w:val="22"/>
          <w:szCs w:val="22"/>
        </w:rPr>
        <w:t xml:space="preserve"> </w:t>
      </w:r>
      <w:proofErr w:type="spellStart"/>
      <w:r w:rsidRPr="009A69A1">
        <w:rPr>
          <w:rFonts w:ascii="Cambria" w:hAnsi="Cambria"/>
          <w:sz w:val="22"/>
          <w:szCs w:val="22"/>
        </w:rPr>
        <w:t>Ih</w:t>
      </w:r>
      <w:proofErr w:type="spellEnd"/>
    </w:p>
    <w:p w:rsidR="00623C8B" w:rsidRPr="009A69A1" w:rsidRDefault="00623C8B" w:rsidP="005A37DC">
      <w:pPr>
        <w:spacing w:line="276" w:lineRule="auto"/>
        <w:ind w:left="1418" w:hanging="851"/>
        <w:rPr>
          <w:rFonts w:ascii="Cambria" w:hAnsi="Cambria"/>
          <w:sz w:val="22"/>
          <w:szCs w:val="22"/>
        </w:rPr>
      </w:pPr>
      <w:r w:rsidRPr="009A69A1">
        <w:rPr>
          <w:rFonts w:ascii="Cambria" w:hAnsi="Cambria"/>
          <w:sz w:val="22"/>
          <w:szCs w:val="22"/>
        </w:rPr>
        <w:tab/>
        <w:t xml:space="preserve">85 </w:t>
      </w:r>
      <w:proofErr w:type="spellStart"/>
      <w:r w:rsidRPr="009A69A1">
        <w:rPr>
          <w:rFonts w:ascii="Cambria" w:hAnsi="Cambria"/>
          <w:sz w:val="22"/>
          <w:szCs w:val="22"/>
        </w:rPr>
        <w:t>dBL</w:t>
      </w:r>
      <w:proofErr w:type="spellEnd"/>
      <w:r w:rsidRPr="009A69A1">
        <w:rPr>
          <w:rFonts w:ascii="Cambria" w:hAnsi="Cambria"/>
          <w:sz w:val="22"/>
          <w:szCs w:val="22"/>
        </w:rPr>
        <w:t xml:space="preserve"> </w:t>
      </w:r>
      <w:proofErr w:type="spellStart"/>
      <w:r w:rsidRPr="009A69A1">
        <w:rPr>
          <w:rFonts w:ascii="Cambria" w:hAnsi="Cambria"/>
          <w:sz w:val="22"/>
          <w:szCs w:val="22"/>
        </w:rPr>
        <w:t>Amax.fast</w:t>
      </w:r>
      <w:proofErr w:type="spellEnd"/>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rPr>
        <w:t>Média a služby:</w:t>
      </w:r>
      <w:r w:rsidRPr="009A69A1">
        <w:rPr>
          <w:rFonts w:ascii="Cambria" w:hAnsi="Cambria"/>
          <w:sz w:val="22"/>
          <w:szCs w:val="22"/>
        </w:rPr>
        <w:t xml:space="preserve"> </w:t>
      </w:r>
      <w:r w:rsidR="007E07E6" w:rsidRPr="009A69A1">
        <w:rPr>
          <w:rFonts w:ascii="Cambria" w:hAnsi="Cambria"/>
          <w:sz w:val="22"/>
          <w:szCs w:val="22"/>
        </w:rPr>
        <w:t xml:space="preserve">Pronajímatel </w:t>
      </w:r>
      <w:r w:rsidRPr="009A69A1">
        <w:rPr>
          <w:rFonts w:ascii="Cambria" w:hAnsi="Cambria"/>
          <w:sz w:val="22"/>
          <w:szCs w:val="22"/>
        </w:rPr>
        <w:t xml:space="preserve">zabezpečí, aby byly v průběhu celé Doby nájmu do </w:t>
      </w:r>
      <w:r w:rsidR="00B60796" w:rsidRPr="009A69A1">
        <w:rPr>
          <w:rFonts w:ascii="Cambria" w:hAnsi="Cambria"/>
          <w:sz w:val="22"/>
          <w:szCs w:val="22"/>
        </w:rPr>
        <w:t>P</w:t>
      </w:r>
      <w:r w:rsidRPr="009A69A1">
        <w:rPr>
          <w:rFonts w:ascii="Cambria" w:hAnsi="Cambria"/>
          <w:sz w:val="22"/>
          <w:szCs w:val="22"/>
        </w:rPr>
        <w:t>rostor dodávány anebo byly Nájemci k dispozici v </w:t>
      </w:r>
      <w:r w:rsidR="00885849" w:rsidRPr="009A69A1">
        <w:rPr>
          <w:rFonts w:ascii="Cambria" w:hAnsi="Cambria"/>
          <w:sz w:val="22"/>
          <w:szCs w:val="22"/>
        </w:rPr>
        <w:t>Budově</w:t>
      </w:r>
      <w:r w:rsidRPr="009A69A1">
        <w:rPr>
          <w:rFonts w:ascii="Cambria" w:hAnsi="Cambria"/>
          <w:sz w:val="22"/>
          <w:szCs w:val="22"/>
        </w:rPr>
        <w:t xml:space="preserve"> jako celku následující média a služby:</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elektrická energie (220 V a/nebo 380 V);</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studená voda;</w:t>
      </w:r>
    </w:p>
    <w:p w:rsidR="00623C8B" w:rsidRPr="009A69A1" w:rsidRDefault="00623C8B" w:rsidP="009F2967">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odvod odpadních vod;</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centrální vzduchotechnika</w:t>
      </w:r>
      <w:r w:rsidR="00E75071" w:rsidRPr="009A69A1">
        <w:rPr>
          <w:rFonts w:ascii="Cambria" w:hAnsi="Cambria"/>
          <w:sz w:val="22"/>
          <w:szCs w:val="22"/>
        </w:rPr>
        <w:t>;</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centrální samočinný hasicí systém</w:t>
      </w:r>
      <w:r w:rsidR="00E75071" w:rsidRPr="009A69A1">
        <w:rPr>
          <w:rFonts w:ascii="Cambria" w:hAnsi="Cambria"/>
          <w:sz w:val="22"/>
          <w:szCs w:val="22"/>
        </w:rPr>
        <w:t>;</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centrální požární poplašný systém;</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elektrické osvětlení Společných prostor Budovy;</w:t>
      </w:r>
    </w:p>
    <w:p w:rsidR="00623C8B" w:rsidRPr="009A69A1" w:rsidRDefault="00623C8B" w:rsidP="005A37DC">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úklid a údržba Společných prostor Budovy;</w:t>
      </w:r>
    </w:p>
    <w:p w:rsidR="00623C8B" w:rsidRPr="009A69A1" w:rsidRDefault="00623C8B" w:rsidP="00D45777">
      <w:pPr>
        <w:pStyle w:val="Nadpis5"/>
        <w:numPr>
          <w:ilvl w:val="0"/>
          <w:numId w:val="20"/>
        </w:numPr>
        <w:spacing w:line="276" w:lineRule="auto"/>
        <w:ind w:left="2268" w:hanging="709"/>
        <w:rPr>
          <w:rFonts w:ascii="Cambria" w:hAnsi="Cambria"/>
          <w:sz w:val="22"/>
          <w:szCs w:val="22"/>
        </w:rPr>
      </w:pPr>
      <w:r w:rsidRPr="009A69A1">
        <w:rPr>
          <w:rFonts w:ascii="Cambria" w:hAnsi="Cambria"/>
          <w:sz w:val="22"/>
          <w:szCs w:val="22"/>
        </w:rPr>
        <w:t>centrální odvoz odpadu;</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 xml:space="preserve">Pronajímatel </w:t>
      </w:r>
      <w:r w:rsidR="009408B9" w:rsidRPr="009A69A1">
        <w:rPr>
          <w:rFonts w:ascii="Cambria" w:hAnsi="Cambria"/>
          <w:sz w:val="22"/>
          <w:szCs w:val="22"/>
        </w:rPr>
        <w:t>nezaručuje</w:t>
      </w:r>
      <w:r w:rsidR="004242DA" w:rsidRPr="009A69A1">
        <w:rPr>
          <w:rFonts w:ascii="Cambria" w:hAnsi="Cambria"/>
          <w:sz w:val="22"/>
          <w:szCs w:val="22"/>
        </w:rPr>
        <w:t xml:space="preserve"> nepřerušenost </w:t>
      </w:r>
      <w:r w:rsidRPr="009A69A1">
        <w:rPr>
          <w:rFonts w:ascii="Cambria" w:hAnsi="Cambria"/>
          <w:sz w:val="22"/>
          <w:szCs w:val="22"/>
        </w:rPr>
        <w:t>dodáv</w:t>
      </w:r>
      <w:r w:rsidR="004242DA" w:rsidRPr="009A69A1">
        <w:rPr>
          <w:rFonts w:ascii="Cambria" w:hAnsi="Cambria"/>
          <w:sz w:val="22"/>
          <w:szCs w:val="22"/>
        </w:rPr>
        <w:t>e</w:t>
      </w:r>
      <w:r w:rsidRPr="009A69A1">
        <w:rPr>
          <w:rFonts w:ascii="Cambria" w:hAnsi="Cambria"/>
          <w:sz w:val="22"/>
          <w:szCs w:val="22"/>
        </w:rPr>
        <w:t>k energií a služeb prostřednictvím třetích osob</w:t>
      </w:r>
      <w:r w:rsidR="004242DA" w:rsidRPr="009A69A1">
        <w:rPr>
          <w:rFonts w:ascii="Cambria" w:hAnsi="Cambria"/>
          <w:sz w:val="22"/>
          <w:szCs w:val="22"/>
        </w:rPr>
        <w:t xml:space="preserve"> a</w:t>
      </w:r>
      <w:r w:rsidRPr="009A69A1">
        <w:rPr>
          <w:rFonts w:ascii="Cambria" w:hAnsi="Cambria"/>
          <w:sz w:val="22"/>
          <w:szCs w:val="22"/>
        </w:rPr>
        <w:t xml:space="preserve"> </w:t>
      </w:r>
      <w:r w:rsidR="009408B9" w:rsidRPr="009A69A1">
        <w:rPr>
          <w:rFonts w:ascii="Cambria" w:hAnsi="Cambria"/>
          <w:sz w:val="22"/>
          <w:szCs w:val="22"/>
        </w:rPr>
        <w:t xml:space="preserve">z tohoto důvodu </w:t>
      </w:r>
      <w:r w:rsidRPr="009A69A1">
        <w:rPr>
          <w:rFonts w:ascii="Cambria" w:hAnsi="Cambria"/>
          <w:sz w:val="22"/>
          <w:szCs w:val="22"/>
        </w:rPr>
        <w:t>nemůže Nájemci vzniknout nárok např. na slevu z Nájemného, Provozních nákladů anebo náhradu škody.</w:t>
      </w:r>
    </w:p>
    <w:p w:rsidR="00623C8B" w:rsidRPr="009A69A1" w:rsidRDefault="00623C8B" w:rsidP="005A37DC">
      <w:pPr>
        <w:pStyle w:val="Nadpis3"/>
        <w:numPr>
          <w:ilvl w:val="0"/>
          <w:numId w:val="0"/>
        </w:numPr>
        <w:spacing w:line="276" w:lineRule="auto"/>
        <w:ind w:left="1418"/>
        <w:rPr>
          <w:rFonts w:ascii="Cambria" w:hAnsi="Cambria"/>
          <w:sz w:val="22"/>
          <w:szCs w:val="22"/>
        </w:rPr>
      </w:pPr>
      <w:r w:rsidRPr="009A69A1">
        <w:rPr>
          <w:rFonts w:ascii="Cambria" w:hAnsi="Cambria"/>
          <w:sz w:val="22"/>
          <w:szCs w:val="22"/>
        </w:rPr>
        <w:t>V</w:t>
      </w:r>
      <w:r w:rsidR="004242DA" w:rsidRPr="009A69A1">
        <w:rPr>
          <w:rFonts w:ascii="Cambria" w:hAnsi="Cambria"/>
          <w:sz w:val="22"/>
          <w:szCs w:val="22"/>
        </w:rPr>
        <w:t> </w:t>
      </w:r>
      <w:r w:rsidRPr="009A69A1">
        <w:rPr>
          <w:rFonts w:ascii="Cambria" w:hAnsi="Cambria"/>
          <w:sz w:val="22"/>
          <w:szCs w:val="22"/>
        </w:rPr>
        <w:t>případě</w:t>
      </w:r>
      <w:r w:rsidR="004242DA" w:rsidRPr="009A69A1">
        <w:rPr>
          <w:rFonts w:ascii="Cambria" w:hAnsi="Cambria"/>
          <w:sz w:val="22"/>
          <w:szCs w:val="22"/>
        </w:rPr>
        <w:t>, že</w:t>
      </w:r>
      <w:r w:rsidRPr="009A69A1">
        <w:rPr>
          <w:rFonts w:ascii="Cambria" w:hAnsi="Cambria"/>
          <w:sz w:val="22"/>
          <w:szCs w:val="22"/>
        </w:rPr>
        <w:t xml:space="preserve"> </w:t>
      </w:r>
      <w:r w:rsidR="009408B9" w:rsidRPr="009A69A1">
        <w:rPr>
          <w:rFonts w:ascii="Cambria" w:hAnsi="Cambria"/>
          <w:sz w:val="22"/>
          <w:szCs w:val="22"/>
        </w:rPr>
        <w:t xml:space="preserve">Pronajímatel zavinil </w:t>
      </w:r>
      <w:r w:rsidRPr="009A69A1">
        <w:rPr>
          <w:rFonts w:ascii="Cambria" w:hAnsi="Cambria"/>
          <w:sz w:val="22"/>
          <w:szCs w:val="22"/>
        </w:rPr>
        <w:t xml:space="preserve">přerušení dodávky energií a služeb dodávaných třetími osobami </w:t>
      </w:r>
      <w:r w:rsidR="009408B9" w:rsidRPr="009A69A1">
        <w:rPr>
          <w:rFonts w:ascii="Cambria" w:hAnsi="Cambria"/>
          <w:sz w:val="22"/>
          <w:szCs w:val="22"/>
        </w:rPr>
        <w:t xml:space="preserve">a dodávka energií a služeb nebyla obnovena do 24 hodin, </w:t>
      </w:r>
      <w:r w:rsidRPr="009A69A1">
        <w:rPr>
          <w:rFonts w:ascii="Cambria" w:hAnsi="Cambria"/>
          <w:sz w:val="22"/>
          <w:szCs w:val="22"/>
        </w:rPr>
        <w:t xml:space="preserve">je Nájemce oprávněn </w:t>
      </w:r>
      <w:r w:rsidR="009408B9" w:rsidRPr="009A69A1">
        <w:rPr>
          <w:rFonts w:ascii="Cambria" w:hAnsi="Cambria"/>
          <w:sz w:val="22"/>
          <w:szCs w:val="22"/>
        </w:rPr>
        <w:t xml:space="preserve">vůči Pronajímateli </w:t>
      </w:r>
      <w:r w:rsidRPr="009A69A1">
        <w:rPr>
          <w:rFonts w:ascii="Cambria" w:hAnsi="Cambria"/>
          <w:sz w:val="22"/>
          <w:szCs w:val="22"/>
        </w:rPr>
        <w:t xml:space="preserve">uplatňovat nárok na náhradu škody. V ostatních případech je Nájemce oprávněn </w:t>
      </w:r>
      <w:r w:rsidR="009408B9" w:rsidRPr="009A69A1">
        <w:rPr>
          <w:rFonts w:ascii="Cambria" w:hAnsi="Cambria"/>
          <w:sz w:val="22"/>
          <w:szCs w:val="22"/>
        </w:rPr>
        <w:t>nárokovat</w:t>
      </w:r>
      <w:r w:rsidRPr="009A69A1">
        <w:rPr>
          <w:rFonts w:ascii="Cambria" w:hAnsi="Cambria"/>
          <w:sz w:val="22"/>
          <w:szCs w:val="22"/>
        </w:rPr>
        <w:t xml:space="preserve"> náhradu škody vůči Pronajímateli pouze v rozsahu výše náhrady takto vzniklé škody, která byla pravomocným rozhodnutím příslušného soudu přiznána Pronajímateli vůči třetí osobě dodávající energie anebo služby.</w:t>
      </w:r>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rPr>
        <w:t>Prodlení Nájemce:</w:t>
      </w:r>
      <w:r w:rsidRPr="009A69A1">
        <w:rPr>
          <w:rFonts w:ascii="Cambria" w:hAnsi="Cambria"/>
          <w:sz w:val="22"/>
          <w:szCs w:val="22"/>
        </w:rPr>
        <w:t xml:space="preserve"> Nájemce je v prodlení se splněním jakékoli povinnosti podle této Smlouvy, jestliže takovou povinnost nesplnil řádně a včas (včetně úhrady pod správným variabilním symbolem uvedeným v příslušném daňovém dokladu) a není nutná jakákoli výzva (upomínka) Pronajímatele na splnění takové povinnosti, není-li v této Smlouvě uvedeno jinak.</w:t>
      </w:r>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rPr>
        <w:lastRenderedPageBreak/>
        <w:t xml:space="preserve">Změna označení </w:t>
      </w:r>
      <w:r w:rsidR="008E1380" w:rsidRPr="009A69A1">
        <w:rPr>
          <w:rStyle w:val="CharChar1"/>
          <w:rFonts w:ascii="Cambria" w:hAnsi="Cambria"/>
          <w:szCs w:val="22"/>
        </w:rPr>
        <w:t>Budovy</w:t>
      </w:r>
      <w:r w:rsidRPr="009A69A1">
        <w:rPr>
          <w:rStyle w:val="CharChar1"/>
          <w:rFonts w:ascii="Cambria" w:hAnsi="Cambria"/>
          <w:szCs w:val="22"/>
        </w:rPr>
        <w:t>:</w:t>
      </w:r>
      <w:r w:rsidRPr="009A69A1">
        <w:rPr>
          <w:rFonts w:ascii="Cambria" w:hAnsi="Cambria"/>
          <w:sz w:val="22"/>
          <w:szCs w:val="22"/>
        </w:rPr>
        <w:t xml:space="preserve"> </w:t>
      </w:r>
      <w:r w:rsidR="009408B9" w:rsidRPr="009A69A1">
        <w:rPr>
          <w:rFonts w:ascii="Cambria" w:hAnsi="Cambria"/>
          <w:sz w:val="22"/>
          <w:szCs w:val="22"/>
        </w:rPr>
        <w:t xml:space="preserve">Rozhodne-li Pronajímatel o </w:t>
      </w:r>
      <w:r w:rsidRPr="009A69A1">
        <w:rPr>
          <w:rFonts w:ascii="Cambria" w:hAnsi="Cambria"/>
          <w:sz w:val="22"/>
          <w:szCs w:val="22"/>
        </w:rPr>
        <w:t xml:space="preserve">změně označení </w:t>
      </w:r>
      <w:r w:rsidR="008E1380" w:rsidRPr="009A69A1">
        <w:rPr>
          <w:rFonts w:ascii="Cambria" w:hAnsi="Cambria"/>
          <w:sz w:val="22"/>
          <w:szCs w:val="22"/>
        </w:rPr>
        <w:t>Budovy</w:t>
      </w:r>
      <w:r w:rsidRPr="009A69A1">
        <w:rPr>
          <w:rFonts w:ascii="Cambria" w:hAnsi="Cambria"/>
          <w:sz w:val="22"/>
          <w:szCs w:val="22"/>
        </w:rPr>
        <w:t xml:space="preserve">, Nájemci z tohoto titulu nenáleží žádná náhrada, ani plnění a nemá právo </w:t>
      </w:r>
      <w:r w:rsidR="009408B9" w:rsidRPr="009A69A1">
        <w:rPr>
          <w:rFonts w:ascii="Cambria" w:hAnsi="Cambria"/>
          <w:sz w:val="22"/>
          <w:szCs w:val="22"/>
        </w:rPr>
        <w:t>ukončit</w:t>
      </w:r>
      <w:r w:rsidRPr="009A69A1">
        <w:rPr>
          <w:rFonts w:ascii="Cambria" w:hAnsi="Cambria"/>
          <w:sz w:val="22"/>
          <w:szCs w:val="22"/>
        </w:rPr>
        <w:t xml:space="preserve"> Smlouv</w:t>
      </w:r>
      <w:r w:rsidR="009408B9" w:rsidRPr="009A69A1">
        <w:rPr>
          <w:rFonts w:ascii="Cambria" w:hAnsi="Cambria"/>
          <w:sz w:val="22"/>
          <w:szCs w:val="22"/>
        </w:rPr>
        <w:t>u</w:t>
      </w:r>
      <w:r w:rsidRPr="009A69A1">
        <w:rPr>
          <w:rFonts w:ascii="Cambria" w:hAnsi="Cambria"/>
          <w:sz w:val="22"/>
          <w:szCs w:val="22"/>
        </w:rPr>
        <w:t>.</w:t>
      </w:r>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rPr>
        <w:t>Omezení dodávek</w:t>
      </w:r>
      <w:r w:rsidRPr="009A69A1">
        <w:rPr>
          <w:rStyle w:val="CharChar1"/>
          <w:rFonts w:ascii="Cambria" w:hAnsi="Cambria"/>
          <w:szCs w:val="22"/>
          <w:u w:val="none"/>
        </w:rPr>
        <w:t>:</w:t>
      </w:r>
      <w:r w:rsidRPr="009A69A1">
        <w:rPr>
          <w:rFonts w:ascii="Cambria" w:hAnsi="Cambria"/>
          <w:sz w:val="22"/>
          <w:szCs w:val="22"/>
        </w:rPr>
        <w:t xml:space="preserve"> Pronajímatel neodpovíd</w:t>
      </w:r>
      <w:r w:rsidR="00EC3EA7" w:rsidRPr="009A69A1">
        <w:rPr>
          <w:rFonts w:ascii="Cambria" w:hAnsi="Cambria"/>
          <w:sz w:val="22"/>
          <w:szCs w:val="22"/>
        </w:rPr>
        <w:t>á</w:t>
      </w:r>
      <w:r w:rsidRPr="009A69A1">
        <w:rPr>
          <w:rFonts w:ascii="Cambria" w:hAnsi="Cambria"/>
          <w:sz w:val="22"/>
          <w:szCs w:val="22"/>
        </w:rPr>
        <w:t xml:space="preserve"> za omezení jakýchkoli dodávek, popř. jakákoli omezení, která vyplývají z právních přepisů nebo rozhodnutí orgánů státní správy a samosprávy (je-li toto relevantní), jejichž účinnost nastala po uzavření Smlouvy. Jestliže si je Nájemce vědom takového omezení a /nebo </w:t>
      </w:r>
      <w:r w:rsidR="00524C5A" w:rsidRPr="009A69A1">
        <w:rPr>
          <w:rFonts w:ascii="Cambria" w:hAnsi="Cambria"/>
          <w:sz w:val="22"/>
          <w:szCs w:val="22"/>
        </w:rPr>
        <w:t xml:space="preserve">takového </w:t>
      </w:r>
      <w:r w:rsidRPr="009A69A1">
        <w:rPr>
          <w:rFonts w:ascii="Cambria" w:hAnsi="Cambria"/>
          <w:sz w:val="22"/>
          <w:szCs w:val="22"/>
        </w:rPr>
        <w:t>omezení nastanou na základě změny právních předpisů nebo rozhodnutí výše uvedených orgánů, nenáleží Nájemci žádné nároky vůči Pronajímateli.</w:t>
      </w:r>
    </w:p>
    <w:p w:rsidR="00623C8B" w:rsidRPr="009A69A1" w:rsidRDefault="00623C8B" w:rsidP="005A37DC">
      <w:pPr>
        <w:pStyle w:val="Nadpis3"/>
        <w:spacing w:line="276" w:lineRule="auto"/>
        <w:ind w:left="1418" w:hanging="851"/>
        <w:rPr>
          <w:rFonts w:ascii="Cambria" w:hAnsi="Cambria"/>
          <w:sz w:val="22"/>
          <w:szCs w:val="22"/>
        </w:rPr>
      </w:pPr>
      <w:r w:rsidRPr="009A69A1">
        <w:rPr>
          <w:rStyle w:val="CharChar1"/>
          <w:rFonts w:ascii="Cambria" w:hAnsi="Cambria"/>
          <w:szCs w:val="22"/>
          <w:u w:val="none"/>
        </w:rPr>
        <w:t xml:space="preserve">Omezení zásobování: Pronajímatel </w:t>
      </w:r>
      <w:r w:rsidR="001612BC" w:rsidRPr="009A69A1">
        <w:rPr>
          <w:rStyle w:val="CharChar1"/>
          <w:rFonts w:ascii="Cambria" w:hAnsi="Cambria"/>
          <w:szCs w:val="22"/>
          <w:u w:val="none"/>
        </w:rPr>
        <w:t>není</w:t>
      </w:r>
      <w:r w:rsidRPr="009A69A1">
        <w:rPr>
          <w:rStyle w:val="CharChar1"/>
          <w:rFonts w:ascii="Cambria" w:hAnsi="Cambria"/>
          <w:szCs w:val="22"/>
          <w:u w:val="none"/>
        </w:rPr>
        <w:t xml:space="preserve"> odpovědn</w:t>
      </w:r>
      <w:r w:rsidR="004574CE" w:rsidRPr="009A69A1">
        <w:rPr>
          <w:rStyle w:val="CharChar1"/>
          <w:rFonts w:ascii="Cambria" w:hAnsi="Cambria"/>
          <w:szCs w:val="22"/>
          <w:u w:val="none"/>
        </w:rPr>
        <w:t>ý</w:t>
      </w:r>
      <w:r w:rsidRPr="009A69A1">
        <w:rPr>
          <w:rFonts w:ascii="Cambria" w:hAnsi="Cambria"/>
          <w:sz w:val="22"/>
          <w:szCs w:val="22"/>
        </w:rPr>
        <w:t xml:space="preserve"> za jakékoli omezení zásobování Nájemce, jako i omezení příjezdu zásobovacích dodávek Nájemce do</w:t>
      </w:r>
      <w:r w:rsidR="009408B9" w:rsidRPr="009A69A1">
        <w:rPr>
          <w:rFonts w:ascii="Cambria" w:hAnsi="Cambria"/>
          <w:sz w:val="22"/>
          <w:szCs w:val="22"/>
        </w:rPr>
        <w:t> </w:t>
      </w:r>
      <w:r w:rsidR="004574CE" w:rsidRPr="009A69A1">
        <w:rPr>
          <w:rFonts w:ascii="Cambria" w:hAnsi="Cambria"/>
          <w:sz w:val="22"/>
          <w:szCs w:val="22"/>
        </w:rPr>
        <w:t>Budovy</w:t>
      </w:r>
      <w:r w:rsidRPr="009A69A1">
        <w:rPr>
          <w:rFonts w:ascii="Cambria" w:hAnsi="Cambria"/>
          <w:sz w:val="22"/>
          <w:szCs w:val="22"/>
        </w:rPr>
        <w:t xml:space="preserve"> </w:t>
      </w:r>
      <w:r w:rsidR="000A0CFE" w:rsidRPr="009A69A1">
        <w:rPr>
          <w:rFonts w:ascii="Cambria" w:hAnsi="Cambria"/>
          <w:sz w:val="22"/>
          <w:szCs w:val="22"/>
        </w:rPr>
        <w:t>anebo</w:t>
      </w:r>
      <w:r w:rsidRPr="009A69A1">
        <w:rPr>
          <w:rFonts w:ascii="Cambria" w:hAnsi="Cambria"/>
          <w:sz w:val="22"/>
          <w:szCs w:val="22"/>
        </w:rPr>
        <w:t xml:space="preserve"> </w:t>
      </w:r>
      <w:r w:rsidR="00B60796" w:rsidRPr="009A69A1">
        <w:rPr>
          <w:rFonts w:ascii="Cambria" w:hAnsi="Cambria"/>
          <w:sz w:val="22"/>
          <w:szCs w:val="22"/>
        </w:rPr>
        <w:t>P</w:t>
      </w:r>
      <w:r w:rsidRPr="009A69A1">
        <w:rPr>
          <w:rFonts w:ascii="Cambria" w:hAnsi="Cambria"/>
          <w:sz w:val="22"/>
          <w:szCs w:val="22"/>
        </w:rPr>
        <w:t>rostor.</w:t>
      </w:r>
    </w:p>
    <w:p w:rsidR="00623C8B" w:rsidRPr="009A69A1" w:rsidRDefault="00623C8B" w:rsidP="005A37DC">
      <w:pPr>
        <w:pStyle w:val="Nadpis3"/>
        <w:spacing w:line="276" w:lineRule="auto"/>
        <w:ind w:left="1418" w:hanging="851"/>
        <w:rPr>
          <w:rFonts w:ascii="Cambria" w:hAnsi="Cambria"/>
          <w:sz w:val="22"/>
          <w:szCs w:val="22"/>
        </w:rPr>
      </w:pPr>
      <w:bookmarkStart w:id="83" w:name="_Ref430340573"/>
      <w:r w:rsidRPr="009A69A1">
        <w:rPr>
          <w:rStyle w:val="CharChar1"/>
          <w:rFonts w:ascii="Cambria" w:hAnsi="Cambria"/>
          <w:szCs w:val="22"/>
        </w:rPr>
        <w:t>Zúžení Povoleného užívání</w:t>
      </w:r>
      <w:r w:rsidRPr="009A69A1">
        <w:rPr>
          <w:rStyle w:val="CharChar1"/>
          <w:rFonts w:ascii="Cambria" w:hAnsi="Cambria"/>
          <w:szCs w:val="22"/>
          <w:u w:val="none"/>
        </w:rPr>
        <w:t>:</w:t>
      </w:r>
      <w:r w:rsidRPr="009A69A1">
        <w:rPr>
          <w:rFonts w:ascii="Cambria" w:hAnsi="Cambria"/>
          <w:sz w:val="22"/>
          <w:szCs w:val="22"/>
        </w:rPr>
        <w:t xml:space="preserve"> Nájemce nesmí zúžit bez předchozího písemného souhlasu Pronajímatele rozsah Povoleného užívání, resp. výkon své činnosti v </w:t>
      </w:r>
      <w:r w:rsidR="00B60796" w:rsidRPr="009A69A1">
        <w:rPr>
          <w:rFonts w:ascii="Cambria" w:hAnsi="Cambria"/>
          <w:sz w:val="22"/>
          <w:szCs w:val="22"/>
        </w:rPr>
        <w:t>P</w:t>
      </w:r>
      <w:r w:rsidRPr="009A69A1">
        <w:rPr>
          <w:rFonts w:ascii="Cambria" w:hAnsi="Cambria"/>
          <w:sz w:val="22"/>
          <w:szCs w:val="22"/>
        </w:rPr>
        <w:t>rostorách, a to tak, aby to mohlo ovlivnit právní vztah založený touto Smlouvou.</w:t>
      </w:r>
      <w:bookmarkEnd w:id="83"/>
    </w:p>
    <w:p w:rsidR="00623C8B" w:rsidRPr="009A69A1" w:rsidRDefault="00623C8B" w:rsidP="005A37DC">
      <w:pPr>
        <w:pStyle w:val="Nadpis3"/>
        <w:spacing w:line="276" w:lineRule="auto"/>
        <w:ind w:left="1418" w:hanging="851"/>
        <w:rPr>
          <w:rFonts w:ascii="Cambria" w:hAnsi="Cambria"/>
          <w:sz w:val="22"/>
          <w:szCs w:val="22"/>
        </w:rPr>
      </w:pPr>
      <w:r w:rsidRPr="009A69A1">
        <w:rPr>
          <w:rStyle w:val="Oznaenodstavce"/>
          <w:rFonts w:ascii="Cambria" w:hAnsi="Cambria"/>
          <w:sz w:val="22"/>
          <w:szCs w:val="22"/>
        </w:rPr>
        <w:t>Registrace Nájemce k DPH</w:t>
      </w:r>
      <w:r w:rsidRPr="009A69A1">
        <w:rPr>
          <w:rStyle w:val="CharChar1"/>
          <w:rFonts w:ascii="Cambria" w:hAnsi="Cambria"/>
          <w:szCs w:val="22"/>
          <w:u w:val="none"/>
        </w:rPr>
        <w:t>:</w:t>
      </w:r>
      <w:r w:rsidRPr="009A69A1">
        <w:rPr>
          <w:rFonts w:ascii="Cambria" w:hAnsi="Cambria"/>
          <w:sz w:val="22"/>
          <w:szCs w:val="22"/>
        </w:rPr>
        <w:t xml:space="preserve"> Nájemce je povinen být po celou Dobu nájmu registrovaným subjektem pro účely daně z přidané hodnoty na území ČR.</w:t>
      </w:r>
      <w:r w:rsidR="00121C43" w:rsidRPr="009A69A1">
        <w:rPr>
          <w:rFonts w:ascii="Cambria" w:hAnsi="Cambria"/>
          <w:sz w:val="22"/>
          <w:szCs w:val="22"/>
        </w:rPr>
        <w:t xml:space="preserve"> </w:t>
      </w:r>
      <w:r w:rsidR="00121C43" w:rsidRPr="009A69A1">
        <w:rPr>
          <w:rFonts w:ascii="Cambria" w:hAnsi="Cambria"/>
          <w:bCs/>
          <w:sz w:val="22"/>
          <w:szCs w:val="22"/>
          <w:lang w:eastAsia="en-US"/>
        </w:rPr>
        <w:t xml:space="preserve">V případě porušení jakékoliv z povinností Nájemce uvedených v předcházející větě uhradí Nájemce Pronajímateli veškerou přímou i nepřímou škodu vzniklou Pronajímateli v důsledku takového porušení v plném rozsahu, a to zejména (i) částku ve výši DPH z plnění přijatých Pronajímatelem, u nichž z tohoto důvodu nebude moci uplatnit nárok na odpočet DPH dle § 72 </w:t>
      </w:r>
      <w:r w:rsidR="000705E3" w:rsidRPr="009A69A1">
        <w:rPr>
          <w:rFonts w:ascii="Cambria" w:hAnsi="Cambria"/>
          <w:sz w:val="22"/>
          <w:szCs w:val="22"/>
        </w:rPr>
        <w:t>Zákona o dani</w:t>
      </w:r>
      <w:r w:rsidR="00121C43" w:rsidRPr="009A69A1">
        <w:rPr>
          <w:rFonts w:ascii="Cambria" w:hAnsi="Cambria"/>
          <w:bCs/>
          <w:sz w:val="22"/>
          <w:szCs w:val="22"/>
          <w:lang w:eastAsia="en-US"/>
        </w:rPr>
        <w:t>; (</w:t>
      </w:r>
      <w:proofErr w:type="spellStart"/>
      <w:r w:rsidR="00121C43" w:rsidRPr="009A69A1">
        <w:rPr>
          <w:rFonts w:ascii="Cambria" w:hAnsi="Cambria"/>
          <w:bCs/>
          <w:sz w:val="22"/>
          <w:szCs w:val="22"/>
          <w:lang w:eastAsia="en-US"/>
        </w:rPr>
        <w:t>ii</w:t>
      </w:r>
      <w:proofErr w:type="spellEnd"/>
      <w:r w:rsidR="00121C43" w:rsidRPr="009A69A1">
        <w:rPr>
          <w:rFonts w:ascii="Cambria" w:hAnsi="Cambria"/>
          <w:bCs/>
          <w:sz w:val="22"/>
          <w:szCs w:val="22"/>
          <w:lang w:eastAsia="en-US"/>
        </w:rPr>
        <w:t xml:space="preserve">) částku ve výši DPH z plnění přijatých Pronajímatelem, u nichž z tohoto důvodu dojde ke snížení nároku na odpočet DPH dle § 76 </w:t>
      </w:r>
      <w:r w:rsidR="000705E3" w:rsidRPr="009A69A1">
        <w:rPr>
          <w:rFonts w:ascii="Cambria" w:hAnsi="Cambria"/>
          <w:sz w:val="22"/>
          <w:szCs w:val="22"/>
        </w:rPr>
        <w:t>Z</w:t>
      </w:r>
      <w:r w:rsidR="00121C43" w:rsidRPr="009A69A1">
        <w:rPr>
          <w:rFonts w:ascii="Cambria" w:hAnsi="Cambria"/>
          <w:sz w:val="22"/>
          <w:szCs w:val="22"/>
        </w:rPr>
        <w:t xml:space="preserve">ákona </w:t>
      </w:r>
      <w:r w:rsidR="00121C43" w:rsidRPr="009A69A1">
        <w:rPr>
          <w:rFonts w:ascii="Cambria" w:hAnsi="Cambria"/>
          <w:bCs/>
          <w:sz w:val="22"/>
          <w:szCs w:val="22"/>
          <w:lang w:eastAsia="en-US"/>
        </w:rPr>
        <w:t>o dani</w:t>
      </w:r>
      <w:r w:rsidR="00CF7111" w:rsidRPr="009A69A1">
        <w:rPr>
          <w:rFonts w:ascii="Cambria" w:hAnsi="Cambria"/>
          <w:bCs/>
          <w:sz w:val="22"/>
          <w:szCs w:val="22"/>
          <w:lang w:eastAsia="en-US"/>
        </w:rPr>
        <w:t>;</w:t>
      </w:r>
      <w:r w:rsidR="00121C43" w:rsidRPr="009A69A1">
        <w:rPr>
          <w:rFonts w:ascii="Cambria" w:hAnsi="Cambria"/>
          <w:bCs/>
          <w:sz w:val="22"/>
          <w:szCs w:val="22"/>
          <w:lang w:eastAsia="en-US"/>
        </w:rPr>
        <w:t xml:space="preserve"> (</w:t>
      </w:r>
      <w:proofErr w:type="spellStart"/>
      <w:r w:rsidR="00121C43" w:rsidRPr="009A69A1">
        <w:rPr>
          <w:rFonts w:ascii="Cambria" w:hAnsi="Cambria"/>
          <w:bCs/>
          <w:sz w:val="22"/>
          <w:szCs w:val="22"/>
          <w:lang w:eastAsia="en-US"/>
        </w:rPr>
        <w:t>iii</w:t>
      </w:r>
      <w:proofErr w:type="spellEnd"/>
      <w:r w:rsidR="00121C43" w:rsidRPr="009A69A1">
        <w:rPr>
          <w:rFonts w:ascii="Cambria" w:hAnsi="Cambria"/>
          <w:bCs/>
          <w:sz w:val="22"/>
          <w:szCs w:val="22"/>
          <w:lang w:eastAsia="en-US"/>
        </w:rPr>
        <w:t xml:space="preserve">) částku ve výši vyrovnání odpočtu DPH dle § 77 </w:t>
      </w:r>
      <w:r w:rsidR="000705E3" w:rsidRPr="009A69A1">
        <w:rPr>
          <w:rFonts w:ascii="Cambria" w:hAnsi="Cambria"/>
          <w:sz w:val="22"/>
          <w:szCs w:val="22"/>
        </w:rPr>
        <w:t>Z</w:t>
      </w:r>
      <w:r w:rsidR="00121C43" w:rsidRPr="009A69A1">
        <w:rPr>
          <w:rFonts w:ascii="Cambria" w:hAnsi="Cambria"/>
          <w:sz w:val="22"/>
          <w:szCs w:val="22"/>
        </w:rPr>
        <w:t>ákona</w:t>
      </w:r>
      <w:r w:rsidR="00121C43" w:rsidRPr="009A69A1">
        <w:rPr>
          <w:rFonts w:ascii="Cambria" w:hAnsi="Cambria"/>
          <w:bCs/>
          <w:sz w:val="22"/>
          <w:szCs w:val="22"/>
          <w:lang w:eastAsia="en-US"/>
        </w:rPr>
        <w:t xml:space="preserve"> </w:t>
      </w:r>
      <w:r w:rsidR="00CF7111" w:rsidRPr="009A69A1">
        <w:rPr>
          <w:rFonts w:ascii="Cambria" w:hAnsi="Cambria"/>
          <w:bCs/>
          <w:sz w:val="22"/>
          <w:szCs w:val="22"/>
          <w:lang w:eastAsia="en-US"/>
        </w:rPr>
        <w:t xml:space="preserve">o dani </w:t>
      </w:r>
      <w:r w:rsidR="00121C43" w:rsidRPr="009A69A1">
        <w:rPr>
          <w:rFonts w:ascii="Cambria" w:hAnsi="Cambria"/>
          <w:bCs/>
          <w:sz w:val="22"/>
          <w:szCs w:val="22"/>
          <w:lang w:eastAsia="en-US"/>
        </w:rPr>
        <w:t>a (</w:t>
      </w:r>
      <w:proofErr w:type="spellStart"/>
      <w:r w:rsidR="00121C43" w:rsidRPr="009A69A1">
        <w:rPr>
          <w:rFonts w:ascii="Cambria" w:hAnsi="Cambria"/>
          <w:bCs/>
          <w:sz w:val="22"/>
          <w:szCs w:val="22"/>
          <w:lang w:eastAsia="en-US"/>
        </w:rPr>
        <w:t>iv</w:t>
      </w:r>
      <w:proofErr w:type="spellEnd"/>
      <w:r w:rsidR="00121C43" w:rsidRPr="009A69A1">
        <w:rPr>
          <w:rFonts w:ascii="Cambria" w:hAnsi="Cambria"/>
          <w:bCs/>
          <w:sz w:val="22"/>
          <w:szCs w:val="22"/>
          <w:lang w:eastAsia="en-US"/>
        </w:rPr>
        <w:t xml:space="preserve">) částku ve výši úpravy odpočtu DPH dle § 78 a násl. </w:t>
      </w:r>
      <w:r w:rsidR="000705E3" w:rsidRPr="009A69A1">
        <w:rPr>
          <w:rFonts w:ascii="Cambria" w:hAnsi="Cambria"/>
          <w:sz w:val="22"/>
          <w:szCs w:val="22"/>
        </w:rPr>
        <w:t>Z</w:t>
      </w:r>
      <w:r w:rsidR="00121C43" w:rsidRPr="009A69A1">
        <w:rPr>
          <w:rFonts w:ascii="Cambria" w:hAnsi="Cambria"/>
          <w:sz w:val="22"/>
          <w:szCs w:val="22"/>
        </w:rPr>
        <w:t xml:space="preserve">ákona </w:t>
      </w:r>
      <w:r w:rsidR="00121C43" w:rsidRPr="009A69A1">
        <w:rPr>
          <w:rFonts w:ascii="Cambria" w:hAnsi="Cambria"/>
          <w:bCs/>
          <w:sz w:val="22"/>
          <w:szCs w:val="22"/>
          <w:lang w:eastAsia="en-US"/>
        </w:rPr>
        <w:t>o dani, kterou bude Pronajímatel z tohoto důvodu povinen odvést správci daně a dále jakékoliv související penále či sankční platby.</w:t>
      </w:r>
    </w:p>
    <w:p w:rsidR="00623C8B" w:rsidRPr="009A69A1" w:rsidRDefault="00623C8B" w:rsidP="005A37DC">
      <w:pPr>
        <w:pStyle w:val="Nadpis3"/>
        <w:spacing w:line="276" w:lineRule="auto"/>
        <w:ind w:left="1418" w:hanging="851"/>
        <w:rPr>
          <w:rFonts w:ascii="Cambria" w:hAnsi="Cambria"/>
          <w:sz w:val="22"/>
          <w:szCs w:val="22"/>
        </w:rPr>
      </w:pPr>
      <w:r w:rsidRPr="009A69A1">
        <w:rPr>
          <w:rStyle w:val="Oznaenodstavce"/>
          <w:rFonts w:ascii="Cambria" w:hAnsi="Cambria"/>
          <w:sz w:val="22"/>
          <w:szCs w:val="22"/>
        </w:rPr>
        <w:t>Oznámení platební neschopnosti nebo sporů</w:t>
      </w:r>
      <w:r w:rsidRPr="009A69A1">
        <w:rPr>
          <w:rFonts w:ascii="Cambria" w:hAnsi="Cambria"/>
          <w:sz w:val="22"/>
          <w:szCs w:val="22"/>
        </w:rPr>
        <w:t xml:space="preserve">: Nájemce </w:t>
      </w:r>
      <w:r w:rsidR="00823760" w:rsidRPr="009A69A1">
        <w:rPr>
          <w:rFonts w:ascii="Cambria" w:hAnsi="Cambria"/>
          <w:sz w:val="22"/>
          <w:szCs w:val="22"/>
        </w:rPr>
        <w:t xml:space="preserve">oznámí </w:t>
      </w:r>
      <w:r w:rsidRPr="009A69A1">
        <w:rPr>
          <w:rFonts w:ascii="Cambria" w:hAnsi="Cambria"/>
          <w:sz w:val="22"/>
          <w:szCs w:val="22"/>
        </w:rPr>
        <w:t>Pronajímateli existenci jakýchkoliv řízení ohledně platební neschopnosti vedených proti němu, anebo existenci jakéhokoliv obdobného soudního či jiného právního postupu či řízení (včetně správních) zahájeného proti Nájemci, jejichž hodnota přesahuje CZK 1.000.000,- a to do 15 dnů od jejich zahájení.</w:t>
      </w:r>
    </w:p>
    <w:p w:rsidR="00623C8B" w:rsidRPr="009A69A1" w:rsidRDefault="00623C8B" w:rsidP="005A37DC">
      <w:pPr>
        <w:pStyle w:val="Nadpis3"/>
        <w:spacing w:line="276" w:lineRule="auto"/>
        <w:ind w:left="1418" w:hanging="851"/>
        <w:rPr>
          <w:rFonts w:ascii="Cambria" w:hAnsi="Cambria"/>
          <w:sz w:val="22"/>
          <w:szCs w:val="22"/>
        </w:rPr>
      </w:pPr>
      <w:r w:rsidRPr="009A69A1">
        <w:rPr>
          <w:rStyle w:val="Oznaenodstavce"/>
          <w:rFonts w:ascii="Cambria" w:hAnsi="Cambria"/>
          <w:sz w:val="22"/>
          <w:szCs w:val="22"/>
        </w:rPr>
        <w:t>Důvěrnost</w:t>
      </w:r>
      <w:r w:rsidRPr="009A69A1">
        <w:rPr>
          <w:rStyle w:val="CharChar1"/>
          <w:rFonts w:ascii="Cambria" w:hAnsi="Cambria"/>
          <w:szCs w:val="22"/>
          <w:u w:val="none"/>
        </w:rPr>
        <w:t>:</w:t>
      </w:r>
      <w:r w:rsidRPr="009A69A1">
        <w:rPr>
          <w:rFonts w:ascii="Cambria" w:hAnsi="Cambria"/>
          <w:sz w:val="22"/>
          <w:szCs w:val="22"/>
        </w:rPr>
        <w:t xml:space="preserve"> Nájemce se dále zavazuje zacházet s veškerými informacemi z této Smlouvy a jakýchkoliv dalších souvisejících dokumentů poskytnutých Pronajímatelem jako s důvěrnými a nezveřejnit jakékoliv takové důvěrné informace bez předchozího písemného souhlasu Pronajímatele, ledaže by bylo takové zveřejnění vyžadováno právními předpisy. Takové zveřejnění Nájemce Pronajímateli bezodkladně oznámí.</w:t>
      </w:r>
    </w:p>
    <w:p w:rsidR="00623C8B" w:rsidRPr="009A69A1" w:rsidRDefault="00623C8B" w:rsidP="005A37DC">
      <w:pPr>
        <w:pStyle w:val="Nadpis1"/>
        <w:spacing w:line="276" w:lineRule="auto"/>
        <w:rPr>
          <w:rFonts w:ascii="Cambria" w:hAnsi="Cambria" w:cs="Times New Roman"/>
          <w:sz w:val="22"/>
          <w:szCs w:val="22"/>
        </w:rPr>
      </w:pPr>
      <w:bookmarkStart w:id="84" w:name="_Toc274038681"/>
      <w:bookmarkStart w:id="85" w:name="_Toc413057727"/>
      <w:bookmarkStart w:id="86" w:name="_Toc430353663"/>
      <w:bookmarkStart w:id="87" w:name="_Toc432516247"/>
      <w:r w:rsidRPr="009A69A1">
        <w:rPr>
          <w:rFonts w:ascii="Cambria" w:hAnsi="Cambria" w:cs="Times New Roman"/>
          <w:sz w:val="22"/>
          <w:szCs w:val="22"/>
        </w:rPr>
        <w:t xml:space="preserve">Ukončení </w:t>
      </w:r>
      <w:bookmarkEnd w:id="84"/>
      <w:bookmarkEnd w:id="85"/>
      <w:r w:rsidR="00A90B88" w:rsidRPr="009A69A1">
        <w:rPr>
          <w:rFonts w:ascii="Cambria" w:hAnsi="Cambria" w:cs="Times New Roman"/>
          <w:sz w:val="22"/>
          <w:szCs w:val="22"/>
        </w:rPr>
        <w:t>smlouvy</w:t>
      </w:r>
      <w:bookmarkEnd w:id="86"/>
      <w:bookmarkEnd w:id="87"/>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Zánik nájmu:</w:t>
      </w:r>
      <w:r w:rsidRPr="009A69A1">
        <w:rPr>
          <w:rStyle w:val="CharChar1"/>
          <w:rFonts w:ascii="Cambria" w:hAnsi="Cambria"/>
          <w:szCs w:val="22"/>
          <w:u w:val="none"/>
        </w:rPr>
        <w:t xml:space="preserve"> Nájem zaniká</w:t>
      </w:r>
      <w:r w:rsidR="00F6392F" w:rsidRPr="009A69A1">
        <w:rPr>
          <w:rStyle w:val="CharChar1"/>
          <w:rFonts w:ascii="Cambria" w:hAnsi="Cambria"/>
          <w:szCs w:val="22"/>
          <w:u w:val="none"/>
        </w:rPr>
        <w:t xml:space="preserve"> pouze z těchto důvodů:</w:t>
      </w:r>
    </w:p>
    <w:p w:rsidR="005A6504" w:rsidRPr="009A69A1" w:rsidRDefault="00823760" w:rsidP="005A37DC">
      <w:pPr>
        <w:numPr>
          <w:ilvl w:val="0"/>
          <w:numId w:val="2"/>
        </w:numPr>
        <w:spacing w:line="276" w:lineRule="auto"/>
        <w:ind w:left="1134" w:hanging="141"/>
        <w:rPr>
          <w:rFonts w:ascii="Cambria" w:hAnsi="Cambria"/>
          <w:sz w:val="22"/>
          <w:szCs w:val="22"/>
        </w:rPr>
      </w:pPr>
      <w:r w:rsidRPr="009A69A1">
        <w:rPr>
          <w:rFonts w:ascii="Cambria" w:hAnsi="Cambria"/>
          <w:sz w:val="22"/>
          <w:szCs w:val="22"/>
        </w:rPr>
        <w:lastRenderedPageBreak/>
        <w:t>d</w:t>
      </w:r>
      <w:r w:rsidR="005A6504" w:rsidRPr="009A69A1">
        <w:rPr>
          <w:rFonts w:ascii="Cambria" w:hAnsi="Cambria"/>
          <w:sz w:val="22"/>
          <w:szCs w:val="22"/>
        </w:rPr>
        <w:t xml:space="preserve">ohodou </w:t>
      </w:r>
      <w:r w:rsidR="001612BC" w:rsidRPr="009A69A1">
        <w:rPr>
          <w:rFonts w:ascii="Cambria" w:hAnsi="Cambria"/>
          <w:sz w:val="22"/>
          <w:szCs w:val="22"/>
        </w:rPr>
        <w:t>Stran</w:t>
      </w:r>
      <w:r w:rsidR="005A6504" w:rsidRPr="009A69A1">
        <w:rPr>
          <w:rFonts w:ascii="Cambria" w:hAnsi="Cambria"/>
          <w:sz w:val="22"/>
          <w:szCs w:val="22"/>
        </w:rPr>
        <w:t>;</w:t>
      </w:r>
    </w:p>
    <w:p w:rsidR="00623C8B" w:rsidRPr="009A69A1" w:rsidRDefault="00623C8B" w:rsidP="005A37DC">
      <w:pPr>
        <w:numPr>
          <w:ilvl w:val="0"/>
          <w:numId w:val="2"/>
        </w:numPr>
        <w:spacing w:line="276" w:lineRule="auto"/>
        <w:ind w:left="1134" w:hanging="141"/>
        <w:rPr>
          <w:rFonts w:ascii="Cambria" w:hAnsi="Cambria"/>
          <w:sz w:val="22"/>
          <w:szCs w:val="22"/>
        </w:rPr>
      </w:pPr>
      <w:r w:rsidRPr="009A69A1">
        <w:rPr>
          <w:rFonts w:ascii="Cambria" w:hAnsi="Cambria"/>
          <w:sz w:val="22"/>
          <w:szCs w:val="22"/>
        </w:rPr>
        <w:t xml:space="preserve">zánikem </w:t>
      </w:r>
      <w:r w:rsidR="00C76039" w:rsidRPr="009A69A1">
        <w:rPr>
          <w:rFonts w:ascii="Cambria" w:hAnsi="Cambria"/>
          <w:sz w:val="22"/>
          <w:szCs w:val="22"/>
        </w:rPr>
        <w:t>Budovy</w:t>
      </w:r>
      <w:r w:rsidRPr="009A69A1">
        <w:rPr>
          <w:rFonts w:ascii="Cambria" w:hAnsi="Cambria"/>
          <w:sz w:val="22"/>
          <w:szCs w:val="22"/>
        </w:rPr>
        <w:t xml:space="preserve"> jako celku </w:t>
      </w:r>
      <w:r w:rsidR="00EC3EA7" w:rsidRPr="009A69A1">
        <w:rPr>
          <w:rFonts w:ascii="Cambria" w:hAnsi="Cambria"/>
          <w:sz w:val="22"/>
          <w:szCs w:val="22"/>
        </w:rPr>
        <w:t xml:space="preserve">nebo </w:t>
      </w:r>
      <w:r w:rsidRPr="009A69A1">
        <w:rPr>
          <w:rFonts w:ascii="Cambria" w:hAnsi="Cambria"/>
          <w:sz w:val="22"/>
          <w:szCs w:val="22"/>
        </w:rPr>
        <w:t xml:space="preserve">zánikem </w:t>
      </w:r>
      <w:r w:rsidR="00B60796" w:rsidRPr="009A69A1">
        <w:rPr>
          <w:rFonts w:ascii="Cambria" w:hAnsi="Cambria"/>
          <w:sz w:val="22"/>
          <w:szCs w:val="22"/>
        </w:rPr>
        <w:t>P</w:t>
      </w:r>
      <w:r w:rsidRPr="009A69A1">
        <w:rPr>
          <w:rFonts w:ascii="Cambria" w:hAnsi="Cambria"/>
          <w:sz w:val="22"/>
          <w:szCs w:val="22"/>
        </w:rPr>
        <w:t>rostor;</w:t>
      </w:r>
    </w:p>
    <w:p w:rsidR="00623C8B" w:rsidRPr="009A69A1" w:rsidRDefault="00623C8B" w:rsidP="005A37DC">
      <w:pPr>
        <w:numPr>
          <w:ilvl w:val="0"/>
          <w:numId w:val="2"/>
        </w:numPr>
        <w:spacing w:line="276" w:lineRule="auto"/>
        <w:ind w:left="1134" w:hanging="141"/>
        <w:rPr>
          <w:rFonts w:ascii="Cambria" w:hAnsi="Cambria"/>
          <w:sz w:val="22"/>
          <w:szCs w:val="22"/>
        </w:rPr>
      </w:pPr>
      <w:r w:rsidRPr="009A69A1">
        <w:rPr>
          <w:rFonts w:ascii="Cambria" w:hAnsi="Cambria"/>
          <w:sz w:val="22"/>
          <w:szCs w:val="22"/>
        </w:rPr>
        <w:t>zánikem Nájemce bez právního nástupnictví;</w:t>
      </w:r>
      <w:r w:rsidR="00121C43" w:rsidRPr="009A69A1">
        <w:rPr>
          <w:rFonts w:ascii="Cambria" w:hAnsi="Cambria"/>
          <w:sz w:val="22"/>
          <w:szCs w:val="22"/>
        </w:rPr>
        <w:t xml:space="preserve"> anebo</w:t>
      </w:r>
    </w:p>
    <w:p w:rsidR="00623C8B" w:rsidRPr="009A69A1" w:rsidRDefault="00F6392F" w:rsidP="005A37DC">
      <w:pPr>
        <w:numPr>
          <w:ilvl w:val="0"/>
          <w:numId w:val="2"/>
        </w:numPr>
        <w:spacing w:line="276" w:lineRule="auto"/>
        <w:ind w:left="1134" w:hanging="141"/>
        <w:rPr>
          <w:rFonts w:ascii="Cambria" w:hAnsi="Cambria"/>
          <w:sz w:val="22"/>
          <w:szCs w:val="22"/>
        </w:rPr>
      </w:pPr>
      <w:r w:rsidRPr="009A69A1">
        <w:rPr>
          <w:rFonts w:ascii="Cambria" w:hAnsi="Cambria"/>
          <w:sz w:val="22"/>
          <w:szCs w:val="22"/>
        </w:rPr>
        <w:t>výpovědí</w:t>
      </w:r>
      <w:r w:rsidR="00623C8B" w:rsidRPr="009A69A1">
        <w:rPr>
          <w:rFonts w:ascii="Cambria" w:hAnsi="Cambria"/>
          <w:sz w:val="22"/>
          <w:szCs w:val="22"/>
        </w:rPr>
        <w:t xml:space="preserve"> </w:t>
      </w:r>
      <w:r w:rsidR="00EC3EA7" w:rsidRPr="009A69A1">
        <w:rPr>
          <w:rFonts w:ascii="Cambria" w:hAnsi="Cambria"/>
          <w:sz w:val="22"/>
          <w:szCs w:val="22"/>
        </w:rPr>
        <w:t>Smlouvy</w:t>
      </w:r>
      <w:r w:rsidR="00623C8B" w:rsidRPr="009A69A1">
        <w:rPr>
          <w:rFonts w:ascii="Cambria" w:hAnsi="Cambria"/>
          <w:sz w:val="22"/>
          <w:szCs w:val="22"/>
        </w:rPr>
        <w:t>.</w:t>
      </w:r>
    </w:p>
    <w:p w:rsidR="00623C8B" w:rsidRPr="009A69A1" w:rsidRDefault="00F6392F" w:rsidP="005A37DC">
      <w:pPr>
        <w:pStyle w:val="Nadpis2"/>
        <w:spacing w:line="276" w:lineRule="auto"/>
        <w:rPr>
          <w:rFonts w:ascii="Cambria" w:hAnsi="Cambria"/>
          <w:sz w:val="22"/>
          <w:szCs w:val="22"/>
        </w:rPr>
      </w:pPr>
      <w:bookmarkStart w:id="88" w:name="_Ref27734985"/>
      <w:r w:rsidRPr="009A69A1">
        <w:rPr>
          <w:rStyle w:val="CharChar1"/>
          <w:rFonts w:ascii="Cambria" w:hAnsi="Cambria"/>
          <w:szCs w:val="22"/>
        </w:rPr>
        <w:t>Výpověď</w:t>
      </w:r>
      <w:r w:rsidR="00623C8B" w:rsidRPr="009A69A1">
        <w:rPr>
          <w:rStyle w:val="CharChar1"/>
          <w:rFonts w:ascii="Cambria" w:hAnsi="Cambria"/>
          <w:szCs w:val="22"/>
        </w:rPr>
        <w:t xml:space="preserve"> Pronajímatele:</w:t>
      </w:r>
      <w:r w:rsidR="00623C8B" w:rsidRPr="009A69A1">
        <w:rPr>
          <w:rFonts w:ascii="Cambria" w:hAnsi="Cambria"/>
          <w:sz w:val="22"/>
          <w:szCs w:val="22"/>
        </w:rPr>
        <w:t xml:space="preserve"> Pronajímatel může Smlouv</w:t>
      </w:r>
      <w:r w:rsidRPr="009A69A1">
        <w:rPr>
          <w:rFonts w:ascii="Cambria" w:hAnsi="Cambria"/>
          <w:sz w:val="22"/>
          <w:szCs w:val="22"/>
        </w:rPr>
        <w:t>u</w:t>
      </w:r>
      <w:r w:rsidR="00623C8B" w:rsidRPr="009A69A1">
        <w:rPr>
          <w:rFonts w:ascii="Cambria" w:hAnsi="Cambria"/>
          <w:sz w:val="22"/>
          <w:szCs w:val="22"/>
        </w:rPr>
        <w:t xml:space="preserve"> </w:t>
      </w:r>
      <w:r w:rsidRPr="009A69A1">
        <w:rPr>
          <w:rFonts w:ascii="Cambria" w:hAnsi="Cambria"/>
          <w:sz w:val="22"/>
          <w:szCs w:val="22"/>
        </w:rPr>
        <w:t>vypovědět</w:t>
      </w:r>
      <w:r w:rsidR="002F56B4" w:rsidRPr="009A69A1">
        <w:rPr>
          <w:rFonts w:ascii="Cambria" w:hAnsi="Cambria"/>
          <w:sz w:val="22"/>
          <w:szCs w:val="22"/>
        </w:rPr>
        <w:t>,</w:t>
      </w:r>
      <w:r w:rsidR="00623C8B" w:rsidRPr="009A69A1">
        <w:rPr>
          <w:rFonts w:ascii="Cambria" w:hAnsi="Cambria"/>
          <w:sz w:val="22"/>
          <w:szCs w:val="22"/>
        </w:rPr>
        <w:t xml:space="preserve"> nastane-li, byť jednotlivě, Případ porušení ze strany Nájemce podle této Smlouvy, </w:t>
      </w:r>
      <w:r w:rsidR="00B75BF7" w:rsidRPr="009A69A1">
        <w:rPr>
          <w:rFonts w:ascii="Cambria" w:hAnsi="Cambria"/>
          <w:sz w:val="22"/>
          <w:szCs w:val="22"/>
        </w:rPr>
        <w:t>tím, že</w:t>
      </w:r>
      <w:r w:rsidR="00623C8B" w:rsidRPr="009A69A1">
        <w:rPr>
          <w:rFonts w:ascii="Cambria" w:hAnsi="Cambria"/>
          <w:sz w:val="22"/>
          <w:szCs w:val="22"/>
        </w:rPr>
        <w:t>:</w:t>
      </w:r>
      <w:bookmarkEnd w:id="88"/>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Nájemce neuhradí jakoukoliv platbu Nájemného nebo jakýkoliv jiný splatný finanční závazek podle této Smlouvy</w:t>
      </w:r>
      <w:r w:rsidR="00082E8A" w:rsidRPr="009A69A1">
        <w:rPr>
          <w:rFonts w:ascii="Cambria" w:hAnsi="Cambria"/>
          <w:sz w:val="22"/>
          <w:szCs w:val="22"/>
        </w:rPr>
        <w:t xml:space="preserve"> </w:t>
      </w:r>
      <w:r w:rsidRPr="009A69A1">
        <w:rPr>
          <w:rFonts w:ascii="Cambria" w:hAnsi="Cambria"/>
          <w:sz w:val="22"/>
          <w:szCs w:val="22"/>
        </w:rPr>
        <w:t xml:space="preserve">a takové porušení bude trvat alespoň po dobu 3 Pracovních dnů po obdržení oznámení Pronajímatele o takovém porušení. Pokud </w:t>
      </w:r>
      <w:r w:rsidR="00AF2F10" w:rsidRPr="009A69A1">
        <w:rPr>
          <w:rFonts w:ascii="Cambria" w:hAnsi="Cambria"/>
          <w:sz w:val="22"/>
          <w:szCs w:val="22"/>
        </w:rPr>
        <w:t xml:space="preserve">však </w:t>
      </w:r>
      <w:r w:rsidRPr="009A69A1">
        <w:rPr>
          <w:rFonts w:ascii="Cambria" w:hAnsi="Cambria"/>
          <w:sz w:val="22"/>
          <w:szCs w:val="22"/>
        </w:rPr>
        <w:t xml:space="preserve">Pronajímatel kdykoli během </w:t>
      </w:r>
      <w:r w:rsidR="00121C43" w:rsidRPr="009A69A1">
        <w:rPr>
          <w:rFonts w:ascii="Cambria" w:hAnsi="Cambria"/>
          <w:sz w:val="22"/>
          <w:szCs w:val="22"/>
        </w:rPr>
        <w:t xml:space="preserve">jakéhokoliv </w:t>
      </w:r>
      <w:proofErr w:type="gramStart"/>
      <w:r w:rsidR="00121C43" w:rsidRPr="009A69A1">
        <w:rPr>
          <w:rFonts w:ascii="Cambria" w:hAnsi="Cambria"/>
          <w:sz w:val="22"/>
          <w:szCs w:val="22"/>
        </w:rPr>
        <w:t>12-měsíčního</w:t>
      </w:r>
      <w:proofErr w:type="gramEnd"/>
      <w:r w:rsidR="00121C43" w:rsidRPr="009A69A1">
        <w:rPr>
          <w:rFonts w:ascii="Cambria" w:hAnsi="Cambria"/>
          <w:sz w:val="22"/>
          <w:szCs w:val="22"/>
        </w:rPr>
        <w:t xml:space="preserve"> období </w:t>
      </w:r>
      <w:r w:rsidRPr="009A69A1">
        <w:rPr>
          <w:rFonts w:ascii="Cambria" w:hAnsi="Cambria"/>
          <w:sz w:val="22"/>
          <w:szCs w:val="22"/>
        </w:rPr>
        <w:t xml:space="preserve">Doby nájmu </w:t>
      </w:r>
      <w:r w:rsidR="00B75BF7" w:rsidRPr="009A69A1">
        <w:rPr>
          <w:rFonts w:ascii="Cambria" w:hAnsi="Cambria"/>
          <w:sz w:val="22"/>
          <w:szCs w:val="22"/>
        </w:rPr>
        <w:t xml:space="preserve">Nájemce </w:t>
      </w:r>
      <w:r w:rsidRPr="009A69A1">
        <w:rPr>
          <w:rFonts w:ascii="Cambria" w:hAnsi="Cambria"/>
          <w:sz w:val="22"/>
          <w:szCs w:val="22"/>
        </w:rPr>
        <w:t>alespoň dvakrát (2.) na porušení jakéhokoli finančního závazku upozornil, shora uvedené oznámení o porušení již nebude třeba a jakékoli další porušení splatného finančního závazku Nájemce bude považováno za Případ porušení;</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Nájemce neuzavře nebo nebude udržovat v platnosti jakýkoliv sjednaný druh pojištění (anebo Pronajímateli řádně existenci takového pojištění neprokáže) a takové porušení bude trvat alespoň po dobu 5 Pracovních dnů po obdržení oznámení Pronajímatele o takovém porušení;</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nedoplní </w:t>
      </w:r>
      <w:r w:rsidR="00AC0288" w:rsidRPr="009A69A1">
        <w:rPr>
          <w:rFonts w:ascii="Cambria" w:hAnsi="Cambria"/>
          <w:sz w:val="22"/>
          <w:szCs w:val="22"/>
        </w:rPr>
        <w:t xml:space="preserve">do 15 </w:t>
      </w:r>
      <w:r w:rsidR="00E75071" w:rsidRPr="009A69A1">
        <w:rPr>
          <w:rFonts w:ascii="Cambria" w:hAnsi="Cambria"/>
          <w:sz w:val="22"/>
          <w:szCs w:val="22"/>
        </w:rPr>
        <w:t>P</w:t>
      </w:r>
      <w:r w:rsidR="00AC0288" w:rsidRPr="009A69A1">
        <w:rPr>
          <w:rFonts w:ascii="Cambria" w:hAnsi="Cambria"/>
          <w:sz w:val="22"/>
          <w:szCs w:val="22"/>
        </w:rPr>
        <w:t>racovních dnů od doručení výzvy Nájemci</w:t>
      </w:r>
      <w:r w:rsidRPr="009A69A1">
        <w:rPr>
          <w:rFonts w:ascii="Cambria" w:hAnsi="Cambria"/>
          <w:sz w:val="22"/>
          <w:szCs w:val="22"/>
        </w:rPr>
        <w:t>, částku Zajištění do výše požadované touto Smlouvou;</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používá </w:t>
      </w:r>
      <w:r w:rsidR="00DC695F" w:rsidRPr="009A69A1">
        <w:rPr>
          <w:rFonts w:ascii="Cambria" w:hAnsi="Cambria"/>
          <w:sz w:val="22"/>
          <w:szCs w:val="22"/>
        </w:rPr>
        <w:t>P</w:t>
      </w:r>
      <w:r w:rsidRPr="009A69A1">
        <w:rPr>
          <w:rFonts w:ascii="Cambria" w:hAnsi="Cambria"/>
          <w:sz w:val="22"/>
          <w:szCs w:val="22"/>
        </w:rPr>
        <w:t>rostory v rozporu s Povoleným užíváním;</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postoupí či jakkoli převede jakékoliv ze svých práv či povinností vyplývajících z této Smlouvy, zastaví či jinak zatíží své nároky z této Smlouvy, anebo dá </w:t>
      </w:r>
      <w:r w:rsidR="00DC695F" w:rsidRPr="009A69A1">
        <w:rPr>
          <w:rFonts w:ascii="Cambria" w:hAnsi="Cambria"/>
          <w:sz w:val="22"/>
          <w:szCs w:val="22"/>
        </w:rPr>
        <w:t>P</w:t>
      </w:r>
      <w:r w:rsidRPr="009A69A1">
        <w:rPr>
          <w:rFonts w:ascii="Cambria" w:hAnsi="Cambria"/>
          <w:sz w:val="22"/>
          <w:szCs w:val="22"/>
        </w:rPr>
        <w:t>rostory, či jakoukoliv jejich část, do podnájmu v rozporu s</w:t>
      </w:r>
      <w:r w:rsidR="002F56B4" w:rsidRPr="009A69A1">
        <w:rPr>
          <w:rFonts w:ascii="Cambria" w:hAnsi="Cambria"/>
          <w:sz w:val="22"/>
          <w:szCs w:val="22"/>
        </w:rPr>
        <w:t> </w:t>
      </w:r>
      <w:r w:rsidRPr="009A69A1">
        <w:rPr>
          <w:rFonts w:ascii="Cambria" w:hAnsi="Cambria"/>
          <w:sz w:val="22"/>
          <w:szCs w:val="22"/>
        </w:rPr>
        <w:t xml:space="preserve">ustanoveními </w:t>
      </w:r>
      <w:r w:rsidR="00CE4AA6" w:rsidRPr="009A69A1">
        <w:rPr>
          <w:rFonts w:ascii="Cambria" w:hAnsi="Cambria"/>
          <w:sz w:val="22"/>
          <w:szCs w:val="22"/>
        </w:rPr>
        <w:t>čl.</w:t>
      </w:r>
      <w:r w:rsidRPr="009A69A1">
        <w:rPr>
          <w:rFonts w:ascii="Cambria" w:hAnsi="Cambria"/>
          <w:sz w:val="22"/>
          <w:szCs w:val="22"/>
        </w:rPr>
        <w:t xml:space="preserve"> </w:t>
      </w:r>
      <w:proofErr w:type="gramStart"/>
      <w:r w:rsidR="00CF35AD">
        <w:fldChar w:fldCharType="begin"/>
      </w:r>
      <w:r w:rsidR="0076166C">
        <w:instrText xml:space="preserve"> REF _Ref430340391 \r \h  \* MERGEFORMAT </w:instrText>
      </w:r>
      <w:r w:rsidR="00CF35AD">
        <w:fldChar w:fldCharType="separate"/>
      </w:r>
      <w:r w:rsidR="00A07607" w:rsidRPr="009A69A1">
        <w:rPr>
          <w:rFonts w:ascii="Cambria" w:hAnsi="Cambria"/>
          <w:sz w:val="22"/>
          <w:szCs w:val="22"/>
        </w:rPr>
        <w:t>8.5</w:t>
      </w:r>
      <w:r w:rsidR="00CF35AD">
        <w:fldChar w:fldCharType="end"/>
      </w:r>
      <w:proofErr w:type="gramEnd"/>
      <w:r w:rsidRPr="009A69A1">
        <w:rPr>
          <w:rFonts w:ascii="Cambria" w:hAnsi="Cambria"/>
          <w:sz w:val="22"/>
          <w:szCs w:val="22"/>
        </w:rPr>
        <w:t xml:space="preserve"> této Smlouvy;</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způsobí </w:t>
      </w:r>
      <w:r w:rsidR="003E19FF" w:rsidRPr="009A69A1">
        <w:rPr>
          <w:rFonts w:ascii="Cambria" w:hAnsi="Cambria"/>
          <w:sz w:val="22"/>
          <w:szCs w:val="22"/>
        </w:rPr>
        <w:t>v Prostorách</w:t>
      </w:r>
      <w:r w:rsidRPr="009A69A1">
        <w:rPr>
          <w:rFonts w:ascii="Cambria" w:hAnsi="Cambria"/>
          <w:sz w:val="22"/>
          <w:szCs w:val="22"/>
        </w:rPr>
        <w:t xml:space="preserve"> a/nebo </w:t>
      </w:r>
      <w:r w:rsidR="003E19FF" w:rsidRPr="009A69A1">
        <w:rPr>
          <w:rFonts w:ascii="Cambria" w:hAnsi="Cambria"/>
          <w:sz w:val="22"/>
          <w:szCs w:val="22"/>
        </w:rPr>
        <w:t xml:space="preserve">v </w:t>
      </w:r>
      <w:r w:rsidR="00C76039" w:rsidRPr="009A69A1">
        <w:rPr>
          <w:rFonts w:ascii="Cambria" w:hAnsi="Cambria"/>
          <w:sz w:val="22"/>
          <w:szCs w:val="22"/>
        </w:rPr>
        <w:t>Budově</w:t>
      </w:r>
      <w:r w:rsidRPr="009A69A1">
        <w:rPr>
          <w:rFonts w:ascii="Cambria" w:hAnsi="Cambria"/>
          <w:sz w:val="22"/>
          <w:szCs w:val="22"/>
        </w:rPr>
        <w:t xml:space="preserve"> či </w:t>
      </w:r>
      <w:r w:rsidR="003E19FF" w:rsidRPr="009A69A1">
        <w:rPr>
          <w:rFonts w:ascii="Cambria" w:hAnsi="Cambria"/>
          <w:sz w:val="22"/>
          <w:szCs w:val="22"/>
        </w:rPr>
        <w:t xml:space="preserve">na </w:t>
      </w:r>
      <w:r w:rsidRPr="009A69A1">
        <w:rPr>
          <w:rFonts w:ascii="Cambria" w:hAnsi="Cambria"/>
          <w:sz w:val="22"/>
          <w:szCs w:val="22"/>
        </w:rPr>
        <w:t>jeho zařízení podstatnou škodu a taková škoda nebude Nájemcem (výlučně na jeho náklady) během přiměřené lhůty určené písemně Pronajímatelem zcela opravena či odstraněna;</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vůči Nájemci dojde k podání návrhu na zahájení insolvenčního řízení z důvodu jeho úpadku či hrozícího úpadku nebo bude na Nájemcovu ochranu vyhlášeno moratorium či podán návrh na vydání předběžného opatření či ustanovení předběžného správce na majetek Nájemce;</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je prohlášena likvidace nebo zánik Nájemce;</w:t>
      </w:r>
    </w:p>
    <w:p w:rsidR="00623C8B" w:rsidRPr="009A69A1" w:rsidRDefault="00623C8B" w:rsidP="00C76039">
      <w:pPr>
        <w:pStyle w:val="Nadpis5"/>
        <w:numPr>
          <w:ilvl w:val="0"/>
          <w:numId w:val="21"/>
        </w:numPr>
        <w:spacing w:line="276" w:lineRule="auto"/>
        <w:rPr>
          <w:rFonts w:ascii="Cambria" w:hAnsi="Cambria"/>
          <w:sz w:val="22"/>
          <w:szCs w:val="22"/>
        </w:rPr>
      </w:pPr>
      <w:r w:rsidRPr="009A69A1">
        <w:rPr>
          <w:rFonts w:ascii="Cambria" w:hAnsi="Cambria"/>
          <w:sz w:val="22"/>
          <w:szCs w:val="22"/>
        </w:rPr>
        <w:t>Nájemce pozbude (z jakéhokoliv důvodu) jakékoliv z Oprávnění (včetně licencí k užívání obchodního názvu uvedeného v této Smlouvě) nebo přestane obchodní činnost předpokládanou Povoleným užíváním v </w:t>
      </w:r>
      <w:r w:rsidR="00B60796" w:rsidRPr="009A69A1">
        <w:rPr>
          <w:rFonts w:ascii="Cambria" w:hAnsi="Cambria"/>
          <w:sz w:val="22"/>
          <w:szCs w:val="22"/>
        </w:rPr>
        <w:t>P</w:t>
      </w:r>
      <w:r w:rsidRPr="009A69A1">
        <w:rPr>
          <w:rFonts w:ascii="Cambria" w:hAnsi="Cambria"/>
          <w:sz w:val="22"/>
          <w:szCs w:val="22"/>
        </w:rPr>
        <w:t>rostorách fyzicky provozovat;</w:t>
      </w:r>
    </w:p>
    <w:p w:rsidR="00623C8B"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w:t>
      </w:r>
      <w:r w:rsidR="00BB21EE" w:rsidRPr="009A69A1">
        <w:rPr>
          <w:rFonts w:ascii="Cambria" w:hAnsi="Cambria"/>
          <w:sz w:val="22"/>
          <w:szCs w:val="22"/>
        </w:rPr>
        <w:t xml:space="preserve">či </w:t>
      </w:r>
      <w:r w:rsidRPr="009A69A1">
        <w:rPr>
          <w:rFonts w:ascii="Cambria" w:hAnsi="Cambria"/>
          <w:sz w:val="22"/>
          <w:szCs w:val="22"/>
        </w:rPr>
        <w:t>jeho zaměstnanci a</w:t>
      </w:r>
      <w:r w:rsidR="00BB21EE" w:rsidRPr="009A69A1">
        <w:rPr>
          <w:rFonts w:ascii="Cambria" w:hAnsi="Cambria"/>
          <w:sz w:val="22"/>
          <w:szCs w:val="22"/>
        </w:rPr>
        <w:t>/nebo</w:t>
      </w:r>
      <w:r w:rsidRPr="009A69A1">
        <w:rPr>
          <w:rFonts w:ascii="Cambria" w:hAnsi="Cambria"/>
          <w:sz w:val="22"/>
          <w:szCs w:val="22"/>
        </w:rPr>
        <w:t xml:space="preserve"> dodavatelé poruší jakoukoliv povinnost vyplývající z Pravidel provozu;</w:t>
      </w:r>
    </w:p>
    <w:p w:rsidR="00E5042A" w:rsidRPr="009A69A1" w:rsidRDefault="00623C8B" w:rsidP="005A37DC">
      <w:pPr>
        <w:pStyle w:val="Nadpis5"/>
        <w:numPr>
          <w:ilvl w:val="0"/>
          <w:numId w:val="21"/>
        </w:numPr>
        <w:spacing w:line="276" w:lineRule="auto"/>
        <w:rPr>
          <w:rFonts w:ascii="Cambria" w:hAnsi="Cambria"/>
          <w:sz w:val="22"/>
          <w:szCs w:val="22"/>
        </w:rPr>
      </w:pPr>
      <w:r w:rsidRPr="009A69A1">
        <w:rPr>
          <w:rFonts w:ascii="Cambria" w:hAnsi="Cambria"/>
          <w:sz w:val="22"/>
          <w:szCs w:val="22"/>
        </w:rPr>
        <w:t xml:space="preserve">Nájemce nesplní jakoukoliv svou jinou povinnost (např. ve vztahu k provádění Úprav či převzetí </w:t>
      </w:r>
      <w:r w:rsidR="00B60796" w:rsidRPr="009A69A1">
        <w:rPr>
          <w:rFonts w:ascii="Cambria" w:hAnsi="Cambria"/>
          <w:sz w:val="22"/>
          <w:szCs w:val="22"/>
        </w:rPr>
        <w:t>P</w:t>
      </w:r>
      <w:r w:rsidRPr="009A69A1">
        <w:rPr>
          <w:rFonts w:ascii="Cambria" w:hAnsi="Cambria"/>
          <w:sz w:val="22"/>
          <w:szCs w:val="22"/>
        </w:rPr>
        <w:t xml:space="preserve">rostorů), nebo nedodrží prohlášení či podmínku podle této Smlouvy a takové porušení nenapraví do 10 Pracovních dnů po obdržení oznámení Pronajímatele Nájemci o takovém porušení, anebo pokud je dané porušení takové </w:t>
      </w:r>
      <w:r w:rsidRPr="009A69A1">
        <w:rPr>
          <w:rFonts w:ascii="Cambria" w:hAnsi="Cambria"/>
          <w:sz w:val="22"/>
          <w:szCs w:val="22"/>
        </w:rPr>
        <w:lastRenderedPageBreak/>
        <w:t>povahy, že ve shora uvedené lhůtě být zcela napraveno nemůže, popř. Nájemce v uvedené lhůtě nezahájí veškeré kroky (popřípadě po jejím uplynutí nebude pečlivě směřovat k dokončení takových kroků) nezbytné k nápravě takového porušení</w:t>
      </w:r>
      <w:r w:rsidR="007626E9" w:rsidRPr="009A69A1">
        <w:rPr>
          <w:rFonts w:ascii="Cambria" w:hAnsi="Cambria"/>
          <w:sz w:val="22"/>
          <w:szCs w:val="22"/>
        </w:rPr>
        <w:t>; nebo</w:t>
      </w:r>
    </w:p>
    <w:p w:rsidR="00C023CD" w:rsidRDefault="005B7BA3" w:rsidP="00C023CD">
      <w:pPr>
        <w:pStyle w:val="Nadpis5"/>
        <w:numPr>
          <w:ilvl w:val="0"/>
          <w:numId w:val="21"/>
        </w:numPr>
        <w:spacing w:line="276" w:lineRule="auto"/>
        <w:rPr>
          <w:rFonts w:ascii="Cambria" w:hAnsi="Cambria"/>
          <w:sz w:val="22"/>
          <w:szCs w:val="22"/>
        </w:rPr>
      </w:pPr>
      <w:r w:rsidRPr="009A69A1">
        <w:rPr>
          <w:rFonts w:ascii="Cambria" w:hAnsi="Cambria"/>
          <w:sz w:val="22"/>
          <w:szCs w:val="22"/>
        </w:rPr>
        <w:t>Nájemce poruší jakoukoliv svoji povinnost dle</w:t>
      </w:r>
      <w:r w:rsidR="00E75071" w:rsidRPr="009A69A1">
        <w:rPr>
          <w:rFonts w:ascii="Cambria" w:hAnsi="Cambria"/>
          <w:sz w:val="22"/>
          <w:szCs w:val="22"/>
        </w:rPr>
        <w:t xml:space="preserve"> čl.</w:t>
      </w:r>
      <w:r w:rsidRPr="009A69A1">
        <w:rPr>
          <w:rFonts w:ascii="Cambria" w:hAnsi="Cambria"/>
          <w:sz w:val="22"/>
          <w:szCs w:val="22"/>
        </w:rPr>
        <w:t xml:space="preserve"> </w:t>
      </w:r>
      <w:proofErr w:type="gramStart"/>
      <w:r w:rsidR="00CF35AD">
        <w:fldChar w:fldCharType="begin"/>
      </w:r>
      <w:r w:rsidR="0076166C">
        <w:instrText xml:space="preserve"> REF _Ref27734734 \r \h  \* MERGEFORMAT </w:instrText>
      </w:r>
      <w:r w:rsidR="00CF35AD">
        <w:fldChar w:fldCharType="separate"/>
      </w:r>
      <w:r w:rsidR="00A07607" w:rsidRPr="009A69A1">
        <w:rPr>
          <w:rFonts w:ascii="Cambria" w:hAnsi="Cambria"/>
          <w:sz w:val="22"/>
          <w:szCs w:val="22"/>
        </w:rPr>
        <w:t>8.3.8</w:t>
      </w:r>
      <w:r w:rsidR="00CF35AD">
        <w:fldChar w:fldCharType="end"/>
      </w:r>
      <w:proofErr w:type="gramEnd"/>
      <w:r w:rsidR="00B95750" w:rsidRPr="009A69A1">
        <w:rPr>
          <w:rFonts w:ascii="Cambria" w:hAnsi="Cambria"/>
          <w:sz w:val="22"/>
          <w:szCs w:val="22"/>
        </w:rPr>
        <w:t xml:space="preserve"> </w:t>
      </w:r>
      <w:r w:rsidRPr="009A69A1">
        <w:rPr>
          <w:rFonts w:ascii="Cambria" w:hAnsi="Cambria"/>
          <w:sz w:val="22"/>
          <w:szCs w:val="22"/>
        </w:rPr>
        <w:t xml:space="preserve">této Smlouvy, zejména včetně povinnosti řádně a/nebo </w:t>
      </w:r>
      <w:r w:rsidR="00DF434D" w:rsidRPr="009A69A1">
        <w:rPr>
          <w:rFonts w:ascii="Cambria" w:hAnsi="Cambria"/>
          <w:sz w:val="22"/>
          <w:szCs w:val="22"/>
        </w:rPr>
        <w:t xml:space="preserve">včas </w:t>
      </w:r>
      <w:r w:rsidRPr="009A69A1">
        <w:rPr>
          <w:rFonts w:ascii="Cambria" w:hAnsi="Cambria"/>
          <w:sz w:val="22"/>
          <w:szCs w:val="22"/>
        </w:rPr>
        <w:t>dokončit Práce Nájemce nejpozději do Dne otevření.</w:t>
      </w:r>
    </w:p>
    <w:p w:rsidR="00C023CD" w:rsidRPr="00C023CD" w:rsidRDefault="00C023CD" w:rsidP="00C023CD">
      <w:pPr>
        <w:pStyle w:val="Nadpis5"/>
        <w:rPr>
          <w:rFonts w:asciiTheme="majorHAnsi" w:hAnsiTheme="majorHAnsi"/>
          <w:sz w:val="22"/>
        </w:rPr>
      </w:pPr>
      <w:r w:rsidRPr="00C023CD">
        <w:rPr>
          <w:rFonts w:asciiTheme="majorHAnsi" w:hAnsiTheme="majorHAnsi"/>
          <w:sz w:val="22"/>
        </w:rPr>
        <w:t>Pronajímatel má právo kdykoli v průběhu trvání smlouvy od smlouvy odstoupit. Pokud tak učiní, je výpovědní lhůta 2 měsíce, počítá se od prvého dne měsíce následujícího po doručení.</w:t>
      </w:r>
    </w:p>
    <w:p w:rsidR="00C023CD" w:rsidRPr="00C023CD" w:rsidRDefault="00C023CD" w:rsidP="00C023CD"/>
    <w:p w:rsidR="005E6BE9" w:rsidRPr="009A69A1" w:rsidRDefault="005E6BE9" w:rsidP="005A37DC">
      <w:pPr>
        <w:numPr>
          <w:ilvl w:val="0"/>
          <w:numId w:val="3"/>
        </w:numPr>
        <w:tabs>
          <w:tab w:val="clear" w:pos="360"/>
        </w:tabs>
        <w:spacing w:line="276" w:lineRule="auto"/>
        <w:ind w:left="709" w:hanging="709"/>
        <w:rPr>
          <w:rStyle w:val="CharChar10"/>
          <w:rFonts w:ascii="Cambria" w:hAnsi="Cambria"/>
          <w:szCs w:val="22"/>
          <w:u w:val="none"/>
        </w:rPr>
      </w:pPr>
      <w:r w:rsidRPr="009A69A1">
        <w:rPr>
          <w:rStyle w:val="CharChar10"/>
          <w:rFonts w:ascii="Cambria" w:hAnsi="Cambria"/>
          <w:szCs w:val="22"/>
          <w:u w:val="none"/>
        </w:rPr>
        <w:t xml:space="preserve">Nastane-li Případ porušení podle čl. </w:t>
      </w:r>
      <w:proofErr w:type="gramStart"/>
      <w:r w:rsidR="00CF35AD">
        <w:fldChar w:fldCharType="begin"/>
      </w:r>
      <w:r w:rsidR="0076166C">
        <w:instrText xml:space="preserve"> REF _Ref27734763 \r \h  \* MERGEFORMAT </w:instrText>
      </w:r>
      <w:r w:rsidR="00CF35AD">
        <w:fldChar w:fldCharType="separate"/>
      </w:r>
      <w:r w:rsidR="00A07607" w:rsidRPr="009A69A1">
        <w:rPr>
          <w:rStyle w:val="CharChar10"/>
          <w:rFonts w:ascii="Cambria" w:hAnsi="Cambria"/>
          <w:szCs w:val="22"/>
          <w:u w:val="none"/>
        </w:rPr>
        <w:t>9.4</w:t>
      </w:r>
      <w:r w:rsidR="00CF35AD">
        <w:fldChar w:fldCharType="end"/>
      </w:r>
      <w:proofErr w:type="gramEnd"/>
      <w:r w:rsidRPr="009A69A1">
        <w:rPr>
          <w:rStyle w:val="CharChar10"/>
          <w:rFonts w:ascii="Cambria" w:hAnsi="Cambria"/>
          <w:szCs w:val="22"/>
          <w:u w:val="none"/>
        </w:rPr>
        <w:t>, má Pronajímatel následující práva:</w:t>
      </w:r>
    </w:p>
    <w:p w:rsidR="005E6BE9" w:rsidRPr="009A69A1" w:rsidRDefault="005E6BE9" w:rsidP="005A37DC">
      <w:pPr>
        <w:pStyle w:val="Nadpis5"/>
        <w:numPr>
          <w:ilvl w:val="0"/>
          <w:numId w:val="25"/>
        </w:numPr>
        <w:spacing w:line="276" w:lineRule="auto"/>
        <w:rPr>
          <w:rFonts w:ascii="Cambria" w:hAnsi="Cambria"/>
          <w:sz w:val="22"/>
          <w:szCs w:val="22"/>
        </w:rPr>
      </w:pPr>
      <w:r w:rsidRPr="009A69A1">
        <w:rPr>
          <w:rFonts w:ascii="Cambria" w:hAnsi="Cambria"/>
          <w:sz w:val="22"/>
          <w:szCs w:val="22"/>
        </w:rPr>
        <w:t>právo vypovědět Smlouvu; a zároveň</w:t>
      </w:r>
    </w:p>
    <w:p w:rsidR="005E6BE9" w:rsidRPr="009A69A1" w:rsidRDefault="005E6BE9" w:rsidP="005A37DC">
      <w:pPr>
        <w:pStyle w:val="Nadpis5"/>
        <w:spacing w:line="276" w:lineRule="auto"/>
        <w:rPr>
          <w:rFonts w:ascii="Cambria" w:hAnsi="Cambria"/>
          <w:sz w:val="22"/>
          <w:szCs w:val="22"/>
        </w:rPr>
      </w:pPr>
      <w:r w:rsidRPr="009A69A1">
        <w:rPr>
          <w:rFonts w:ascii="Cambria" w:hAnsi="Cambria"/>
          <w:sz w:val="22"/>
          <w:szCs w:val="22"/>
        </w:rPr>
        <w:t>právo požadovat po Nájemci smluvní pokutu (dále jen „</w:t>
      </w:r>
      <w:r w:rsidRPr="009A69A1">
        <w:rPr>
          <w:rFonts w:ascii="Cambria" w:hAnsi="Cambria"/>
          <w:b/>
          <w:bCs/>
          <w:sz w:val="22"/>
          <w:szCs w:val="22"/>
        </w:rPr>
        <w:t>Pokuta</w:t>
      </w:r>
      <w:r w:rsidRPr="009A69A1">
        <w:rPr>
          <w:rFonts w:ascii="Cambria" w:hAnsi="Cambria"/>
          <w:sz w:val="22"/>
          <w:szCs w:val="22"/>
        </w:rPr>
        <w:t xml:space="preserve">“) za každý jednotlivý Případ porušení ve výši osminásobku </w:t>
      </w:r>
      <w:r w:rsidR="00121C43" w:rsidRPr="009A69A1">
        <w:rPr>
          <w:rFonts w:ascii="Cambria" w:hAnsi="Cambria"/>
          <w:sz w:val="22"/>
          <w:szCs w:val="22"/>
        </w:rPr>
        <w:t xml:space="preserve">v té době aktuálního </w:t>
      </w:r>
      <w:r w:rsidRPr="009A69A1">
        <w:rPr>
          <w:rFonts w:ascii="Cambria" w:hAnsi="Cambria"/>
          <w:sz w:val="22"/>
          <w:szCs w:val="22"/>
        </w:rPr>
        <w:t xml:space="preserve">měsíčního </w:t>
      </w:r>
      <w:r w:rsidR="00E47BD1" w:rsidRPr="009A69A1">
        <w:rPr>
          <w:rFonts w:ascii="Cambria" w:hAnsi="Cambria"/>
          <w:sz w:val="22"/>
          <w:szCs w:val="22"/>
        </w:rPr>
        <w:t>N</w:t>
      </w:r>
      <w:r w:rsidRPr="009A69A1">
        <w:rPr>
          <w:rFonts w:ascii="Cambria" w:hAnsi="Cambria"/>
          <w:sz w:val="22"/>
          <w:szCs w:val="22"/>
        </w:rPr>
        <w:t>ájemného, přičemž</w:t>
      </w:r>
    </w:p>
    <w:p w:rsidR="005E6BE9" w:rsidRPr="009A69A1" w:rsidRDefault="005E6BE9" w:rsidP="005A37DC">
      <w:pPr>
        <w:pStyle w:val="Nadpis5"/>
        <w:spacing w:line="276" w:lineRule="auto"/>
        <w:rPr>
          <w:rFonts w:ascii="Cambria" w:hAnsi="Cambria"/>
          <w:sz w:val="22"/>
          <w:szCs w:val="22"/>
        </w:rPr>
      </w:pPr>
      <w:r w:rsidRPr="009A69A1">
        <w:rPr>
          <w:rFonts w:ascii="Cambria" w:hAnsi="Cambria"/>
          <w:sz w:val="22"/>
          <w:szCs w:val="22"/>
        </w:rPr>
        <w:t>uplatnění nároku Pronajímatele na Pokutu a právo vypovědět Smlouvu není nikterak vzájemně podmíněno.</w:t>
      </w:r>
    </w:p>
    <w:p w:rsidR="00AC0288" w:rsidRPr="009A69A1" w:rsidRDefault="00AC0288" w:rsidP="005A37DC">
      <w:pPr>
        <w:numPr>
          <w:ilvl w:val="0"/>
          <w:numId w:val="3"/>
        </w:numPr>
        <w:tabs>
          <w:tab w:val="clear" w:pos="360"/>
        </w:tabs>
        <w:spacing w:line="276" w:lineRule="auto"/>
        <w:ind w:left="720" w:hanging="720"/>
        <w:rPr>
          <w:rFonts w:ascii="Cambria" w:hAnsi="Cambria"/>
          <w:sz w:val="22"/>
          <w:szCs w:val="22"/>
        </w:rPr>
      </w:pPr>
      <w:bookmarkStart w:id="89" w:name="_Ref27734763"/>
      <w:r w:rsidRPr="009A69A1">
        <w:rPr>
          <w:rStyle w:val="CharChar1"/>
          <w:rFonts w:ascii="Cambria" w:hAnsi="Cambria"/>
          <w:szCs w:val="22"/>
        </w:rPr>
        <w:t>Výpověď Nájemce</w:t>
      </w:r>
      <w:r w:rsidRPr="009A69A1">
        <w:rPr>
          <w:rStyle w:val="CharChar1"/>
          <w:rFonts w:ascii="Cambria" w:hAnsi="Cambria"/>
          <w:szCs w:val="22"/>
          <w:u w:val="none"/>
        </w:rPr>
        <w:t xml:space="preserve">: Nájemce </w:t>
      </w:r>
      <w:r w:rsidRPr="009A69A1">
        <w:rPr>
          <w:rFonts w:ascii="Cambria" w:hAnsi="Cambria"/>
          <w:sz w:val="22"/>
          <w:szCs w:val="22"/>
        </w:rPr>
        <w:t>může Smlouvu vypovědět</w:t>
      </w:r>
      <w:r w:rsidR="00E75071" w:rsidRPr="009A69A1">
        <w:rPr>
          <w:rFonts w:ascii="Cambria" w:hAnsi="Cambria"/>
          <w:sz w:val="22"/>
          <w:szCs w:val="22"/>
        </w:rPr>
        <w:t xml:space="preserve"> pouze</w:t>
      </w:r>
      <w:r w:rsidR="009C0205" w:rsidRPr="009A69A1">
        <w:rPr>
          <w:rFonts w:ascii="Cambria" w:hAnsi="Cambria"/>
          <w:sz w:val="22"/>
          <w:szCs w:val="22"/>
        </w:rPr>
        <w:t>,</w:t>
      </w:r>
      <w:r w:rsidRPr="009A69A1">
        <w:rPr>
          <w:rFonts w:ascii="Cambria" w:hAnsi="Cambria"/>
          <w:sz w:val="22"/>
          <w:szCs w:val="22"/>
        </w:rPr>
        <w:t xml:space="preserve"> nastane-li, byť jednotlivě, jeden z následujících případů:</w:t>
      </w:r>
      <w:bookmarkEnd w:id="89"/>
    </w:p>
    <w:p w:rsidR="00AC0288" w:rsidRPr="009A69A1" w:rsidRDefault="00AC0288" w:rsidP="005A37DC">
      <w:pPr>
        <w:pStyle w:val="Nadpis5"/>
        <w:numPr>
          <w:ilvl w:val="0"/>
          <w:numId w:val="26"/>
        </w:numPr>
        <w:spacing w:line="276" w:lineRule="auto"/>
        <w:rPr>
          <w:rFonts w:ascii="Cambria" w:hAnsi="Cambria"/>
          <w:sz w:val="22"/>
          <w:szCs w:val="22"/>
        </w:rPr>
      </w:pPr>
      <w:r w:rsidRPr="009A69A1">
        <w:rPr>
          <w:rFonts w:ascii="Cambria" w:hAnsi="Cambria"/>
          <w:sz w:val="22"/>
          <w:szCs w:val="22"/>
        </w:rPr>
        <w:t>vstupu Pronajímatele do likvidace nebo prohlášení úpadku, nebo moratorium na majetek Pronajímatele nebo zamítnutí návrhu na prohlášení konkurzu z důvodu nedostatku majetku</w:t>
      </w:r>
      <w:r w:rsidR="00403AAB" w:rsidRPr="009A69A1">
        <w:rPr>
          <w:rFonts w:ascii="Cambria" w:hAnsi="Cambria"/>
          <w:sz w:val="22"/>
          <w:szCs w:val="22"/>
        </w:rPr>
        <w:t>,</w:t>
      </w:r>
      <w:r w:rsidRPr="009A69A1">
        <w:rPr>
          <w:rFonts w:ascii="Cambria" w:hAnsi="Cambria"/>
          <w:sz w:val="22"/>
          <w:szCs w:val="22"/>
        </w:rPr>
        <w:t xml:space="preserve"> nebo</w:t>
      </w:r>
    </w:p>
    <w:p w:rsidR="00AC0288" w:rsidRPr="009A69A1" w:rsidRDefault="00AC0288" w:rsidP="005A37DC">
      <w:pPr>
        <w:pStyle w:val="Nadpis5"/>
        <w:spacing w:line="276" w:lineRule="auto"/>
        <w:rPr>
          <w:rFonts w:ascii="Cambria" w:hAnsi="Cambria"/>
          <w:sz w:val="22"/>
          <w:szCs w:val="22"/>
        </w:rPr>
      </w:pPr>
      <w:r w:rsidRPr="009A69A1">
        <w:rPr>
          <w:rFonts w:ascii="Cambria" w:hAnsi="Cambria"/>
          <w:sz w:val="22"/>
          <w:szCs w:val="22"/>
        </w:rPr>
        <w:t>nemožnost používat Prostory z důvodu výhradně na straně Pronajímatele po dobu delší než 6 měsíců,</w:t>
      </w:r>
    </w:p>
    <w:p w:rsidR="00AC0288" w:rsidRPr="009A69A1" w:rsidRDefault="00AC0288" w:rsidP="005A37DC">
      <w:pPr>
        <w:pStyle w:val="Nadpis5"/>
        <w:spacing w:line="276" w:lineRule="auto"/>
        <w:rPr>
          <w:rStyle w:val="CharChar1"/>
          <w:rFonts w:ascii="Cambria" w:hAnsi="Cambria"/>
          <w:szCs w:val="22"/>
          <w:u w:val="none"/>
        </w:rPr>
      </w:pPr>
      <w:r w:rsidRPr="009A69A1">
        <w:rPr>
          <w:rFonts w:ascii="Cambria" w:hAnsi="Cambria"/>
          <w:sz w:val="22"/>
          <w:szCs w:val="22"/>
        </w:rPr>
        <w:t>ztráta Oprávnění Nájemcem bez jeho zavinění, přičemž takové Oprávnění nenabude Nájemce ani v nápravné době 3 měsíců a Nájemce vyvinul veškerou snahu za účelem získání ztraceného Oprávnění, kterou lze po něm spravedlivě požadovat.</w:t>
      </w:r>
    </w:p>
    <w:p w:rsidR="004A0049" w:rsidRPr="009A69A1" w:rsidRDefault="00623C8B" w:rsidP="004A0049">
      <w:pPr>
        <w:numPr>
          <w:ilvl w:val="0"/>
          <w:numId w:val="3"/>
        </w:numPr>
        <w:tabs>
          <w:tab w:val="clear" w:pos="360"/>
        </w:tabs>
        <w:spacing w:line="276" w:lineRule="auto"/>
        <w:ind w:left="720" w:hanging="720"/>
        <w:rPr>
          <w:rFonts w:ascii="Cambria" w:hAnsi="Cambria"/>
          <w:sz w:val="22"/>
          <w:szCs w:val="22"/>
        </w:rPr>
      </w:pPr>
      <w:bookmarkStart w:id="90" w:name="_Ref430337095"/>
      <w:r w:rsidRPr="009A69A1">
        <w:rPr>
          <w:rStyle w:val="CharChar1"/>
          <w:rFonts w:ascii="Cambria" w:hAnsi="Cambria"/>
          <w:szCs w:val="22"/>
        </w:rPr>
        <w:t>Oznámení o </w:t>
      </w:r>
      <w:r w:rsidR="00F6392F" w:rsidRPr="009A69A1">
        <w:rPr>
          <w:rStyle w:val="CharChar1"/>
          <w:rFonts w:ascii="Cambria" w:hAnsi="Cambria"/>
          <w:szCs w:val="22"/>
        </w:rPr>
        <w:t>výpovědi</w:t>
      </w:r>
      <w:r w:rsidRPr="009A69A1">
        <w:rPr>
          <w:rStyle w:val="CharChar1"/>
          <w:rFonts w:ascii="Cambria" w:hAnsi="Cambria"/>
          <w:szCs w:val="22"/>
        </w:rPr>
        <w:t>:</w:t>
      </w:r>
      <w:r w:rsidRPr="009A69A1">
        <w:rPr>
          <w:rFonts w:ascii="Cambria" w:hAnsi="Cambria"/>
          <w:sz w:val="22"/>
          <w:szCs w:val="22"/>
        </w:rPr>
        <w:t xml:space="preserve"> </w:t>
      </w:r>
      <w:r w:rsidR="004A0049" w:rsidRPr="009A69A1">
        <w:rPr>
          <w:rFonts w:ascii="Cambria" w:hAnsi="Cambria"/>
          <w:sz w:val="22"/>
          <w:szCs w:val="22"/>
        </w:rPr>
        <w:t>V Případě porušení je Pronajímatel oprávněn (kromě dalších práv či prostředků přiznaných Pronajímateli právními předpisy) písemně oznámit Nájemci, podle své volby a kdykoliv po takovém výskytu, výpověď Smlouvy s okamžitou účinností, a to ke dni doručení takové výpovědi Nájemci. Pokud Pronajímatel takové oznámení o výpovědi Nájemci doručí, Smlouva k takovému dni jeho účinnosti pozbude platnosti a Doba nájmu a veškerá práva Nájemce podle této Smlouvy skončí, jako kdyby den účinnosti výpovědi byl aktuálním Dnem uplynutí. Navíc, veškeré Nájemné a jakékoliv další finanční závazky splatné na základě této Smlouvy ke dni takového předčasného ukončení se stanou ze strany Nájemce Pronajímateli okamžitě splatnými.</w:t>
      </w:r>
    </w:p>
    <w:p w:rsidR="004A0049" w:rsidRDefault="004A0049" w:rsidP="004A0049">
      <w:pPr>
        <w:spacing w:line="276" w:lineRule="auto"/>
        <w:ind w:left="720" w:firstLine="0"/>
        <w:rPr>
          <w:rFonts w:ascii="Cambria" w:hAnsi="Cambria"/>
          <w:sz w:val="22"/>
          <w:szCs w:val="22"/>
        </w:rPr>
      </w:pPr>
      <w:r w:rsidRPr="004A0049">
        <w:rPr>
          <w:rFonts w:ascii="Cambria" w:hAnsi="Cambria"/>
          <w:sz w:val="22"/>
        </w:rPr>
        <w:t>Výpověď Smlouvy se nedotýká práv a povinností vyplývajících z této Smlouvy, které vznikly do dne účinnosti výpovědi a dále nároku na náhradu újmy a na smluvní pokuty dohodnuté v této Smlouvě jako i způsob řešení sporů mezi Stranami. Strana, které druhá Strana přede dnem účinnosti výpovědi oprávněně poskytla plnění, není povinna toto plnění vrátit.</w:t>
      </w:r>
    </w:p>
    <w:p w:rsidR="004A0049" w:rsidRPr="00BC31AF" w:rsidRDefault="00BC31AF" w:rsidP="004A0049">
      <w:pPr>
        <w:numPr>
          <w:ilvl w:val="0"/>
          <w:numId w:val="3"/>
        </w:numPr>
        <w:tabs>
          <w:tab w:val="clear" w:pos="360"/>
        </w:tabs>
        <w:spacing w:line="276" w:lineRule="auto"/>
        <w:ind w:left="720" w:hanging="720"/>
        <w:rPr>
          <w:rFonts w:ascii="Cambria" w:hAnsi="Cambria"/>
          <w:sz w:val="22"/>
        </w:rPr>
      </w:pPr>
      <w:r w:rsidRPr="00BC31AF">
        <w:rPr>
          <w:rFonts w:ascii="Cambria" w:hAnsi="Cambria"/>
          <w:sz w:val="22"/>
        </w:rPr>
        <w:lastRenderedPageBreak/>
        <w:t xml:space="preserve">Smluvní strany se dohodly, že nájem může být ukončen dohodou smluvních stran. V případě dřívějšího ukončení nájemního poměru pohodou smluvních stran je výpovědní </w:t>
      </w:r>
      <w:r w:rsidR="0008461E">
        <w:rPr>
          <w:rFonts w:ascii="Cambria" w:hAnsi="Cambria"/>
          <w:sz w:val="22"/>
        </w:rPr>
        <w:t>lhůta 2</w:t>
      </w:r>
      <w:r w:rsidR="004A0049" w:rsidRPr="00BC31AF">
        <w:rPr>
          <w:rFonts w:ascii="Cambria" w:hAnsi="Cambria"/>
          <w:sz w:val="22"/>
        </w:rPr>
        <w:t xml:space="preserve"> měsíce, počítá se od prvého dne měsíce následujícího po doručení</w:t>
      </w:r>
      <w:bookmarkEnd w:id="90"/>
      <w:r w:rsidRPr="00BC31AF">
        <w:rPr>
          <w:rFonts w:ascii="Cambria" w:hAnsi="Cambria"/>
          <w:sz w:val="22"/>
        </w:rPr>
        <w:t>.</w:t>
      </w:r>
    </w:p>
    <w:p w:rsidR="004A0049" w:rsidRPr="009A69A1" w:rsidRDefault="004A0049" w:rsidP="004A0049">
      <w:pPr>
        <w:pStyle w:val="Samostatnodstavec"/>
        <w:spacing w:before="0" w:line="276" w:lineRule="auto"/>
        <w:rPr>
          <w:rFonts w:ascii="Cambria" w:hAnsi="Cambria"/>
        </w:rPr>
      </w:pPr>
    </w:p>
    <w:p w:rsidR="00452556" w:rsidRPr="009A69A1" w:rsidRDefault="00452556" w:rsidP="004A0049">
      <w:pPr>
        <w:keepNext/>
        <w:numPr>
          <w:ilvl w:val="0"/>
          <w:numId w:val="3"/>
        </w:numPr>
        <w:tabs>
          <w:tab w:val="clear" w:pos="360"/>
        </w:tabs>
        <w:spacing w:before="0" w:line="276" w:lineRule="auto"/>
        <w:ind w:left="720" w:hanging="720"/>
        <w:rPr>
          <w:rFonts w:ascii="Cambria" w:hAnsi="Cambria"/>
          <w:sz w:val="22"/>
          <w:szCs w:val="22"/>
          <w:u w:val="single"/>
        </w:rPr>
      </w:pPr>
      <w:r w:rsidRPr="009A69A1">
        <w:rPr>
          <w:rFonts w:ascii="Cambria" w:hAnsi="Cambria"/>
          <w:sz w:val="22"/>
          <w:szCs w:val="22"/>
          <w:u w:val="single"/>
        </w:rPr>
        <w:t xml:space="preserve">Sankce za porušení </w:t>
      </w:r>
      <w:r w:rsidR="00121C43" w:rsidRPr="009A69A1">
        <w:rPr>
          <w:rFonts w:ascii="Cambria" w:hAnsi="Cambria"/>
          <w:sz w:val="22"/>
          <w:szCs w:val="22"/>
          <w:u w:val="single"/>
        </w:rPr>
        <w:t xml:space="preserve">nepeněžitých </w:t>
      </w:r>
      <w:r w:rsidRPr="009A69A1">
        <w:rPr>
          <w:rFonts w:ascii="Cambria" w:hAnsi="Cambria"/>
          <w:sz w:val="22"/>
          <w:szCs w:val="22"/>
          <w:u w:val="single"/>
        </w:rPr>
        <w:t>povinností uložených Smlouvou</w:t>
      </w:r>
      <w:r w:rsidR="00121C43" w:rsidRPr="009A69A1">
        <w:rPr>
          <w:rFonts w:ascii="Cambria" w:hAnsi="Cambria"/>
          <w:sz w:val="22"/>
          <w:szCs w:val="22"/>
          <w:u w:val="single"/>
        </w:rPr>
        <w:t>:</w:t>
      </w:r>
      <w:r w:rsidR="00121C43" w:rsidRPr="009A69A1">
        <w:rPr>
          <w:rFonts w:ascii="Cambria" w:hAnsi="Cambria"/>
          <w:sz w:val="22"/>
          <w:szCs w:val="22"/>
        </w:rPr>
        <w:t xml:space="preserve"> Pokud Nájemce poruší jakoukoliv svou nepeněžitou povinnost uvedenou v </w:t>
      </w:r>
      <w:r w:rsidR="00121C43" w:rsidRPr="009A69A1">
        <w:rPr>
          <w:rFonts w:ascii="Cambria" w:hAnsi="Cambria"/>
          <w:b/>
          <w:bCs/>
          <w:sz w:val="22"/>
          <w:szCs w:val="22"/>
        </w:rPr>
        <w:t xml:space="preserve">Příloze </w:t>
      </w:r>
      <w:r w:rsidR="000A6114" w:rsidRPr="009A69A1">
        <w:rPr>
          <w:rFonts w:ascii="Cambria" w:hAnsi="Cambria"/>
          <w:b/>
          <w:bCs/>
          <w:sz w:val="22"/>
          <w:szCs w:val="22"/>
        </w:rPr>
        <w:t>3</w:t>
      </w:r>
      <w:r w:rsidR="00633A33" w:rsidRPr="009A69A1">
        <w:rPr>
          <w:rFonts w:ascii="Cambria" w:hAnsi="Cambria"/>
          <w:sz w:val="22"/>
          <w:szCs w:val="22"/>
        </w:rPr>
        <w:t xml:space="preserve"> </w:t>
      </w:r>
      <w:proofErr w:type="gramStart"/>
      <w:r w:rsidR="00121C43" w:rsidRPr="009A69A1">
        <w:rPr>
          <w:rFonts w:ascii="Cambria" w:hAnsi="Cambria"/>
          <w:sz w:val="22"/>
          <w:szCs w:val="22"/>
        </w:rPr>
        <w:t>této</w:t>
      </w:r>
      <w:proofErr w:type="gramEnd"/>
      <w:r w:rsidR="00121C43" w:rsidRPr="009A69A1">
        <w:rPr>
          <w:rFonts w:ascii="Cambria" w:hAnsi="Cambria"/>
          <w:sz w:val="22"/>
          <w:szCs w:val="22"/>
        </w:rPr>
        <w:t xml:space="preserve"> Smlouvy, potom Nájemce uhradí Pronajímateli na výzvu smluvní pokutu za jakékoliv takové porušení Nájemce uvedenou v takové </w:t>
      </w:r>
      <w:r w:rsidR="00121C43" w:rsidRPr="009A69A1">
        <w:rPr>
          <w:rFonts w:ascii="Cambria" w:hAnsi="Cambria"/>
          <w:b/>
          <w:bCs/>
          <w:sz w:val="22"/>
          <w:szCs w:val="22"/>
        </w:rPr>
        <w:t xml:space="preserve">Příloze </w:t>
      </w:r>
      <w:r w:rsidR="000A6114" w:rsidRPr="009A69A1">
        <w:rPr>
          <w:rFonts w:ascii="Cambria" w:hAnsi="Cambria"/>
          <w:b/>
          <w:bCs/>
          <w:sz w:val="22"/>
          <w:szCs w:val="22"/>
        </w:rPr>
        <w:t>3</w:t>
      </w:r>
      <w:r w:rsidR="00633A33" w:rsidRPr="009A69A1">
        <w:rPr>
          <w:rFonts w:ascii="Cambria" w:hAnsi="Cambria"/>
          <w:sz w:val="22"/>
          <w:szCs w:val="22"/>
        </w:rPr>
        <w:t xml:space="preserve"> </w:t>
      </w:r>
      <w:r w:rsidR="00121C43" w:rsidRPr="009A69A1">
        <w:rPr>
          <w:rFonts w:ascii="Cambria" w:hAnsi="Cambria"/>
          <w:sz w:val="22"/>
          <w:szCs w:val="22"/>
        </w:rPr>
        <w:t>této Smlouvy (bez omezení práva Pronajímatele domáhat se náhrady škod).</w:t>
      </w:r>
    </w:p>
    <w:p w:rsidR="00623C8B" w:rsidRPr="009A69A1" w:rsidRDefault="00623C8B" w:rsidP="005A37DC">
      <w:pPr>
        <w:pStyle w:val="Nadpis1"/>
        <w:spacing w:line="276" w:lineRule="auto"/>
        <w:rPr>
          <w:rFonts w:ascii="Cambria" w:hAnsi="Cambria" w:cs="Times New Roman"/>
          <w:sz w:val="22"/>
          <w:szCs w:val="22"/>
        </w:rPr>
      </w:pPr>
      <w:bookmarkStart w:id="91" w:name="_Toc430353664"/>
      <w:bookmarkStart w:id="92" w:name="_Toc274038683"/>
      <w:bookmarkStart w:id="93" w:name="_Toc413057728"/>
      <w:bookmarkStart w:id="94" w:name="_Toc430353665"/>
      <w:bookmarkStart w:id="95" w:name="_Toc432516248"/>
      <w:bookmarkEnd w:id="91"/>
      <w:r w:rsidRPr="009A69A1">
        <w:rPr>
          <w:rFonts w:ascii="Cambria" w:hAnsi="Cambria" w:cs="Times New Roman"/>
          <w:sz w:val="22"/>
          <w:szCs w:val="22"/>
        </w:rPr>
        <w:t>Závěrečná ustanovení</w:t>
      </w:r>
      <w:bookmarkEnd w:id="92"/>
      <w:bookmarkEnd w:id="93"/>
      <w:bookmarkEnd w:id="94"/>
      <w:bookmarkEnd w:id="95"/>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Nemožnost plnění</w:t>
      </w:r>
      <w:r w:rsidRPr="009A69A1">
        <w:rPr>
          <w:rStyle w:val="CharChar1"/>
          <w:rFonts w:ascii="Cambria" w:hAnsi="Cambria"/>
          <w:szCs w:val="22"/>
          <w:u w:val="none"/>
        </w:rPr>
        <w:t>:</w:t>
      </w:r>
      <w:r w:rsidRPr="009A69A1">
        <w:rPr>
          <w:rFonts w:ascii="Cambria" w:hAnsi="Cambria"/>
          <w:sz w:val="22"/>
          <w:szCs w:val="22"/>
        </w:rPr>
        <w:t xml:space="preserve"> Tato Smlouva a závazek Nájemce platit Nájemné a Provozní náklady podle této Smlouvy a plnit veškeré další povinnosti Nájemce podle této Smlouvy nebudou dotčeny nebo vyloučeny tím, že Pronajímatel nemusí být schopen v přiměřené lhůtě plnit jakékoliv ze svých povinností vyplývajících z této Smlouvy, z</w:t>
      </w:r>
      <w:r w:rsidR="007948C5" w:rsidRPr="009A69A1">
        <w:rPr>
          <w:rFonts w:ascii="Cambria" w:hAnsi="Cambria"/>
          <w:sz w:val="22"/>
          <w:szCs w:val="22"/>
        </w:rPr>
        <w:t> </w:t>
      </w:r>
      <w:r w:rsidRPr="009A69A1">
        <w:rPr>
          <w:rFonts w:ascii="Cambria" w:hAnsi="Cambria"/>
          <w:sz w:val="22"/>
          <w:szCs w:val="22"/>
        </w:rPr>
        <w:t>důvodu nehody či z jakékoliv jiné příčiny, za kterou není Pronajímatel odpovědný, anebo z důvodu jakýchkoliv právních povinností či z důvodu nouze.</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Jazyk Smlouvy</w:t>
      </w:r>
      <w:r w:rsidRPr="009A69A1">
        <w:rPr>
          <w:rFonts w:ascii="Cambria" w:hAnsi="Cambria"/>
          <w:sz w:val="22"/>
          <w:szCs w:val="22"/>
        </w:rPr>
        <w:t>: Tato Smlouva je</w:t>
      </w:r>
      <w:r w:rsidR="0009749A" w:rsidRPr="009A69A1">
        <w:rPr>
          <w:rFonts w:ascii="Cambria" w:hAnsi="Cambria"/>
          <w:sz w:val="22"/>
          <w:szCs w:val="22"/>
        </w:rPr>
        <w:t xml:space="preserve"> vyhotovena v českém jazyce</w:t>
      </w:r>
      <w:r w:rsidR="00F32CFF" w:rsidRPr="009A69A1">
        <w:rPr>
          <w:rFonts w:ascii="Cambria" w:hAnsi="Cambria"/>
          <w:sz w:val="22"/>
          <w:szCs w:val="22"/>
        </w:rPr>
        <w:t>.</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Rozhodné právo</w:t>
      </w:r>
      <w:r w:rsidRPr="009A69A1">
        <w:rPr>
          <w:rFonts w:ascii="Cambria" w:hAnsi="Cambria"/>
          <w:sz w:val="22"/>
          <w:szCs w:val="22"/>
        </w:rPr>
        <w:t xml:space="preserve">: Tato Smlouva a jakékoliv spory z ní vzniklé se </w:t>
      </w:r>
      <w:r w:rsidR="00027CBE" w:rsidRPr="009A69A1">
        <w:rPr>
          <w:rFonts w:ascii="Cambria" w:hAnsi="Cambria"/>
          <w:sz w:val="22"/>
          <w:szCs w:val="22"/>
        </w:rPr>
        <w:t>říd</w:t>
      </w:r>
      <w:r w:rsidR="00EA77D3" w:rsidRPr="009A69A1">
        <w:rPr>
          <w:rFonts w:ascii="Cambria" w:hAnsi="Cambria"/>
          <w:sz w:val="22"/>
          <w:szCs w:val="22"/>
        </w:rPr>
        <w:t>í</w:t>
      </w:r>
      <w:r w:rsidRPr="009A69A1">
        <w:rPr>
          <w:rFonts w:ascii="Cambria" w:hAnsi="Cambria"/>
          <w:sz w:val="22"/>
          <w:szCs w:val="22"/>
        </w:rPr>
        <w:t xml:space="preserve"> právními předpisy České republiky, zejména Zákonem</w:t>
      </w:r>
      <w:r w:rsidR="008A4D16" w:rsidRPr="009A69A1">
        <w:rPr>
          <w:rFonts w:ascii="Cambria" w:hAnsi="Cambria"/>
          <w:sz w:val="22"/>
          <w:szCs w:val="22"/>
        </w:rPr>
        <w:t>.</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Řešení sporů</w:t>
      </w:r>
      <w:r w:rsidRPr="009A69A1">
        <w:rPr>
          <w:rStyle w:val="CharChar1"/>
          <w:rFonts w:ascii="Cambria" w:hAnsi="Cambria"/>
          <w:szCs w:val="22"/>
          <w:u w:val="none"/>
        </w:rPr>
        <w:t>:</w:t>
      </w:r>
      <w:r w:rsidRPr="009A69A1">
        <w:rPr>
          <w:rFonts w:ascii="Cambria" w:hAnsi="Cambria"/>
          <w:sz w:val="22"/>
          <w:szCs w:val="22"/>
        </w:rPr>
        <w:t xml:space="preserve"> Jakékoliv spory vzniklé z této Smlouvy nebo v souvislosti s ní budou předmětem jednání mezi </w:t>
      </w:r>
      <w:r w:rsidR="00EF0B2E" w:rsidRPr="009A69A1">
        <w:rPr>
          <w:rFonts w:ascii="Cambria" w:hAnsi="Cambria"/>
          <w:sz w:val="22"/>
          <w:szCs w:val="22"/>
        </w:rPr>
        <w:t>S</w:t>
      </w:r>
      <w:r w:rsidRPr="009A69A1">
        <w:rPr>
          <w:rFonts w:ascii="Cambria" w:hAnsi="Cambria"/>
          <w:sz w:val="22"/>
          <w:szCs w:val="22"/>
        </w:rPr>
        <w:t xml:space="preserve">tranami. Pokud se </w:t>
      </w:r>
      <w:r w:rsidR="00EA77D3" w:rsidRPr="009A69A1">
        <w:rPr>
          <w:rFonts w:ascii="Cambria" w:hAnsi="Cambria"/>
          <w:sz w:val="22"/>
          <w:szCs w:val="22"/>
        </w:rPr>
        <w:t>S</w:t>
      </w:r>
      <w:r w:rsidRPr="009A69A1">
        <w:rPr>
          <w:rFonts w:ascii="Cambria" w:hAnsi="Cambria"/>
          <w:sz w:val="22"/>
          <w:szCs w:val="22"/>
        </w:rPr>
        <w:t>tranám po přiměřeném úsilí, a</w:t>
      </w:r>
      <w:r w:rsidR="00B567FC" w:rsidRPr="009A69A1">
        <w:rPr>
          <w:rFonts w:ascii="Cambria" w:hAnsi="Cambria"/>
          <w:sz w:val="22"/>
          <w:szCs w:val="22"/>
        </w:rPr>
        <w:t> </w:t>
      </w:r>
      <w:r w:rsidRPr="009A69A1">
        <w:rPr>
          <w:rFonts w:ascii="Cambria" w:hAnsi="Cambria"/>
          <w:sz w:val="22"/>
          <w:szCs w:val="22"/>
        </w:rPr>
        <w:t>v</w:t>
      </w:r>
      <w:r w:rsidR="00B62D1B" w:rsidRPr="009A69A1">
        <w:rPr>
          <w:rFonts w:ascii="Cambria" w:hAnsi="Cambria"/>
          <w:sz w:val="22"/>
          <w:szCs w:val="22"/>
        </w:rPr>
        <w:t> </w:t>
      </w:r>
      <w:r w:rsidRPr="009A69A1">
        <w:rPr>
          <w:rFonts w:ascii="Cambria" w:hAnsi="Cambria"/>
          <w:sz w:val="22"/>
          <w:szCs w:val="22"/>
        </w:rPr>
        <w:t>každém případě do</w:t>
      </w:r>
      <w:r w:rsidR="00E75071" w:rsidRPr="009A69A1">
        <w:rPr>
          <w:rFonts w:ascii="Cambria" w:hAnsi="Cambria"/>
          <w:sz w:val="22"/>
          <w:szCs w:val="22"/>
        </w:rPr>
        <w:t xml:space="preserve"> </w:t>
      </w:r>
      <w:r w:rsidRPr="009A69A1">
        <w:rPr>
          <w:rFonts w:ascii="Cambria" w:hAnsi="Cambria"/>
          <w:sz w:val="22"/>
          <w:szCs w:val="22"/>
        </w:rPr>
        <w:t xml:space="preserve">10 Pracovních dnů od vzniku sporu, nepodaří spor vyřešit, pak bude takový spor vzniklý z/nebo v souvislosti s touto Smlouvou, či jejím porušením, ukončením nebo neplatností, </w:t>
      </w:r>
      <w:r w:rsidR="00B62D1B" w:rsidRPr="009A69A1">
        <w:rPr>
          <w:rFonts w:ascii="Cambria" w:hAnsi="Cambria"/>
          <w:sz w:val="22"/>
          <w:szCs w:val="22"/>
        </w:rPr>
        <w:t>budou</w:t>
      </w:r>
      <w:r w:rsidR="004564EB" w:rsidRPr="009A69A1">
        <w:rPr>
          <w:rFonts w:ascii="Cambria" w:hAnsi="Cambria"/>
          <w:sz w:val="22"/>
          <w:szCs w:val="22"/>
        </w:rPr>
        <w:t xml:space="preserve"> </w:t>
      </w:r>
      <w:r w:rsidR="00B62D1B" w:rsidRPr="009A69A1">
        <w:rPr>
          <w:rFonts w:ascii="Cambria" w:hAnsi="Cambria"/>
          <w:sz w:val="22"/>
          <w:szCs w:val="22"/>
        </w:rPr>
        <w:t xml:space="preserve">rozhodovány s konečnou platností </w:t>
      </w:r>
      <w:r w:rsidR="005D1D28" w:rsidRPr="009A69A1">
        <w:rPr>
          <w:rFonts w:ascii="Cambria" w:hAnsi="Cambria"/>
          <w:sz w:val="22"/>
          <w:szCs w:val="22"/>
        </w:rPr>
        <w:t>obecným soudem České republiky</w:t>
      </w:r>
      <w:r w:rsidR="00B62D1B" w:rsidRPr="009A69A1">
        <w:rPr>
          <w:rFonts w:ascii="Cambria" w:hAnsi="Cambria"/>
          <w:sz w:val="22"/>
          <w:szCs w:val="22"/>
        </w:rPr>
        <w:t>.</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Oddělitelnost jednotlivých článků Smlouvy</w:t>
      </w:r>
      <w:r w:rsidRPr="009A69A1">
        <w:rPr>
          <w:rFonts w:ascii="Cambria" w:hAnsi="Cambria"/>
          <w:sz w:val="22"/>
          <w:szCs w:val="22"/>
        </w:rPr>
        <w:t xml:space="preserve">: Pokud bude jakékoliv ustanovení této Smlouvy prohlášeno za neplatné, neúčinné nebo nevynutitelné, potom tím zbývající veškerá ostatní ustanovení této Smlouvy nebudou dotčena a zůstanou v platnosti, účinnosti a vynutitelná v nejširším rozsahu přípustném právními předpisy. </w:t>
      </w:r>
      <w:r w:rsidR="00EF0B2E" w:rsidRPr="009A69A1">
        <w:rPr>
          <w:rFonts w:ascii="Cambria" w:hAnsi="Cambria"/>
          <w:sz w:val="22"/>
          <w:szCs w:val="22"/>
        </w:rPr>
        <w:t>S</w:t>
      </w:r>
      <w:r w:rsidRPr="009A69A1">
        <w:rPr>
          <w:rFonts w:ascii="Cambria" w:hAnsi="Cambria"/>
          <w:sz w:val="22"/>
          <w:szCs w:val="22"/>
        </w:rPr>
        <w:t>trany se tímto zavazují nahradit neplatná, neúčinná nebo nevynutitelná ustanovení novými, jež budou svým významem co nejbližší neplatným, neúčinným nebo nevynutitelným ustanovením.</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Neuspokojené nároky</w:t>
      </w:r>
      <w:r w:rsidRPr="009A69A1">
        <w:rPr>
          <w:rFonts w:ascii="Cambria" w:hAnsi="Cambria"/>
          <w:sz w:val="22"/>
          <w:szCs w:val="22"/>
        </w:rPr>
        <w:t>: Bez ohledu na ukončení této Smlouvy z jakéhokoli důvodu, zůstanou veškerá neuspokojená práva a nároky (a jim odpovídající povinnosti) vyplývající z této Smlouvy v platnosti a přetrvají ukončení této Smlouvy.</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 xml:space="preserve">Úplnost </w:t>
      </w:r>
      <w:r w:rsidR="00EF0B2E" w:rsidRPr="009A69A1">
        <w:rPr>
          <w:rFonts w:ascii="Cambria" w:hAnsi="Cambria"/>
          <w:sz w:val="22"/>
          <w:szCs w:val="22"/>
          <w:u w:val="single"/>
        </w:rPr>
        <w:t>smlouvy</w:t>
      </w:r>
      <w:r w:rsidRPr="009A69A1">
        <w:rPr>
          <w:rFonts w:ascii="Cambria" w:hAnsi="Cambria"/>
          <w:sz w:val="22"/>
          <w:szCs w:val="22"/>
        </w:rPr>
        <w:t xml:space="preserve">: Tato Smlouva obsahuje úplnou dohodu </w:t>
      </w:r>
      <w:r w:rsidR="00EF0B2E" w:rsidRPr="009A69A1">
        <w:rPr>
          <w:rFonts w:ascii="Cambria" w:hAnsi="Cambria"/>
          <w:sz w:val="22"/>
          <w:szCs w:val="22"/>
        </w:rPr>
        <w:t>S</w:t>
      </w:r>
      <w:r w:rsidRPr="009A69A1">
        <w:rPr>
          <w:rFonts w:ascii="Cambria" w:hAnsi="Cambria"/>
          <w:sz w:val="22"/>
          <w:szCs w:val="22"/>
        </w:rPr>
        <w:t>tran a</w:t>
      </w:r>
      <w:r w:rsidR="00B567FC" w:rsidRPr="009A69A1">
        <w:rPr>
          <w:rFonts w:ascii="Cambria" w:hAnsi="Cambria"/>
          <w:sz w:val="22"/>
          <w:szCs w:val="22"/>
        </w:rPr>
        <w:t> </w:t>
      </w:r>
      <w:r w:rsidRPr="009A69A1">
        <w:rPr>
          <w:rFonts w:ascii="Cambria" w:hAnsi="Cambria"/>
          <w:sz w:val="22"/>
          <w:szCs w:val="22"/>
        </w:rPr>
        <w:t>neexistují žádná jiná ujednání, ať už ústní či písemná, která by upravovala předmět této Smlouvy, anebo pokud taková ujednání existovala, jsou tímto zrušena a v plném rozsahu nahrazena touto Smlouvou. Jakákoliv změna či doplnění této Smlouvy musí mít písemnou formu</w:t>
      </w:r>
      <w:r w:rsidR="00B65BC6" w:rsidRPr="009A69A1">
        <w:rPr>
          <w:rFonts w:ascii="Cambria" w:hAnsi="Cambria"/>
          <w:sz w:val="22"/>
          <w:szCs w:val="22"/>
        </w:rPr>
        <w:t xml:space="preserve"> a listinnou podobu</w:t>
      </w:r>
      <w:r w:rsidRPr="009A69A1">
        <w:rPr>
          <w:rFonts w:ascii="Cambria" w:hAnsi="Cambria"/>
          <w:sz w:val="22"/>
          <w:szCs w:val="22"/>
        </w:rPr>
        <w:t xml:space="preserve"> a musí být podepsána oběma </w:t>
      </w:r>
      <w:r w:rsidR="00EF0B2E" w:rsidRPr="009A69A1">
        <w:rPr>
          <w:rFonts w:ascii="Cambria" w:hAnsi="Cambria"/>
          <w:sz w:val="22"/>
          <w:szCs w:val="22"/>
        </w:rPr>
        <w:t>S</w:t>
      </w:r>
      <w:r w:rsidRPr="009A69A1">
        <w:rPr>
          <w:rFonts w:ascii="Cambria" w:hAnsi="Cambria"/>
          <w:sz w:val="22"/>
          <w:szCs w:val="22"/>
        </w:rPr>
        <w:t>tranami, resp. jejich oprávněnými zástupci</w:t>
      </w:r>
      <w:r w:rsidR="00B65BC6" w:rsidRPr="009A69A1">
        <w:rPr>
          <w:rFonts w:ascii="Cambria" w:hAnsi="Cambria"/>
          <w:sz w:val="22"/>
          <w:szCs w:val="22"/>
        </w:rPr>
        <w:t xml:space="preserve"> a označena jako „dodatek“.</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Vzdání se práva</w:t>
      </w:r>
      <w:r w:rsidRPr="009A69A1">
        <w:rPr>
          <w:rFonts w:ascii="Cambria" w:hAnsi="Cambria"/>
          <w:sz w:val="22"/>
          <w:szCs w:val="22"/>
        </w:rPr>
        <w:t xml:space="preserve">: Skutečnost, že Pronajímatel neusiluje o náhradu </w:t>
      </w:r>
      <w:r w:rsidR="00B65BC6" w:rsidRPr="009A69A1">
        <w:rPr>
          <w:rFonts w:ascii="Cambria" w:hAnsi="Cambria"/>
          <w:sz w:val="22"/>
          <w:szCs w:val="22"/>
        </w:rPr>
        <w:t xml:space="preserve">újmy </w:t>
      </w:r>
      <w:r w:rsidRPr="009A69A1">
        <w:rPr>
          <w:rFonts w:ascii="Cambria" w:hAnsi="Cambria"/>
          <w:sz w:val="22"/>
          <w:szCs w:val="22"/>
        </w:rPr>
        <w:t>či jin</w:t>
      </w:r>
      <w:r w:rsidR="00B65BC6" w:rsidRPr="009A69A1">
        <w:rPr>
          <w:rFonts w:ascii="Cambria" w:hAnsi="Cambria"/>
          <w:sz w:val="22"/>
          <w:szCs w:val="22"/>
        </w:rPr>
        <w:t>é právo vyplývající ze vzniklé újmy či právo na uplatnění sankce</w:t>
      </w:r>
      <w:r w:rsidRPr="009A69A1">
        <w:rPr>
          <w:rFonts w:ascii="Cambria" w:hAnsi="Cambria"/>
          <w:sz w:val="22"/>
          <w:szCs w:val="22"/>
        </w:rPr>
        <w:t xml:space="preserve"> za</w:t>
      </w:r>
      <w:r w:rsidR="008A4D16" w:rsidRPr="009A69A1">
        <w:rPr>
          <w:rFonts w:ascii="Cambria" w:hAnsi="Cambria"/>
          <w:sz w:val="22"/>
          <w:szCs w:val="22"/>
        </w:rPr>
        <w:t> </w:t>
      </w:r>
      <w:r w:rsidRPr="009A69A1">
        <w:rPr>
          <w:rFonts w:ascii="Cambria" w:hAnsi="Cambria"/>
          <w:sz w:val="22"/>
          <w:szCs w:val="22"/>
        </w:rPr>
        <w:t xml:space="preserve">porušení nebo netrvá na </w:t>
      </w:r>
      <w:r w:rsidRPr="009A69A1">
        <w:rPr>
          <w:rFonts w:ascii="Cambria" w:hAnsi="Cambria"/>
          <w:sz w:val="22"/>
          <w:szCs w:val="22"/>
        </w:rPr>
        <w:lastRenderedPageBreak/>
        <w:t>důsledném splnění jakékoliv povinnosti, prohlášení či</w:t>
      </w:r>
      <w:r w:rsidR="008A4D16" w:rsidRPr="009A69A1">
        <w:rPr>
          <w:rFonts w:ascii="Cambria" w:hAnsi="Cambria"/>
          <w:sz w:val="22"/>
          <w:szCs w:val="22"/>
        </w:rPr>
        <w:t> </w:t>
      </w:r>
      <w:r w:rsidRPr="009A69A1">
        <w:rPr>
          <w:rFonts w:ascii="Cambria" w:hAnsi="Cambria"/>
          <w:sz w:val="22"/>
          <w:szCs w:val="22"/>
        </w:rPr>
        <w:t>podmínky této Smlouvy a/nebo Pravidel provozu neznamená, že následné jednání (které by jinak nesporně představovalo porušení této Smlouvy a/nebo Pravidel provozu), nebude považováno a nebude mít účinek prvotního porušení, a žádné takové vyvázání z povinnosti nebude předpokládáno, resp. bude účinné</w:t>
      </w:r>
      <w:r w:rsidR="008A4D16" w:rsidRPr="009A69A1">
        <w:rPr>
          <w:rFonts w:ascii="Cambria" w:hAnsi="Cambria"/>
          <w:sz w:val="22"/>
          <w:szCs w:val="22"/>
        </w:rPr>
        <w:t>,</w:t>
      </w:r>
      <w:r w:rsidRPr="009A69A1">
        <w:rPr>
          <w:rFonts w:ascii="Cambria" w:hAnsi="Cambria"/>
          <w:sz w:val="22"/>
          <w:szCs w:val="22"/>
        </w:rPr>
        <w:t xml:space="preserve"> pouze pokud bude vyjádřeno pro každý jednotlivý případ písemně.</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Interpretace</w:t>
      </w:r>
      <w:r w:rsidRPr="009A69A1">
        <w:rPr>
          <w:rFonts w:ascii="Cambria" w:hAnsi="Cambria"/>
          <w:sz w:val="22"/>
          <w:szCs w:val="22"/>
        </w:rPr>
        <w:t>: Nadpisy v této Smlouvě jsou použity pouze pro přehlednost a orientaci</w:t>
      </w:r>
      <w:r w:rsidR="001612BC" w:rsidRPr="009A69A1">
        <w:rPr>
          <w:rFonts w:ascii="Cambria" w:hAnsi="Cambria"/>
          <w:sz w:val="22"/>
          <w:szCs w:val="22"/>
        </w:rPr>
        <w:t>.</w:t>
      </w:r>
    </w:p>
    <w:p w:rsidR="00FE6FDA" w:rsidRPr="009A69A1" w:rsidRDefault="00FE6FDA" w:rsidP="005A37DC">
      <w:pPr>
        <w:pStyle w:val="Nadpis2"/>
        <w:spacing w:line="276" w:lineRule="auto"/>
        <w:rPr>
          <w:rFonts w:ascii="Cambria" w:hAnsi="Cambria"/>
          <w:sz w:val="22"/>
          <w:szCs w:val="22"/>
        </w:rPr>
      </w:pPr>
      <w:r w:rsidRPr="009A69A1">
        <w:rPr>
          <w:rFonts w:ascii="Cambria" w:hAnsi="Cambria"/>
          <w:sz w:val="22"/>
          <w:szCs w:val="22"/>
          <w:u w:val="single"/>
        </w:rPr>
        <w:t>Vylučující klauzule</w:t>
      </w:r>
      <w:r w:rsidRPr="009A69A1">
        <w:rPr>
          <w:rFonts w:ascii="Cambria" w:hAnsi="Cambria"/>
          <w:sz w:val="22"/>
          <w:szCs w:val="22"/>
        </w:rPr>
        <w:t xml:space="preserve">: </w:t>
      </w:r>
      <w:r w:rsidR="00DE33B5" w:rsidRPr="009A69A1">
        <w:rPr>
          <w:rFonts w:ascii="Cambria" w:hAnsi="Cambria"/>
          <w:sz w:val="22"/>
          <w:szCs w:val="22"/>
        </w:rPr>
        <w:t xml:space="preserve">Strany se tímto výslovně dohodly a potvrzují, že pro účely této Smlouvy se nepoužijí žádná ustanovení Zákona, umožňující jakékoliv ze stran odstoupit či vypovědět nebo jinak předčasně ukončit tuto Smlouvu a strany také potvrzují, že tuto Smlouvu bude možné předčasně ukončit výlučně podle podmínek uvedených v této Smlouvě (včetně zejména toho, že Nájemce ani Pronajímatel nejsou oprávněni vypovědět nebo jinak ukončit tuto Smlouvu pouze z důvodu, že se změní okolnosti, z nichž strany při uzavření této Smlouvy zřejmě vycházely do té míry, že po Nájemci nelze rozumně požadovat, aby v nájmu pokračoval). Strany tímto prohlašují, že podpisem této Smlouvy na sebe berou nebezpečí změny okolností a žádná ze stran tedy není oprávněna domáhat se po druhé straně a/nebo soudně obnovení jednání o této Smlouvě z důvodu podstatné změny okolností zakládající hrubý nepoměr v právech a povinnostech stran. Strany se dále dohodly, že se nepoužijí ustanovení § 1765, 1766, 1899, 2008, 2208, 2209, § 2210 odst. 3, 2220 odst. 1 druhá věta, 2221 odst. 2, 2222, 2223, 2226 odst. 2, 2285, 2290, 2304, 2311, 2314, 2315 a 2913 odst. 2 </w:t>
      </w:r>
      <w:r w:rsidR="00FE4F90" w:rsidRPr="009A69A1">
        <w:rPr>
          <w:rFonts w:ascii="Cambria" w:hAnsi="Cambria"/>
          <w:sz w:val="22"/>
          <w:szCs w:val="22"/>
        </w:rPr>
        <w:t>Z</w:t>
      </w:r>
      <w:r w:rsidR="00DE33B5" w:rsidRPr="009A69A1">
        <w:rPr>
          <w:rFonts w:ascii="Cambria" w:hAnsi="Cambria"/>
          <w:sz w:val="22"/>
          <w:szCs w:val="22"/>
        </w:rPr>
        <w:t>ákon</w:t>
      </w:r>
      <w:r w:rsidR="00FE4F90" w:rsidRPr="009A69A1">
        <w:rPr>
          <w:rFonts w:ascii="Cambria" w:hAnsi="Cambria"/>
          <w:sz w:val="22"/>
          <w:szCs w:val="22"/>
        </w:rPr>
        <w:t>a</w:t>
      </w:r>
      <w:r w:rsidR="00DE33B5" w:rsidRPr="009A69A1">
        <w:rPr>
          <w:rFonts w:ascii="Cambria" w:hAnsi="Cambria"/>
          <w:sz w:val="22"/>
          <w:szCs w:val="22"/>
        </w:rPr>
        <w:t xml:space="preserve">. Strany výslovně souhlasí s tím, že případná námitka podaná Nájemcem dle § 2314 odst. 1 </w:t>
      </w:r>
      <w:r w:rsidR="00FE4F90" w:rsidRPr="009A69A1">
        <w:rPr>
          <w:rFonts w:ascii="Cambria" w:hAnsi="Cambria"/>
          <w:sz w:val="22"/>
          <w:szCs w:val="22"/>
        </w:rPr>
        <w:t>Z</w:t>
      </w:r>
      <w:r w:rsidR="00DE33B5" w:rsidRPr="009A69A1">
        <w:rPr>
          <w:rFonts w:ascii="Cambria" w:hAnsi="Cambria"/>
          <w:sz w:val="22"/>
          <w:szCs w:val="22"/>
        </w:rPr>
        <w:t>ákon</w:t>
      </w:r>
      <w:r w:rsidR="00FE4F90" w:rsidRPr="009A69A1">
        <w:rPr>
          <w:rFonts w:ascii="Cambria" w:hAnsi="Cambria"/>
          <w:sz w:val="22"/>
          <w:szCs w:val="22"/>
        </w:rPr>
        <w:t>a</w:t>
      </w:r>
      <w:r w:rsidR="00DE33B5" w:rsidRPr="009A69A1">
        <w:rPr>
          <w:rFonts w:ascii="Cambria" w:hAnsi="Cambria"/>
          <w:sz w:val="22"/>
          <w:szCs w:val="22"/>
        </w:rPr>
        <w:t xml:space="preserve"> nezakládá právo Nájemce dále užívat Prostory po dni, ke kterému nájem zanikl v důsledku výpovědi či odstoupení Pronajímatele.</w:t>
      </w:r>
      <w:r w:rsidRPr="009A69A1">
        <w:rPr>
          <w:rFonts w:ascii="Cambria" w:hAnsi="Cambria"/>
          <w:sz w:val="22"/>
          <w:szCs w:val="22"/>
        </w:rPr>
        <w:t xml:space="preserve"> </w:t>
      </w:r>
      <w:r w:rsidR="00943401" w:rsidRPr="009A69A1">
        <w:rPr>
          <w:rFonts w:ascii="Cambria" w:hAnsi="Cambria"/>
          <w:sz w:val="22"/>
          <w:szCs w:val="22"/>
        </w:rPr>
        <w:t>Ž</w:t>
      </w:r>
      <w:r w:rsidRPr="009A69A1">
        <w:rPr>
          <w:rFonts w:ascii="Cambria" w:hAnsi="Cambria"/>
          <w:sz w:val="22"/>
          <w:szCs w:val="22"/>
        </w:rPr>
        <w:t>ádné zvyky či obyčeje, vzájemná praxe na základě této Smlouvy ani obchodní zvyklosti nebudou v žádném ohledu (např. interpretace nebo založení práv/povinností) považovány za právně relevantní ve vztahu k této Smlouvě.</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Zákaz započtení</w:t>
      </w:r>
      <w:r w:rsidRPr="009A69A1">
        <w:rPr>
          <w:rFonts w:ascii="Cambria" w:hAnsi="Cambria"/>
          <w:sz w:val="22"/>
          <w:szCs w:val="22"/>
        </w:rPr>
        <w:t xml:space="preserve">: Nebude-li </w:t>
      </w:r>
      <w:r w:rsidR="00EF0B2E" w:rsidRPr="009A69A1">
        <w:rPr>
          <w:rFonts w:ascii="Cambria" w:hAnsi="Cambria"/>
          <w:sz w:val="22"/>
          <w:szCs w:val="22"/>
        </w:rPr>
        <w:t>Z</w:t>
      </w:r>
      <w:r w:rsidRPr="009A69A1">
        <w:rPr>
          <w:rFonts w:ascii="Cambria" w:hAnsi="Cambria"/>
          <w:sz w:val="22"/>
          <w:szCs w:val="22"/>
        </w:rPr>
        <w:t>ákon požadovat jinak, Nájemce tímto potvrzuje, že jeho povinnosti podle Smlouvy představují povinnosti Nájemce, které jsou nezávislé na jakýchkoliv jeho povinnostech podle jakékoliv jiné smlouvy či dohody (ať již písemné či ústní), které může být Nájemce stranou. Veškeré částky splatné Nájemcem ve prospěch Pronajímatele podle této Smlouvy budou uhrazeny bez jakéhokoliv započtení či srážky či zadržení jakéhokoliv druhu</w:t>
      </w:r>
      <w:r w:rsidR="00EF0B2E" w:rsidRPr="009A69A1">
        <w:rPr>
          <w:rFonts w:ascii="Cambria" w:hAnsi="Cambria"/>
          <w:sz w:val="22"/>
          <w:szCs w:val="22"/>
        </w:rPr>
        <w:t>.</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Doručování</w:t>
      </w:r>
      <w:r w:rsidRPr="009A69A1">
        <w:rPr>
          <w:rFonts w:ascii="Cambria" w:hAnsi="Cambria"/>
          <w:sz w:val="22"/>
          <w:szCs w:val="22"/>
        </w:rPr>
        <w:t xml:space="preserve">: Doručování pro účely této Smlouvy se považuje za platné a účinné, jestliže je doručeno na poslední známou adresu příslušné </w:t>
      </w:r>
      <w:r w:rsidR="00EF0B2E" w:rsidRPr="009A69A1">
        <w:rPr>
          <w:rFonts w:ascii="Cambria" w:hAnsi="Cambria"/>
          <w:sz w:val="22"/>
          <w:szCs w:val="22"/>
        </w:rPr>
        <w:t>S</w:t>
      </w:r>
      <w:r w:rsidRPr="009A69A1">
        <w:rPr>
          <w:rFonts w:ascii="Cambria" w:hAnsi="Cambria"/>
          <w:sz w:val="22"/>
          <w:szCs w:val="22"/>
        </w:rPr>
        <w:t xml:space="preserve">trany, tj. adresu, která byla danou </w:t>
      </w:r>
      <w:r w:rsidR="00EF0B2E" w:rsidRPr="009A69A1">
        <w:rPr>
          <w:rFonts w:ascii="Cambria" w:hAnsi="Cambria"/>
          <w:sz w:val="22"/>
          <w:szCs w:val="22"/>
        </w:rPr>
        <w:t>S</w:t>
      </w:r>
      <w:r w:rsidRPr="009A69A1">
        <w:rPr>
          <w:rFonts w:ascii="Cambria" w:hAnsi="Cambria"/>
          <w:sz w:val="22"/>
          <w:szCs w:val="22"/>
        </w:rPr>
        <w:t>tranou oznámena, nebo která vyplývá ze vzájemné komunikace mezi stranami</w:t>
      </w:r>
      <w:r w:rsidR="00076319" w:rsidRPr="009A69A1">
        <w:rPr>
          <w:rFonts w:ascii="Cambria" w:hAnsi="Cambria"/>
          <w:sz w:val="22"/>
          <w:szCs w:val="22"/>
        </w:rPr>
        <w:t xml:space="preserve"> (přičemž ke dni podpisu této Smlouvy se za takovou adresu Nájemce považuje doručovací adresa uvedená v záhlaví této Smlouvy)</w:t>
      </w:r>
      <w:r w:rsidRPr="009A69A1">
        <w:rPr>
          <w:rFonts w:ascii="Cambria" w:hAnsi="Cambria"/>
          <w:sz w:val="22"/>
          <w:szCs w:val="22"/>
        </w:rPr>
        <w:t xml:space="preserve">. </w:t>
      </w:r>
      <w:r w:rsidR="00943401" w:rsidRPr="009A69A1">
        <w:rPr>
          <w:rFonts w:ascii="Cambria" w:hAnsi="Cambria"/>
          <w:sz w:val="22"/>
          <w:szCs w:val="22"/>
        </w:rPr>
        <w:t xml:space="preserve">Strany </w:t>
      </w:r>
      <w:r w:rsidRPr="009A69A1">
        <w:rPr>
          <w:rFonts w:ascii="Cambria" w:hAnsi="Cambria"/>
          <w:sz w:val="22"/>
          <w:szCs w:val="22"/>
        </w:rPr>
        <w:t>se zavazují vzájemně si písemně oznamovat změnu sídla nebo korespondenční adresy bez zbytečného odkladu. Doručování Nájemci je považováno za řádné, i když je doručeno na adresu Nájemce v</w:t>
      </w:r>
      <w:r w:rsidR="00B60796" w:rsidRPr="009A69A1">
        <w:rPr>
          <w:rFonts w:ascii="Cambria" w:hAnsi="Cambria"/>
          <w:sz w:val="22"/>
          <w:szCs w:val="22"/>
        </w:rPr>
        <w:t xml:space="preserve"> P</w:t>
      </w:r>
      <w:r w:rsidRPr="009A69A1">
        <w:rPr>
          <w:rFonts w:ascii="Cambria" w:hAnsi="Cambria"/>
          <w:sz w:val="22"/>
          <w:szCs w:val="22"/>
        </w:rPr>
        <w:t xml:space="preserve">rostorách, ale i uplynutím 3. </w:t>
      </w:r>
      <w:r w:rsidR="00076319" w:rsidRPr="009A69A1">
        <w:rPr>
          <w:rFonts w:ascii="Cambria" w:hAnsi="Cambria"/>
          <w:sz w:val="22"/>
          <w:szCs w:val="22"/>
        </w:rPr>
        <w:t xml:space="preserve">Pracovního </w:t>
      </w:r>
      <w:r w:rsidRPr="009A69A1">
        <w:rPr>
          <w:rFonts w:ascii="Cambria" w:hAnsi="Cambria"/>
          <w:sz w:val="22"/>
          <w:szCs w:val="22"/>
        </w:rPr>
        <w:t>dne po uložení doručované zásilky na poště v případě, že Nájemce nebo osoba nacházející se v</w:t>
      </w:r>
      <w:r w:rsidR="00FA1925" w:rsidRPr="009A69A1">
        <w:rPr>
          <w:rFonts w:ascii="Cambria" w:hAnsi="Cambria"/>
          <w:sz w:val="22"/>
          <w:szCs w:val="22"/>
        </w:rPr>
        <w:t> </w:t>
      </w:r>
      <w:r w:rsidR="00B60796" w:rsidRPr="009A69A1">
        <w:rPr>
          <w:rFonts w:ascii="Cambria" w:hAnsi="Cambria"/>
          <w:sz w:val="22"/>
          <w:szCs w:val="22"/>
        </w:rPr>
        <w:t>P</w:t>
      </w:r>
      <w:r w:rsidRPr="009A69A1">
        <w:rPr>
          <w:rFonts w:ascii="Cambria" w:hAnsi="Cambria"/>
          <w:sz w:val="22"/>
          <w:szCs w:val="22"/>
        </w:rPr>
        <w:t>rostorách, o které Pronajímatel nevěděl, že není oprávněna jednat jménem Nájemce, nepřevezme zásilku doručovanou v souladu s</w:t>
      </w:r>
      <w:r w:rsidR="00FA1925" w:rsidRPr="009A69A1">
        <w:rPr>
          <w:rFonts w:ascii="Cambria" w:hAnsi="Cambria"/>
          <w:sz w:val="22"/>
          <w:szCs w:val="22"/>
        </w:rPr>
        <w:t> </w:t>
      </w:r>
      <w:r w:rsidRPr="009A69A1">
        <w:rPr>
          <w:rFonts w:ascii="Cambria" w:hAnsi="Cambria"/>
          <w:sz w:val="22"/>
          <w:szCs w:val="22"/>
        </w:rPr>
        <w:t xml:space="preserve">tímto článkem. Jakákoli zásilka je považována za řádně doručenou i v případě, </w:t>
      </w:r>
      <w:r w:rsidRPr="009A69A1">
        <w:rPr>
          <w:rFonts w:ascii="Cambria" w:hAnsi="Cambria"/>
          <w:sz w:val="22"/>
          <w:szCs w:val="22"/>
        </w:rPr>
        <w:lastRenderedPageBreak/>
        <w:t xml:space="preserve">že </w:t>
      </w:r>
      <w:r w:rsidR="00EF0B2E" w:rsidRPr="009A69A1">
        <w:rPr>
          <w:rFonts w:ascii="Cambria" w:hAnsi="Cambria"/>
          <w:sz w:val="22"/>
          <w:szCs w:val="22"/>
        </w:rPr>
        <w:t>S</w:t>
      </w:r>
      <w:r w:rsidRPr="009A69A1">
        <w:rPr>
          <w:rFonts w:ascii="Cambria" w:hAnsi="Cambria"/>
          <w:sz w:val="22"/>
          <w:szCs w:val="22"/>
        </w:rPr>
        <w:t>trana, které je zásilka doručována, odmítne zásilku převzít, a to dnem takového odmítnutí.</w:t>
      </w:r>
    </w:p>
    <w:p w:rsidR="00623C8B" w:rsidRPr="009A69A1" w:rsidRDefault="00623C8B" w:rsidP="005A37DC">
      <w:pPr>
        <w:pStyle w:val="Nadpis2"/>
        <w:spacing w:line="276" w:lineRule="auto"/>
        <w:rPr>
          <w:rFonts w:ascii="Cambria" w:hAnsi="Cambria"/>
          <w:sz w:val="22"/>
          <w:szCs w:val="22"/>
        </w:rPr>
      </w:pPr>
      <w:r w:rsidRPr="009A69A1">
        <w:rPr>
          <w:rStyle w:val="CharChar1"/>
          <w:rFonts w:ascii="Cambria" w:hAnsi="Cambria"/>
          <w:szCs w:val="22"/>
        </w:rPr>
        <w:t>Právní nástupnictví</w:t>
      </w:r>
      <w:r w:rsidRPr="009A69A1">
        <w:rPr>
          <w:rStyle w:val="CharChar1"/>
          <w:rFonts w:ascii="Cambria" w:hAnsi="Cambria"/>
          <w:szCs w:val="22"/>
          <w:u w:val="none"/>
        </w:rPr>
        <w:t>:</w:t>
      </w:r>
      <w:r w:rsidRPr="009A69A1">
        <w:rPr>
          <w:rFonts w:ascii="Cambria" w:hAnsi="Cambria"/>
          <w:sz w:val="22"/>
          <w:szCs w:val="22"/>
        </w:rPr>
        <w:t xml:space="preserve"> Tato Smlouva bude zavazovat a opravňovat Pronajímatele a</w:t>
      </w:r>
      <w:r w:rsidR="00FA1925" w:rsidRPr="009A69A1">
        <w:rPr>
          <w:rFonts w:ascii="Cambria" w:hAnsi="Cambria"/>
          <w:sz w:val="22"/>
          <w:szCs w:val="22"/>
        </w:rPr>
        <w:t> </w:t>
      </w:r>
      <w:r w:rsidRPr="009A69A1">
        <w:rPr>
          <w:rFonts w:ascii="Cambria" w:hAnsi="Cambria"/>
          <w:sz w:val="22"/>
          <w:szCs w:val="22"/>
        </w:rPr>
        <w:t>Nájemce a jejich příslušné právní nástupce a povolené postupníky.</w:t>
      </w:r>
    </w:p>
    <w:p w:rsidR="00623C8B" w:rsidRPr="009A69A1" w:rsidRDefault="00623C8B" w:rsidP="005A37DC">
      <w:pPr>
        <w:pStyle w:val="Nadpis2"/>
        <w:spacing w:line="276" w:lineRule="auto"/>
        <w:rPr>
          <w:rFonts w:ascii="Cambria" w:hAnsi="Cambria"/>
          <w:sz w:val="22"/>
          <w:szCs w:val="22"/>
        </w:rPr>
      </w:pPr>
      <w:r w:rsidRPr="009A69A1">
        <w:rPr>
          <w:rFonts w:ascii="Cambria" w:hAnsi="Cambria"/>
          <w:sz w:val="22"/>
          <w:szCs w:val="22"/>
          <w:u w:val="single"/>
        </w:rPr>
        <w:t>Platnost a účinnost Smlouvy</w:t>
      </w:r>
      <w:r w:rsidRPr="009A69A1">
        <w:rPr>
          <w:rFonts w:ascii="Cambria" w:hAnsi="Cambria"/>
          <w:sz w:val="22"/>
          <w:szCs w:val="22"/>
        </w:rPr>
        <w:t xml:space="preserve">: Tato Smlouva nabývá platnosti a účinnosti dnem podpisu </w:t>
      </w:r>
      <w:r w:rsidR="00EF0B2E" w:rsidRPr="009A69A1">
        <w:rPr>
          <w:rFonts w:ascii="Cambria" w:hAnsi="Cambria"/>
          <w:sz w:val="22"/>
          <w:szCs w:val="22"/>
        </w:rPr>
        <w:t>S</w:t>
      </w:r>
      <w:r w:rsidRPr="009A69A1">
        <w:rPr>
          <w:rFonts w:ascii="Cambria" w:hAnsi="Cambria"/>
          <w:sz w:val="22"/>
          <w:szCs w:val="22"/>
        </w:rPr>
        <w:t>tranami.</w:t>
      </w:r>
      <w:r w:rsidR="00847394" w:rsidRPr="009A69A1">
        <w:rPr>
          <w:rFonts w:ascii="Cambria" w:hAnsi="Cambria"/>
          <w:sz w:val="22"/>
          <w:szCs w:val="22"/>
        </w:rPr>
        <w:t xml:space="preserve"> Smlouva je vyh</w:t>
      </w:r>
      <w:r w:rsidR="007875BE" w:rsidRPr="009A69A1">
        <w:rPr>
          <w:rFonts w:ascii="Cambria" w:hAnsi="Cambria"/>
          <w:sz w:val="22"/>
          <w:szCs w:val="22"/>
        </w:rPr>
        <w:t>o</w:t>
      </w:r>
      <w:r w:rsidR="00847394" w:rsidRPr="009A69A1">
        <w:rPr>
          <w:rFonts w:ascii="Cambria" w:hAnsi="Cambria"/>
          <w:sz w:val="22"/>
          <w:szCs w:val="22"/>
        </w:rPr>
        <w:t>tovena ve 3 vyhotoveních, z nichž 2 obdrží Pronajímatel a</w:t>
      </w:r>
      <w:r w:rsidR="00E75071" w:rsidRPr="009A69A1">
        <w:rPr>
          <w:rFonts w:ascii="Cambria" w:hAnsi="Cambria"/>
          <w:sz w:val="22"/>
          <w:szCs w:val="22"/>
        </w:rPr>
        <w:t xml:space="preserve"> </w:t>
      </w:r>
      <w:r w:rsidR="00847394" w:rsidRPr="009A69A1">
        <w:rPr>
          <w:rFonts w:ascii="Cambria" w:hAnsi="Cambria"/>
          <w:sz w:val="22"/>
          <w:szCs w:val="22"/>
        </w:rPr>
        <w:t>1 Nájemce.</w:t>
      </w:r>
    </w:p>
    <w:p w:rsidR="00623C8B" w:rsidRPr="009A69A1" w:rsidRDefault="00623C8B" w:rsidP="005A37DC">
      <w:pPr>
        <w:tabs>
          <w:tab w:val="left" w:pos="1440"/>
        </w:tabs>
        <w:spacing w:line="276" w:lineRule="auto"/>
        <w:ind w:left="720" w:hanging="720"/>
        <w:rPr>
          <w:rFonts w:ascii="Cambria" w:hAnsi="Cambria"/>
          <w:sz w:val="22"/>
          <w:szCs w:val="22"/>
        </w:rPr>
      </w:pPr>
    </w:p>
    <w:p w:rsidR="00623C8B" w:rsidRPr="009A69A1" w:rsidRDefault="00623C8B" w:rsidP="005A37DC">
      <w:pPr>
        <w:tabs>
          <w:tab w:val="left" w:pos="1440"/>
        </w:tabs>
        <w:spacing w:line="276" w:lineRule="auto"/>
        <w:ind w:left="720" w:hanging="720"/>
        <w:jc w:val="center"/>
        <w:rPr>
          <w:rFonts w:ascii="Cambria" w:hAnsi="Cambria"/>
          <w:i/>
          <w:sz w:val="22"/>
          <w:szCs w:val="22"/>
        </w:rPr>
      </w:pPr>
      <w:r w:rsidRPr="009A69A1">
        <w:rPr>
          <w:rFonts w:ascii="Cambria" w:hAnsi="Cambria"/>
          <w:i/>
          <w:sz w:val="22"/>
          <w:szCs w:val="22"/>
        </w:rPr>
        <w:t xml:space="preserve">[Podpisy </w:t>
      </w:r>
      <w:r w:rsidR="00847394" w:rsidRPr="009A69A1">
        <w:rPr>
          <w:rFonts w:ascii="Cambria" w:hAnsi="Cambria"/>
          <w:i/>
          <w:sz w:val="22"/>
          <w:szCs w:val="22"/>
        </w:rPr>
        <w:t>S</w:t>
      </w:r>
      <w:r w:rsidRPr="009A69A1">
        <w:rPr>
          <w:rFonts w:ascii="Cambria" w:hAnsi="Cambria"/>
          <w:i/>
          <w:sz w:val="22"/>
          <w:szCs w:val="22"/>
        </w:rPr>
        <w:t>tran následují na další straně]</w:t>
      </w:r>
    </w:p>
    <w:p w:rsidR="008A4D16" w:rsidRPr="009A69A1" w:rsidRDefault="008A4D16" w:rsidP="001629B2">
      <w:pPr>
        <w:spacing w:line="276" w:lineRule="auto"/>
        <w:rPr>
          <w:rFonts w:ascii="Cambria" w:hAnsi="Cambria"/>
          <w:sz w:val="22"/>
          <w:szCs w:val="22"/>
        </w:rPr>
      </w:pPr>
      <w:r w:rsidRPr="009A69A1">
        <w:rPr>
          <w:rFonts w:ascii="Cambria" w:hAnsi="Cambria"/>
          <w:sz w:val="22"/>
          <w:szCs w:val="22"/>
        </w:rPr>
        <w:br w:type="page"/>
      </w:r>
      <w:r w:rsidRPr="009A69A1">
        <w:rPr>
          <w:rFonts w:ascii="Cambria" w:hAnsi="Cambria"/>
          <w:sz w:val="22"/>
          <w:szCs w:val="22"/>
        </w:rPr>
        <w:lastRenderedPageBreak/>
        <w:t>Oprávněné osoby Pronajímatele a Nájemce podepsaly tuto Smlouvu následujícího dne, měsíce a roku:</w:t>
      </w: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 xml:space="preserve">V </w:t>
      </w:r>
      <w:r w:rsidR="00A63B93" w:rsidRPr="009A69A1">
        <w:rPr>
          <w:rFonts w:ascii="Cambria" w:hAnsi="Cambria"/>
          <w:sz w:val="22"/>
          <w:szCs w:val="22"/>
        </w:rPr>
        <w:t>Brně</w:t>
      </w:r>
      <w:r w:rsidRPr="009A69A1">
        <w:rPr>
          <w:rFonts w:ascii="Cambria" w:hAnsi="Cambria"/>
          <w:sz w:val="22"/>
          <w:szCs w:val="22"/>
        </w:rPr>
        <w:t xml:space="preserve"> dne _____________ </w:t>
      </w: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Za Pronajímatele:</w:t>
      </w: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Podpis:</w:t>
      </w:r>
      <w:r w:rsidRPr="009A69A1">
        <w:rPr>
          <w:rFonts w:ascii="Cambria" w:hAnsi="Cambria"/>
          <w:sz w:val="22"/>
          <w:szCs w:val="22"/>
        </w:rPr>
        <w:tab/>
        <w:t>_________________________________</w:t>
      </w:r>
    </w:p>
    <w:p w:rsidR="00536CEA" w:rsidRPr="009A69A1" w:rsidRDefault="00A63B93" w:rsidP="00EA1B5A">
      <w:pPr>
        <w:spacing w:line="276" w:lineRule="auto"/>
        <w:rPr>
          <w:rFonts w:ascii="Cambria" w:hAnsi="Cambria"/>
          <w:sz w:val="22"/>
          <w:szCs w:val="22"/>
        </w:rPr>
      </w:pPr>
      <w:r w:rsidRPr="009A69A1">
        <w:rPr>
          <w:rFonts w:ascii="Cambria" w:hAnsi="Cambria"/>
          <w:sz w:val="22"/>
          <w:szCs w:val="22"/>
        </w:rPr>
        <w:t>Jméno:</w:t>
      </w:r>
      <w:r w:rsidRPr="009A69A1">
        <w:rPr>
          <w:rFonts w:ascii="Cambria" w:hAnsi="Cambria"/>
          <w:sz w:val="22"/>
          <w:szCs w:val="22"/>
        </w:rPr>
        <w:tab/>
      </w:r>
      <w:r w:rsidR="00EA1B5A" w:rsidRPr="00EA1B5A">
        <w:rPr>
          <w:rFonts w:ascii="Cambria" w:hAnsi="Cambria"/>
          <w:sz w:val="22"/>
          <w:szCs w:val="22"/>
        </w:rPr>
        <w:t xml:space="preserve">Ing. Jakub </w:t>
      </w:r>
      <w:proofErr w:type="spellStart"/>
      <w:r w:rsidR="00EA1B5A" w:rsidRPr="00EA1B5A">
        <w:rPr>
          <w:rFonts w:ascii="Cambria" w:hAnsi="Cambria"/>
          <w:sz w:val="22"/>
          <w:szCs w:val="22"/>
        </w:rPr>
        <w:t>Dvonč</w:t>
      </w:r>
      <w:proofErr w:type="spellEnd"/>
      <w:r w:rsidR="00EA1B5A" w:rsidRPr="00EA1B5A">
        <w:rPr>
          <w:rFonts w:ascii="Cambria" w:hAnsi="Cambria"/>
          <w:sz w:val="22"/>
          <w:szCs w:val="22"/>
        </w:rPr>
        <w:t>, na základě plné moci</w:t>
      </w:r>
    </w:p>
    <w:p w:rsidR="00A63B93" w:rsidRPr="009A69A1" w:rsidRDefault="00A63B93" w:rsidP="005A37DC">
      <w:pPr>
        <w:tabs>
          <w:tab w:val="center" w:pos="4535"/>
        </w:tabs>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 xml:space="preserve">V </w:t>
      </w:r>
      <w:r w:rsidR="00A63B93" w:rsidRPr="009A69A1">
        <w:rPr>
          <w:rFonts w:ascii="Cambria" w:hAnsi="Cambria"/>
          <w:sz w:val="22"/>
          <w:szCs w:val="22"/>
        </w:rPr>
        <w:t>Brně</w:t>
      </w:r>
      <w:r w:rsidRPr="009A69A1">
        <w:rPr>
          <w:rFonts w:ascii="Cambria" w:hAnsi="Cambria"/>
          <w:sz w:val="22"/>
          <w:szCs w:val="22"/>
        </w:rPr>
        <w:t xml:space="preserve"> dne _____________</w:t>
      </w: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Za Nájemce:</w:t>
      </w: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w:t>
      </w: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p>
    <w:p w:rsidR="008A4D16" w:rsidRPr="009A69A1" w:rsidRDefault="008A4D16" w:rsidP="005A37DC">
      <w:pPr>
        <w:spacing w:line="276" w:lineRule="auto"/>
        <w:rPr>
          <w:rFonts w:ascii="Cambria" w:hAnsi="Cambria"/>
          <w:sz w:val="22"/>
          <w:szCs w:val="22"/>
        </w:rPr>
      </w:pPr>
      <w:r w:rsidRPr="009A69A1">
        <w:rPr>
          <w:rFonts w:ascii="Cambria" w:hAnsi="Cambria"/>
          <w:sz w:val="22"/>
          <w:szCs w:val="22"/>
        </w:rPr>
        <w:t>Podpis:</w:t>
      </w:r>
      <w:r w:rsidRPr="009A69A1">
        <w:rPr>
          <w:rFonts w:ascii="Cambria" w:hAnsi="Cambria"/>
          <w:sz w:val="22"/>
          <w:szCs w:val="22"/>
        </w:rPr>
        <w:tab/>
        <w:t>_________________________________</w:t>
      </w:r>
    </w:p>
    <w:p w:rsidR="008A4D16" w:rsidRPr="009A69A1" w:rsidRDefault="008A4D16" w:rsidP="005A37DC">
      <w:pPr>
        <w:tabs>
          <w:tab w:val="left" w:pos="851"/>
        </w:tabs>
        <w:spacing w:line="276" w:lineRule="auto"/>
        <w:rPr>
          <w:rFonts w:ascii="Cambria" w:hAnsi="Cambria"/>
          <w:sz w:val="22"/>
          <w:szCs w:val="22"/>
        </w:rPr>
      </w:pPr>
      <w:r w:rsidRPr="009A69A1">
        <w:rPr>
          <w:rFonts w:ascii="Cambria" w:hAnsi="Cambria"/>
          <w:sz w:val="22"/>
          <w:szCs w:val="22"/>
        </w:rPr>
        <w:t>Jméno:</w:t>
      </w:r>
      <w:r w:rsidRPr="009A69A1">
        <w:rPr>
          <w:rFonts w:ascii="Cambria" w:hAnsi="Cambria"/>
          <w:sz w:val="22"/>
          <w:szCs w:val="22"/>
        </w:rPr>
        <w:tab/>
        <w:t>[*]</w:t>
      </w:r>
    </w:p>
    <w:p w:rsidR="008A4D16" w:rsidRPr="009A69A1" w:rsidRDefault="008A4D16" w:rsidP="005A37DC">
      <w:pPr>
        <w:tabs>
          <w:tab w:val="left" w:pos="851"/>
        </w:tabs>
        <w:spacing w:line="276" w:lineRule="auto"/>
        <w:rPr>
          <w:rFonts w:ascii="Cambria" w:hAnsi="Cambria"/>
          <w:sz w:val="22"/>
          <w:szCs w:val="22"/>
        </w:rPr>
      </w:pPr>
      <w:r w:rsidRPr="009A69A1">
        <w:rPr>
          <w:rFonts w:ascii="Cambria" w:hAnsi="Cambria"/>
          <w:sz w:val="22"/>
          <w:szCs w:val="22"/>
        </w:rPr>
        <w:t>Funkce:</w:t>
      </w:r>
      <w:r w:rsidRPr="009A69A1">
        <w:rPr>
          <w:rFonts w:ascii="Cambria" w:hAnsi="Cambria"/>
          <w:sz w:val="22"/>
          <w:szCs w:val="22"/>
        </w:rPr>
        <w:tab/>
        <w:t>[*]</w:t>
      </w:r>
    </w:p>
    <w:p w:rsidR="00A63B93" w:rsidRPr="009A69A1" w:rsidRDefault="00A63B93">
      <w:pPr>
        <w:suppressAutoHyphens w:val="0"/>
        <w:spacing w:before="0"/>
        <w:ind w:left="0" w:firstLine="0"/>
        <w:jc w:val="left"/>
        <w:rPr>
          <w:rFonts w:ascii="Cambria" w:hAnsi="Cambria"/>
          <w:sz w:val="22"/>
          <w:szCs w:val="22"/>
        </w:rPr>
      </w:pPr>
      <w:r w:rsidRPr="009A69A1">
        <w:rPr>
          <w:rFonts w:ascii="Cambria" w:hAnsi="Cambria"/>
          <w:sz w:val="22"/>
          <w:szCs w:val="22"/>
        </w:rPr>
        <w:br w:type="page"/>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lastRenderedPageBreak/>
        <w:t xml:space="preserve">Příloha </w:t>
      </w:r>
      <w:r w:rsidR="008827A9" w:rsidRPr="009A69A1">
        <w:rPr>
          <w:rFonts w:ascii="Cambria" w:hAnsi="Cambria"/>
          <w:b/>
          <w:bCs/>
          <w:szCs w:val="22"/>
        </w:rPr>
        <w:t>1</w:t>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t>Plán Budovy a Prostor</w:t>
      </w:r>
    </w:p>
    <w:p w:rsidR="00FE4F90" w:rsidRPr="009A69A1" w:rsidRDefault="00674560" w:rsidP="00A4258A">
      <w:pPr>
        <w:suppressAutoHyphens w:val="0"/>
        <w:spacing w:before="0" w:line="276" w:lineRule="auto"/>
        <w:ind w:left="0" w:firstLine="0"/>
        <w:jc w:val="center"/>
        <w:rPr>
          <w:rFonts w:ascii="Cambria" w:hAnsi="Cambria"/>
          <w:b/>
          <w:bCs/>
          <w:sz w:val="22"/>
          <w:szCs w:val="22"/>
        </w:rPr>
      </w:pPr>
      <w:r w:rsidRPr="009A69A1">
        <w:rPr>
          <w:rFonts w:ascii="Cambria" w:hAnsi="Cambria"/>
          <w:bCs/>
          <w:sz w:val="22"/>
          <w:szCs w:val="22"/>
        </w:rPr>
        <w:t>(</w:t>
      </w:r>
      <w:r w:rsidR="00A4258A" w:rsidRPr="009A69A1">
        <w:rPr>
          <w:rFonts w:ascii="Cambria" w:hAnsi="Cambria"/>
          <w:bCs/>
          <w:sz w:val="22"/>
          <w:szCs w:val="22"/>
        </w:rPr>
        <w:t>Odpovídá příloze č. 4 a 5 zadávací dokumentace)</w:t>
      </w:r>
      <w:r w:rsidR="00FE4F90" w:rsidRPr="009A69A1">
        <w:rPr>
          <w:rFonts w:ascii="Cambria" w:hAnsi="Cambria"/>
          <w:b/>
          <w:bCs/>
          <w:sz w:val="22"/>
          <w:szCs w:val="22"/>
        </w:rPr>
        <w:br w:type="page"/>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lastRenderedPageBreak/>
        <w:t xml:space="preserve">Příloha </w:t>
      </w:r>
      <w:r w:rsidR="00633A33" w:rsidRPr="009A69A1">
        <w:rPr>
          <w:rFonts w:ascii="Cambria" w:hAnsi="Cambria"/>
          <w:b/>
          <w:bCs/>
          <w:szCs w:val="22"/>
        </w:rPr>
        <w:t>2</w:t>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t>Společné provozní náklady</w:t>
      </w:r>
    </w:p>
    <w:p w:rsidR="00BF3EC5" w:rsidRPr="009A69A1" w:rsidRDefault="00BF3EC5" w:rsidP="005A37DC">
      <w:pPr>
        <w:pStyle w:val="Seznamploh"/>
        <w:spacing w:line="276" w:lineRule="auto"/>
        <w:jc w:val="center"/>
        <w:rPr>
          <w:rFonts w:ascii="Cambria" w:hAnsi="Cambria"/>
          <w:b/>
          <w:bCs/>
          <w:szCs w:val="22"/>
        </w:rPr>
      </w:pPr>
    </w:p>
    <w:p w:rsidR="00BF3EC5" w:rsidRPr="009A69A1" w:rsidRDefault="00BF3EC5" w:rsidP="005A37DC">
      <w:pPr>
        <w:spacing w:line="276" w:lineRule="auto"/>
        <w:ind w:left="0" w:firstLine="0"/>
        <w:rPr>
          <w:rFonts w:ascii="Cambria" w:hAnsi="Cambria"/>
          <w:sz w:val="22"/>
          <w:szCs w:val="22"/>
        </w:rPr>
      </w:pPr>
      <w:r w:rsidRPr="009A69A1">
        <w:rPr>
          <w:rFonts w:ascii="Cambria" w:hAnsi="Cambria"/>
          <w:sz w:val="22"/>
          <w:szCs w:val="22"/>
        </w:rPr>
        <w:t>Společné provozní náklady placené nájemci </w:t>
      </w:r>
      <w:r w:rsidR="008513A3" w:rsidRPr="009A69A1">
        <w:rPr>
          <w:rFonts w:ascii="Cambria" w:hAnsi="Cambria"/>
          <w:sz w:val="22"/>
          <w:szCs w:val="22"/>
        </w:rPr>
        <w:t>Budovy</w:t>
      </w:r>
      <w:r w:rsidRPr="009A69A1">
        <w:rPr>
          <w:rFonts w:ascii="Cambria" w:hAnsi="Cambria"/>
          <w:sz w:val="22"/>
          <w:szCs w:val="22"/>
        </w:rPr>
        <w:t xml:space="preserve"> způsobem a v režimu uvedeným v článku 6 Smlouvy jsou zejména:</w:t>
      </w:r>
    </w:p>
    <w:p w:rsidR="006A56F1" w:rsidRPr="009A69A1" w:rsidRDefault="006A56F1" w:rsidP="005A37DC">
      <w:pPr>
        <w:pStyle w:val="Odstavecseseznamem"/>
        <w:spacing w:line="276" w:lineRule="auto"/>
        <w:ind w:left="567" w:firstLine="0"/>
        <w:rPr>
          <w:rFonts w:ascii="Cambria" w:hAnsi="Cambria"/>
          <w:sz w:val="22"/>
          <w:szCs w:val="22"/>
        </w:rPr>
      </w:pPr>
    </w:p>
    <w:p w:rsidR="00C82233" w:rsidRPr="009A69A1" w:rsidRDefault="006A56F1" w:rsidP="00C82233">
      <w:pPr>
        <w:pStyle w:val="Odstavecseseznamem"/>
        <w:spacing w:line="276" w:lineRule="auto"/>
        <w:ind w:left="0" w:firstLine="0"/>
        <w:rPr>
          <w:rFonts w:ascii="Cambria" w:hAnsi="Cambria"/>
          <w:sz w:val="22"/>
          <w:szCs w:val="22"/>
        </w:rPr>
      </w:pPr>
      <w:r w:rsidRPr="009A69A1">
        <w:rPr>
          <w:rFonts w:ascii="Cambria" w:hAnsi="Cambria"/>
          <w:sz w:val="22"/>
          <w:szCs w:val="22"/>
        </w:rPr>
        <w:t xml:space="preserve">náklady na dodávky služeb: </w:t>
      </w:r>
    </w:p>
    <w:p w:rsidR="00C82233" w:rsidRPr="009A69A1" w:rsidRDefault="00C82233" w:rsidP="00C82233">
      <w:pPr>
        <w:pStyle w:val="Odstavecseseznamem"/>
        <w:numPr>
          <w:ilvl w:val="0"/>
          <w:numId w:val="28"/>
        </w:numPr>
        <w:spacing w:line="276" w:lineRule="auto"/>
        <w:rPr>
          <w:rFonts w:ascii="Cambria" w:hAnsi="Cambria"/>
          <w:sz w:val="22"/>
          <w:szCs w:val="22"/>
        </w:rPr>
      </w:pPr>
      <w:r w:rsidRPr="009A69A1">
        <w:rPr>
          <w:rFonts w:ascii="Cambria" w:hAnsi="Cambria"/>
          <w:sz w:val="22"/>
          <w:szCs w:val="22"/>
        </w:rPr>
        <w:t>pokrytí WIFI</w:t>
      </w:r>
      <w:r w:rsidR="006A56F1" w:rsidRPr="009A69A1">
        <w:rPr>
          <w:rFonts w:ascii="Cambria" w:hAnsi="Cambria"/>
          <w:sz w:val="22"/>
          <w:szCs w:val="22"/>
        </w:rPr>
        <w:t xml:space="preserve">, </w:t>
      </w:r>
    </w:p>
    <w:p w:rsidR="00C82233" w:rsidRDefault="00791B9E" w:rsidP="00791B9E">
      <w:pPr>
        <w:pStyle w:val="Odstavecseseznamem"/>
        <w:numPr>
          <w:ilvl w:val="0"/>
          <w:numId w:val="28"/>
        </w:numPr>
        <w:spacing w:line="276" w:lineRule="auto"/>
        <w:rPr>
          <w:rFonts w:ascii="Cambria" w:hAnsi="Cambria"/>
          <w:sz w:val="22"/>
          <w:szCs w:val="22"/>
        </w:rPr>
      </w:pPr>
      <w:r w:rsidRPr="009A69A1">
        <w:rPr>
          <w:rFonts w:ascii="Cambria" w:hAnsi="Cambria"/>
          <w:sz w:val="22"/>
          <w:szCs w:val="22"/>
        </w:rPr>
        <w:t>odvoz a likvidace odpadu</w:t>
      </w:r>
    </w:p>
    <w:p w:rsidR="00931B2D" w:rsidRPr="009A69A1" w:rsidRDefault="00931B2D" w:rsidP="00791B9E">
      <w:pPr>
        <w:pStyle w:val="Odstavecseseznamem"/>
        <w:numPr>
          <w:ilvl w:val="0"/>
          <w:numId w:val="28"/>
        </w:numPr>
        <w:spacing w:line="276" w:lineRule="auto"/>
        <w:rPr>
          <w:rFonts w:ascii="Cambria" w:hAnsi="Cambria"/>
          <w:sz w:val="22"/>
          <w:szCs w:val="22"/>
        </w:rPr>
      </w:pPr>
      <w:r>
        <w:rPr>
          <w:rFonts w:ascii="Cambria" w:hAnsi="Cambria"/>
          <w:sz w:val="22"/>
          <w:szCs w:val="22"/>
        </w:rPr>
        <w:t>elektrická energie za společné prostory</w:t>
      </w:r>
    </w:p>
    <w:p w:rsidR="00BF3EC5" w:rsidRPr="009A69A1" w:rsidRDefault="00BF3EC5" w:rsidP="00C82233">
      <w:pPr>
        <w:pStyle w:val="Odstavecseseznamem"/>
        <w:spacing w:line="276" w:lineRule="auto"/>
        <w:ind w:left="567" w:firstLine="0"/>
        <w:rPr>
          <w:rFonts w:ascii="Cambria" w:hAnsi="Cambria"/>
          <w:sz w:val="22"/>
          <w:szCs w:val="22"/>
        </w:rPr>
      </w:pPr>
    </w:p>
    <w:p w:rsidR="00BF3EC5" w:rsidRPr="009A69A1" w:rsidRDefault="00BF3EC5" w:rsidP="005A37DC">
      <w:pPr>
        <w:pStyle w:val="Seznamploh"/>
        <w:spacing w:line="276" w:lineRule="auto"/>
        <w:rPr>
          <w:rFonts w:ascii="Cambria" w:hAnsi="Cambria"/>
          <w:b/>
          <w:bCs/>
          <w:szCs w:val="22"/>
        </w:rPr>
      </w:pPr>
    </w:p>
    <w:p w:rsidR="00FE4F90" w:rsidRPr="009A69A1" w:rsidRDefault="00FE4F90" w:rsidP="005A37DC">
      <w:pPr>
        <w:suppressAutoHyphens w:val="0"/>
        <w:spacing w:before="0" w:line="276" w:lineRule="auto"/>
        <w:ind w:left="0" w:firstLine="0"/>
        <w:jc w:val="left"/>
        <w:rPr>
          <w:rFonts w:ascii="Cambria" w:hAnsi="Cambria"/>
          <w:b/>
          <w:bCs/>
          <w:sz w:val="22"/>
          <w:szCs w:val="22"/>
        </w:rPr>
      </w:pPr>
      <w:r w:rsidRPr="009A69A1">
        <w:rPr>
          <w:rFonts w:ascii="Cambria" w:hAnsi="Cambria"/>
          <w:b/>
          <w:bCs/>
          <w:sz w:val="22"/>
          <w:szCs w:val="22"/>
        </w:rPr>
        <w:br w:type="page"/>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lastRenderedPageBreak/>
        <w:t xml:space="preserve">Příloha </w:t>
      </w:r>
      <w:r w:rsidR="005E577F" w:rsidRPr="009A69A1">
        <w:rPr>
          <w:rFonts w:ascii="Cambria" w:hAnsi="Cambria"/>
          <w:b/>
          <w:bCs/>
          <w:szCs w:val="22"/>
        </w:rPr>
        <w:t>3</w:t>
      </w:r>
    </w:p>
    <w:p w:rsidR="00FE4F90" w:rsidRPr="009A69A1" w:rsidRDefault="00FE4F90" w:rsidP="005A37DC">
      <w:pPr>
        <w:pStyle w:val="Seznamploh"/>
        <w:spacing w:line="276" w:lineRule="auto"/>
        <w:jc w:val="center"/>
        <w:rPr>
          <w:rFonts w:ascii="Cambria" w:hAnsi="Cambria"/>
          <w:b/>
          <w:bCs/>
          <w:szCs w:val="22"/>
        </w:rPr>
      </w:pPr>
      <w:r w:rsidRPr="009A69A1">
        <w:rPr>
          <w:rFonts w:ascii="Cambria" w:hAnsi="Cambria"/>
          <w:b/>
          <w:bCs/>
          <w:szCs w:val="22"/>
        </w:rPr>
        <w:t>Seznam smluvních pokut</w:t>
      </w:r>
    </w:p>
    <w:p w:rsidR="007066F4" w:rsidRPr="009A69A1" w:rsidRDefault="00022671" w:rsidP="005A37DC">
      <w:pPr>
        <w:spacing w:line="276" w:lineRule="auto"/>
        <w:ind w:left="0" w:firstLine="0"/>
        <w:rPr>
          <w:rFonts w:ascii="Cambria" w:hAnsi="Cambria"/>
          <w:sz w:val="22"/>
          <w:szCs w:val="22"/>
        </w:rPr>
      </w:pPr>
      <w:r w:rsidRPr="009A69A1">
        <w:rPr>
          <w:rFonts w:ascii="Cambria" w:hAnsi="Cambria"/>
          <w:sz w:val="22"/>
          <w:szCs w:val="22"/>
        </w:rPr>
        <w:t>V případě porušení Nájemcem (či jeho zaměstnanci nebo dodavateli) jakéhokoliv následujícího nepeněžitého závazku podle této Smlouvy, Nájemce uhradí Pronajímateli na výzvu následující smluvní pokuty (aniž by tím bylo omezeno právo Pronajímatele domáhat se náhrady škody a dalších práv podle této Smlouvy či podle příslušných ustanovení právních předpisů) splatné na základě každého jednotlivého porušení takové výše uvedené povinnosti a opakovaně za každý den jakéhokoliv takového porušení:</w:t>
      </w:r>
    </w:p>
    <w:p w:rsidR="00022671" w:rsidRPr="009A69A1" w:rsidRDefault="00022671"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užívání Prostor pro jiné než Povolené užívání, smluvní pokutu ve výši CZK </w:t>
      </w:r>
      <w:r w:rsidR="00374353" w:rsidRPr="009A69A1">
        <w:rPr>
          <w:rFonts w:ascii="Cambria" w:hAnsi="Cambria"/>
          <w:sz w:val="22"/>
          <w:szCs w:val="22"/>
        </w:rPr>
        <w:t>5</w:t>
      </w:r>
      <w:r w:rsidR="00496F90" w:rsidRPr="009A69A1">
        <w:rPr>
          <w:rFonts w:ascii="Cambria" w:hAnsi="Cambria"/>
          <w:sz w:val="22"/>
          <w:szCs w:val="22"/>
        </w:rPr>
        <w:t>.000</w:t>
      </w:r>
      <w:r w:rsidRPr="009A69A1">
        <w:rPr>
          <w:rFonts w:ascii="Cambria" w:hAnsi="Cambria"/>
          <w:sz w:val="22"/>
          <w:szCs w:val="22"/>
        </w:rPr>
        <w:t>,- za každé takové porušení;</w:t>
      </w:r>
    </w:p>
    <w:p w:rsidR="00022671" w:rsidRPr="009A69A1" w:rsidRDefault="00022671" w:rsidP="005A37DC">
      <w:pPr>
        <w:pStyle w:val="Odstavecseseznamem"/>
        <w:spacing w:line="276" w:lineRule="auto"/>
        <w:ind w:left="567" w:firstLine="0"/>
        <w:rPr>
          <w:rFonts w:ascii="Cambria" w:hAnsi="Cambria"/>
          <w:sz w:val="22"/>
          <w:szCs w:val="22"/>
        </w:rPr>
      </w:pPr>
      <w:r w:rsidRPr="009A69A1">
        <w:rPr>
          <w:rFonts w:ascii="Cambria" w:hAnsi="Cambria"/>
          <w:sz w:val="22"/>
          <w:szCs w:val="22"/>
        </w:rPr>
        <w:t xml:space="preserve"> </w:t>
      </w:r>
    </w:p>
    <w:p w:rsidR="00022671" w:rsidRPr="009A69A1" w:rsidRDefault="00022671"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porušení jakékoliv povinnosti týkající se provádění a/nebo odstraňování Úprav v Prostorách, smluvní pokutu ve výši CZK </w:t>
      </w:r>
      <w:r w:rsidR="00374353" w:rsidRPr="009A69A1">
        <w:rPr>
          <w:rFonts w:ascii="Cambria" w:hAnsi="Cambria"/>
          <w:sz w:val="22"/>
          <w:szCs w:val="22"/>
        </w:rPr>
        <w:t>5</w:t>
      </w:r>
      <w:r w:rsidR="00496F90" w:rsidRPr="009A69A1">
        <w:rPr>
          <w:rFonts w:ascii="Cambria" w:hAnsi="Cambria"/>
          <w:sz w:val="22"/>
          <w:szCs w:val="22"/>
        </w:rPr>
        <w:t>.000</w:t>
      </w:r>
      <w:r w:rsidRPr="009A69A1">
        <w:rPr>
          <w:rFonts w:ascii="Cambria" w:hAnsi="Cambria"/>
          <w:sz w:val="22"/>
          <w:szCs w:val="22"/>
        </w:rPr>
        <w:t>,- za každé takové porušení;</w:t>
      </w:r>
    </w:p>
    <w:p w:rsidR="00022671" w:rsidRPr="009A69A1" w:rsidRDefault="00022671" w:rsidP="005A37DC">
      <w:pPr>
        <w:pStyle w:val="Odstavecseseznamem"/>
        <w:spacing w:line="276" w:lineRule="auto"/>
        <w:rPr>
          <w:rFonts w:ascii="Cambria" w:hAnsi="Cambria"/>
          <w:sz w:val="22"/>
          <w:szCs w:val="22"/>
        </w:rPr>
      </w:pPr>
    </w:p>
    <w:p w:rsidR="00022671" w:rsidRPr="009A69A1" w:rsidRDefault="00022671"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v případě porušení povinnosti provádět opravy a údržbu Prostor, včetně povinnosti provádět příslušné technické revize a pravidelné kontroly podle podmínek této Smlouvy, smluvní pokutu ve výši CZK </w:t>
      </w:r>
      <w:r w:rsidR="00374353" w:rsidRPr="009A69A1">
        <w:rPr>
          <w:rFonts w:ascii="Cambria" w:hAnsi="Cambria"/>
          <w:sz w:val="22"/>
          <w:szCs w:val="22"/>
        </w:rPr>
        <w:t>5</w:t>
      </w:r>
      <w:r w:rsidR="00496F90" w:rsidRPr="009A69A1">
        <w:rPr>
          <w:rFonts w:ascii="Cambria" w:hAnsi="Cambria"/>
          <w:sz w:val="22"/>
          <w:szCs w:val="22"/>
        </w:rPr>
        <w:t>.000</w:t>
      </w:r>
      <w:r w:rsidRPr="009A69A1">
        <w:rPr>
          <w:rFonts w:ascii="Cambria" w:hAnsi="Cambria"/>
          <w:sz w:val="22"/>
          <w:szCs w:val="22"/>
        </w:rPr>
        <w:t>,- za každé takové porušení;</w:t>
      </w:r>
    </w:p>
    <w:p w:rsidR="00022671" w:rsidRPr="009A69A1" w:rsidRDefault="00022671" w:rsidP="005A37DC">
      <w:pPr>
        <w:pStyle w:val="Odstavecseseznamem"/>
        <w:spacing w:line="276" w:lineRule="auto"/>
        <w:ind w:left="567" w:firstLine="0"/>
        <w:rPr>
          <w:rFonts w:ascii="Cambria" w:hAnsi="Cambria"/>
          <w:sz w:val="22"/>
          <w:szCs w:val="22"/>
        </w:rPr>
      </w:pPr>
      <w:r w:rsidRPr="009A69A1">
        <w:rPr>
          <w:rFonts w:ascii="Cambria" w:hAnsi="Cambria"/>
          <w:sz w:val="22"/>
          <w:szCs w:val="22"/>
        </w:rPr>
        <w:t xml:space="preserve"> </w:t>
      </w:r>
    </w:p>
    <w:p w:rsidR="007066F4" w:rsidRPr="009A69A1" w:rsidRDefault="007066F4"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porušení povinnosti nevystavit nebo neumístit žádný materiál, zboží nebo jiné předměty kdekoliv mimo Prostory, smluvní pokuta ve výši CZK </w:t>
      </w:r>
      <w:r w:rsidR="00374353" w:rsidRPr="009A69A1">
        <w:rPr>
          <w:rFonts w:ascii="Cambria" w:hAnsi="Cambria"/>
          <w:sz w:val="22"/>
          <w:szCs w:val="22"/>
        </w:rPr>
        <w:t>5</w:t>
      </w:r>
      <w:r w:rsidR="000D492E" w:rsidRPr="009A69A1">
        <w:rPr>
          <w:rFonts w:ascii="Cambria" w:hAnsi="Cambria"/>
          <w:sz w:val="22"/>
          <w:szCs w:val="22"/>
        </w:rPr>
        <w:t>000</w:t>
      </w:r>
      <w:r w:rsidRPr="009A69A1">
        <w:rPr>
          <w:rFonts w:ascii="Cambria" w:hAnsi="Cambria"/>
          <w:sz w:val="22"/>
          <w:szCs w:val="22"/>
        </w:rPr>
        <w:t>,-</w:t>
      </w:r>
      <w:r w:rsidR="00022671" w:rsidRPr="009A69A1">
        <w:rPr>
          <w:rFonts w:ascii="Cambria" w:hAnsi="Cambria"/>
          <w:sz w:val="22"/>
          <w:szCs w:val="22"/>
        </w:rPr>
        <w:t xml:space="preserve"> za každé takové porušení</w:t>
      </w:r>
      <w:r w:rsidRPr="009A69A1">
        <w:rPr>
          <w:rFonts w:ascii="Cambria" w:hAnsi="Cambria"/>
          <w:sz w:val="22"/>
          <w:szCs w:val="22"/>
        </w:rPr>
        <w:t>;</w:t>
      </w:r>
    </w:p>
    <w:p w:rsidR="007066F4" w:rsidRPr="009A69A1" w:rsidRDefault="007066F4" w:rsidP="005A37DC">
      <w:pPr>
        <w:pStyle w:val="Odstavecseseznamem"/>
        <w:spacing w:line="276" w:lineRule="auto"/>
        <w:ind w:left="567" w:firstLine="0"/>
        <w:rPr>
          <w:rFonts w:ascii="Cambria" w:hAnsi="Cambria"/>
          <w:sz w:val="22"/>
          <w:szCs w:val="22"/>
        </w:rPr>
      </w:pPr>
      <w:r w:rsidRPr="009A69A1">
        <w:rPr>
          <w:rFonts w:ascii="Cambria" w:hAnsi="Cambria"/>
          <w:sz w:val="22"/>
          <w:szCs w:val="22"/>
        </w:rPr>
        <w:t xml:space="preserve"> </w:t>
      </w:r>
    </w:p>
    <w:p w:rsidR="007066F4" w:rsidRPr="009A69A1" w:rsidRDefault="007066F4"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porušení v Den otevření v Prostorách zahájit v plném rozsahu řádný prodej a poté mít otevřeno pro veřejnost dle ustanovení této </w:t>
      </w:r>
      <w:r w:rsidR="00FC382B" w:rsidRPr="009A69A1">
        <w:rPr>
          <w:rFonts w:ascii="Cambria" w:hAnsi="Cambria"/>
          <w:sz w:val="22"/>
          <w:szCs w:val="22"/>
        </w:rPr>
        <w:t>S</w:t>
      </w:r>
      <w:r w:rsidRPr="009A69A1">
        <w:rPr>
          <w:rFonts w:ascii="Cambria" w:hAnsi="Cambria"/>
          <w:sz w:val="22"/>
          <w:szCs w:val="22"/>
        </w:rPr>
        <w:t xml:space="preserve">mlouvy, smluvní pokuta ve výši CZK </w:t>
      </w:r>
      <w:r w:rsidR="00374353" w:rsidRPr="009A69A1">
        <w:rPr>
          <w:rFonts w:ascii="Cambria" w:hAnsi="Cambria"/>
          <w:sz w:val="22"/>
          <w:szCs w:val="22"/>
        </w:rPr>
        <w:t>5</w:t>
      </w:r>
      <w:r w:rsidR="000D492E" w:rsidRPr="009A69A1">
        <w:rPr>
          <w:rFonts w:ascii="Cambria" w:hAnsi="Cambria"/>
          <w:sz w:val="22"/>
          <w:szCs w:val="22"/>
        </w:rPr>
        <w:t>.000</w:t>
      </w:r>
      <w:r w:rsidRPr="009A69A1">
        <w:rPr>
          <w:rFonts w:ascii="Cambria" w:hAnsi="Cambria"/>
          <w:sz w:val="22"/>
          <w:szCs w:val="22"/>
        </w:rPr>
        <w:t>,</w:t>
      </w:r>
      <w:r w:rsidRPr="009A69A1">
        <w:rPr>
          <w:rFonts w:ascii="Cambria" w:hAnsi="Cambria"/>
          <w:sz w:val="22"/>
          <w:szCs w:val="22"/>
        </w:rPr>
        <w:noBreakHyphen/>
      </w:r>
      <w:r w:rsidR="00022671" w:rsidRPr="009A69A1">
        <w:rPr>
          <w:rFonts w:ascii="Cambria" w:hAnsi="Cambria"/>
          <w:sz w:val="22"/>
          <w:szCs w:val="22"/>
        </w:rPr>
        <w:t xml:space="preserve"> za každé takové porušení</w:t>
      </w:r>
      <w:r w:rsidRPr="009A69A1">
        <w:rPr>
          <w:rFonts w:ascii="Cambria" w:hAnsi="Cambria"/>
          <w:sz w:val="22"/>
          <w:szCs w:val="22"/>
        </w:rPr>
        <w:t>;</w:t>
      </w:r>
    </w:p>
    <w:p w:rsidR="007066F4" w:rsidRPr="009A69A1" w:rsidRDefault="007066F4" w:rsidP="005A37DC">
      <w:pPr>
        <w:pStyle w:val="Odstavecseseznamem"/>
        <w:spacing w:line="276" w:lineRule="auto"/>
        <w:rPr>
          <w:rFonts w:ascii="Cambria" w:hAnsi="Cambria"/>
          <w:sz w:val="22"/>
          <w:szCs w:val="22"/>
        </w:rPr>
      </w:pPr>
    </w:p>
    <w:p w:rsidR="007066F4" w:rsidRPr="009A69A1" w:rsidRDefault="007066F4" w:rsidP="005A37DC">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porušení povinnosti dodržovat pravidla bezpečnostní a požární ochrany Prostor a Budovy, smluvní pokuta ve výši CZK </w:t>
      </w:r>
      <w:r w:rsidR="00374353" w:rsidRPr="009A69A1">
        <w:rPr>
          <w:rFonts w:ascii="Cambria" w:hAnsi="Cambria"/>
          <w:sz w:val="22"/>
          <w:szCs w:val="22"/>
        </w:rPr>
        <w:t>5</w:t>
      </w:r>
      <w:r w:rsidR="000D492E" w:rsidRPr="009A69A1">
        <w:rPr>
          <w:rFonts w:ascii="Cambria" w:hAnsi="Cambria"/>
          <w:sz w:val="22"/>
          <w:szCs w:val="22"/>
        </w:rPr>
        <w:t>.000</w:t>
      </w:r>
      <w:r w:rsidRPr="009A69A1">
        <w:rPr>
          <w:rFonts w:ascii="Cambria" w:hAnsi="Cambria"/>
          <w:sz w:val="22"/>
          <w:szCs w:val="22"/>
        </w:rPr>
        <w:t>,-</w:t>
      </w:r>
      <w:r w:rsidR="00022671" w:rsidRPr="009A69A1">
        <w:rPr>
          <w:rFonts w:ascii="Cambria" w:hAnsi="Cambria"/>
          <w:sz w:val="22"/>
          <w:szCs w:val="22"/>
        </w:rPr>
        <w:t xml:space="preserve"> za každé takové porušení</w:t>
      </w:r>
      <w:r w:rsidRPr="009A69A1">
        <w:rPr>
          <w:rFonts w:ascii="Cambria" w:hAnsi="Cambria"/>
          <w:sz w:val="22"/>
          <w:szCs w:val="22"/>
        </w:rPr>
        <w:t>;</w:t>
      </w:r>
    </w:p>
    <w:p w:rsidR="007066F4" w:rsidRPr="009A69A1" w:rsidRDefault="007066F4" w:rsidP="005A37DC">
      <w:pPr>
        <w:pStyle w:val="Odstavecseseznamem"/>
        <w:spacing w:line="276" w:lineRule="auto"/>
        <w:rPr>
          <w:rFonts w:ascii="Cambria" w:hAnsi="Cambria"/>
          <w:sz w:val="22"/>
          <w:szCs w:val="22"/>
        </w:rPr>
      </w:pPr>
    </w:p>
    <w:p w:rsidR="007066F4" w:rsidRPr="009A69A1" w:rsidRDefault="007066F4" w:rsidP="000D492E">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 xml:space="preserve">v případě porušení povinnosti zajistit technické revize a pravidelné prohlídky technického zařízení Nájemce umístěného v Prostorách, smluvní pokuta ve výši CZK </w:t>
      </w:r>
      <w:r w:rsidR="00374353" w:rsidRPr="009A69A1">
        <w:rPr>
          <w:rFonts w:ascii="Cambria" w:hAnsi="Cambria"/>
          <w:sz w:val="22"/>
          <w:szCs w:val="22"/>
        </w:rPr>
        <w:t>5</w:t>
      </w:r>
      <w:r w:rsidR="000D492E" w:rsidRPr="009A69A1">
        <w:rPr>
          <w:rFonts w:ascii="Cambria" w:hAnsi="Cambria"/>
          <w:sz w:val="22"/>
          <w:szCs w:val="22"/>
        </w:rPr>
        <w:t>.000</w:t>
      </w:r>
      <w:r w:rsidRPr="009A69A1">
        <w:rPr>
          <w:rFonts w:ascii="Cambria" w:hAnsi="Cambria"/>
          <w:sz w:val="22"/>
          <w:szCs w:val="22"/>
        </w:rPr>
        <w:t>,-</w:t>
      </w:r>
      <w:r w:rsidR="00022671" w:rsidRPr="009A69A1">
        <w:rPr>
          <w:rFonts w:ascii="Cambria" w:hAnsi="Cambria"/>
          <w:sz w:val="22"/>
          <w:szCs w:val="22"/>
        </w:rPr>
        <w:t xml:space="preserve"> za každé takové porušení</w:t>
      </w:r>
      <w:r w:rsidRPr="009A69A1">
        <w:rPr>
          <w:rFonts w:ascii="Cambria" w:hAnsi="Cambria"/>
          <w:sz w:val="22"/>
          <w:szCs w:val="22"/>
        </w:rPr>
        <w:t>;</w:t>
      </w:r>
    </w:p>
    <w:p w:rsidR="00194126" w:rsidRPr="009A69A1" w:rsidRDefault="00194126" w:rsidP="00194126">
      <w:pPr>
        <w:pStyle w:val="Odstavecseseznamem"/>
        <w:rPr>
          <w:rFonts w:ascii="Cambria" w:hAnsi="Cambria"/>
          <w:sz w:val="22"/>
          <w:szCs w:val="22"/>
        </w:rPr>
      </w:pPr>
    </w:p>
    <w:p w:rsidR="00194126" w:rsidRPr="009A69A1" w:rsidRDefault="00194126" w:rsidP="000D492E">
      <w:pPr>
        <w:pStyle w:val="Odstavecseseznamem"/>
        <w:numPr>
          <w:ilvl w:val="4"/>
          <w:numId w:val="10"/>
        </w:numPr>
        <w:tabs>
          <w:tab w:val="clear" w:pos="2160"/>
        </w:tabs>
        <w:spacing w:line="276" w:lineRule="auto"/>
        <w:ind w:left="567" w:hanging="567"/>
        <w:rPr>
          <w:rFonts w:ascii="Cambria" w:hAnsi="Cambria"/>
          <w:sz w:val="22"/>
          <w:szCs w:val="22"/>
        </w:rPr>
      </w:pPr>
      <w:r w:rsidRPr="009A69A1">
        <w:rPr>
          <w:rFonts w:ascii="Cambria" w:hAnsi="Cambria"/>
          <w:sz w:val="22"/>
          <w:szCs w:val="22"/>
        </w:rPr>
        <w:t>v případě porušení povinnosti zdržet se prodeje jízdenek mimoměstské autobusové dopravy, smluvní pokuta ve výši CZK 5.000,- za každé porušení.</w:t>
      </w:r>
    </w:p>
    <w:sectPr w:rsidR="00194126" w:rsidRPr="009A69A1" w:rsidSect="00736B73">
      <w:headerReference w:type="default" r:id="rId10"/>
      <w:footerReference w:type="default" r:id="rId11"/>
      <w:headerReference w:type="first" r:id="rId12"/>
      <w:footerReference w:type="first" r:id="rId13"/>
      <w:footnotePr>
        <w:pos w:val="beneathText"/>
      </w:footnotePr>
      <w:pgSz w:w="11905" w:h="16837"/>
      <w:pgMar w:top="1417" w:right="1417" w:bottom="1417" w:left="1417" w:header="708" w:footer="70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D1D" w:rsidRDefault="002E6D1D" w:rsidP="00764CFE">
      <w:r>
        <w:separator/>
      </w:r>
    </w:p>
  </w:endnote>
  <w:endnote w:type="continuationSeparator" w:id="0">
    <w:p w:rsidR="002E6D1D" w:rsidRDefault="002E6D1D" w:rsidP="00764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obyeejn">
    <w:altName w:val="Arial Unicode MS"/>
    <w:panose1 w:val="00000000000000000000"/>
    <w:charset w:val="80"/>
    <w:family w:val="roman"/>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1D" w:rsidRPr="00874003" w:rsidRDefault="002E6D1D" w:rsidP="008C42FB">
    <w:pPr>
      <w:pStyle w:val="Zpat"/>
      <w:tabs>
        <w:tab w:val="clear" w:pos="4536"/>
        <w:tab w:val="clear" w:pos="9072"/>
      </w:tabs>
      <w:jc w:val="right"/>
      <w:rPr>
        <w:i/>
        <w:iCs/>
        <w:sz w:val="16"/>
        <w:szCs w:val="16"/>
      </w:rPr>
    </w:pPr>
    <w:r>
      <w:rPr>
        <w:i/>
        <w:iCs/>
        <w:sz w:val="16"/>
      </w:rPr>
      <w:t>_________________________________________________________________________________________</w:t>
    </w:r>
    <w:r w:rsidRPr="00874003">
      <w:rPr>
        <w:i/>
        <w:iCs/>
        <w:sz w:val="16"/>
        <w:szCs w:val="16"/>
      </w:rPr>
      <w:t xml:space="preserve"> Smlouva o nájmu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1D" w:rsidRDefault="002E6D1D" w:rsidP="00E83F36">
    <w:pPr>
      <w:pStyle w:val="Zpat"/>
      <w:tabs>
        <w:tab w:val="clear" w:pos="4536"/>
        <w:tab w:val="clear" w:pos="9072"/>
      </w:tabs>
      <w:jc w:val="right"/>
      <w:rPr>
        <w:i/>
        <w:iCs/>
        <w:sz w:val="16"/>
      </w:rPr>
    </w:pPr>
    <w:r>
      <w:rPr>
        <w:i/>
        <w:iCs/>
        <w:sz w:val="16"/>
      </w:rPr>
      <w:t>_________________________________________________________________________________________</w:t>
    </w:r>
  </w:p>
  <w:p w:rsidR="002E6D1D" w:rsidRDefault="002E6D1D" w:rsidP="00B62D1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D1D" w:rsidRDefault="002E6D1D" w:rsidP="00764CFE">
      <w:r>
        <w:separator/>
      </w:r>
    </w:p>
  </w:footnote>
  <w:footnote w:type="continuationSeparator" w:id="0">
    <w:p w:rsidR="002E6D1D" w:rsidRDefault="002E6D1D" w:rsidP="00764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1D" w:rsidRPr="00736B73" w:rsidRDefault="002E6D1D" w:rsidP="00736B73">
    <w:pPr>
      <w:pStyle w:val="Zpat"/>
      <w:jc w:val="right"/>
      <w:rPr>
        <w:i/>
        <w:sz w:val="18"/>
        <w:szCs w:val="18"/>
      </w:rPr>
    </w:pPr>
    <w:r>
      <w:rPr>
        <w:i/>
        <w:sz w:val="18"/>
        <w:szCs w:val="18"/>
      </w:rPr>
      <w:t>s</w:t>
    </w:r>
    <w:r w:rsidRPr="00736B73">
      <w:rPr>
        <w:i/>
        <w:sz w:val="18"/>
        <w:szCs w:val="18"/>
      </w:rPr>
      <w:t xml:space="preserve">trana </w:t>
    </w:r>
    <w:r w:rsidR="00CF35AD" w:rsidRPr="00736B73">
      <w:rPr>
        <w:i/>
        <w:sz w:val="18"/>
        <w:szCs w:val="18"/>
      </w:rPr>
      <w:fldChar w:fldCharType="begin"/>
    </w:r>
    <w:r w:rsidRPr="00736B73">
      <w:rPr>
        <w:i/>
        <w:sz w:val="18"/>
        <w:szCs w:val="18"/>
      </w:rPr>
      <w:instrText>PAGE   \* MERGEFORMAT</w:instrText>
    </w:r>
    <w:r w:rsidR="00CF35AD" w:rsidRPr="00736B73">
      <w:rPr>
        <w:i/>
        <w:sz w:val="18"/>
        <w:szCs w:val="18"/>
      </w:rPr>
      <w:fldChar w:fldCharType="separate"/>
    </w:r>
    <w:r w:rsidR="00AE4E95">
      <w:rPr>
        <w:i/>
        <w:noProof/>
        <w:sz w:val="18"/>
        <w:szCs w:val="18"/>
      </w:rPr>
      <w:t>7</w:t>
    </w:r>
    <w:r w:rsidR="00CF35AD" w:rsidRPr="00736B73">
      <w:rPr>
        <w:i/>
        <w:sz w:val="18"/>
        <w:szCs w:val="18"/>
      </w:rPr>
      <w:fldChar w:fldCharType="end"/>
    </w:r>
    <w:r>
      <w:rPr>
        <w:i/>
        <w:sz w:val="18"/>
        <w:szCs w:val="18"/>
      </w:rPr>
      <w:t xml:space="preserve"> z 30</w:t>
    </w:r>
  </w:p>
  <w:p w:rsidR="002E6D1D" w:rsidRPr="008C42FB" w:rsidRDefault="002E6D1D" w:rsidP="008C42FB">
    <w:pPr>
      <w:pStyle w:val="Zhlav"/>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1D" w:rsidRDefault="00CF35AD" w:rsidP="004162E7">
    <w:pPr>
      <w:pStyle w:val="Zhlav"/>
      <w:jc w:val="center"/>
    </w:pPr>
    <w:r w:rsidRPr="00CF35AD">
      <w:rPr>
        <w:i/>
        <w:noProof/>
        <w:szCs w:val="20"/>
        <w:lang w:eastAsia="cs-CZ"/>
      </w:rPr>
      <w:pict>
        <v:shapetype id="_x0000_t202" coordsize="21600,21600" o:spt="202" path="m,l,21600r21600,l21600,xe">
          <v:stroke joinstyle="miter"/>
          <v:path gradientshapeok="t" o:connecttype="rect"/>
        </v:shapetype>
        <v:shape id="Text Box 18" o:spid="_x0000_s4097" type="#_x0000_t202" style="position:absolute;left:0;text-align:left;margin-left:523.25pt;margin-top:.05pt;width:1.1pt;height:19.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" stroked="f">
          <v:fill opacity="0"/>
          <v:textbox inset="0,0,0,0">
            <w:txbxContent>
              <w:p w:rsidR="002E6D1D" w:rsidRDefault="002E6D1D" w:rsidP="00CE1105">
                <w:pPr>
                  <w:pStyle w:val="Zhlav"/>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0C8F4E8"/>
    <w:name w:val="WW8Num7"/>
    <w:lvl w:ilvl="0">
      <w:start w:val="1"/>
      <w:numFmt w:val="lowerLetter"/>
      <w:lvlText w:val="(%1)"/>
      <w:lvlJc w:val="righ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singleLevel"/>
    <w:tmpl w:val="00000003"/>
    <w:name w:val="WW8Num8"/>
    <w:lvl w:ilvl="0">
      <w:start w:val="1"/>
      <w:numFmt w:val="decimal"/>
      <w:lvlText w:val="Čl.%1"/>
      <w:lvlJc w:val="right"/>
      <w:pPr>
        <w:tabs>
          <w:tab w:val="num" w:pos="0"/>
        </w:tabs>
        <w:ind w:left="1800" w:hanging="360"/>
      </w:pPr>
    </w:lvl>
  </w:abstractNum>
  <w:abstractNum w:abstractNumId="2">
    <w:nsid w:val="00000004"/>
    <w:multiLevelType w:val="singleLevel"/>
    <w:tmpl w:val="00000004"/>
    <w:name w:val="WW8Num9"/>
    <w:lvl w:ilvl="0">
      <w:start w:val="1"/>
      <w:numFmt w:val="lowerLetter"/>
      <w:lvlText w:val="(%1)"/>
      <w:lvlJc w:val="right"/>
      <w:pPr>
        <w:tabs>
          <w:tab w:val="num" w:pos="0"/>
        </w:tabs>
        <w:ind w:left="1980" w:hanging="360"/>
      </w:pPr>
    </w:lvl>
  </w:abstractNum>
  <w:abstractNum w:abstractNumId="3">
    <w:nsid w:val="00000005"/>
    <w:multiLevelType w:val="multilevel"/>
    <w:tmpl w:val="861EAB8C"/>
    <w:name w:val="WW8Num10"/>
    <w:lvl w:ilvl="0">
      <w:start w:val="1"/>
      <w:numFmt w:val="decimal"/>
      <w:lvlText w:val="5.%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4"/>
      <w:numFmt w:val="decimal"/>
      <w:lvlText w:val="5.4.%3"/>
      <w:lvlJc w:val="left"/>
      <w:pPr>
        <w:tabs>
          <w:tab w:val="num" w:pos="0"/>
        </w:tabs>
        <w:ind w:left="0" w:firstLine="567"/>
      </w:pPr>
      <w:rPr>
        <w:b/>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4">
    <w:nsid w:val="00000007"/>
    <w:multiLevelType w:val="multilevel"/>
    <w:tmpl w:val="C6AC5F14"/>
    <w:name w:val="WW8Num12"/>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8.%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5">
    <w:nsid w:val="00000008"/>
    <w:multiLevelType w:val="multilevel"/>
    <w:tmpl w:val="00000008"/>
    <w:name w:val="WW8Num13"/>
    <w:lvl w:ilvl="0">
      <w:start w:val="1"/>
      <w:numFmt w:val="decimal"/>
      <w:lvlText w:val="3.%1"/>
      <w:lvlJc w:val="left"/>
      <w:pPr>
        <w:tabs>
          <w:tab w:val="num" w:pos="360"/>
        </w:tabs>
        <w:ind w:left="360" w:hanging="360"/>
      </w:pPr>
      <w:rPr>
        <w:b/>
        <w:i w:val="0"/>
        <w:u w:val="none"/>
      </w:rPr>
    </w:lvl>
    <w:lvl w:ilvl="1">
      <w:start w:val="1"/>
      <w:numFmt w:val="decimal"/>
      <w:lvlText w:val="1.%2"/>
      <w:lvlJc w:val="left"/>
      <w:pPr>
        <w:tabs>
          <w:tab w:val="num" w:pos="0"/>
        </w:tabs>
        <w:ind w:left="0" w:firstLine="0"/>
      </w:pPr>
      <w:rPr>
        <w:b w:val="0"/>
        <w:i w:val="0"/>
        <w:u w:val="single"/>
      </w:rPr>
    </w:lvl>
    <w:lvl w:ilvl="2">
      <w:start w:val="1"/>
      <w:numFmt w:val="decimal"/>
      <w:lvlText w:val="%1.%2.%3."/>
      <w:lvlJc w:val="left"/>
      <w:pPr>
        <w:tabs>
          <w:tab w:val="num" w:pos="152"/>
        </w:tabs>
        <w:ind w:left="152" w:hanging="720"/>
      </w:pPr>
      <w:rPr>
        <w:b/>
      </w:rPr>
    </w:lvl>
    <w:lvl w:ilvl="3">
      <w:start w:val="1"/>
      <w:numFmt w:val="decimal"/>
      <w:lvlText w:val="%1.%2.%3.%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6">
    <w:nsid w:val="00000009"/>
    <w:multiLevelType w:val="multilevel"/>
    <w:tmpl w:val="2B84D270"/>
    <w:name w:val="WW8Num14"/>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4.%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7">
    <w:nsid w:val="0000000A"/>
    <w:multiLevelType w:val="multilevel"/>
    <w:tmpl w:val="686EC906"/>
    <w:name w:val="WW8Num15"/>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2.%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8">
    <w:nsid w:val="0000000B"/>
    <w:multiLevelType w:val="multilevel"/>
    <w:tmpl w:val="461E63F0"/>
    <w:name w:val="WW8Num16"/>
    <w:lvl w:ilvl="0">
      <w:start w:val="4"/>
      <w:numFmt w:val="decimal"/>
      <w:lvlText w:val="7.%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6.4.%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9">
    <w:nsid w:val="0000000C"/>
    <w:multiLevelType w:val="multilevel"/>
    <w:tmpl w:val="0000000C"/>
    <w:name w:val="WW8Num19"/>
    <w:lvl w:ilvl="0">
      <w:start w:val="1"/>
      <w:numFmt w:val="decimal"/>
      <w:lvlText w:val="8.%1"/>
      <w:lvlJc w:val="left"/>
      <w:pPr>
        <w:tabs>
          <w:tab w:val="num" w:pos="360"/>
        </w:tabs>
        <w:ind w:left="720" w:hanging="360"/>
      </w:pPr>
      <w:rPr>
        <w:b/>
        <w:i w:val="0"/>
        <w:u w:val="none"/>
      </w:rPr>
    </w:lvl>
    <w:lvl w:ilvl="1">
      <w:start w:val="4"/>
      <w:numFmt w:val="decimal"/>
      <w:lvlText w:val="1.%2"/>
      <w:lvlJc w:val="left"/>
      <w:pPr>
        <w:tabs>
          <w:tab w:val="num" w:pos="0"/>
        </w:tabs>
        <w:ind w:left="360" w:firstLine="0"/>
      </w:pPr>
      <w:rPr>
        <w:b w:val="0"/>
        <w:i w:val="0"/>
        <w:u w:val="single"/>
      </w:rPr>
    </w:lvl>
    <w:lvl w:ilvl="2">
      <w:start w:val="4"/>
      <w:numFmt w:val="decimal"/>
      <w:lvlText w:val="7.4.%3"/>
      <w:lvlJc w:val="left"/>
      <w:pPr>
        <w:tabs>
          <w:tab w:val="num" w:pos="0"/>
        </w:tabs>
        <w:ind w:left="360" w:firstLine="567"/>
      </w:pPr>
      <w:rPr>
        <w:b/>
      </w:rPr>
    </w:lvl>
    <w:lvl w:ilvl="3">
      <w:start w:val="1"/>
      <w:numFmt w:val="decimal"/>
      <w:lvlText w:val="5.4. %4"/>
      <w:lvlJc w:val="left"/>
      <w:pPr>
        <w:tabs>
          <w:tab w:val="num" w:pos="-132"/>
        </w:tabs>
        <w:ind w:left="492" w:hanging="720"/>
      </w:pPr>
      <w:rPr>
        <w:b/>
      </w:rPr>
    </w:lvl>
    <w:lvl w:ilvl="4">
      <w:start w:val="1"/>
      <w:numFmt w:val="decimal"/>
      <w:lvlText w:val="%1.%2.%3.%4.%5."/>
      <w:lvlJc w:val="left"/>
      <w:pPr>
        <w:tabs>
          <w:tab w:val="num" w:pos="-56"/>
        </w:tabs>
        <w:ind w:left="416" w:hanging="1080"/>
      </w:pPr>
      <w:rPr>
        <w:b/>
      </w:rPr>
    </w:lvl>
    <w:lvl w:ilvl="5">
      <w:start w:val="1"/>
      <w:numFmt w:val="decimal"/>
      <w:lvlText w:val="%1.%2.%3.%4.%5.%6."/>
      <w:lvlJc w:val="left"/>
      <w:pPr>
        <w:tabs>
          <w:tab w:val="num" w:pos="-340"/>
        </w:tabs>
        <w:ind w:left="700" w:hanging="1080"/>
      </w:pPr>
      <w:rPr>
        <w:b/>
      </w:rPr>
    </w:lvl>
    <w:lvl w:ilvl="6">
      <w:start w:val="1"/>
      <w:numFmt w:val="decimal"/>
      <w:lvlText w:val="%1.%2.%3.%4.%5.%6.%7."/>
      <w:lvlJc w:val="left"/>
      <w:pPr>
        <w:tabs>
          <w:tab w:val="num" w:pos="-264"/>
        </w:tabs>
        <w:ind w:left="624" w:hanging="1440"/>
      </w:pPr>
      <w:rPr>
        <w:b/>
      </w:rPr>
    </w:lvl>
    <w:lvl w:ilvl="7">
      <w:start w:val="1"/>
      <w:numFmt w:val="decimal"/>
      <w:lvlText w:val="%1.%2.%3.%4.%5.%6.%7.%8."/>
      <w:lvlJc w:val="left"/>
      <w:pPr>
        <w:tabs>
          <w:tab w:val="num" w:pos="-548"/>
        </w:tabs>
        <w:ind w:left="908" w:hanging="1440"/>
      </w:pPr>
      <w:rPr>
        <w:b/>
      </w:rPr>
    </w:lvl>
    <w:lvl w:ilvl="8">
      <w:start w:val="1"/>
      <w:numFmt w:val="decimal"/>
      <w:lvlText w:val="%1.%2.%3.%4.%5.%6.%7.%8.%9."/>
      <w:lvlJc w:val="left"/>
      <w:pPr>
        <w:tabs>
          <w:tab w:val="num" w:pos="-472"/>
        </w:tabs>
        <w:ind w:left="832" w:hanging="1800"/>
      </w:pPr>
      <w:rPr>
        <w:b/>
      </w:rPr>
    </w:lvl>
  </w:abstractNum>
  <w:abstractNum w:abstractNumId="10">
    <w:nsid w:val="0000000D"/>
    <w:multiLevelType w:val="singleLevel"/>
    <w:tmpl w:val="0000000D"/>
    <w:name w:val="WW8Num20"/>
    <w:lvl w:ilvl="0">
      <w:start w:val="1"/>
      <w:numFmt w:val="lowerLetter"/>
      <w:lvlText w:val="(%1)"/>
      <w:lvlJc w:val="right"/>
      <w:pPr>
        <w:tabs>
          <w:tab w:val="num" w:pos="0"/>
        </w:tabs>
        <w:ind w:left="2316" w:hanging="360"/>
      </w:pPr>
      <w:rPr>
        <w:b w:val="0"/>
      </w:rPr>
    </w:lvl>
  </w:abstractNum>
  <w:abstractNum w:abstractNumId="11">
    <w:nsid w:val="0000000E"/>
    <w:multiLevelType w:val="multilevel"/>
    <w:tmpl w:val="2DEE66CC"/>
    <w:name w:val="WW8Num24"/>
    <w:lvl w:ilvl="0">
      <w:start w:val="3"/>
      <w:numFmt w:val="decimal"/>
      <w:lvlText w:val="9.%1"/>
      <w:lvlJc w:val="left"/>
      <w:pPr>
        <w:tabs>
          <w:tab w:val="num" w:pos="360"/>
        </w:tabs>
        <w:ind w:left="360" w:hanging="360"/>
      </w:pPr>
      <w:rPr>
        <w:rFonts w:hint="default"/>
      </w:rPr>
    </w:lvl>
    <w:lvl w:ilvl="1">
      <w:start w:val="4"/>
      <w:numFmt w:val="decimal"/>
      <w:lvlText w:val="1.%2"/>
      <w:lvlJc w:val="left"/>
      <w:pPr>
        <w:tabs>
          <w:tab w:val="num" w:pos="0"/>
        </w:tabs>
        <w:ind w:left="0" w:firstLine="0"/>
      </w:pPr>
      <w:rPr>
        <w:rFonts w:hint="default"/>
        <w:b w:val="0"/>
        <w:i w:val="0"/>
        <w:u w:val="single"/>
      </w:rPr>
    </w:lvl>
    <w:lvl w:ilvl="2">
      <w:start w:val="4"/>
      <w:numFmt w:val="decimal"/>
      <w:lvlText w:val="9.4.%3"/>
      <w:lvlJc w:val="left"/>
      <w:pPr>
        <w:tabs>
          <w:tab w:val="num" w:pos="0"/>
        </w:tabs>
        <w:ind w:left="0" w:firstLine="567"/>
      </w:pPr>
      <w:rPr>
        <w:rFonts w:hint="default"/>
        <w:b/>
      </w:rPr>
    </w:lvl>
    <w:lvl w:ilvl="3">
      <w:start w:val="1"/>
      <w:numFmt w:val="decimal"/>
      <w:lvlText w:val="5.4. %4"/>
      <w:lvlJc w:val="left"/>
      <w:pPr>
        <w:tabs>
          <w:tab w:val="num" w:pos="-132"/>
        </w:tabs>
        <w:ind w:left="132" w:hanging="720"/>
      </w:pPr>
      <w:rPr>
        <w:rFonts w:hint="default"/>
        <w:b/>
      </w:rPr>
    </w:lvl>
    <w:lvl w:ilvl="4">
      <w:start w:val="1"/>
      <w:numFmt w:val="decimal"/>
      <w:lvlText w:val="%1.%2.%3.%4.%5."/>
      <w:lvlJc w:val="left"/>
      <w:pPr>
        <w:tabs>
          <w:tab w:val="num" w:pos="-56"/>
        </w:tabs>
        <w:ind w:left="56" w:hanging="1080"/>
      </w:pPr>
      <w:rPr>
        <w:rFonts w:hint="default"/>
        <w:b/>
      </w:rPr>
    </w:lvl>
    <w:lvl w:ilvl="5">
      <w:start w:val="1"/>
      <w:numFmt w:val="decimal"/>
      <w:lvlText w:val="%1.%2.%3.%4.%5.%6."/>
      <w:lvlJc w:val="left"/>
      <w:pPr>
        <w:tabs>
          <w:tab w:val="num" w:pos="-340"/>
        </w:tabs>
        <w:ind w:left="340" w:hanging="1080"/>
      </w:pPr>
      <w:rPr>
        <w:rFonts w:hint="default"/>
        <w:b/>
      </w:rPr>
    </w:lvl>
    <w:lvl w:ilvl="6">
      <w:start w:val="1"/>
      <w:numFmt w:val="decimal"/>
      <w:lvlText w:val="%1.%2.%3.%4.%5.%6.%7."/>
      <w:lvlJc w:val="left"/>
      <w:pPr>
        <w:tabs>
          <w:tab w:val="num" w:pos="-264"/>
        </w:tabs>
        <w:ind w:left="264" w:hanging="1440"/>
      </w:pPr>
      <w:rPr>
        <w:rFonts w:hint="default"/>
        <w:b/>
      </w:rPr>
    </w:lvl>
    <w:lvl w:ilvl="7">
      <w:start w:val="1"/>
      <w:numFmt w:val="decimal"/>
      <w:lvlText w:val="%1.%2.%3.%4.%5.%6.%7.%8."/>
      <w:lvlJc w:val="left"/>
      <w:pPr>
        <w:tabs>
          <w:tab w:val="num" w:pos="-548"/>
        </w:tabs>
        <w:ind w:left="548" w:hanging="1440"/>
      </w:pPr>
      <w:rPr>
        <w:rFonts w:hint="default"/>
        <w:b/>
      </w:rPr>
    </w:lvl>
    <w:lvl w:ilvl="8">
      <w:start w:val="1"/>
      <w:numFmt w:val="decimal"/>
      <w:lvlText w:val="%1.%2.%3.%4.%5.%6.%7.%8.%9."/>
      <w:lvlJc w:val="left"/>
      <w:pPr>
        <w:tabs>
          <w:tab w:val="num" w:pos="-472"/>
        </w:tabs>
        <w:ind w:left="472" w:hanging="1800"/>
      </w:pPr>
      <w:rPr>
        <w:rFonts w:hint="default"/>
        <w:b/>
      </w:rPr>
    </w:lvl>
  </w:abstractNum>
  <w:abstractNum w:abstractNumId="12">
    <w:nsid w:val="0000000F"/>
    <w:multiLevelType w:val="singleLevel"/>
    <w:tmpl w:val="0000000F"/>
    <w:name w:val="WW8Num27"/>
    <w:lvl w:ilvl="0">
      <w:start w:val="1"/>
      <w:numFmt w:val="lowerRoman"/>
      <w:lvlText w:val="(%1)"/>
      <w:lvlJc w:val="left"/>
      <w:pPr>
        <w:tabs>
          <w:tab w:val="num" w:pos="2145"/>
        </w:tabs>
        <w:ind w:left="2145" w:hanging="720"/>
      </w:pPr>
      <w:rPr>
        <w:b w:val="0"/>
        <w:i w:val="0"/>
      </w:rPr>
    </w:lvl>
  </w:abstractNum>
  <w:abstractNum w:abstractNumId="13">
    <w:nsid w:val="00000010"/>
    <w:multiLevelType w:val="multilevel"/>
    <w:tmpl w:val="00000010"/>
    <w:name w:val="WW8Num29"/>
    <w:lvl w:ilvl="0">
      <w:start w:val="1"/>
      <w:numFmt w:val="decimal"/>
      <w:lvlText w:val="2.%1"/>
      <w:lvlJc w:val="left"/>
      <w:pPr>
        <w:tabs>
          <w:tab w:val="num" w:pos="360"/>
        </w:tabs>
        <w:ind w:left="360" w:hanging="360"/>
      </w:pPr>
      <w:rPr>
        <w:b/>
        <w:i w:val="0"/>
        <w:u w:val="none"/>
      </w:rPr>
    </w:lvl>
    <w:lvl w:ilvl="1">
      <w:start w:val="1"/>
      <w:numFmt w:val="decimal"/>
      <w:lvlText w:val="1.%2"/>
      <w:lvlJc w:val="left"/>
      <w:pPr>
        <w:tabs>
          <w:tab w:val="num" w:pos="0"/>
        </w:tabs>
        <w:ind w:left="0" w:firstLine="0"/>
      </w:pPr>
      <w:rPr>
        <w:b w:val="0"/>
        <w:i w:val="0"/>
        <w:u w:val="single"/>
      </w:rPr>
    </w:lvl>
    <w:lvl w:ilvl="2">
      <w:start w:val="1"/>
      <w:numFmt w:val="decimal"/>
      <w:lvlText w:val="%1.%2.%3."/>
      <w:lvlJc w:val="left"/>
      <w:pPr>
        <w:tabs>
          <w:tab w:val="num" w:pos="152"/>
        </w:tabs>
        <w:ind w:left="152" w:hanging="720"/>
      </w:pPr>
      <w:rPr>
        <w:b/>
      </w:rPr>
    </w:lvl>
    <w:lvl w:ilvl="3">
      <w:start w:val="1"/>
      <w:numFmt w:val="decimal"/>
      <w:lvlText w:val="%1.%2.%3.%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14">
    <w:nsid w:val="00000011"/>
    <w:multiLevelType w:val="multilevel"/>
    <w:tmpl w:val="00000011"/>
    <w:name w:val="WW8Num30"/>
    <w:lvl w:ilvl="0">
      <w:start w:val="1"/>
      <w:numFmt w:val="decimal"/>
      <w:lvlText w:val="10.%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4"/>
      <w:numFmt w:val="decimal"/>
      <w:lvlText w:val="9.8.%3"/>
      <w:lvlJc w:val="left"/>
      <w:pPr>
        <w:tabs>
          <w:tab w:val="num" w:pos="0"/>
        </w:tabs>
        <w:ind w:left="0" w:firstLine="567"/>
      </w:pPr>
      <w:rPr>
        <w:b/>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15">
    <w:nsid w:val="00000012"/>
    <w:multiLevelType w:val="multilevel"/>
    <w:tmpl w:val="12324EBA"/>
    <w:name w:val="WW8Num31"/>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7.%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16">
    <w:nsid w:val="00000013"/>
    <w:multiLevelType w:val="multilevel"/>
    <w:tmpl w:val="00000013"/>
    <w:name w:val="WW8Num32"/>
    <w:lvl w:ilvl="0">
      <w:start w:val="1"/>
      <w:numFmt w:val="decimal"/>
      <w:lvlText w:val="6.%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4"/>
      <w:numFmt w:val="decimal"/>
      <w:lvlText w:val="5.4.%3"/>
      <w:lvlJc w:val="left"/>
      <w:pPr>
        <w:tabs>
          <w:tab w:val="num" w:pos="0"/>
        </w:tabs>
        <w:ind w:left="0" w:firstLine="567"/>
      </w:pPr>
      <w:rPr>
        <w:b/>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17">
    <w:nsid w:val="00000014"/>
    <w:multiLevelType w:val="multilevel"/>
    <w:tmpl w:val="874CDBC4"/>
    <w:name w:val="WW8Num33"/>
    <w:lvl w:ilvl="0">
      <w:start w:val="1"/>
      <w:numFmt w:val="decimal"/>
      <w:lvlText w:val="4.%1"/>
      <w:lvlJc w:val="left"/>
      <w:pPr>
        <w:tabs>
          <w:tab w:val="num" w:pos="1645"/>
        </w:tabs>
        <w:ind w:left="1645" w:hanging="360"/>
      </w:pPr>
      <w:rPr>
        <w:rFonts w:hint="default"/>
        <w:b/>
        <w:i w:val="0"/>
        <w:u w:val="none"/>
      </w:rPr>
    </w:lvl>
    <w:lvl w:ilvl="1">
      <w:start w:val="1"/>
      <w:numFmt w:val="decimal"/>
      <w:lvlText w:val="1.%2"/>
      <w:lvlJc w:val="left"/>
      <w:pPr>
        <w:tabs>
          <w:tab w:val="num" w:pos="1285"/>
        </w:tabs>
        <w:ind w:left="1285" w:firstLine="0"/>
      </w:pPr>
      <w:rPr>
        <w:rFonts w:hint="default"/>
        <w:b w:val="0"/>
        <w:i w:val="0"/>
        <w:u w:val="single"/>
      </w:rPr>
    </w:lvl>
    <w:lvl w:ilvl="2">
      <w:start w:val="1"/>
      <w:numFmt w:val="decimal"/>
      <w:lvlText w:val="%1.%2.%3"/>
      <w:lvlJc w:val="left"/>
      <w:pPr>
        <w:tabs>
          <w:tab w:val="num" w:pos="1285"/>
        </w:tabs>
        <w:ind w:left="1285" w:firstLine="567"/>
      </w:pPr>
      <w:rPr>
        <w:rFonts w:hint="default"/>
        <w:b w:val="0"/>
      </w:rPr>
    </w:lvl>
    <w:lvl w:ilvl="3">
      <w:start w:val="1"/>
      <w:numFmt w:val="lowerRoman"/>
      <w:lvlRestart w:val="1"/>
      <w:pStyle w:val="Nadpis4"/>
      <w:lvlText w:val="%4)"/>
      <w:lvlJc w:val="left"/>
      <w:pPr>
        <w:ind w:left="1417"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ind w:left="1341" w:hanging="1080"/>
      </w:pPr>
      <w:rPr>
        <w:rFonts w:hint="default"/>
        <w:b/>
      </w:rPr>
    </w:lvl>
    <w:lvl w:ilvl="5">
      <w:start w:val="1"/>
      <w:numFmt w:val="decimal"/>
      <w:lvlText w:val="%1.%2.%3.%4.%5.%6."/>
      <w:lvlJc w:val="left"/>
      <w:pPr>
        <w:tabs>
          <w:tab w:val="num" w:pos="945"/>
        </w:tabs>
        <w:ind w:left="1625" w:hanging="1080"/>
      </w:pPr>
      <w:rPr>
        <w:rFonts w:hint="default"/>
        <w:b/>
      </w:rPr>
    </w:lvl>
    <w:lvl w:ilvl="6">
      <w:start w:val="1"/>
      <w:numFmt w:val="decimal"/>
      <w:lvlText w:val="%1.%2.%3.%4.%5.%6.%7."/>
      <w:lvlJc w:val="left"/>
      <w:pPr>
        <w:tabs>
          <w:tab w:val="num" w:pos="1021"/>
        </w:tabs>
        <w:ind w:left="1549" w:hanging="1440"/>
      </w:pPr>
      <w:rPr>
        <w:rFonts w:hint="default"/>
        <w:b/>
      </w:rPr>
    </w:lvl>
    <w:lvl w:ilvl="7">
      <w:start w:val="1"/>
      <w:numFmt w:val="decimal"/>
      <w:lvlText w:val="%1.%2.%3.%4.%5.%6.%7.%8."/>
      <w:lvlJc w:val="left"/>
      <w:pPr>
        <w:tabs>
          <w:tab w:val="num" w:pos="737"/>
        </w:tabs>
        <w:ind w:left="1833" w:hanging="1440"/>
      </w:pPr>
      <w:rPr>
        <w:rFonts w:hint="default"/>
        <w:b/>
      </w:rPr>
    </w:lvl>
    <w:lvl w:ilvl="8">
      <w:start w:val="1"/>
      <w:numFmt w:val="decimal"/>
      <w:lvlText w:val="%1.%2.%3.%4.%5.%6.%7.%8.%9."/>
      <w:lvlJc w:val="left"/>
      <w:pPr>
        <w:tabs>
          <w:tab w:val="num" w:pos="813"/>
        </w:tabs>
        <w:ind w:left="1757" w:hanging="1800"/>
      </w:pPr>
      <w:rPr>
        <w:rFonts w:hint="default"/>
        <w:b/>
      </w:rPr>
    </w:lvl>
  </w:abstractNum>
  <w:abstractNum w:abstractNumId="18">
    <w:nsid w:val="00000015"/>
    <w:multiLevelType w:val="multilevel"/>
    <w:tmpl w:val="00000015"/>
    <w:name w:val="WW8Num36"/>
    <w:lvl w:ilvl="0">
      <w:start w:val="1"/>
      <w:numFmt w:val="decimal"/>
      <w:lvlText w:val="7.%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4"/>
      <w:numFmt w:val="decimal"/>
      <w:lvlText w:val="7.4.%3"/>
      <w:lvlJc w:val="left"/>
      <w:pPr>
        <w:tabs>
          <w:tab w:val="num" w:pos="0"/>
        </w:tabs>
        <w:ind w:left="0" w:firstLine="567"/>
      </w:pPr>
      <w:rPr>
        <w:b/>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19">
    <w:nsid w:val="00000016"/>
    <w:multiLevelType w:val="multilevel"/>
    <w:tmpl w:val="B34E4306"/>
    <w:name w:val="WW8Num39"/>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5.%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20">
    <w:nsid w:val="00000017"/>
    <w:multiLevelType w:val="multilevel"/>
    <w:tmpl w:val="BB3EE3DC"/>
    <w:name w:val="WW8Num42"/>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6.%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21">
    <w:nsid w:val="00000018"/>
    <w:multiLevelType w:val="multilevel"/>
    <w:tmpl w:val="1326E7F6"/>
    <w:name w:val="WW8Num43"/>
    <w:lvl w:ilvl="0">
      <w:start w:val="1"/>
      <w:numFmt w:val="decimal"/>
      <w:lvlText w:val="1.%1"/>
      <w:lvlJc w:val="left"/>
      <w:pPr>
        <w:tabs>
          <w:tab w:val="num" w:pos="360"/>
        </w:tabs>
        <w:ind w:left="360" w:hanging="360"/>
      </w:pPr>
      <w:rPr>
        <w:b/>
        <w:i w:val="0"/>
        <w:u w:val="none"/>
      </w:rPr>
    </w:lvl>
    <w:lvl w:ilvl="1">
      <w:start w:val="1"/>
      <w:numFmt w:val="decimal"/>
      <w:lvlText w:val="1.%2"/>
      <w:lvlJc w:val="left"/>
      <w:pPr>
        <w:tabs>
          <w:tab w:val="num" w:pos="0"/>
        </w:tabs>
        <w:ind w:left="0" w:firstLine="0"/>
      </w:pPr>
      <w:rPr>
        <w:b w:val="0"/>
        <w:i w:val="0"/>
        <w:u w:val="single"/>
      </w:rPr>
    </w:lvl>
    <w:lvl w:ilvl="2">
      <w:start w:val="1"/>
      <w:numFmt w:val="decimal"/>
      <w:lvlText w:val="%1.%2.%3."/>
      <w:lvlJc w:val="left"/>
      <w:pPr>
        <w:tabs>
          <w:tab w:val="num" w:pos="152"/>
        </w:tabs>
        <w:ind w:left="152" w:hanging="720"/>
      </w:pPr>
      <w:rPr>
        <w:b/>
      </w:rPr>
    </w:lvl>
    <w:lvl w:ilvl="3">
      <w:start w:val="1"/>
      <w:numFmt w:val="decimal"/>
      <w:lvlText w:val="%1.%2.%3.%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22">
    <w:nsid w:val="00000019"/>
    <w:multiLevelType w:val="singleLevel"/>
    <w:tmpl w:val="00000019"/>
    <w:name w:val="WW8Num44"/>
    <w:lvl w:ilvl="0">
      <w:start w:val="1"/>
      <w:numFmt w:val="lowerRoman"/>
      <w:lvlText w:val="(%1)"/>
      <w:lvlJc w:val="left"/>
      <w:pPr>
        <w:tabs>
          <w:tab w:val="num" w:pos="2145"/>
        </w:tabs>
        <w:ind w:left="4305" w:hanging="720"/>
      </w:pPr>
      <w:rPr>
        <w:b w:val="0"/>
        <w:i w:val="0"/>
      </w:rPr>
    </w:lvl>
  </w:abstractNum>
  <w:abstractNum w:abstractNumId="23">
    <w:nsid w:val="0000001A"/>
    <w:multiLevelType w:val="multilevel"/>
    <w:tmpl w:val="1E82D030"/>
    <w:name w:val="WW8Num45"/>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1.%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24">
    <w:nsid w:val="0000001B"/>
    <w:multiLevelType w:val="multilevel"/>
    <w:tmpl w:val="DDD01850"/>
    <w:name w:val="WW8Num48"/>
    <w:lvl w:ilvl="0">
      <w:start w:val="4"/>
      <w:numFmt w:val="decimal"/>
      <w:lvlText w:val="9.%1"/>
      <w:lvlJc w:val="left"/>
      <w:pPr>
        <w:tabs>
          <w:tab w:val="num" w:pos="360"/>
        </w:tabs>
        <w:ind w:left="360" w:hanging="360"/>
      </w:pPr>
      <w:rPr>
        <w:b/>
        <w:i w:val="0"/>
        <w:u w:val="none"/>
      </w:rPr>
    </w:lvl>
    <w:lvl w:ilvl="1">
      <w:start w:val="4"/>
      <w:numFmt w:val="decimal"/>
      <w:lvlText w:val="1.%2"/>
      <w:lvlJc w:val="left"/>
      <w:pPr>
        <w:tabs>
          <w:tab w:val="num" w:pos="0"/>
        </w:tabs>
        <w:ind w:left="0" w:firstLine="0"/>
      </w:pPr>
      <w:rPr>
        <w:b w:val="0"/>
        <w:i w:val="0"/>
        <w:u w:val="single"/>
      </w:rPr>
    </w:lvl>
    <w:lvl w:ilvl="2">
      <w:start w:val="1"/>
      <w:numFmt w:val="decimal"/>
      <w:lvlText w:val="8.3.%3"/>
      <w:lvlJc w:val="left"/>
      <w:pPr>
        <w:tabs>
          <w:tab w:val="num" w:pos="0"/>
        </w:tabs>
        <w:ind w:left="0" w:firstLine="567"/>
      </w:pPr>
      <w:rPr>
        <w:b w:val="0"/>
      </w:rPr>
    </w:lvl>
    <w:lvl w:ilvl="3">
      <w:start w:val="1"/>
      <w:numFmt w:val="decimal"/>
      <w:lvlText w:val="5.4. %4"/>
      <w:lvlJc w:val="left"/>
      <w:pPr>
        <w:tabs>
          <w:tab w:val="num" w:pos="-132"/>
        </w:tabs>
        <w:ind w:left="132" w:hanging="720"/>
      </w:pPr>
      <w:rPr>
        <w:b/>
      </w:rPr>
    </w:lvl>
    <w:lvl w:ilvl="4">
      <w:start w:val="1"/>
      <w:numFmt w:val="decimal"/>
      <w:lvlText w:val="%1.%2.%3.%4.%5."/>
      <w:lvlJc w:val="left"/>
      <w:pPr>
        <w:tabs>
          <w:tab w:val="num" w:pos="-56"/>
        </w:tabs>
        <w:ind w:left="56" w:hanging="1080"/>
      </w:pPr>
      <w:rPr>
        <w:b/>
      </w:rPr>
    </w:lvl>
    <w:lvl w:ilvl="5">
      <w:start w:val="1"/>
      <w:numFmt w:val="decimal"/>
      <w:lvlText w:val="%1.%2.%3.%4.%5.%6."/>
      <w:lvlJc w:val="left"/>
      <w:pPr>
        <w:tabs>
          <w:tab w:val="num" w:pos="-340"/>
        </w:tabs>
        <w:ind w:left="340" w:hanging="1080"/>
      </w:pPr>
      <w:rPr>
        <w:b/>
      </w:rPr>
    </w:lvl>
    <w:lvl w:ilvl="6">
      <w:start w:val="1"/>
      <w:numFmt w:val="decimal"/>
      <w:lvlText w:val="%1.%2.%3.%4.%5.%6.%7."/>
      <w:lvlJc w:val="left"/>
      <w:pPr>
        <w:tabs>
          <w:tab w:val="num" w:pos="-264"/>
        </w:tabs>
        <w:ind w:left="264" w:hanging="1440"/>
      </w:pPr>
      <w:rPr>
        <w:b/>
      </w:rPr>
    </w:lvl>
    <w:lvl w:ilvl="7">
      <w:start w:val="1"/>
      <w:numFmt w:val="decimal"/>
      <w:lvlText w:val="%1.%2.%3.%4.%5.%6.%7.%8."/>
      <w:lvlJc w:val="left"/>
      <w:pPr>
        <w:tabs>
          <w:tab w:val="num" w:pos="-548"/>
        </w:tabs>
        <w:ind w:left="548" w:hanging="1440"/>
      </w:pPr>
      <w:rPr>
        <w:b/>
      </w:rPr>
    </w:lvl>
    <w:lvl w:ilvl="8">
      <w:start w:val="1"/>
      <w:numFmt w:val="decimal"/>
      <w:lvlText w:val="%1.%2.%3.%4.%5.%6.%7.%8.%9."/>
      <w:lvlJc w:val="left"/>
      <w:pPr>
        <w:tabs>
          <w:tab w:val="num" w:pos="-472"/>
        </w:tabs>
        <w:ind w:left="472" w:hanging="1800"/>
      </w:pPr>
      <w:rPr>
        <w:b/>
      </w:rPr>
    </w:lvl>
  </w:abstractNum>
  <w:abstractNum w:abstractNumId="25">
    <w:nsid w:val="0000001C"/>
    <w:multiLevelType w:val="singleLevel"/>
    <w:tmpl w:val="0000001C"/>
    <w:name w:val="WW8Num51"/>
    <w:lvl w:ilvl="0">
      <w:start w:val="1"/>
      <w:numFmt w:val="lowerRoman"/>
      <w:lvlText w:val="(%1)"/>
      <w:lvlJc w:val="left"/>
      <w:pPr>
        <w:tabs>
          <w:tab w:val="num" w:pos="2145"/>
        </w:tabs>
        <w:ind w:left="2145" w:hanging="720"/>
      </w:pPr>
      <w:rPr>
        <w:b w:val="0"/>
        <w:i w:val="0"/>
      </w:rPr>
    </w:lvl>
  </w:abstractNum>
  <w:abstractNum w:abstractNumId="26">
    <w:nsid w:val="0000001D"/>
    <w:multiLevelType w:val="singleLevel"/>
    <w:tmpl w:val="DB40C914"/>
    <w:name w:val="WW8Num52"/>
    <w:lvl w:ilvl="0">
      <w:start w:val="1"/>
      <w:numFmt w:val="upperRoman"/>
      <w:lvlText w:val="Článek %1."/>
      <w:lvlJc w:val="right"/>
      <w:pPr>
        <w:tabs>
          <w:tab w:val="num" w:pos="0"/>
        </w:tabs>
        <w:ind w:left="2136" w:hanging="360"/>
      </w:pPr>
      <w:rPr>
        <w:b/>
      </w:rPr>
    </w:lvl>
  </w:abstractNum>
  <w:abstractNum w:abstractNumId="27">
    <w:nsid w:val="0000001E"/>
    <w:multiLevelType w:val="singleLevel"/>
    <w:tmpl w:val="0000001E"/>
    <w:name w:val="WW8Num54"/>
    <w:lvl w:ilvl="0">
      <w:start w:val="1"/>
      <w:numFmt w:val="lowerLetter"/>
      <w:lvlText w:val="(%1)"/>
      <w:lvlJc w:val="right"/>
      <w:pPr>
        <w:tabs>
          <w:tab w:val="num" w:pos="0"/>
        </w:tabs>
        <w:ind w:left="900" w:hanging="360"/>
      </w:pPr>
    </w:lvl>
  </w:abstractNum>
  <w:abstractNum w:abstractNumId="28">
    <w:nsid w:val="0000001F"/>
    <w:multiLevelType w:val="multilevel"/>
    <w:tmpl w:val="295C3654"/>
    <w:lvl w:ilvl="0">
      <w:start w:val="1"/>
      <w:numFmt w:val="lowerLetter"/>
      <w:pStyle w:val="Nadpis5"/>
      <w:lvlText w:val="(%1)"/>
      <w:lvlJc w:val="left"/>
      <w:pPr>
        <w:ind w:left="1095" w:hanging="360"/>
      </w:pPr>
      <w:rPr>
        <w:rFonts w:asciiTheme="majorHAnsi" w:hAnsiTheme="majorHAnsi" w:hint="default"/>
        <w:sz w:val="22"/>
      </w:rPr>
    </w:lvl>
    <w:lvl w:ilvl="1">
      <w:start w:val="1"/>
      <w:numFmt w:val="lowerLetter"/>
      <w:lvlText w:val="(%2)"/>
      <w:lvlJc w:val="left"/>
      <w:pPr>
        <w:tabs>
          <w:tab w:val="num" w:pos="1455"/>
        </w:tabs>
        <w:ind w:left="1455" w:hanging="360"/>
      </w:pPr>
      <w:rPr>
        <w:rFonts w:hint="default"/>
      </w:rPr>
    </w:lvl>
    <w:lvl w:ilvl="2">
      <w:start w:val="1"/>
      <w:numFmt w:val="lowerLetter"/>
      <w:lvlText w:val="(%3)"/>
      <w:lvlJc w:val="left"/>
      <w:pPr>
        <w:tabs>
          <w:tab w:val="num" w:pos="1815"/>
        </w:tabs>
        <w:ind w:left="1815" w:hanging="360"/>
      </w:pPr>
      <w:rPr>
        <w:rFonts w:hint="default"/>
      </w:rPr>
    </w:lvl>
    <w:lvl w:ilvl="3">
      <w:start w:val="1"/>
      <w:numFmt w:val="lowerLetter"/>
      <w:lvlText w:val="(%4)"/>
      <w:lvlJc w:val="left"/>
      <w:pPr>
        <w:tabs>
          <w:tab w:val="num" w:pos="2175"/>
        </w:tabs>
        <w:ind w:left="2175" w:hanging="360"/>
      </w:pPr>
      <w:rPr>
        <w:rFonts w:hint="default"/>
      </w:rPr>
    </w:lvl>
    <w:lvl w:ilvl="4">
      <w:start w:val="1"/>
      <w:numFmt w:val="lowerLetter"/>
      <w:lvlText w:val="(%5)"/>
      <w:lvlJc w:val="left"/>
      <w:pPr>
        <w:tabs>
          <w:tab w:val="num" w:pos="2535"/>
        </w:tabs>
        <w:ind w:left="2535" w:hanging="360"/>
      </w:pPr>
      <w:rPr>
        <w:rFonts w:hint="default"/>
      </w:rPr>
    </w:lvl>
    <w:lvl w:ilvl="5">
      <w:start w:val="1"/>
      <w:numFmt w:val="lowerLetter"/>
      <w:lvlText w:val="(%6)"/>
      <w:lvlJc w:val="left"/>
      <w:pPr>
        <w:tabs>
          <w:tab w:val="num" w:pos="2895"/>
        </w:tabs>
        <w:ind w:left="2895" w:hanging="360"/>
      </w:pPr>
      <w:rPr>
        <w:rFonts w:hint="default"/>
      </w:rPr>
    </w:lvl>
    <w:lvl w:ilvl="6">
      <w:start w:val="1"/>
      <w:numFmt w:val="lowerLetter"/>
      <w:lvlText w:val="(%7)"/>
      <w:lvlJc w:val="left"/>
      <w:pPr>
        <w:tabs>
          <w:tab w:val="num" w:pos="3255"/>
        </w:tabs>
        <w:ind w:left="3255" w:hanging="360"/>
      </w:pPr>
      <w:rPr>
        <w:rFonts w:hint="default"/>
      </w:rPr>
    </w:lvl>
    <w:lvl w:ilvl="7">
      <w:start w:val="1"/>
      <w:numFmt w:val="lowerLetter"/>
      <w:lvlText w:val="(%8)"/>
      <w:lvlJc w:val="left"/>
      <w:pPr>
        <w:tabs>
          <w:tab w:val="num" w:pos="3615"/>
        </w:tabs>
        <w:ind w:left="3615" w:hanging="360"/>
      </w:pPr>
      <w:rPr>
        <w:rFonts w:hint="default"/>
      </w:rPr>
    </w:lvl>
    <w:lvl w:ilvl="8">
      <w:start w:val="1"/>
      <w:numFmt w:val="lowerLetter"/>
      <w:lvlText w:val="(%9)"/>
      <w:lvlJc w:val="left"/>
      <w:pPr>
        <w:tabs>
          <w:tab w:val="num" w:pos="3975"/>
        </w:tabs>
        <w:ind w:left="3975" w:hanging="360"/>
      </w:pPr>
      <w:rPr>
        <w:rFonts w:hint="default"/>
      </w:rPr>
    </w:lvl>
  </w:abstractNum>
  <w:abstractNum w:abstractNumId="29">
    <w:nsid w:val="009B6B24"/>
    <w:multiLevelType w:val="singleLevel"/>
    <w:tmpl w:val="00000004"/>
    <w:lvl w:ilvl="0">
      <w:start w:val="1"/>
      <w:numFmt w:val="lowerLetter"/>
      <w:lvlText w:val="(%1)"/>
      <w:lvlJc w:val="right"/>
      <w:pPr>
        <w:tabs>
          <w:tab w:val="num" w:pos="0"/>
        </w:tabs>
        <w:ind w:left="1980" w:hanging="360"/>
      </w:pPr>
    </w:lvl>
  </w:abstractNum>
  <w:abstractNum w:abstractNumId="30">
    <w:nsid w:val="011C3903"/>
    <w:multiLevelType w:val="multilevel"/>
    <w:tmpl w:val="CC0A2770"/>
    <w:lvl w:ilvl="0">
      <w:start w:val="9"/>
      <w:numFmt w:val="decimal"/>
      <w:lvlText w:val="%1"/>
      <w:lvlJc w:val="left"/>
      <w:pPr>
        <w:ind w:left="435" w:hanging="435"/>
      </w:pPr>
      <w:rPr>
        <w:rFonts w:hint="default"/>
        <w:u w:val="single"/>
      </w:rPr>
    </w:lvl>
    <w:lvl w:ilvl="1">
      <w:start w:val="5"/>
      <w:numFmt w:val="decimal"/>
      <w:lvlText w:val="%1.%2"/>
      <w:lvlJc w:val="left"/>
      <w:pPr>
        <w:ind w:left="718" w:hanging="435"/>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31">
    <w:nsid w:val="100C3F1E"/>
    <w:multiLevelType w:val="multilevel"/>
    <w:tmpl w:val="1326DA2E"/>
    <w:name w:val="WW8Num242"/>
    <w:lvl w:ilvl="0">
      <w:start w:val="4"/>
      <w:numFmt w:val="decimal"/>
      <w:lvlText w:val="9.%1"/>
      <w:lvlJc w:val="left"/>
      <w:pPr>
        <w:tabs>
          <w:tab w:val="num" w:pos="360"/>
        </w:tabs>
        <w:ind w:left="360" w:hanging="360"/>
      </w:pPr>
      <w:rPr>
        <w:rFonts w:hint="default"/>
        <w:b/>
        <w:i w:val="0"/>
        <w:u w:val="none"/>
      </w:rPr>
    </w:lvl>
    <w:lvl w:ilvl="1">
      <w:start w:val="4"/>
      <w:numFmt w:val="decimal"/>
      <w:lvlText w:val="1.%2"/>
      <w:lvlJc w:val="left"/>
      <w:pPr>
        <w:tabs>
          <w:tab w:val="num" w:pos="0"/>
        </w:tabs>
        <w:ind w:left="0" w:firstLine="0"/>
      </w:pPr>
      <w:rPr>
        <w:rFonts w:hint="default"/>
        <w:b w:val="0"/>
        <w:i w:val="0"/>
        <w:u w:val="single"/>
      </w:rPr>
    </w:lvl>
    <w:lvl w:ilvl="2">
      <w:start w:val="1"/>
      <w:numFmt w:val="decimal"/>
      <w:lvlText w:val="9.4.%3"/>
      <w:lvlJc w:val="left"/>
      <w:pPr>
        <w:tabs>
          <w:tab w:val="num" w:pos="0"/>
        </w:tabs>
        <w:ind w:left="0" w:firstLine="567"/>
      </w:pPr>
      <w:rPr>
        <w:rFonts w:hint="default"/>
        <w:b w:val="0"/>
      </w:rPr>
    </w:lvl>
    <w:lvl w:ilvl="3">
      <w:start w:val="1"/>
      <w:numFmt w:val="decimal"/>
      <w:lvlText w:val="5.4. %4"/>
      <w:lvlJc w:val="left"/>
      <w:pPr>
        <w:tabs>
          <w:tab w:val="num" w:pos="-132"/>
        </w:tabs>
        <w:ind w:left="132" w:hanging="720"/>
      </w:pPr>
      <w:rPr>
        <w:rFonts w:hint="default"/>
        <w:b/>
      </w:rPr>
    </w:lvl>
    <w:lvl w:ilvl="4">
      <w:start w:val="1"/>
      <w:numFmt w:val="decimal"/>
      <w:lvlText w:val="%1.%2.%3.%4.%5."/>
      <w:lvlJc w:val="left"/>
      <w:pPr>
        <w:tabs>
          <w:tab w:val="num" w:pos="-56"/>
        </w:tabs>
        <w:ind w:left="56" w:hanging="1080"/>
      </w:pPr>
      <w:rPr>
        <w:rFonts w:hint="default"/>
        <w:b/>
      </w:rPr>
    </w:lvl>
    <w:lvl w:ilvl="5">
      <w:start w:val="1"/>
      <w:numFmt w:val="decimal"/>
      <w:lvlText w:val="%1.%2.%3.%4.%5.%6."/>
      <w:lvlJc w:val="left"/>
      <w:pPr>
        <w:tabs>
          <w:tab w:val="num" w:pos="-340"/>
        </w:tabs>
        <w:ind w:left="340" w:hanging="1080"/>
      </w:pPr>
      <w:rPr>
        <w:rFonts w:hint="default"/>
        <w:b/>
      </w:rPr>
    </w:lvl>
    <w:lvl w:ilvl="6">
      <w:start w:val="1"/>
      <w:numFmt w:val="decimal"/>
      <w:lvlText w:val="%1.%2.%3.%4.%5.%6.%7."/>
      <w:lvlJc w:val="left"/>
      <w:pPr>
        <w:tabs>
          <w:tab w:val="num" w:pos="-264"/>
        </w:tabs>
        <w:ind w:left="264" w:hanging="1440"/>
      </w:pPr>
      <w:rPr>
        <w:rFonts w:hint="default"/>
        <w:b/>
      </w:rPr>
    </w:lvl>
    <w:lvl w:ilvl="7">
      <w:start w:val="1"/>
      <w:numFmt w:val="decimal"/>
      <w:lvlText w:val="%1.%2.%3.%4.%5.%6.%7.%8."/>
      <w:lvlJc w:val="left"/>
      <w:pPr>
        <w:tabs>
          <w:tab w:val="num" w:pos="-548"/>
        </w:tabs>
        <w:ind w:left="548" w:hanging="1440"/>
      </w:pPr>
      <w:rPr>
        <w:rFonts w:hint="default"/>
        <w:b/>
      </w:rPr>
    </w:lvl>
    <w:lvl w:ilvl="8">
      <w:start w:val="1"/>
      <w:numFmt w:val="decimal"/>
      <w:lvlText w:val="%1.%2.%3.%4.%5.%6.%7.%8.%9."/>
      <w:lvlJc w:val="left"/>
      <w:pPr>
        <w:tabs>
          <w:tab w:val="num" w:pos="-472"/>
        </w:tabs>
        <w:ind w:left="472" w:hanging="1800"/>
      </w:pPr>
      <w:rPr>
        <w:rFonts w:hint="default"/>
        <w:b/>
      </w:rPr>
    </w:lvl>
  </w:abstractNum>
  <w:abstractNum w:abstractNumId="32">
    <w:nsid w:val="1A474700"/>
    <w:multiLevelType w:val="multilevel"/>
    <w:tmpl w:val="D6040DD6"/>
    <w:lvl w:ilvl="0">
      <w:start w:val="1"/>
      <w:numFmt w:val="decimal"/>
      <w:lvlText w:val="%1) Článek"/>
      <w:lvlJc w:val="left"/>
      <w:pPr>
        <w:ind w:left="3338" w:hanging="360"/>
      </w:pPr>
      <w:rPr>
        <w:rFonts w:hint="default"/>
      </w:rPr>
    </w:lvl>
    <w:lvl w:ilvl="1">
      <w:start w:val="1"/>
      <w:numFmt w:val="decimal"/>
      <w:lvlText w:val="%2.%1."/>
      <w:lvlJc w:val="left"/>
      <w:pPr>
        <w:ind w:left="720" w:hanging="360"/>
      </w:pPr>
      <w:rPr>
        <w:rFonts w:hint="default"/>
      </w:rPr>
    </w:lvl>
    <w:lvl w:ilvl="2">
      <w:start w:val="1"/>
      <w:numFmt w:val="lowerLetter"/>
      <w:pStyle w:val="Zkladntex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69801FB"/>
    <w:multiLevelType w:val="multilevel"/>
    <w:tmpl w:val="0000001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4E654379"/>
    <w:multiLevelType w:val="hybridMultilevel"/>
    <w:tmpl w:val="90800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7BB7C73"/>
    <w:multiLevelType w:val="hybridMultilevel"/>
    <w:tmpl w:val="4E3CDB9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nsid w:val="601F572B"/>
    <w:multiLevelType w:val="multilevel"/>
    <w:tmpl w:val="7ED8A238"/>
    <w:lvl w:ilvl="0">
      <w:start w:val="1"/>
      <w:numFmt w:val="decimal"/>
      <w:pStyle w:val="Nadpis1"/>
      <w:lvlText w:val="Čl. %1"/>
      <w:lvlJc w:val="left"/>
      <w:pPr>
        <w:tabs>
          <w:tab w:val="num" w:pos="170"/>
        </w:tabs>
        <w:ind w:left="360" w:hanging="360"/>
      </w:pPr>
      <w:rPr>
        <w:rFonts w:hint="default"/>
      </w:rPr>
    </w:lvl>
    <w:lvl w:ilvl="1">
      <w:start w:val="1"/>
      <w:numFmt w:val="decimal"/>
      <w:pStyle w:val="Nadpis2"/>
      <w:lvlText w:val="%1.%2"/>
      <w:lvlJc w:val="left"/>
      <w:pPr>
        <w:tabs>
          <w:tab w:val="num" w:pos="340"/>
        </w:tabs>
        <w:ind w:left="720" w:hanging="49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253479A"/>
    <w:multiLevelType w:val="multilevel"/>
    <w:tmpl w:val="5282B4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0"/>
  </w:num>
  <w:num w:numId="3">
    <w:abstractNumId w:val="11"/>
  </w:num>
  <w:num w:numId="4">
    <w:abstractNumId w:val="12"/>
  </w:num>
  <w:num w:numId="5">
    <w:abstractNumId w:val="17"/>
  </w:num>
  <w:num w:numId="6">
    <w:abstractNumId w:val="22"/>
  </w:num>
  <w:num w:numId="7">
    <w:abstractNumId w:val="28"/>
  </w:num>
  <w:num w:numId="8">
    <w:abstractNumId w:val="32"/>
  </w:num>
  <w:num w:numId="9">
    <w:abstractNumId w:val="36"/>
  </w:num>
  <w:num w:numId="10">
    <w:abstractNumId w:val="33"/>
  </w:num>
  <w:num w:numId="11">
    <w:abstractNumId w:val="29"/>
  </w:num>
  <w:num w:numId="12">
    <w:abstractNumId w:val="30"/>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6"/>
  </w:num>
  <w:num w:numId="24">
    <w:abstractNumId w:val="3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3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proofState w:spelling="clean" w:grammar="clean"/>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9"/>
    <o:shapelayout v:ext="edit">
      <o:idmap v:ext="edit" data="4"/>
    </o:shapelayout>
  </w:hdrShapeDefaults>
  <w:footnotePr>
    <w:pos w:val="beneathText"/>
    <w:footnote w:id="-1"/>
    <w:footnote w:id="0"/>
  </w:footnotePr>
  <w:endnotePr>
    <w:endnote w:id="-1"/>
    <w:endnote w:id="0"/>
  </w:endnotePr>
  <w:compat/>
  <w:rsids>
    <w:rsidRoot w:val="00037556"/>
    <w:rsid w:val="00000810"/>
    <w:rsid w:val="00000FB8"/>
    <w:rsid w:val="00001842"/>
    <w:rsid w:val="00001A20"/>
    <w:rsid w:val="00003BC2"/>
    <w:rsid w:val="0000614E"/>
    <w:rsid w:val="00010C67"/>
    <w:rsid w:val="00016E3A"/>
    <w:rsid w:val="00020DB9"/>
    <w:rsid w:val="00021E15"/>
    <w:rsid w:val="00022671"/>
    <w:rsid w:val="000255A2"/>
    <w:rsid w:val="00027CBE"/>
    <w:rsid w:val="00034474"/>
    <w:rsid w:val="00036588"/>
    <w:rsid w:val="00036AB3"/>
    <w:rsid w:val="00037556"/>
    <w:rsid w:val="000405C2"/>
    <w:rsid w:val="00040A5D"/>
    <w:rsid w:val="00040F8F"/>
    <w:rsid w:val="0004510F"/>
    <w:rsid w:val="00045D3B"/>
    <w:rsid w:val="0004676A"/>
    <w:rsid w:val="00047071"/>
    <w:rsid w:val="0004741E"/>
    <w:rsid w:val="0004783C"/>
    <w:rsid w:val="0005045D"/>
    <w:rsid w:val="000514B6"/>
    <w:rsid w:val="000514ED"/>
    <w:rsid w:val="000525EB"/>
    <w:rsid w:val="00053200"/>
    <w:rsid w:val="0005770A"/>
    <w:rsid w:val="00061BB5"/>
    <w:rsid w:val="000705E3"/>
    <w:rsid w:val="0007531C"/>
    <w:rsid w:val="000755EB"/>
    <w:rsid w:val="00076319"/>
    <w:rsid w:val="00082E8A"/>
    <w:rsid w:val="0008461E"/>
    <w:rsid w:val="00085425"/>
    <w:rsid w:val="00090FD5"/>
    <w:rsid w:val="00095D25"/>
    <w:rsid w:val="00096E6B"/>
    <w:rsid w:val="0009732F"/>
    <w:rsid w:val="0009749A"/>
    <w:rsid w:val="000A0CFE"/>
    <w:rsid w:val="000A1215"/>
    <w:rsid w:val="000A3566"/>
    <w:rsid w:val="000A358F"/>
    <w:rsid w:val="000A35B5"/>
    <w:rsid w:val="000A4895"/>
    <w:rsid w:val="000A6114"/>
    <w:rsid w:val="000A6F27"/>
    <w:rsid w:val="000B08CF"/>
    <w:rsid w:val="000B1394"/>
    <w:rsid w:val="000B1BBE"/>
    <w:rsid w:val="000B7143"/>
    <w:rsid w:val="000B7D5C"/>
    <w:rsid w:val="000C0EF8"/>
    <w:rsid w:val="000C2187"/>
    <w:rsid w:val="000C5658"/>
    <w:rsid w:val="000D114F"/>
    <w:rsid w:val="000D1B22"/>
    <w:rsid w:val="000D313E"/>
    <w:rsid w:val="000D492E"/>
    <w:rsid w:val="000D552F"/>
    <w:rsid w:val="000D7126"/>
    <w:rsid w:val="000E01EB"/>
    <w:rsid w:val="000E2133"/>
    <w:rsid w:val="000E5510"/>
    <w:rsid w:val="000E5EC7"/>
    <w:rsid w:val="000E6F8B"/>
    <w:rsid w:val="000F28A1"/>
    <w:rsid w:val="000F61B0"/>
    <w:rsid w:val="000F74D5"/>
    <w:rsid w:val="001000FB"/>
    <w:rsid w:val="001003EE"/>
    <w:rsid w:val="00104EF7"/>
    <w:rsid w:val="001059AF"/>
    <w:rsid w:val="00110DD8"/>
    <w:rsid w:val="00111620"/>
    <w:rsid w:val="00112494"/>
    <w:rsid w:val="001153DE"/>
    <w:rsid w:val="001170F5"/>
    <w:rsid w:val="00117995"/>
    <w:rsid w:val="00121C43"/>
    <w:rsid w:val="0012549C"/>
    <w:rsid w:val="00127B83"/>
    <w:rsid w:val="00127BBD"/>
    <w:rsid w:val="0013055E"/>
    <w:rsid w:val="00131BBB"/>
    <w:rsid w:val="0013375A"/>
    <w:rsid w:val="001374FF"/>
    <w:rsid w:val="001422BC"/>
    <w:rsid w:val="0014497E"/>
    <w:rsid w:val="001465C9"/>
    <w:rsid w:val="00147691"/>
    <w:rsid w:val="00152E7D"/>
    <w:rsid w:val="00152F33"/>
    <w:rsid w:val="00157A28"/>
    <w:rsid w:val="001612BC"/>
    <w:rsid w:val="001629B2"/>
    <w:rsid w:val="00162FA2"/>
    <w:rsid w:val="00163A70"/>
    <w:rsid w:val="001727AC"/>
    <w:rsid w:val="00175AFD"/>
    <w:rsid w:val="0017699F"/>
    <w:rsid w:val="00176ADB"/>
    <w:rsid w:val="00181200"/>
    <w:rsid w:val="00181705"/>
    <w:rsid w:val="0018462B"/>
    <w:rsid w:val="00190603"/>
    <w:rsid w:val="0019200D"/>
    <w:rsid w:val="00194126"/>
    <w:rsid w:val="00195CE9"/>
    <w:rsid w:val="001960EC"/>
    <w:rsid w:val="001A0A3E"/>
    <w:rsid w:val="001A130F"/>
    <w:rsid w:val="001A1A52"/>
    <w:rsid w:val="001A1C3B"/>
    <w:rsid w:val="001B0C1E"/>
    <w:rsid w:val="001B1E88"/>
    <w:rsid w:val="001B2D29"/>
    <w:rsid w:val="001B35D1"/>
    <w:rsid w:val="001B3BAB"/>
    <w:rsid w:val="001B4D34"/>
    <w:rsid w:val="001C2321"/>
    <w:rsid w:val="001C3C6B"/>
    <w:rsid w:val="001C4069"/>
    <w:rsid w:val="001C5368"/>
    <w:rsid w:val="001C6577"/>
    <w:rsid w:val="001C6ABF"/>
    <w:rsid w:val="001D3744"/>
    <w:rsid w:val="001D4A4A"/>
    <w:rsid w:val="001D6C49"/>
    <w:rsid w:val="001E55BC"/>
    <w:rsid w:val="001E5E26"/>
    <w:rsid w:val="001E793D"/>
    <w:rsid w:val="001F351D"/>
    <w:rsid w:val="001F3982"/>
    <w:rsid w:val="001F417F"/>
    <w:rsid w:val="001F5609"/>
    <w:rsid w:val="002001C6"/>
    <w:rsid w:val="00200598"/>
    <w:rsid w:val="00200788"/>
    <w:rsid w:val="002010E4"/>
    <w:rsid w:val="00205F2A"/>
    <w:rsid w:val="0020678B"/>
    <w:rsid w:val="002109AE"/>
    <w:rsid w:val="002121D2"/>
    <w:rsid w:val="00213EE7"/>
    <w:rsid w:val="00215BCC"/>
    <w:rsid w:val="00215F27"/>
    <w:rsid w:val="00221800"/>
    <w:rsid w:val="002227CE"/>
    <w:rsid w:val="00223EBB"/>
    <w:rsid w:val="00232F09"/>
    <w:rsid w:val="00233A8D"/>
    <w:rsid w:val="002359B0"/>
    <w:rsid w:val="0024096B"/>
    <w:rsid w:val="002424A6"/>
    <w:rsid w:val="0024279C"/>
    <w:rsid w:val="002435F1"/>
    <w:rsid w:val="00245D7F"/>
    <w:rsid w:val="00245F26"/>
    <w:rsid w:val="0025584D"/>
    <w:rsid w:val="00261CE9"/>
    <w:rsid w:val="002626EA"/>
    <w:rsid w:val="002650A0"/>
    <w:rsid w:val="002717A0"/>
    <w:rsid w:val="002732CB"/>
    <w:rsid w:val="002746A3"/>
    <w:rsid w:val="00280B38"/>
    <w:rsid w:val="002819E8"/>
    <w:rsid w:val="00281A5C"/>
    <w:rsid w:val="00283BD6"/>
    <w:rsid w:val="00287EB6"/>
    <w:rsid w:val="00291157"/>
    <w:rsid w:val="002916C4"/>
    <w:rsid w:val="00291C21"/>
    <w:rsid w:val="00294D3C"/>
    <w:rsid w:val="00297602"/>
    <w:rsid w:val="002A0F27"/>
    <w:rsid w:val="002B024E"/>
    <w:rsid w:val="002B193D"/>
    <w:rsid w:val="002B266A"/>
    <w:rsid w:val="002B3D64"/>
    <w:rsid w:val="002B41D9"/>
    <w:rsid w:val="002B68FC"/>
    <w:rsid w:val="002C1291"/>
    <w:rsid w:val="002C1F25"/>
    <w:rsid w:val="002C25D3"/>
    <w:rsid w:val="002C2629"/>
    <w:rsid w:val="002C33A7"/>
    <w:rsid w:val="002C43A8"/>
    <w:rsid w:val="002C4D56"/>
    <w:rsid w:val="002C53DE"/>
    <w:rsid w:val="002C5858"/>
    <w:rsid w:val="002C6589"/>
    <w:rsid w:val="002D114B"/>
    <w:rsid w:val="002D2BF5"/>
    <w:rsid w:val="002D32CB"/>
    <w:rsid w:val="002D4201"/>
    <w:rsid w:val="002D4530"/>
    <w:rsid w:val="002E0FAC"/>
    <w:rsid w:val="002E29FE"/>
    <w:rsid w:val="002E328F"/>
    <w:rsid w:val="002E4103"/>
    <w:rsid w:val="002E529D"/>
    <w:rsid w:val="002E6D1D"/>
    <w:rsid w:val="002F0B6B"/>
    <w:rsid w:val="002F1F2D"/>
    <w:rsid w:val="002F551D"/>
    <w:rsid w:val="002F56B4"/>
    <w:rsid w:val="002F59DE"/>
    <w:rsid w:val="002F6A9C"/>
    <w:rsid w:val="002F7257"/>
    <w:rsid w:val="00301103"/>
    <w:rsid w:val="00306A4B"/>
    <w:rsid w:val="00313105"/>
    <w:rsid w:val="003133C8"/>
    <w:rsid w:val="003136ED"/>
    <w:rsid w:val="0032163A"/>
    <w:rsid w:val="00321672"/>
    <w:rsid w:val="00324D6E"/>
    <w:rsid w:val="0032739C"/>
    <w:rsid w:val="003278C8"/>
    <w:rsid w:val="00330A19"/>
    <w:rsid w:val="00332AE7"/>
    <w:rsid w:val="0033330A"/>
    <w:rsid w:val="00333382"/>
    <w:rsid w:val="00334A93"/>
    <w:rsid w:val="003359BE"/>
    <w:rsid w:val="0034201C"/>
    <w:rsid w:val="00342D0D"/>
    <w:rsid w:val="00344D26"/>
    <w:rsid w:val="00352657"/>
    <w:rsid w:val="00353F82"/>
    <w:rsid w:val="0036015B"/>
    <w:rsid w:val="0036313E"/>
    <w:rsid w:val="00370E1D"/>
    <w:rsid w:val="003711EE"/>
    <w:rsid w:val="003726D6"/>
    <w:rsid w:val="00374353"/>
    <w:rsid w:val="00374CEA"/>
    <w:rsid w:val="003801C5"/>
    <w:rsid w:val="00380E0A"/>
    <w:rsid w:val="0038323B"/>
    <w:rsid w:val="0038406A"/>
    <w:rsid w:val="00385C15"/>
    <w:rsid w:val="00386137"/>
    <w:rsid w:val="00386421"/>
    <w:rsid w:val="00387142"/>
    <w:rsid w:val="003936B7"/>
    <w:rsid w:val="003937A0"/>
    <w:rsid w:val="0039719B"/>
    <w:rsid w:val="003A31F5"/>
    <w:rsid w:val="003A6924"/>
    <w:rsid w:val="003A7384"/>
    <w:rsid w:val="003A7674"/>
    <w:rsid w:val="003B05DD"/>
    <w:rsid w:val="003B1B27"/>
    <w:rsid w:val="003B5F0E"/>
    <w:rsid w:val="003B6666"/>
    <w:rsid w:val="003C0FC4"/>
    <w:rsid w:val="003C2495"/>
    <w:rsid w:val="003D11E3"/>
    <w:rsid w:val="003D196C"/>
    <w:rsid w:val="003D3061"/>
    <w:rsid w:val="003D4C15"/>
    <w:rsid w:val="003D66F8"/>
    <w:rsid w:val="003D6BE1"/>
    <w:rsid w:val="003E01A8"/>
    <w:rsid w:val="003E0372"/>
    <w:rsid w:val="003E19FF"/>
    <w:rsid w:val="003E333E"/>
    <w:rsid w:val="003E4F76"/>
    <w:rsid w:val="003E6794"/>
    <w:rsid w:val="003E7721"/>
    <w:rsid w:val="003F07F3"/>
    <w:rsid w:val="003F17F9"/>
    <w:rsid w:val="003F61EF"/>
    <w:rsid w:val="00401045"/>
    <w:rsid w:val="00401407"/>
    <w:rsid w:val="0040199A"/>
    <w:rsid w:val="00403AAB"/>
    <w:rsid w:val="00405E44"/>
    <w:rsid w:val="00407E5B"/>
    <w:rsid w:val="00411B1D"/>
    <w:rsid w:val="00411C7B"/>
    <w:rsid w:val="004127C2"/>
    <w:rsid w:val="00413473"/>
    <w:rsid w:val="004134E0"/>
    <w:rsid w:val="004162E7"/>
    <w:rsid w:val="004242DA"/>
    <w:rsid w:val="00424FE7"/>
    <w:rsid w:val="00426594"/>
    <w:rsid w:val="00427D0B"/>
    <w:rsid w:val="00431FB8"/>
    <w:rsid w:val="0043308F"/>
    <w:rsid w:val="00435026"/>
    <w:rsid w:val="00435C21"/>
    <w:rsid w:val="0043677E"/>
    <w:rsid w:val="004370CB"/>
    <w:rsid w:val="00442445"/>
    <w:rsid w:val="00450B18"/>
    <w:rsid w:val="00452556"/>
    <w:rsid w:val="00452992"/>
    <w:rsid w:val="0045553F"/>
    <w:rsid w:val="004564EB"/>
    <w:rsid w:val="0045688C"/>
    <w:rsid w:val="004574CE"/>
    <w:rsid w:val="004602D4"/>
    <w:rsid w:val="004627B7"/>
    <w:rsid w:val="004643A4"/>
    <w:rsid w:val="00464594"/>
    <w:rsid w:val="00464C42"/>
    <w:rsid w:val="00466828"/>
    <w:rsid w:val="00470824"/>
    <w:rsid w:val="004713E3"/>
    <w:rsid w:val="00476B53"/>
    <w:rsid w:val="0048283C"/>
    <w:rsid w:val="004830B3"/>
    <w:rsid w:val="00484FE3"/>
    <w:rsid w:val="0048651C"/>
    <w:rsid w:val="00492BB8"/>
    <w:rsid w:val="00493E60"/>
    <w:rsid w:val="0049666D"/>
    <w:rsid w:val="00496CBF"/>
    <w:rsid w:val="00496F90"/>
    <w:rsid w:val="00497F7A"/>
    <w:rsid w:val="004A0049"/>
    <w:rsid w:val="004A3AA8"/>
    <w:rsid w:val="004B02D5"/>
    <w:rsid w:val="004B04AE"/>
    <w:rsid w:val="004B2BB5"/>
    <w:rsid w:val="004B4ED6"/>
    <w:rsid w:val="004C0EFA"/>
    <w:rsid w:val="004C0FB1"/>
    <w:rsid w:val="004C1C12"/>
    <w:rsid w:val="004C4C5A"/>
    <w:rsid w:val="004C585B"/>
    <w:rsid w:val="004D12A9"/>
    <w:rsid w:val="004D160D"/>
    <w:rsid w:val="004D3623"/>
    <w:rsid w:val="004D374C"/>
    <w:rsid w:val="004D5732"/>
    <w:rsid w:val="004D6E4C"/>
    <w:rsid w:val="004D6F93"/>
    <w:rsid w:val="004E24AD"/>
    <w:rsid w:val="004F3D99"/>
    <w:rsid w:val="004F5165"/>
    <w:rsid w:val="004F6230"/>
    <w:rsid w:val="00500506"/>
    <w:rsid w:val="00501738"/>
    <w:rsid w:val="0050418C"/>
    <w:rsid w:val="00513DBF"/>
    <w:rsid w:val="005140D1"/>
    <w:rsid w:val="005154C1"/>
    <w:rsid w:val="005178F1"/>
    <w:rsid w:val="00524C5A"/>
    <w:rsid w:val="00526816"/>
    <w:rsid w:val="00526F67"/>
    <w:rsid w:val="0053193C"/>
    <w:rsid w:val="00531A88"/>
    <w:rsid w:val="00532AD0"/>
    <w:rsid w:val="00534617"/>
    <w:rsid w:val="005347D1"/>
    <w:rsid w:val="00536CEA"/>
    <w:rsid w:val="0054004D"/>
    <w:rsid w:val="00543BFD"/>
    <w:rsid w:val="005461FA"/>
    <w:rsid w:val="005551A8"/>
    <w:rsid w:val="005574BE"/>
    <w:rsid w:val="00557F8A"/>
    <w:rsid w:val="0056171D"/>
    <w:rsid w:val="0056588F"/>
    <w:rsid w:val="0056745C"/>
    <w:rsid w:val="00567FC2"/>
    <w:rsid w:val="00570130"/>
    <w:rsid w:val="00573494"/>
    <w:rsid w:val="00574F93"/>
    <w:rsid w:val="0057688B"/>
    <w:rsid w:val="00577796"/>
    <w:rsid w:val="00580037"/>
    <w:rsid w:val="00581C09"/>
    <w:rsid w:val="00581C29"/>
    <w:rsid w:val="00584559"/>
    <w:rsid w:val="005878DD"/>
    <w:rsid w:val="00587AAE"/>
    <w:rsid w:val="00594F71"/>
    <w:rsid w:val="005950C0"/>
    <w:rsid w:val="00596230"/>
    <w:rsid w:val="005A188B"/>
    <w:rsid w:val="005A37DC"/>
    <w:rsid w:val="005A444F"/>
    <w:rsid w:val="005A44C2"/>
    <w:rsid w:val="005A6504"/>
    <w:rsid w:val="005B00DE"/>
    <w:rsid w:val="005B220D"/>
    <w:rsid w:val="005B3556"/>
    <w:rsid w:val="005B625B"/>
    <w:rsid w:val="005B7BA3"/>
    <w:rsid w:val="005C681F"/>
    <w:rsid w:val="005C7FD6"/>
    <w:rsid w:val="005D0E3C"/>
    <w:rsid w:val="005D1D28"/>
    <w:rsid w:val="005D3FBC"/>
    <w:rsid w:val="005D464C"/>
    <w:rsid w:val="005D4A28"/>
    <w:rsid w:val="005D5DCF"/>
    <w:rsid w:val="005D76F6"/>
    <w:rsid w:val="005E20B9"/>
    <w:rsid w:val="005E577F"/>
    <w:rsid w:val="005E6BE9"/>
    <w:rsid w:val="005E77C5"/>
    <w:rsid w:val="005E7CA1"/>
    <w:rsid w:val="005F50C4"/>
    <w:rsid w:val="005F7721"/>
    <w:rsid w:val="005F7D97"/>
    <w:rsid w:val="005F7E6C"/>
    <w:rsid w:val="00600494"/>
    <w:rsid w:val="0060077B"/>
    <w:rsid w:val="00600D1A"/>
    <w:rsid w:val="006015ED"/>
    <w:rsid w:val="00601F4E"/>
    <w:rsid w:val="006027F2"/>
    <w:rsid w:val="00605AE9"/>
    <w:rsid w:val="006113ED"/>
    <w:rsid w:val="00612C46"/>
    <w:rsid w:val="006139B0"/>
    <w:rsid w:val="00614A3D"/>
    <w:rsid w:val="0061519D"/>
    <w:rsid w:val="00615552"/>
    <w:rsid w:val="00617C74"/>
    <w:rsid w:val="00620B3D"/>
    <w:rsid w:val="00620D39"/>
    <w:rsid w:val="0062365A"/>
    <w:rsid w:val="00623733"/>
    <w:rsid w:val="00623C8B"/>
    <w:rsid w:val="0062592D"/>
    <w:rsid w:val="00625BC8"/>
    <w:rsid w:val="00627A52"/>
    <w:rsid w:val="00631005"/>
    <w:rsid w:val="00633A33"/>
    <w:rsid w:val="0063420A"/>
    <w:rsid w:val="0063490F"/>
    <w:rsid w:val="00635588"/>
    <w:rsid w:val="006410C5"/>
    <w:rsid w:val="00645DE9"/>
    <w:rsid w:val="00646668"/>
    <w:rsid w:val="00650934"/>
    <w:rsid w:val="00660011"/>
    <w:rsid w:val="006628E5"/>
    <w:rsid w:val="00665B38"/>
    <w:rsid w:val="00667644"/>
    <w:rsid w:val="00670C11"/>
    <w:rsid w:val="00671BDB"/>
    <w:rsid w:val="00674560"/>
    <w:rsid w:val="00674E1D"/>
    <w:rsid w:val="0067605A"/>
    <w:rsid w:val="00677A38"/>
    <w:rsid w:val="00681488"/>
    <w:rsid w:val="00681C51"/>
    <w:rsid w:val="00685353"/>
    <w:rsid w:val="00686A99"/>
    <w:rsid w:val="00687948"/>
    <w:rsid w:val="006901F9"/>
    <w:rsid w:val="0069254B"/>
    <w:rsid w:val="00693E57"/>
    <w:rsid w:val="00694539"/>
    <w:rsid w:val="00694A38"/>
    <w:rsid w:val="00696650"/>
    <w:rsid w:val="00697F07"/>
    <w:rsid w:val="006A25CF"/>
    <w:rsid w:val="006A2A2A"/>
    <w:rsid w:val="006A56F1"/>
    <w:rsid w:val="006A5EE9"/>
    <w:rsid w:val="006B1484"/>
    <w:rsid w:val="006B4421"/>
    <w:rsid w:val="006B4A7D"/>
    <w:rsid w:val="006B52B3"/>
    <w:rsid w:val="006B64CF"/>
    <w:rsid w:val="006B67D5"/>
    <w:rsid w:val="006B6EE2"/>
    <w:rsid w:val="006C0233"/>
    <w:rsid w:val="006C0DB9"/>
    <w:rsid w:val="006C21B2"/>
    <w:rsid w:val="006C309A"/>
    <w:rsid w:val="006C3C55"/>
    <w:rsid w:val="006C6652"/>
    <w:rsid w:val="006C74E4"/>
    <w:rsid w:val="006D1215"/>
    <w:rsid w:val="006D45DE"/>
    <w:rsid w:val="006D5537"/>
    <w:rsid w:val="006D6CDE"/>
    <w:rsid w:val="006E128B"/>
    <w:rsid w:val="006E2F6B"/>
    <w:rsid w:val="006E5311"/>
    <w:rsid w:val="006E697D"/>
    <w:rsid w:val="006F0D7E"/>
    <w:rsid w:val="006F3155"/>
    <w:rsid w:val="006F6BA1"/>
    <w:rsid w:val="006F6F54"/>
    <w:rsid w:val="006F7E80"/>
    <w:rsid w:val="007015A1"/>
    <w:rsid w:val="00702223"/>
    <w:rsid w:val="00703002"/>
    <w:rsid w:val="00704209"/>
    <w:rsid w:val="007066F4"/>
    <w:rsid w:val="00712468"/>
    <w:rsid w:val="00714026"/>
    <w:rsid w:val="007204DB"/>
    <w:rsid w:val="00723A0D"/>
    <w:rsid w:val="00723EFB"/>
    <w:rsid w:val="00724621"/>
    <w:rsid w:val="00724B00"/>
    <w:rsid w:val="0073377E"/>
    <w:rsid w:val="007363F5"/>
    <w:rsid w:val="00736B73"/>
    <w:rsid w:val="00740840"/>
    <w:rsid w:val="007433AB"/>
    <w:rsid w:val="00750AE9"/>
    <w:rsid w:val="00750E03"/>
    <w:rsid w:val="00752247"/>
    <w:rsid w:val="00755722"/>
    <w:rsid w:val="0075678F"/>
    <w:rsid w:val="00756C7F"/>
    <w:rsid w:val="0076041D"/>
    <w:rsid w:val="00760C85"/>
    <w:rsid w:val="0076166C"/>
    <w:rsid w:val="00761BA7"/>
    <w:rsid w:val="007626E9"/>
    <w:rsid w:val="007638F0"/>
    <w:rsid w:val="00764CFE"/>
    <w:rsid w:val="007659DE"/>
    <w:rsid w:val="00766174"/>
    <w:rsid w:val="007669A0"/>
    <w:rsid w:val="00767A19"/>
    <w:rsid w:val="00767A9D"/>
    <w:rsid w:val="00770C82"/>
    <w:rsid w:val="00771A4C"/>
    <w:rsid w:val="00774952"/>
    <w:rsid w:val="00776B47"/>
    <w:rsid w:val="00784170"/>
    <w:rsid w:val="00785376"/>
    <w:rsid w:val="007875BE"/>
    <w:rsid w:val="00791B9E"/>
    <w:rsid w:val="00794529"/>
    <w:rsid w:val="007948C5"/>
    <w:rsid w:val="00794D8F"/>
    <w:rsid w:val="007957C7"/>
    <w:rsid w:val="00796F27"/>
    <w:rsid w:val="00797F5E"/>
    <w:rsid w:val="007A44EA"/>
    <w:rsid w:val="007A7252"/>
    <w:rsid w:val="007A7836"/>
    <w:rsid w:val="007B746E"/>
    <w:rsid w:val="007B792D"/>
    <w:rsid w:val="007C248A"/>
    <w:rsid w:val="007C58AC"/>
    <w:rsid w:val="007C5C0B"/>
    <w:rsid w:val="007C70B3"/>
    <w:rsid w:val="007D0091"/>
    <w:rsid w:val="007D06EF"/>
    <w:rsid w:val="007D4675"/>
    <w:rsid w:val="007D492A"/>
    <w:rsid w:val="007E07E6"/>
    <w:rsid w:val="007E14A4"/>
    <w:rsid w:val="007E449E"/>
    <w:rsid w:val="007E4A92"/>
    <w:rsid w:val="007E5FAE"/>
    <w:rsid w:val="007F086D"/>
    <w:rsid w:val="007F1D54"/>
    <w:rsid w:val="007F4996"/>
    <w:rsid w:val="007F6E01"/>
    <w:rsid w:val="00800F07"/>
    <w:rsid w:val="0080671B"/>
    <w:rsid w:val="00806BB3"/>
    <w:rsid w:val="00814876"/>
    <w:rsid w:val="008160DD"/>
    <w:rsid w:val="00816353"/>
    <w:rsid w:val="00816EC9"/>
    <w:rsid w:val="00821162"/>
    <w:rsid w:val="00823760"/>
    <w:rsid w:val="00824356"/>
    <w:rsid w:val="00825D69"/>
    <w:rsid w:val="008304EA"/>
    <w:rsid w:val="0083077B"/>
    <w:rsid w:val="00833AD7"/>
    <w:rsid w:val="00836738"/>
    <w:rsid w:val="008428E1"/>
    <w:rsid w:val="0084527B"/>
    <w:rsid w:val="00846074"/>
    <w:rsid w:val="00847394"/>
    <w:rsid w:val="00847A3B"/>
    <w:rsid w:val="00850FF7"/>
    <w:rsid w:val="008513A3"/>
    <w:rsid w:val="00851964"/>
    <w:rsid w:val="00854596"/>
    <w:rsid w:val="008573BB"/>
    <w:rsid w:val="0086019F"/>
    <w:rsid w:val="008605ED"/>
    <w:rsid w:val="008619F3"/>
    <w:rsid w:val="008656EC"/>
    <w:rsid w:val="00866627"/>
    <w:rsid w:val="0086767E"/>
    <w:rsid w:val="00874003"/>
    <w:rsid w:val="00874D25"/>
    <w:rsid w:val="00876719"/>
    <w:rsid w:val="00876919"/>
    <w:rsid w:val="00880982"/>
    <w:rsid w:val="008827A9"/>
    <w:rsid w:val="00882D77"/>
    <w:rsid w:val="0088469F"/>
    <w:rsid w:val="00885849"/>
    <w:rsid w:val="0088664A"/>
    <w:rsid w:val="0089200E"/>
    <w:rsid w:val="00893427"/>
    <w:rsid w:val="00895880"/>
    <w:rsid w:val="0089674B"/>
    <w:rsid w:val="008A3265"/>
    <w:rsid w:val="008A3D78"/>
    <w:rsid w:val="008A4D16"/>
    <w:rsid w:val="008A76AE"/>
    <w:rsid w:val="008B0E13"/>
    <w:rsid w:val="008B1EE6"/>
    <w:rsid w:val="008B2949"/>
    <w:rsid w:val="008B3557"/>
    <w:rsid w:val="008B3F1D"/>
    <w:rsid w:val="008C0CDD"/>
    <w:rsid w:val="008C22DD"/>
    <w:rsid w:val="008C32A0"/>
    <w:rsid w:val="008C389A"/>
    <w:rsid w:val="008C3B57"/>
    <w:rsid w:val="008C42FB"/>
    <w:rsid w:val="008C5324"/>
    <w:rsid w:val="008C689B"/>
    <w:rsid w:val="008C6B7B"/>
    <w:rsid w:val="008D04E5"/>
    <w:rsid w:val="008D06AF"/>
    <w:rsid w:val="008D0CB6"/>
    <w:rsid w:val="008D1F88"/>
    <w:rsid w:val="008D3F7A"/>
    <w:rsid w:val="008D3FEA"/>
    <w:rsid w:val="008D4DED"/>
    <w:rsid w:val="008E1380"/>
    <w:rsid w:val="008E52E8"/>
    <w:rsid w:val="008E62BE"/>
    <w:rsid w:val="008F456C"/>
    <w:rsid w:val="008F5054"/>
    <w:rsid w:val="008F7293"/>
    <w:rsid w:val="008F7ABF"/>
    <w:rsid w:val="00905148"/>
    <w:rsid w:val="009079E2"/>
    <w:rsid w:val="00911219"/>
    <w:rsid w:val="009112F0"/>
    <w:rsid w:val="00914BBE"/>
    <w:rsid w:val="009157BD"/>
    <w:rsid w:val="00931480"/>
    <w:rsid w:val="009319B6"/>
    <w:rsid w:val="00931B2D"/>
    <w:rsid w:val="00934D50"/>
    <w:rsid w:val="0093522D"/>
    <w:rsid w:val="00936B27"/>
    <w:rsid w:val="009379C3"/>
    <w:rsid w:val="009408B9"/>
    <w:rsid w:val="00943401"/>
    <w:rsid w:val="00944F7E"/>
    <w:rsid w:val="00945236"/>
    <w:rsid w:val="00946041"/>
    <w:rsid w:val="009479E7"/>
    <w:rsid w:val="0095368D"/>
    <w:rsid w:val="009542E3"/>
    <w:rsid w:val="00954409"/>
    <w:rsid w:val="00954923"/>
    <w:rsid w:val="00956D48"/>
    <w:rsid w:val="00962533"/>
    <w:rsid w:val="00962C1E"/>
    <w:rsid w:val="00965687"/>
    <w:rsid w:val="00966A55"/>
    <w:rsid w:val="00967635"/>
    <w:rsid w:val="00980B79"/>
    <w:rsid w:val="00984FB7"/>
    <w:rsid w:val="009939B8"/>
    <w:rsid w:val="009953FA"/>
    <w:rsid w:val="00997846"/>
    <w:rsid w:val="009A0EAE"/>
    <w:rsid w:val="009A142E"/>
    <w:rsid w:val="009A215E"/>
    <w:rsid w:val="009A2DF0"/>
    <w:rsid w:val="009A3B22"/>
    <w:rsid w:val="009A5B18"/>
    <w:rsid w:val="009A69A1"/>
    <w:rsid w:val="009B330C"/>
    <w:rsid w:val="009C0205"/>
    <w:rsid w:val="009C4C5B"/>
    <w:rsid w:val="009C54D9"/>
    <w:rsid w:val="009C65B3"/>
    <w:rsid w:val="009D2245"/>
    <w:rsid w:val="009D6677"/>
    <w:rsid w:val="009E0095"/>
    <w:rsid w:val="009E1E9E"/>
    <w:rsid w:val="009E2C90"/>
    <w:rsid w:val="009E35CC"/>
    <w:rsid w:val="009E6817"/>
    <w:rsid w:val="009E7B0F"/>
    <w:rsid w:val="009E7DC2"/>
    <w:rsid w:val="009F02DD"/>
    <w:rsid w:val="009F07F6"/>
    <w:rsid w:val="009F1094"/>
    <w:rsid w:val="009F2967"/>
    <w:rsid w:val="009F3E7C"/>
    <w:rsid w:val="009F41A8"/>
    <w:rsid w:val="009F4856"/>
    <w:rsid w:val="009F7048"/>
    <w:rsid w:val="00A00664"/>
    <w:rsid w:val="00A0080D"/>
    <w:rsid w:val="00A021A0"/>
    <w:rsid w:val="00A02AAD"/>
    <w:rsid w:val="00A0493E"/>
    <w:rsid w:val="00A05842"/>
    <w:rsid w:val="00A07607"/>
    <w:rsid w:val="00A07B00"/>
    <w:rsid w:val="00A104A2"/>
    <w:rsid w:val="00A1090C"/>
    <w:rsid w:val="00A11373"/>
    <w:rsid w:val="00A11F72"/>
    <w:rsid w:val="00A15032"/>
    <w:rsid w:val="00A15177"/>
    <w:rsid w:val="00A1667F"/>
    <w:rsid w:val="00A24FD5"/>
    <w:rsid w:val="00A2539B"/>
    <w:rsid w:val="00A275DB"/>
    <w:rsid w:val="00A33839"/>
    <w:rsid w:val="00A35F42"/>
    <w:rsid w:val="00A36B95"/>
    <w:rsid w:val="00A40414"/>
    <w:rsid w:val="00A4258A"/>
    <w:rsid w:val="00A43A3F"/>
    <w:rsid w:val="00A4708A"/>
    <w:rsid w:val="00A5162A"/>
    <w:rsid w:val="00A53A7F"/>
    <w:rsid w:val="00A53CE8"/>
    <w:rsid w:val="00A554DA"/>
    <w:rsid w:val="00A5775C"/>
    <w:rsid w:val="00A60F50"/>
    <w:rsid w:val="00A61C86"/>
    <w:rsid w:val="00A63B93"/>
    <w:rsid w:val="00A64A9A"/>
    <w:rsid w:val="00A65CA8"/>
    <w:rsid w:val="00A705E6"/>
    <w:rsid w:val="00A73083"/>
    <w:rsid w:val="00A74D64"/>
    <w:rsid w:val="00A77FC3"/>
    <w:rsid w:val="00A83B34"/>
    <w:rsid w:val="00A84784"/>
    <w:rsid w:val="00A851D1"/>
    <w:rsid w:val="00A85FC4"/>
    <w:rsid w:val="00A90B88"/>
    <w:rsid w:val="00A914AE"/>
    <w:rsid w:val="00A92A9F"/>
    <w:rsid w:val="00A93317"/>
    <w:rsid w:val="00A93C1D"/>
    <w:rsid w:val="00A97B18"/>
    <w:rsid w:val="00AA064B"/>
    <w:rsid w:val="00AA0FF3"/>
    <w:rsid w:val="00AA2424"/>
    <w:rsid w:val="00AA65AF"/>
    <w:rsid w:val="00AB0D59"/>
    <w:rsid w:val="00AB7939"/>
    <w:rsid w:val="00AC0288"/>
    <w:rsid w:val="00AC29E1"/>
    <w:rsid w:val="00AC2F8F"/>
    <w:rsid w:val="00AC3E67"/>
    <w:rsid w:val="00AC5321"/>
    <w:rsid w:val="00AD04D0"/>
    <w:rsid w:val="00AD2F81"/>
    <w:rsid w:val="00AD3368"/>
    <w:rsid w:val="00AD4D58"/>
    <w:rsid w:val="00AD7AAD"/>
    <w:rsid w:val="00AE0511"/>
    <w:rsid w:val="00AE19E8"/>
    <w:rsid w:val="00AE1F70"/>
    <w:rsid w:val="00AE38E0"/>
    <w:rsid w:val="00AE3F59"/>
    <w:rsid w:val="00AE4674"/>
    <w:rsid w:val="00AE4E95"/>
    <w:rsid w:val="00AE74AE"/>
    <w:rsid w:val="00AF170B"/>
    <w:rsid w:val="00AF1B6C"/>
    <w:rsid w:val="00AF2251"/>
    <w:rsid w:val="00AF2CFB"/>
    <w:rsid w:val="00AF2F10"/>
    <w:rsid w:val="00AF39CB"/>
    <w:rsid w:val="00AF434C"/>
    <w:rsid w:val="00AF7BBA"/>
    <w:rsid w:val="00B0133B"/>
    <w:rsid w:val="00B02DB2"/>
    <w:rsid w:val="00B03244"/>
    <w:rsid w:val="00B0714D"/>
    <w:rsid w:val="00B10039"/>
    <w:rsid w:val="00B113F1"/>
    <w:rsid w:val="00B1246C"/>
    <w:rsid w:val="00B13106"/>
    <w:rsid w:val="00B17434"/>
    <w:rsid w:val="00B20223"/>
    <w:rsid w:val="00B30511"/>
    <w:rsid w:val="00B30E68"/>
    <w:rsid w:val="00B31454"/>
    <w:rsid w:val="00B33867"/>
    <w:rsid w:val="00B34C0A"/>
    <w:rsid w:val="00B40B40"/>
    <w:rsid w:val="00B41045"/>
    <w:rsid w:val="00B41DFD"/>
    <w:rsid w:val="00B46DF9"/>
    <w:rsid w:val="00B5245D"/>
    <w:rsid w:val="00B529DB"/>
    <w:rsid w:val="00B567FC"/>
    <w:rsid w:val="00B57086"/>
    <w:rsid w:val="00B60796"/>
    <w:rsid w:val="00B607C5"/>
    <w:rsid w:val="00B614C0"/>
    <w:rsid w:val="00B62D1B"/>
    <w:rsid w:val="00B63D19"/>
    <w:rsid w:val="00B6531B"/>
    <w:rsid w:val="00B65BC6"/>
    <w:rsid w:val="00B66E2C"/>
    <w:rsid w:val="00B67366"/>
    <w:rsid w:val="00B67737"/>
    <w:rsid w:val="00B70DAE"/>
    <w:rsid w:val="00B739BD"/>
    <w:rsid w:val="00B75BF7"/>
    <w:rsid w:val="00B763D0"/>
    <w:rsid w:val="00B7747C"/>
    <w:rsid w:val="00B81E3F"/>
    <w:rsid w:val="00B83305"/>
    <w:rsid w:val="00B851CB"/>
    <w:rsid w:val="00B85FD3"/>
    <w:rsid w:val="00B910AE"/>
    <w:rsid w:val="00B91139"/>
    <w:rsid w:val="00B9559E"/>
    <w:rsid w:val="00B95750"/>
    <w:rsid w:val="00B96D13"/>
    <w:rsid w:val="00B97F2C"/>
    <w:rsid w:val="00BA779A"/>
    <w:rsid w:val="00BB21EE"/>
    <w:rsid w:val="00BB7804"/>
    <w:rsid w:val="00BB7CCD"/>
    <w:rsid w:val="00BB7F7D"/>
    <w:rsid w:val="00BC31AF"/>
    <w:rsid w:val="00BC449B"/>
    <w:rsid w:val="00BD0553"/>
    <w:rsid w:val="00BD1B16"/>
    <w:rsid w:val="00BD2A4D"/>
    <w:rsid w:val="00BD35F9"/>
    <w:rsid w:val="00BD5C90"/>
    <w:rsid w:val="00BE2C9B"/>
    <w:rsid w:val="00BE6B33"/>
    <w:rsid w:val="00BE6DE4"/>
    <w:rsid w:val="00BE7FE9"/>
    <w:rsid w:val="00BF0697"/>
    <w:rsid w:val="00BF3EC5"/>
    <w:rsid w:val="00BF4336"/>
    <w:rsid w:val="00BF4B6B"/>
    <w:rsid w:val="00BF5734"/>
    <w:rsid w:val="00BF6545"/>
    <w:rsid w:val="00C023CD"/>
    <w:rsid w:val="00C02DBC"/>
    <w:rsid w:val="00C04CB8"/>
    <w:rsid w:val="00C11057"/>
    <w:rsid w:val="00C119A9"/>
    <w:rsid w:val="00C17E81"/>
    <w:rsid w:val="00C217EC"/>
    <w:rsid w:val="00C218A2"/>
    <w:rsid w:val="00C24183"/>
    <w:rsid w:val="00C24534"/>
    <w:rsid w:val="00C27B49"/>
    <w:rsid w:val="00C310DC"/>
    <w:rsid w:val="00C37F15"/>
    <w:rsid w:val="00C40A49"/>
    <w:rsid w:val="00C40AEF"/>
    <w:rsid w:val="00C423F5"/>
    <w:rsid w:val="00C4261A"/>
    <w:rsid w:val="00C432D9"/>
    <w:rsid w:val="00C44665"/>
    <w:rsid w:val="00C44FD7"/>
    <w:rsid w:val="00C47E9B"/>
    <w:rsid w:val="00C5761E"/>
    <w:rsid w:val="00C60EAE"/>
    <w:rsid w:val="00C63862"/>
    <w:rsid w:val="00C649A0"/>
    <w:rsid w:val="00C65A12"/>
    <w:rsid w:val="00C67564"/>
    <w:rsid w:val="00C725AD"/>
    <w:rsid w:val="00C72746"/>
    <w:rsid w:val="00C76039"/>
    <w:rsid w:val="00C8183F"/>
    <w:rsid w:val="00C82233"/>
    <w:rsid w:val="00C83A5E"/>
    <w:rsid w:val="00C84C72"/>
    <w:rsid w:val="00C87B1E"/>
    <w:rsid w:val="00C90F74"/>
    <w:rsid w:val="00C9130F"/>
    <w:rsid w:val="00C9154C"/>
    <w:rsid w:val="00C91FC7"/>
    <w:rsid w:val="00C93AFE"/>
    <w:rsid w:val="00C96942"/>
    <w:rsid w:val="00CA09F3"/>
    <w:rsid w:val="00CA0C1E"/>
    <w:rsid w:val="00CA2885"/>
    <w:rsid w:val="00CA4EBF"/>
    <w:rsid w:val="00CA5A2E"/>
    <w:rsid w:val="00CA74E1"/>
    <w:rsid w:val="00CB246D"/>
    <w:rsid w:val="00CB39DA"/>
    <w:rsid w:val="00CB5208"/>
    <w:rsid w:val="00CB6464"/>
    <w:rsid w:val="00CB766F"/>
    <w:rsid w:val="00CC08C9"/>
    <w:rsid w:val="00CC1806"/>
    <w:rsid w:val="00CC1F49"/>
    <w:rsid w:val="00CC20A6"/>
    <w:rsid w:val="00CC2C40"/>
    <w:rsid w:val="00CC6C14"/>
    <w:rsid w:val="00CD08D4"/>
    <w:rsid w:val="00CD0CA0"/>
    <w:rsid w:val="00CD19AA"/>
    <w:rsid w:val="00CD228A"/>
    <w:rsid w:val="00CD4DEC"/>
    <w:rsid w:val="00CD5B57"/>
    <w:rsid w:val="00CE1105"/>
    <w:rsid w:val="00CE1732"/>
    <w:rsid w:val="00CE17F7"/>
    <w:rsid w:val="00CE302A"/>
    <w:rsid w:val="00CE4AA6"/>
    <w:rsid w:val="00CF15CC"/>
    <w:rsid w:val="00CF2716"/>
    <w:rsid w:val="00CF35AD"/>
    <w:rsid w:val="00CF67BA"/>
    <w:rsid w:val="00CF7111"/>
    <w:rsid w:val="00CF7183"/>
    <w:rsid w:val="00CF7D83"/>
    <w:rsid w:val="00CF7F80"/>
    <w:rsid w:val="00D0006E"/>
    <w:rsid w:val="00D01D78"/>
    <w:rsid w:val="00D03058"/>
    <w:rsid w:val="00D034D1"/>
    <w:rsid w:val="00D10509"/>
    <w:rsid w:val="00D14084"/>
    <w:rsid w:val="00D15116"/>
    <w:rsid w:val="00D2149F"/>
    <w:rsid w:val="00D2675D"/>
    <w:rsid w:val="00D273E0"/>
    <w:rsid w:val="00D33342"/>
    <w:rsid w:val="00D33BE5"/>
    <w:rsid w:val="00D3628A"/>
    <w:rsid w:val="00D36A80"/>
    <w:rsid w:val="00D40B57"/>
    <w:rsid w:val="00D41300"/>
    <w:rsid w:val="00D42EAE"/>
    <w:rsid w:val="00D44C5D"/>
    <w:rsid w:val="00D45777"/>
    <w:rsid w:val="00D45861"/>
    <w:rsid w:val="00D46887"/>
    <w:rsid w:val="00D47CFC"/>
    <w:rsid w:val="00D51D09"/>
    <w:rsid w:val="00D5553C"/>
    <w:rsid w:val="00D57DB6"/>
    <w:rsid w:val="00D62275"/>
    <w:rsid w:val="00D64AC7"/>
    <w:rsid w:val="00D655CF"/>
    <w:rsid w:val="00D71FAC"/>
    <w:rsid w:val="00D72E97"/>
    <w:rsid w:val="00D76240"/>
    <w:rsid w:val="00D762D6"/>
    <w:rsid w:val="00D76A6A"/>
    <w:rsid w:val="00D76DF1"/>
    <w:rsid w:val="00D91B22"/>
    <w:rsid w:val="00D93DB0"/>
    <w:rsid w:val="00DA36CA"/>
    <w:rsid w:val="00DA4262"/>
    <w:rsid w:val="00DA7374"/>
    <w:rsid w:val="00DB0168"/>
    <w:rsid w:val="00DB0449"/>
    <w:rsid w:val="00DB15CD"/>
    <w:rsid w:val="00DB3F43"/>
    <w:rsid w:val="00DB5BB8"/>
    <w:rsid w:val="00DB6409"/>
    <w:rsid w:val="00DB6C8F"/>
    <w:rsid w:val="00DB70AE"/>
    <w:rsid w:val="00DC0F28"/>
    <w:rsid w:val="00DC23C1"/>
    <w:rsid w:val="00DC34AA"/>
    <w:rsid w:val="00DC381A"/>
    <w:rsid w:val="00DC695F"/>
    <w:rsid w:val="00DC77C0"/>
    <w:rsid w:val="00DC7A65"/>
    <w:rsid w:val="00DD2844"/>
    <w:rsid w:val="00DD3893"/>
    <w:rsid w:val="00DD3E95"/>
    <w:rsid w:val="00DD4E53"/>
    <w:rsid w:val="00DD5FAC"/>
    <w:rsid w:val="00DD663E"/>
    <w:rsid w:val="00DD7395"/>
    <w:rsid w:val="00DD7E04"/>
    <w:rsid w:val="00DE33B5"/>
    <w:rsid w:val="00DE6319"/>
    <w:rsid w:val="00DF22E2"/>
    <w:rsid w:val="00DF434D"/>
    <w:rsid w:val="00DF67B0"/>
    <w:rsid w:val="00DF6E25"/>
    <w:rsid w:val="00E02CE4"/>
    <w:rsid w:val="00E035F7"/>
    <w:rsid w:val="00E04035"/>
    <w:rsid w:val="00E04F39"/>
    <w:rsid w:val="00E05B17"/>
    <w:rsid w:val="00E05FE2"/>
    <w:rsid w:val="00E074E1"/>
    <w:rsid w:val="00E10498"/>
    <w:rsid w:val="00E1059B"/>
    <w:rsid w:val="00E123D2"/>
    <w:rsid w:val="00E13F33"/>
    <w:rsid w:val="00E16C53"/>
    <w:rsid w:val="00E203B8"/>
    <w:rsid w:val="00E21640"/>
    <w:rsid w:val="00E24B6C"/>
    <w:rsid w:val="00E24DA1"/>
    <w:rsid w:val="00E24E41"/>
    <w:rsid w:val="00E30CAE"/>
    <w:rsid w:val="00E325C4"/>
    <w:rsid w:val="00E3661C"/>
    <w:rsid w:val="00E36DE4"/>
    <w:rsid w:val="00E36E4E"/>
    <w:rsid w:val="00E40BC3"/>
    <w:rsid w:val="00E44723"/>
    <w:rsid w:val="00E47BD1"/>
    <w:rsid w:val="00E5042A"/>
    <w:rsid w:val="00E50801"/>
    <w:rsid w:val="00E51CAC"/>
    <w:rsid w:val="00E529B4"/>
    <w:rsid w:val="00E537FF"/>
    <w:rsid w:val="00E561EC"/>
    <w:rsid w:val="00E649B6"/>
    <w:rsid w:val="00E70418"/>
    <w:rsid w:val="00E71611"/>
    <w:rsid w:val="00E736EE"/>
    <w:rsid w:val="00E75071"/>
    <w:rsid w:val="00E7790F"/>
    <w:rsid w:val="00E81921"/>
    <w:rsid w:val="00E83F36"/>
    <w:rsid w:val="00E861AD"/>
    <w:rsid w:val="00E90A08"/>
    <w:rsid w:val="00E91AE4"/>
    <w:rsid w:val="00E934C6"/>
    <w:rsid w:val="00EA0827"/>
    <w:rsid w:val="00EA1735"/>
    <w:rsid w:val="00EA1B5A"/>
    <w:rsid w:val="00EA3B3A"/>
    <w:rsid w:val="00EA6D20"/>
    <w:rsid w:val="00EA707B"/>
    <w:rsid w:val="00EA77D3"/>
    <w:rsid w:val="00EB3A79"/>
    <w:rsid w:val="00EB404A"/>
    <w:rsid w:val="00EB6118"/>
    <w:rsid w:val="00EB63ED"/>
    <w:rsid w:val="00EB662F"/>
    <w:rsid w:val="00EB7032"/>
    <w:rsid w:val="00EC2E1D"/>
    <w:rsid w:val="00EC3C62"/>
    <w:rsid w:val="00EC3EA7"/>
    <w:rsid w:val="00EC68E5"/>
    <w:rsid w:val="00EC78E7"/>
    <w:rsid w:val="00ED18B5"/>
    <w:rsid w:val="00ED32CF"/>
    <w:rsid w:val="00ED6353"/>
    <w:rsid w:val="00ED7B15"/>
    <w:rsid w:val="00EE424D"/>
    <w:rsid w:val="00EE4A4F"/>
    <w:rsid w:val="00EE4BBE"/>
    <w:rsid w:val="00EE54F9"/>
    <w:rsid w:val="00EE73F4"/>
    <w:rsid w:val="00EF0B2E"/>
    <w:rsid w:val="00EF51EA"/>
    <w:rsid w:val="00EF6412"/>
    <w:rsid w:val="00EF6E77"/>
    <w:rsid w:val="00EF75DF"/>
    <w:rsid w:val="00EF7FA7"/>
    <w:rsid w:val="00F009D8"/>
    <w:rsid w:val="00F01780"/>
    <w:rsid w:val="00F044AF"/>
    <w:rsid w:val="00F04C07"/>
    <w:rsid w:val="00F141B8"/>
    <w:rsid w:val="00F16A39"/>
    <w:rsid w:val="00F177E8"/>
    <w:rsid w:val="00F228B4"/>
    <w:rsid w:val="00F262EA"/>
    <w:rsid w:val="00F32CFF"/>
    <w:rsid w:val="00F350FB"/>
    <w:rsid w:val="00F364E8"/>
    <w:rsid w:val="00F36897"/>
    <w:rsid w:val="00F43C11"/>
    <w:rsid w:val="00F44301"/>
    <w:rsid w:val="00F47155"/>
    <w:rsid w:val="00F54C05"/>
    <w:rsid w:val="00F56B07"/>
    <w:rsid w:val="00F56D96"/>
    <w:rsid w:val="00F60898"/>
    <w:rsid w:val="00F61A56"/>
    <w:rsid w:val="00F638E5"/>
    <w:rsid w:val="00F6392F"/>
    <w:rsid w:val="00F664F4"/>
    <w:rsid w:val="00F72C35"/>
    <w:rsid w:val="00F86C5B"/>
    <w:rsid w:val="00F94550"/>
    <w:rsid w:val="00F96F0A"/>
    <w:rsid w:val="00FA0922"/>
    <w:rsid w:val="00FA12C1"/>
    <w:rsid w:val="00FA1925"/>
    <w:rsid w:val="00FA2F11"/>
    <w:rsid w:val="00FA4BE8"/>
    <w:rsid w:val="00FA4CF4"/>
    <w:rsid w:val="00FB22E2"/>
    <w:rsid w:val="00FB5412"/>
    <w:rsid w:val="00FC382B"/>
    <w:rsid w:val="00FC5AC3"/>
    <w:rsid w:val="00FC5C57"/>
    <w:rsid w:val="00FE3588"/>
    <w:rsid w:val="00FE4F90"/>
    <w:rsid w:val="00FE5D3D"/>
    <w:rsid w:val="00FE6FDA"/>
    <w:rsid w:val="00FF4560"/>
    <w:rsid w:val="00FF5A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0493E"/>
    <w:pPr>
      <w:suppressAutoHyphens/>
      <w:spacing w:before="120"/>
      <w:ind w:left="426" w:hanging="426"/>
      <w:jc w:val="both"/>
    </w:pPr>
    <w:rPr>
      <w:rFonts w:ascii="Verdana" w:eastAsia="Lucida Sans Unicode" w:hAnsi="Verdana"/>
      <w:kern w:val="1"/>
      <w:szCs w:val="24"/>
      <w:lang w:eastAsia="ar-SA"/>
    </w:rPr>
  </w:style>
  <w:style w:type="paragraph" w:styleId="Nadpis1">
    <w:name w:val="heading 1"/>
    <w:aliases w:val="Nadpis 1 BL"/>
    <w:basedOn w:val="Normln"/>
    <w:next w:val="Normln"/>
    <w:qFormat/>
    <w:rsid w:val="003133C8"/>
    <w:pPr>
      <w:keepNext/>
      <w:keepLines/>
      <w:widowControl w:val="0"/>
      <w:numPr>
        <w:numId w:val="9"/>
      </w:numPr>
      <w:spacing w:before="480" w:after="240"/>
      <w:jc w:val="center"/>
      <w:outlineLvl w:val="0"/>
    </w:pPr>
    <w:rPr>
      <w:rFonts w:cs="Arial"/>
      <w:b/>
      <w:bCs/>
    </w:rPr>
  </w:style>
  <w:style w:type="paragraph" w:styleId="Nadpis2">
    <w:name w:val="heading 2"/>
    <w:basedOn w:val="Normln"/>
    <w:next w:val="Normln"/>
    <w:qFormat/>
    <w:rsid w:val="00E75071"/>
    <w:pPr>
      <w:numPr>
        <w:ilvl w:val="1"/>
        <w:numId w:val="9"/>
      </w:numPr>
      <w:outlineLvl w:val="1"/>
    </w:pPr>
    <w:rPr>
      <w:bCs/>
      <w:szCs w:val="20"/>
    </w:rPr>
  </w:style>
  <w:style w:type="paragraph" w:styleId="Nadpis3">
    <w:name w:val="heading 3"/>
    <w:aliases w:val="Nadpis 3 BL"/>
    <w:basedOn w:val="Normln"/>
    <w:next w:val="Normln"/>
    <w:qFormat/>
    <w:rsid w:val="00A0493E"/>
    <w:pPr>
      <w:numPr>
        <w:ilvl w:val="2"/>
        <w:numId w:val="9"/>
      </w:numPr>
      <w:ind w:left="709" w:hanging="709"/>
      <w:outlineLvl w:val="2"/>
    </w:pPr>
  </w:style>
  <w:style w:type="paragraph" w:styleId="Nadpis4">
    <w:name w:val="heading 4"/>
    <w:basedOn w:val="Normln"/>
    <w:next w:val="Normln"/>
    <w:link w:val="Nadpis4Char"/>
    <w:unhideWhenUsed/>
    <w:qFormat/>
    <w:rsid w:val="00431FB8"/>
    <w:pPr>
      <w:numPr>
        <w:ilvl w:val="3"/>
        <w:numId w:val="5"/>
      </w:numPr>
      <w:spacing w:after="60"/>
      <w:outlineLvl w:val="3"/>
    </w:pPr>
    <w:rPr>
      <w:rFonts w:eastAsia="Times New Roman"/>
      <w:szCs w:val="20"/>
    </w:rPr>
  </w:style>
  <w:style w:type="paragraph" w:styleId="Nadpis5">
    <w:name w:val="heading 5"/>
    <w:basedOn w:val="Normln"/>
    <w:next w:val="Normln"/>
    <w:link w:val="Nadpis5Char"/>
    <w:unhideWhenUsed/>
    <w:qFormat/>
    <w:rsid w:val="00BA779A"/>
    <w:pPr>
      <w:numPr>
        <w:numId w:val="7"/>
      </w:numPr>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CC6C14"/>
    <w:rPr>
      <w:rFonts w:ascii="Symbol" w:hAnsi="Symbol" w:cs="OpenSymbol"/>
    </w:rPr>
  </w:style>
  <w:style w:type="character" w:customStyle="1" w:styleId="WW8Num7z1">
    <w:name w:val="WW8Num7z1"/>
    <w:rsid w:val="00CC6C14"/>
    <w:rPr>
      <w:rFonts w:ascii="OpenSymbol" w:hAnsi="OpenSymbol" w:cs="OpenSymbol"/>
    </w:rPr>
  </w:style>
  <w:style w:type="character" w:customStyle="1" w:styleId="WW8Num10z0">
    <w:name w:val="WW8Num10z0"/>
    <w:rsid w:val="00CC6C14"/>
    <w:rPr>
      <w:b/>
      <w:i w:val="0"/>
      <w:u w:val="none"/>
    </w:rPr>
  </w:style>
  <w:style w:type="character" w:customStyle="1" w:styleId="WW8Num10z1">
    <w:name w:val="WW8Num10z1"/>
    <w:rsid w:val="00CC6C14"/>
    <w:rPr>
      <w:b w:val="0"/>
      <w:i w:val="0"/>
      <w:u w:val="single"/>
    </w:rPr>
  </w:style>
  <w:style w:type="character" w:customStyle="1" w:styleId="WW8Num10z2">
    <w:name w:val="WW8Num10z2"/>
    <w:rsid w:val="00CC6C14"/>
    <w:rPr>
      <w:b/>
    </w:rPr>
  </w:style>
  <w:style w:type="character" w:customStyle="1" w:styleId="WW8Num11z0">
    <w:name w:val="WW8Num11z0"/>
    <w:rsid w:val="00CC6C14"/>
    <w:rPr>
      <w:b w:val="0"/>
      <w:i w:val="0"/>
    </w:rPr>
  </w:style>
  <w:style w:type="character" w:customStyle="1" w:styleId="WW8Num12z0">
    <w:name w:val="WW8Num12z0"/>
    <w:rsid w:val="00CC6C14"/>
    <w:rPr>
      <w:b/>
      <w:i w:val="0"/>
      <w:u w:val="none"/>
    </w:rPr>
  </w:style>
  <w:style w:type="character" w:customStyle="1" w:styleId="WW8Num12z1">
    <w:name w:val="WW8Num12z1"/>
    <w:rsid w:val="00CC6C14"/>
    <w:rPr>
      <w:b w:val="0"/>
      <w:i w:val="0"/>
      <w:u w:val="single"/>
    </w:rPr>
  </w:style>
  <w:style w:type="character" w:customStyle="1" w:styleId="WW8Num12z2">
    <w:name w:val="WW8Num12z2"/>
    <w:rsid w:val="00CC6C14"/>
    <w:rPr>
      <w:b/>
    </w:rPr>
  </w:style>
  <w:style w:type="character" w:customStyle="1" w:styleId="WW8Num13z0">
    <w:name w:val="WW8Num13z0"/>
    <w:rsid w:val="00CC6C14"/>
    <w:rPr>
      <w:b/>
      <w:i w:val="0"/>
      <w:u w:val="none"/>
    </w:rPr>
  </w:style>
  <w:style w:type="character" w:customStyle="1" w:styleId="WW8Num13z1">
    <w:name w:val="WW8Num13z1"/>
    <w:rsid w:val="00CC6C14"/>
    <w:rPr>
      <w:b w:val="0"/>
      <w:i w:val="0"/>
      <w:u w:val="single"/>
    </w:rPr>
  </w:style>
  <w:style w:type="character" w:customStyle="1" w:styleId="WW8Num13z2">
    <w:name w:val="WW8Num13z2"/>
    <w:rsid w:val="00CC6C14"/>
    <w:rPr>
      <w:b/>
    </w:rPr>
  </w:style>
  <w:style w:type="character" w:customStyle="1" w:styleId="WW8Num14z0">
    <w:name w:val="WW8Num14z0"/>
    <w:rsid w:val="00CC6C14"/>
    <w:rPr>
      <w:b/>
      <w:i w:val="0"/>
      <w:u w:val="none"/>
    </w:rPr>
  </w:style>
  <w:style w:type="character" w:customStyle="1" w:styleId="WW8Num14z1">
    <w:name w:val="WW8Num14z1"/>
    <w:rsid w:val="00CC6C14"/>
    <w:rPr>
      <w:b w:val="0"/>
      <w:i w:val="0"/>
      <w:u w:val="single"/>
    </w:rPr>
  </w:style>
  <w:style w:type="character" w:customStyle="1" w:styleId="WW8Num14z2">
    <w:name w:val="WW8Num14z2"/>
    <w:rsid w:val="00CC6C14"/>
    <w:rPr>
      <w:b/>
    </w:rPr>
  </w:style>
  <w:style w:type="character" w:customStyle="1" w:styleId="WW8Num15z0">
    <w:name w:val="WW8Num15z0"/>
    <w:rsid w:val="00CC6C14"/>
    <w:rPr>
      <w:b/>
      <w:i w:val="0"/>
      <w:u w:val="none"/>
    </w:rPr>
  </w:style>
  <w:style w:type="character" w:customStyle="1" w:styleId="WW8Num15z1">
    <w:name w:val="WW8Num15z1"/>
    <w:rsid w:val="00CC6C14"/>
    <w:rPr>
      <w:b w:val="0"/>
      <w:i w:val="0"/>
      <w:u w:val="single"/>
    </w:rPr>
  </w:style>
  <w:style w:type="character" w:customStyle="1" w:styleId="WW8Num15z2">
    <w:name w:val="WW8Num15z2"/>
    <w:rsid w:val="00CC6C14"/>
    <w:rPr>
      <w:b/>
    </w:rPr>
  </w:style>
  <w:style w:type="character" w:customStyle="1" w:styleId="WW8Num16z0">
    <w:name w:val="WW8Num16z0"/>
    <w:rsid w:val="00CC6C14"/>
    <w:rPr>
      <w:b/>
      <w:i w:val="0"/>
      <w:u w:val="none"/>
    </w:rPr>
  </w:style>
  <w:style w:type="character" w:customStyle="1" w:styleId="WW8Num16z1">
    <w:name w:val="WW8Num16z1"/>
    <w:rsid w:val="00CC6C14"/>
    <w:rPr>
      <w:b w:val="0"/>
      <w:i w:val="0"/>
      <w:u w:val="single"/>
    </w:rPr>
  </w:style>
  <w:style w:type="character" w:customStyle="1" w:styleId="WW8Num16z2">
    <w:name w:val="WW8Num16z2"/>
    <w:rsid w:val="00CC6C14"/>
    <w:rPr>
      <w:b/>
    </w:rPr>
  </w:style>
  <w:style w:type="character" w:customStyle="1" w:styleId="WW8Num17z0">
    <w:name w:val="WW8Num17z0"/>
    <w:rsid w:val="00CC6C14"/>
    <w:rPr>
      <w:b/>
      <w:i w:val="0"/>
      <w:u w:val="none"/>
    </w:rPr>
  </w:style>
  <w:style w:type="character" w:customStyle="1" w:styleId="WW8Num17z1">
    <w:name w:val="WW8Num17z1"/>
    <w:rsid w:val="00CC6C14"/>
    <w:rPr>
      <w:b w:val="0"/>
      <w:i w:val="0"/>
      <w:u w:val="single"/>
    </w:rPr>
  </w:style>
  <w:style w:type="character" w:customStyle="1" w:styleId="WW8Num17z2">
    <w:name w:val="WW8Num17z2"/>
    <w:rsid w:val="00CC6C14"/>
    <w:rPr>
      <w:b/>
    </w:rPr>
  </w:style>
  <w:style w:type="character" w:customStyle="1" w:styleId="WW8Num18z0">
    <w:name w:val="WW8Num18z0"/>
    <w:rsid w:val="00CC6C14"/>
    <w:rPr>
      <w:b/>
    </w:rPr>
  </w:style>
  <w:style w:type="character" w:customStyle="1" w:styleId="WW8Num19z0">
    <w:name w:val="WW8Num19z0"/>
    <w:rsid w:val="00CC6C14"/>
    <w:rPr>
      <w:b/>
      <w:i w:val="0"/>
      <w:u w:val="none"/>
    </w:rPr>
  </w:style>
  <w:style w:type="character" w:customStyle="1" w:styleId="WW8Num19z1">
    <w:name w:val="WW8Num19z1"/>
    <w:rsid w:val="00CC6C14"/>
    <w:rPr>
      <w:b w:val="0"/>
      <w:i w:val="0"/>
      <w:u w:val="single"/>
    </w:rPr>
  </w:style>
  <w:style w:type="character" w:customStyle="1" w:styleId="WW8Num19z2">
    <w:name w:val="WW8Num19z2"/>
    <w:rsid w:val="00CC6C14"/>
    <w:rPr>
      <w:b/>
    </w:rPr>
  </w:style>
  <w:style w:type="character" w:customStyle="1" w:styleId="WW8Num20z0">
    <w:name w:val="WW8Num20z0"/>
    <w:rsid w:val="00CC6C14"/>
    <w:rPr>
      <w:b w:val="0"/>
    </w:rPr>
  </w:style>
  <w:style w:type="character" w:customStyle="1" w:styleId="WW8Num21z0">
    <w:name w:val="WW8Num21z0"/>
    <w:rsid w:val="00CC6C14"/>
    <w:rPr>
      <w:b/>
      <w:i w:val="0"/>
      <w:u w:val="none"/>
    </w:rPr>
  </w:style>
  <w:style w:type="character" w:customStyle="1" w:styleId="WW8Num21z1">
    <w:name w:val="WW8Num21z1"/>
    <w:rsid w:val="00CC6C14"/>
    <w:rPr>
      <w:b w:val="0"/>
      <w:i w:val="0"/>
      <w:u w:val="single"/>
    </w:rPr>
  </w:style>
  <w:style w:type="character" w:customStyle="1" w:styleId="WW8Num21z2">
    <w:name w:val="WW8Num21z2"/>
    <w:rsid w:val="00CC6C14"/>
    <w:rPr>
      <w:b/>
    </w:rPr>
  </w:style>
  <w:style w:type="character" w:customStyle="1" w:styleId="WW8Num22z0">
    <w:name w:val="WW8Num22z0"/>
    <w:rsid w:val="00CC6C14"/>
    <w:rPr>
      <w:b/>
      <w:i w:val="0"/>
      <w:u w:val="none"/>
    </w:rPr>
  </w:style>
  <w:style w:type="character" w:customStyle="1" w:styleId="WW8Num22z1">
    <w:name w:val="WW8Num22z1"/>
    <w:rsid w:val="00CC6C14"/>
    <w:rPr>
      <w:b w:val="0"/>
      <w:i w:val="0"/>
      <w:u w:val="single"/>
    </w:rPr>
  </w:style>
  <w:style w:type="character" w:customStyle="1" w:styleId="WW8Num22z2">
    <w:name w:val="WW8Num22z2"/>
    <w:rsid w:val="00CC6C14"/>
    <w:rPr>
      <w:b/>
    </w:rPr>
  </w:style>
  <w:style w:type="character" w:customStyle="1" w:styleId="WW8Num23z0">
    <w:name w:val="WW8Num23z0"/>
    <w:rsid w:val="00CC6C14"/>
    <w:rPr>
      <w:b/>
      <w:i w:val="0"/>
      <w:u w:val="none"/>
    </w:rPr>
  </w:style>
  <w:style w:type="character" w:customStyle="1" w:styleId="WW8Num23z1">
    <w:name w:val="WW8Num23z1"/>
    <w:rsid w:val="00CC6C14"/>
    <w:rPr>
      <w:b w:val="0"/>
      <w:i w:val="0"/>
      <w:u w:val="single"/>
    </w:rPr>
  </w:style>
  <w:style w:type="character" w:customStyle="1" w:styleId="WW8Num23z2">
    <w:name w:val="WW8Num23z2"/>
    <w:rsid w:val="00CC6C14"/>
    <w:rPr>
      <w:b/>
    </w:rPr>
  </w:style>
  <w:style w:type="character" w:customStyle="1" w:styleId="WW8Num24z0">
    <w:name w:val="WW8Num24z0"/>
    <w:rsid w:val="00CC6C14"/>
    <w:rPr>
      <w:b/>
      <w:i w:val="0"/>
      <w:u w:val="none"/>
    </w:rPr>
  </w:style>
  <w:style w:type="character" w:customStyle="1" w:styleId="WW8Num24z1">
    <w:name w:val="WW8Num24z1"/>
    <w:rsid w:val="00CC6C14"/>
    <w:rPr>
      <w:b w:val="0"/>
      <w:i w:val="0"/>
      <w:u w:val="single"/>
    </w:rPr>
  </w:style>
  <w:style w:type="character" w:customStyle="1" w:styleId="WW8Num24z2">
    <w:name w:val="WW8Num24z2"/>
    <w:rsid w:val="00CC6C14"/>
    <w:rPr>
      <w:b/>
    </w:rPr>
  </w:style>
  <w:style w:type="character" w:customStyle="1" w:styleId="WW8Num25z0">
    <w:name w:val="WW8Num25z0"/>
    <w:rsid w:val="00CC6C14"/>
    <w:rPr>
      <w:b/>
    </w:rPr>
  </w:style>
  <w:style w:type="character" w:customStyle="1" w:styleId="WW8Num26z0">
    <w:name w:val="WW8Num26z0"/>
    <w:rsid w:val="00CC6C14"/>
    <w:rPr>
      <w:b/>
      <w:i w:val="0"/>
      <w:u w:val="none"/>
    </w:rPr>
  </w:style>
  <w:style w:type="character" w:customStyle="1" w:styleId="WW8Num26z1">
    <w:name w:val="WW8Num26z1"/>
    <w:rsid w:val="00CC6C14"/>
    <w:rPr>
      <w:b w:val="0"/>
      <w:i w:val="0"/>
      <w:u w:val="single"/>
    </w:rPr>
  </w:style>
  <w:style w:type="character" w:customStyle="1" w:styleId="WW8Num26z2">
    <w:name w:val="WW8Num26z2"/>
    <w:rsid w:val="00CC6C14"/>
    <w:rPr>
      <w:b/>
    </w:rPr>
  </w:style>
  <w:style w:type="character" w:customStyle="1" w:styleId="WW8Num27z0">
    <w:name w:val="WW8Num27z0"/>
    <w:rsid w:val="00CC6C14"/>
    <w:rPr>
      <w:b w:val="0"/>
      <w:i w:val="0"/>
    </w:rPr>
  </w:style>
  <w:style w:type="character" w:customStyle="1" w:styleId="WW8Num28z0">
    <w:name w:val="WW8Num28z0"/>
    <w:rsid w:val="00CC6C14"/>
    <w:rPr>
      <w:b w:val="0"/>
      <w:i w:val="0"/>
    </w:rPr>
  </w:style>
  <w:style w:type="character" w:customStyle="1" w:styleId="WW8Num29z0">
    <w:name w:val="WW8Num29z0"/>
    <w:rsid w:val="00CC6C14"/>
    <w:rPr>
      <w:b/>
      <w:i w:val="0"/>
      <w:u w:val="none"/>
    </w:rPr>
  </w:style>
  <w:style w:type="character" w:customStyle="1" w:styleId="WW8Num29z1">
    <w:name w:val="WW8Num29z1"/>
    <w:rsid w:val="00CC6C14"/>
    <w:rPr>
      <w:b w:val="0"/>
      <w:i w:val="0"/>
      <w:u w:val="single"/>
    </w:rPr>
  </w:style>
  <w:style w:type="character" w:customStyle="1" w:styleId="WW8Num29z2">
    <w:name w:val="WW8Num29z2"/>
    <w:rsid w:val="00CC6C14"/>
    <w:rPr>
      <w:b/>
    </w:rPr>
  </w:style>
  <w:style w:type="character" w:customStyle="1" w:styleId="WW8Num30z0">
    <w:name w:val="WW8Num30z0"/>
    <w:rsid w:val="00CC6C14"/>
    <w:rPr>
      <w:b/>
      <w:i w:val="0"/>
      <w:u w:val="none"/>
    </w:rPr>
  </w:style>
  <w:style w:type="character" w:customStyle="1" w:styleId="WW8Num30z1">
    <w:name w:val="WW8Num30z1"/>
    <w:rsid w:val="00CC6C14"/>
    <w:rPr>
      <w:b w:val="0"/>
      <w:i w:val="0"/>
      <w:u w:val="single"/>
    </w:rPr>
  </w:style>
  <w:style w:type="character" w:customStyle="1" w:styleId="WW8Num30z2">
    <w:name w:val="WW8Num30z2"/>
    <w:rsid w:val="00CC6C14"/>
    <w:rPr>
      <w:b/>
    </w:rPr>
  </w:style>
  <w:style w:type="character" w:customStyle="1" w:styleId="WW8Num31z0">
    <w:name w:val="WW8Num31z0"/>
    <w:rsid w:val="00CC6C14"/>
    <w:rPr>
      <w:b/>
      <w:i w:val="0"/>
      <w:u w:val="none"/>
    </w:rPr>
  </w:style>
  <w:style w:type="character" w:customStyle="1" w:styleId="WW8Num31z1">
    <w:name w:val="WW8Num31z1"/>
    <w:rsid w:val="00CC6C14"/>
    <w:rPr>
      <w:b w:val="0"/>
      <w:i w:val="0"/>
      <w:u w:val="single"/>
    </w:rPr>
  </w:style>
  <w:style w:type="character" w:customStyle="1" w:styleId="WW8Num31z2">
    <w:name w:val="WW8Num31z2"/>
    <w:rsid w:val="00CC6C14"/>
    <w:rPr>
      <w:b/>
    </w:rPr>
  </w:style>
  <w:style w:type="character" w:customStyle="1" w:styleId="WW8Num32z0">
    <w:name w:val="WW8Num32z0"/>
    <w:rsid w:val="00CC6C14"/>
    <w:rPr>
      <w:b/>
      <w:i w:val="0"/>
      <w:u w:val="none"/>
    </w:rPr>
  </w:style>
  <w:style w:type="character" w:customStyle="1" w:styleId="WW8Num32z1">
    <w:name w:val="WW8Num32z1"/>
    <w:rsid w:val="00CC6C14"/>
    <w:rPr>
      <w:b w:val="0"/>
      <w:i w:val="0"/>
      <w:u w:val="single"/>
    </w:rPr>
  </w:style>
  <w:style w:type="character" w:customStyle="1" w:styleId="WW8Num32z2">
    <w:name w:val="WW8Num32z2"/>
    <w:rsid w:val="00CC6C14"/>
    <w:rPr>
      <w:b/>
    </w:rPr>
  </w:style>
  <w:style w:type="character" w:customStyle="1" w:styleId="WW8Num33z0">
    <w:name w:val="WW8Num33z0"/>
    <w:rsid w:val="00CC6C14"/>
    <w:rPr>
      <w:b/>
      <w:i w:val="0"/>
      <w:u w:val="none"/>
    </w:rPr>
  </w:style>
  <w:style w:type="character" w:customStyle="1" w:styleId="WW8Num33z1">
    <w:name w:val="WW8Num33z1"/>
    <w:rsid w:val="00CC6C14"/>
    <w:rPr>
      <w:b w:val="0"/>
      <w:i w:val="0"/>
      <w:u w:val="single"/>
    </w:rPr>
  </w:style>
  <w:style w:type="character" w:customStyle="1" w:styleId="WW8Num33z2">
    <w:name w:val="WW8Num33z2"/>
    <w:rsid w:val="00CC6C14"/>
    <w:rPr>
      <w:b/>
    </w:rPr>
  </w:style>
  <w:style w:type="character" w:customStyle="1" w:styleId="WW8Num34z0">
    <w:name w:val="WW8Num34z0"/>
    <w:rsid w:val="00CC6C14"/>
    <w:rPr>
      <w:b/>
      <w:i w:val="0"/>
      <w:u w:val="none"/>
    </w:rPr>
  </w:style>
  <w:style w:type="character" w:customStyle="1" w:styleId="WW8Num34z1">
    <w:name w:val="WW8Num34z1"/>
    <w:rsid w:val="00CC6C14"/>
    <w:rPr>
      <w:b w:val="0"/>
      <w:i w:val="0"/>
      <w:u w:val="single"/>
    </w:rPr>
  </w:style>
  <w:style w:type="character" w:customStyle="1" w:styleId="WW8Num34z2">
    <w:name w:val="WW8Num34z2"/>
    <w:rsid w:val="00CC6C14"/>
    <w:rPr>
      <w:b/>
    </w:rPr>
  </w:style>
  <w:style w:type="character" w:customStyle="1" w:styleId="WW8Num35z0">
    <w:name w:val="WW8Num35z0"/>
    <w:rsid w:val="00CC6C14"/>
    <w:rPr>
      <w:b/>
      <w:i w:val="0"/>
      <w:u w:val="none"/>
    </w:rPr>
  </w:style>
  <w:style w:type="character" w:customStyle="1" w:styleId="WW8Num35z1">
    <w:name w:val="WW8Num35z1"/>
    <w:rsid w:val="00CC6C14"/>
    <w:rPr>
      <w:b w:val="0"/>
      <w:i w:val="0"/>
      <w:u w:val="single"/>
    </w:rPr>
  </w:style>
  <w:style w:type="character" w:customStyle="1" w:styleId="WW8Num35z2">
    <w:name w:val="WW8Num35z2"/>
    <w:rsid w:val="00CC6C14"/>
    <w:rPr>
      <w:b/>
    </w:rPr>
  </w:style>
  <w:style w:type="character" w:customStyle="1" w:styleId="WW8Num36z0">
    <w:name w:val="WW8Num36z0"/>
    <w:rsid w:val="00CC6C14"/>
    <w:rPr>
      <w:b/>
      <w:i w:val="0"/>
      <w:u w:val="none"/>
    </w:rPr>
  </w:style>
  <w:style w:type="character" w:customStyle="1" w:styleId="WW8Num36z1">
    <w:name w:val="WW8Num36z1"/>
    <w:rsid w:val="00CC6C14"/>
    <w:rPr>
      <w:b w:val="0"/>
      <w:i w:val="0"/>
      <w:u w:val="single"/>
    </w:rPr>
  </w:style>
  <w:style w:type="character" w:customStyle="1" w:styleId="WW8Num36z2">
    <w:name w:val="WW8Num36z2"/>
    <w:rsid w:val="00CC6C14"/>
    <w:rPr>
      <w:b/>
    </w:rPr>
  </w:style>
  <w:style w:type="character" w:customStyle="1" w:styleId="WW8Num37z0">
    <w:name w:val="WW8Num37z0"/>
    <w:rsid w:val="00CC6C14"/>
    <w:rPr>
      <w:b/>
      <w:i w:val="0"/>
      <w:u w:val="none"/>
    </w:rPr>
  </w:style>
  <w:style w:type="character" w:customStyle="1" w:styleId="WW8Num37z1">
    <w:name w:val="WW8Num37z1"/>
    <w:rsid w:val="00CC6C14"/>
    <w:rPr>
      <w:b w:val="0"/>
      <w:i w:val="0"/>
      <w:u w:val="single"/>
    </w:rPr>
  </w:style>
  <w:style w:type="character" w:customStyle="1" w:styleId="WW8Num37z2">
    <w:name w:val="WW8Num37z2"/>
    <w:rsid w:val="00CC6C14"/>
    <w:rPr>
      <w:b/>
    </w:rPr>
  </w:style>
  <w:style w:type="character" w:customStyle="1" w:styleId="WW8Num38z0">
    <w:name w:val="WW8Num38z0"/>
    <w:rsid w:val="00CC6C14"/>
    <w:rPr>
      <w:b/>
      <w:i w:val="0"/>
      <w:u w:val="none"/>
    </w:rPr>
  </w:style>
  <w:style w:type="character" w:customStyle="1" w:styleId="WW8Num38z1">
    <w:name w:val="WW8Num38z1"/>
    <w:rsid w:val="00CC6C14"/>
    <w:rPr>
      <w:b w:val="0"/>
      <w:i w:val="0"/>
      <w:u w:val="single"/>
    </w:rPr>
  </w:style>
  <w:style w:type="character" w:customStyle="1" w:styleId="WW8Num38z2">
    <w:name w:val="WW8Num38z2"/>
    <w:rsid w:val="00CC6C14"/>
    <w:rPr>
      <w:b/>
    </w:rPr>
  </w:style>
  <w:style w:type="character" w:customStyle="1" w:styleId="WW8Num39z0">
    <w:name w:val="WW8Num39z0"/>
    <w:rsid w:val="00CC6C14"/>
    <w:rPr>
      <w:b/>
      <w:i w:val="0"/>
      <w:u w:val="none"/>
    </w:rPr>
  </w:style>
  <w:style w:type="character" w:customStyle="1" w:styleId="WW8Num39z1">
    <w:name w:val="WW8Num39z1"/>
    <w:rsid w:val="00CC6C14"/>
    <w:rPr>
      <w:b w:val="0"/>
      <w:i w:val="0"/>
      <w:u w:val="single"/>
    </w:rPr>
  </w:style>
  <w:style w:type="character" w:customStyle="1" w:styleId="WW8Num39z2">
    <w:name w:val="WW8Num39z2"/>
    <w:rsid w:val="00CC6C14"/>
    <w:rPr>
      <w:b/>
    </w:rPr>
  </w:style>
  <w:style w:type="character" w:customStyle="1" w:styleId="WW8Num40z0">
    <w:name w:val="WW8Num40z0"/>
    <w:rsid w:val="00CC6C14"/>
    <w:rPr>
      <w:b/>
      <w:i w:val="0"/>
      <w:u w:val="none"/>
    </w:rPr>
  </w:style>
  <w:style w:type="character" w:customStyle="1" w:styleId="WW8Num40z1">
    <w:name w:val="WW8Num40z1"/>
    <w:rsid w:val="00CC6C14"/>
    <w:rPr>
      <w:b w:val="0"/>
      <w:i w:val="0"/>
      <w:u w:val="single"/>
    </w:rPr>
  </w:style>
  <w:style w:type="character" w:customStyle="1" w:styleId="WW8Num40z2">
    <w:name w:val="WW8Num40z2"/>
    <w:rsid w:val="00CC6C14"/>
    <w:rPr>
      <w:b/>
    </w:rPr>
  </w:style>
  <w:style w:type="character" w:customStyle="1" w:styleId="WW8Num41z0">
    <w:name w:val="WW8Num41z0"/>
    <w:rsid w:val="00CC6C14"/>
    <w:rPr>
      <w:b/>
    </w:rPr>
  </w:style>
  <w:style w:type="character" w:customStyle="1" w:styleId="WW8Num42z0">
    <w:name w:val="WW8Num42z0"/>
    <w:rsid w:val="00CC6C14"/>
    <w:rPr>
      <w:b/>
      <w:i w:val="0"/>
      <w:u w:val="none"/>
    </w:rPr>
  </w:style>
  <w:style w:type="character" w:customStyle="1" w:styleId="WW8Num42z1">
    <w:name w:val="WW8Num42z1"/>
    <w:rsid w:val="00CC6C14"/>
    <w:rPr>
      <w:b w:val="0"/>
      <w:i w:val="0"/>
      <w:u w:val="single"/>
    </w:rPr>
  </w:style>
  <w:style w:type="character" w:customStyle="1" w:styleId="WW8Num42z2">
    <w:name w:val="WW8Num42z2"/>
    <w:rsid w:val="00CC6C14"/>
    <w:rPr>
      <w:b/>
    </w:rPr>
  </w:style>
  <w:style w:type="character" w:customStyle="1" w:styleId="WW8Num43z0">
    <w:name w:val="WW8Num43z0"/>
    <w:rsid w:val="00CC6C14"/>
    <w:rPr>
      <w:b/>
      <w:i w:val="0"/>
      <w:u w:val="none"/>
    </w:rPr>
  </w:style>
  <w:style w:type="character" w:customStyle="1" w:styleId="WW8Num43z1">
    <w:name w:val="WW8Num43z1"/>
    <w:rsid w:val="00CC6C14"/>
    <w:rPr>
      <w:b w:val="0"/>
      <w:i w:val="0"/>
      <w:u w:val="single"/>
    </w:rPr>
  </w:style>
  <w:style w:type="character" w:customStyle="1" w:styleId="WW8Num43z2">
    <w:name w:val="WW8Num43z2"/>
    <w:rsid w:val="00CC6C14"/>
    <w:rPr>
      <w:b/>
    </w:rPr>
  </w:style>
  <w:style w:type="character" w:customStyle="1" w:styleId="WW8Num44z0">
    <w:name w:val="WW8Num44z0"/>
    <w:rsid w:val="00CC6C14"/>
    <w:rPr>
      <w:b w:val="0"/>
      <w:i w:val="0"/>
    </w:rPr>
  </w:style>
  <w:style w:type="character" w:customStyle="1" w:styleId="WW8Num45z0">
    <w:name w:val="WW8Num45z0"/>
    <w:rsid w:val="00CC6C14"/>
    <w:rPr>
      <w:b/>
      <w:i w:val="0"/>
      <w:u w:val="none"/>
    </w:rPr>
  </w:style>
  <w:style w:type="character" w:customStyle="1" w:styleId="WW8Num45z1">
    <w:name w:val="WW8Num45z1"/>
    <w:rsid w:val="00CC6C14"/>
    <w:rPr>
      <w:b w:val="0"/>
      <w:i w:val="0"/>
      <w:u w:val="single"/>
    </w:rPr>
  </w:style>
  <w:style w:type="character" w:customStyle="1" w:styleId="WW8Num45z2">
    <w:name w:val="WW8Num45z2"/>
    <w:rsid w:val="00CC6C14"/>
    <w:rPr>
      <w:b/>
    </w:rPr>
  </w:style>
  <w:style w:type="character" w:customStyle="1" w:styleId="WW8Num46z0">
    <w:name w:val="WW8Num46z0"/>
    <w:rsid w:val="00CC6C14"/>
    <w:rPr>
      <w:b w:val="0"/>
      <w:i w:val="0"/>
    </w:rPr>
  </w:style>
  <w:style w:type="character" w:customStyle="1" w:styleId="WW8Num47z0">
    <w:name w:val="WW8Num47z0"/>
    <w:rsid w:val="00CC6C14"/>
    <w:rPr>
      <w:b/>
      <w:i w:val="0"/>
      <w:u w:val="none"/>
    </w:rPr>
  </w:style>
  <w:style w:type="character" w:customStyle="1" w:styleId="WW8Num47z1">
    <w:name w:val="WW8Num47z1"/>
    <w:rsid w:val="00CC6C14"/>
    <w:rPr>
      <w:b w:val="0"/>
      <w:i w:val="0"/>
      <w:u w:val="single"/>
    </w:rPr>
  </w:style>
  <w:style w:type="character" w:customStyle="1" w:styleId="WW8Num47z2">
    <w:name w:val="WW8Num47z2"/>
    <w:rsid w:val="00CC6C14"/>
    <w:rPr>
      <w:b/>
    </w:rPr>
  </w:style>
  <w:style w:type="character" w:customStyle="1" w:styleId="WW8Num48z0">
    <w:name w:val="WW8Num48z0"/>
    <w:rsid w:val="00CC6C14"/>
    <w:rPr>
      <w:b/>
      <w:i w:val="0"/>
      <w:u w:val="none"/>
    </w:rPr>
  </w:style>
  <w:style w:type="character" w:customStyle="1" w:styleId="WW8Num48z1">
    <w:name w:val="WW8Num48z1"/>
    <w:rsid w:val="00CC6C14"/>
    <w:rPr>
      <w:b w:val="0"/>
      <w:i w:val="0"/>
      <w:u w:val="single"/>
    </w:rPr>
  </w:style>
  <w:style w:type="character" w:customStyle="1" w:styleId="WW8Num48z2">
    <w:name w:val="WW8Num48z2"/>
    <w:rsid w:val="00CC6C14"/>
    <w:rPr>
      <w:b/>
    </w:rPr>
  </w:style>
  <w:style w:type="character" w:customStyle="1" w:styleId="WW8Num49z0">
    <w:name w:val="WW8Num49z0"/>
    <w:rsid w:val="00CC6C14"/>
    <w:rPr>
      <w:b/>
      <w:i w:val="0"/>
      <w:u w:val="none"/>
    </w:rPr>
  </w:style>
  <w:style w:type="character" w:customStyle="1" w:styleId="WW8Num49z1">
    <w:name w:val="WW8Num49z1"/>
    <w:rsid w:val="00CC6C14"/>
    <w:rPr>
      <w:b w:val="0"/>
      <w:i w:val="0"/>
      <w:u w:val="single"/>
    </w:rPr>
  </w:style>
  <w:style w:type="character" w:customStyle="1" w:styleId="WW8Num49z2">
    <w:name w:val="WW8Num49z2"/>
    <w:rsid w:val="00CC6C14"/>
    <w:rPr>
      <w:b/>
    </w:rPr>
  </w:style>
  <w:style w:type="character" w:customStyle="1" w:styleId="WW8Num50z0">
    <w:name w:val="WW8Num50z0"/>
    <w:rsid w:val="00CC6C14"/>
    <w:rPr>
      <w:b/>
      <w:i w:val="0"/>
      <w:u w:val="none"/>
    </w:rPr>
  </w:style>
  <w:style w:type="character" w:customStyle="1" w:styleId="WW8Num50z1">
    <w:name w:val="WW8Num50z1"/>
    <w:rsid w:val="00CC6C14"/>
    <w:rPr>
      <w:b w:val="0"/>
      <w:i w:val="0"/>
      <w:u w:val="single"/>
    </w:rPr>
  </w:style>
  <w:style w:type="character" w:customStyle="1" w:styleId="WW8Num50z2">
    <w:name w:val="WW8Num50z2"/>
    <w:rsid w:val="00CC6C14"/>
    <w:rPr>
      <w:b/>
    </w:rPr>
  </w:style>
  <w:style w:type="character" w:customStyle="1" w:styleId="WW8Num51z0">
    <w:name w:val="WW8Num51z0"/>
    <w:rsid w:val="00CC6C14"/>
    <w:rPr>
      <w:b w:val="0"/>
      <w:i w:val="0"/>
    </w:rPr>
  </w:style>
  <w:style w:type="character" w:customStyle="1" w:styleId="WW8Num53z0">
    <w:name w:val="WW8Num53z0"/>
    <w:rsid w:val="00CC6C14"/>
    <w:rPr>
      <w:b/>
      <w:i w:val="0"/>
      <w:u w:val="none"/>
    </w:rPr>
  </w:style>
  <w:style w:type="character" w:customStyle="1" w:styleId="WW8Num53z1">
    <w:name w:val="WW8Num53z1"/>
    <w:rsid w:val="00CC6C14"/>
    <w:rPr>
      <w:b w:val="0"/>
      <w:i w:val="0"/>
      <w:u w:val="single"/>
    </w:rPr>
  </w:style>
  <w:style w:type="character" w:customStyle="1" w:styleId="WW8Num53z2">
    <w:name w:val="WW8Num53z2"/>
    <w:rsid w:val="00CC6C14"/>
    <w:rPr>
      <w:b/>
    </w:rPr>
  </w:style>
  <w:style w:type="character" w:customStyle="1" w:styleId="Standardnpsmoodstavce1">
    <w:name w:val="Standardní písmo odstavce1"/>
    <w:rsid w:val="00CC6C14"/>
  </w:style>
  <w:style w:type="paragraph" w:customStyle="1" w:styleId="vodnustanoven-preambule">
    <w:name w:val="Úvodní ustanovení - preambule"/>
    <w:basedOn w:val="Normln"/>
    <w:link w:val="vodnustanoven-preambuleChar"/>
    <w:qFormat/>
    <w:rsid w:val="00764CFE"/>
    <w:pPr>
      <w:ind w:left="720" w:hanging="11"/>
    </w:pPr>
    <w:rPr>
      <w:rFonts w:ascii="Arial" w:hAnsi="Arial"/>
      <w:sz w:val="22"/>
      <w:szCs w:val="22"/>
    </w:rPr>
  </w:style>
  <w:style w:type="character" w:customStyle="1" w:styleId="CharChar2">
    <w:name w:val="Char Char2"/>
    <w:rsid w:val="00CC6C14"/>
    <w:rPr>
      <w:rFonts w:eastAsia="Lucida Sans Unicode" w:cs="Arial"/>
      <w:b/>
      <w:bCs/>
      <w:iCs/>
      <w:kern w:val="1"/>
      <w:sz w:val="28"/>
      <w:szCs w:val="28"/>
      <w:lang w:val="cs-CZ" w:eastAsia="ar-SA" w:bidi="ar-SA"/>
    </w:rPr>
  </w:style>
  <w:style w:type="character" w:styleId="slostrnky">
    <w:name w:val="page number"/>
    <w:basedOn w:val="Standardnpsmoodstavce1"/>
    <w:rsid w:val="00CC6C14"/>
  </w:style>
  <w:style w:type="character" w:customStyle="1" w:styleId="Nadpis4Char">
    <w:name w:val="Nadpis 4 Char"/>
    <w:link w:val="Nadpis4"/>
    <w:rsid w:val="00431FB8"/>
    <w:rPr>
      <w:rFonts w:ascii="Verdana" w:hAnsi="Verdana"/>
      <w:kern w:val="1"/>
      <w:lang w:eastAsia="ar-SA"/>
    </w:rPr>
  </w:style>
  <w:style w:type="character" w:customStyle="1" w:styleId="platne1">
    <w:name w:val="platne1"/>
    <w:basedOn w:val="Standardnpsmoodstavce1"/>
    <w:rsid w:val="00CC6C14"/>
  </w:style>
  <w:style w:type="character" w:styleId="Hypertextovodkaz">
    <w:name w:val="Hyperlink"/>
    <w:uiPriority w:val="99"/>
    <w:rsid w:val="00CC6C14"/>
    <w:rPr>
      <w:color w:val="0000FF"/>
      <w:u w:val="single"/>
    </w:rPr>
  </w:style>
  <w:style w:type="character" w:customStyle="1" w:styleId="CharChar">
    <w:name w:val="Char Char"/>
    <w:rsid w:val="00CC6C14"/>
    <w:rPr>
      <w:b/>
      <w:sz w:val="28"/>
      <w:lang w:val="cs-CZ"/>
    </w:rPr>
  </w:style>
  <w:style w:type="paragraph" w:customStyle="1" w:styleId="Nadpis">
    <w:name w:val="Nadpis"/>
    <w:basedOn w:val="Normln"/>
    <w:next w:val="Zkladntext"/>
    <w:rsid w:val="00CC6C14"/>
    <w:pPr>
      <w:keepNext/>
      <w:spacing w:before="240" w:after="120"/>
    </w:pPr>
    <w:rPr>
      <w:rFonts w:cs="Tahoma"/>
      <w:sz w:val="28"/>
      <w:szCs w:val="28"/>
    </w:rPr>
  </w:style>
  <w:style w:type="paragraph" w:styleId="Zkladntext">
    <w:name w:val="Body Text"/>
    <w:basedOn w:val="Normln"/>
    <w:link w:val="ZkladntextChar"/>
    <w:rsid w:val="00CC6C14"/>
    <w:pPr>
      <w:numPr>
        <w:ilvl w:val="2"/>
        <w:numId w:val="8"/>
      </w:numPr>
      <w:spacing w:before="0" w:after="120"/>
    </w:pPr>
  </w:style>
  <w:style w:type="paragraph" w:styleId="Seznam">
    <w:name w:val="List"/>
    <w:basedOn w:val="Zkladntext"/>
    <w:rsid w:val="00CC6C14"/>
    <w:rPr>
      <w:rFonts w:cs="Tahoma"/>
    </w:rPr>
  </w:style>
  <w:style w:type="paragraph" w:customStyle="1" w:styleId="Popisek">
    <w:name w:val="Popisek"/>
    <w:basedOn w:val="Normln"/>
    <w:rsid w:val="00CC6C14"/>
    <w:pPr>
      <w:suppressLineNumbers/>
      <w:spacing w:after="120"/>
    </w:pPr>
    <w:rPr>
      <w:rFonts w:cs="Tahoma"/>
      <w:i/>
      <w:iCs/>
      <w:sz w:val="24"/>
    </w:rPr>
  </w:style>
  <w:style w:type="paragraph" w:customStyle="1" w:styleId="Rejstk">
    <w:name w:val="Rejstřík"/>
    <w:basedOn w:val="Normln"/>
    <w:rsid w:val="00CC6C14"/>
    <w:pPr>
      <w:suppressLineNumbers/>
    </w:pPr>
    <w:rPr>
      <w:rFonts w:cs="Tahoma"/>
    </w:rPr>
  </w:style>
  <w:style w:type="paragraph" w:customStyle="1" w:styleId="Default">
    <w:name w:val="Default"/>
    <w:rsid w:val="00CC6C14"/>
    <w:pPr>
      <w:suppressAutoHyphens/>
      <w:spacing w:before="120" w:line="240" w:lineRule="atLeast"/>
    </w:pPr>
    <w:rPr>
      <w:rFonts w:ascii="Helvetica" w:eastAsia="Arial" w:hAnsi="Helvetica"/>
      <w:color w:val="000000"/>
      <w:sz w:val="24"/>
      <w:lang w:val="en-US" w:eastAsia="ar-SA"/>
    </w:rPr>
  </w:style>
  <w:style w:type="paragraph" w:styleId="Zkladntextodsazen">
    <w:name w:val="Body Text Indent"/>
    <w:basedOn w:val="Normln"/>
    <w:rsid w:val="00CC6C14"/>
    <w:pPr>
      <w:spacing w:after="120"/>
      <w:ind w:left="283" w:firstLine="0"/>
    </w:pPr>
  </w:style>
  <w:style w:type="paragraph" w:customStyle="1" w:styleId="Zkladntext21">
    <w:name w:val="Základný text 21"/>
    <w:basedOn w:val="Normln"/>
    <w:rsid w:val="00CC6C14"/>
    <w:pPr>
      <w:tabs>
        <w:tab w:val="left" w:pos="20160"/>
      </w:tabs>
      <w:ind w:left="720" w:hanging="720"/>
    </w:pPr>
  </w:style>
  <w:style w:type="paragraph" w:customStyle="1" w:styleId="Level1">
    <w:name w:val="Level 1"/>
    <w:rsid w:val="00CC6C14"/>
    <w:pPr>
      <w:widowControl w:val="0"/>
      <w:suppressAutoHyphens/>
      <w:spacing w:before="120"/>
      <w:ind w:left="720"/>
      <w:jc w:val="both"/>
    </w:pPr>
    <w:rPr>
      <w:rFonts w:ascii="Times New Roman obyeejn" w:eastAsia="Arial" w:hAnsi="Times New Roman obyeejn"/>
      <w:kern w:val="1"/>
      <w:sz w:val="24"/>
      <w:lang w:eastAsia="ar-SA"/>
    </w:rPr>
  </w:style>
  <w:style w:type="paragraph" w:customStyle="1" w:styleId="Level2">
    <w:name w:val="Level 2"/>
    <w:rsid w:val="00CC6C14"/>
    <w:pPr>
      <w:widowControl w:val="0"/>
      <w:suppressAutoHyphens/>
      <w:spacing w:before="120"/>
      <w:ind w:left="1440"/>
      <w:jc w:val="both"/>
    </w:pPr>
    <w:rPr>
      <w:rFonts w:ascii="Times New Roman obyeejn" w:eastAsia="Arial" w:hAnsi="Times New Roman obyeejn"/>
      <w:kern w:val="1"/>
      <w:sz w:val="24"/>
      <w:lang w:eastAsia="ar-SA"/>
    </w:rPr>
  </w:style>
  <w:style w:type="paragraph" w:styleId="Zhlav">
    <w:name w:val="header"/>
    <w:basedOn w:val="Normln"/>
    <w:link w:val="ZhlavChar"/>
    <w:uiPriority w:val="99"/>
    <w:rsid w:val="00CC6C14"/>
    <w:pPr>
      <w:tabs>
        <w:tab w:val="center" w:pos="4536"/>
        <w:tab w:val="right" w:pos="9072"/>
      </w:tabs>
    </w:pPr>
    <w:rPr>
      <w:rFonts w:ascii="Arial" w:hAnsi="Arial"/>
      <w:sz w:val="22"/>
    </w:rPr>
  </w:style>
  <w:style w:type="paragraph" w:styleId="Zpat">
    <w:name w:val="footer"/>
    <w:basedOn w:val="Normln"/>
    <w:link w:val="ZpatChar"/>
    <w:uiPriority w:val="99"/>
    <w:rsid w:val="00CC6C14"/>
    <w:pPr>
      <w:tabs>
        <w:tab w:val="center" w:pos="4536"/>
        <w:tab w:val="right" w:pos="9072"/>
      </w:tabs>
    </w:pPr>
    <w:rPr>
      <w:rFonts w:ascii="Arial" w:hAnsi="Arial"/>
      <w:sz w:val="22"/>
    </w:rPr>
  </w:style>
  <w:style w:type="paragraph" w:customStyle="1" w:styleId="tlPodaokraja">
    <w:name w:val="Štýl Podľa okraja"/>
    <w:basedOn w:val="Normln"/>
    <w:rsid w:val="00CC6C14"/>
    <w:rPr>
      <w:rFonts w:eastAsia="Times New Roman"/>
      <w:szCs w:val="20"/>
    </w:rPr>
  </w:style>
  <w:style w:type="paragraph" w:styleId="Textkomente">
    <w:name w:val="annotation text"/>
    <w:basedOn w:val="Normln"/>
    <w:link w:val="TextkomenteChar"/>
    <w:rsid w:val="00CC6C14"/>
    <w:rPr>
      <w:szCs w:val="20"/>
    </w:rPr>
  </w:style>
  <w:style w:type="paragraph" w:styleId="Pedmtkomente">
    <w:name w:val="annotation subject"/>
    <w:basedOn w:val="Textkomente"/>
    <w:next w:val="Textkomente"/>
    <w:rsid w:val="00CC6C14"/>
    <w:rPr>
      <w:b/>
      <w:bCs/>
    </w:rPr>
  </w:style>
  <w:style w:type="paragraph" w:styleId="Textbubliny">
    <w:name w:val="Balloon Text"/>
    <w:basedOn w:val="Normln"/>
    <w:rsid w:val="00CC6C14"/>
    <w:rPr>
      <w:rFonts w:ascii="Tahoma" w:hAnsi="Tahoma" w:cs="Tahoma"/>
      <w:sz w:val="16"/>
      <w:szCs w:val="16"/>
    </w:rPr>
  </w:style>
  <w:style w:type="paragraph" w:styleId="Seznamobrzk">
    <w:name w:val="table of figures"/>
    <w:basedOn w:val="Normln"/>
    <w:next w:val="Normln"/>
    <w:rsid w:val="00CC6C14"/>
    <w:rPr>
      <w:rFonts w:ascii="Calibri" w:hAnsi="Calibri" w:cs="Calibri"/>
      <w:i/>
      <w:iCs/>
      <w:szCs w:val="20"/>
    </w:rPr>
  </w:style>
  <w:style w:type="paragraph" w:styleId="Rejstk1">
    <w:name w:val="index 1"/>
    <w:basedOn w:val="Normln"/>
    <w:next w:val="Normln"/>
    <w:semiHidden/>
    <w:rsid w:val="00CC6C14"/>
    <w:pPr>
      <w:ind w:left="240" w:hanging="240"/>
    </w:pPr>
  </w:style>
  <w:style w:type="paragraph" w:styleId="Nadpisobsahu">
    <w:name w:val="TOC Heading"/>
    <w:basedOn w:val="Nadpis1"/>
    <w:next w:val="Normln"/>
    <w:uiPriority w:val="39"/>
    <w:qFormat/>
    <w:rsid w:val="00CC6C14"/>
    <w:pPr>
      <w:suppressAutoHyphens w:val="0"/>
      <w:spacing w:after="0" w:line="276" w:lineRule="auto"/>
      <w:ind w:left="0" w:firstLine="0"/>
      <w:jc w:val="left"/>
    </w:pPr>
    <w:rPr>
      <w:rFonts w:ascii="Cambria" w:eastAsia="MS Gothic" w:hAnsi="Cambria" w:cs="Times New Roman"/>
      <w:color w:val="365F91"/>
      <w:sz w:val="28"/>
      <w:szCs w:val="28"/>
      <w:lang w:val="en-US"/>
    </w:rPr>
  </w:style>
  <w:style w:type="paragraph" w:styleId="Obsah2">
    <w:name w:val="toc 2"/>
    <w:basedOn w:val="Normln"/>
    <w:next w:val="Normln"/>
    <w:uiPriority w:val="39"/>
    <w:rsid w:val="00CC6C14"/>
    <w:pPr>
      <w:ind w:left="240" w:firstLine="0"/>
    </w:pPr>
  </w:style>
  <w:style w:type="paragraph" w:styleId="Obsah1">
    <w:name w:val="toc 1"/>
    <w:basedOn w:val="Normln"/>
    <w:next w:val="Normln"/>
    <w:uiPriority w:val="39"/>
    <w:rsid w:val="00CC6C14"/>
  </w:style>
  <w:style w:type="paragraph" w:styleId="Obsah3">
    <w:name w:val="toc 3"/>
    <w:basedOn w:val="Normln"/>
    <w:next w:val="Normln"/>
    <w:uiPriority w:val="39"/>
    <w:rsid w:val="00CC6C14"/>
    <w:pPr>
      <w:ind w:left="480" w:firstLine="0"/>
    </w:pPr>
  </w:style>
  <w:style w:type="paragraph" w:styleId="Obsah4">
    <w:name w:val="toc 4"/>
    <w:basedOn w:val="Normln"/>
    <w:next w:val="Normln"/>
    <w:uiPriority w:val="39"/>
    <w:rsid w:val="00CC6C14"/>
    <w:pPr>
      <w:suppressAutoHyphens w:val="0"/>
      <w:spacing w:after="100" w:line="276" w:lineRule="auto"/>
      <w:ind w:left="660" w:firstLine="0"/>
    </w:pPr>
    <w:rPr>
      <w:rFonts w:ascii="Calibri" w:eastAsia="Times New Roman" w:hAnsi="Calibri"/>
      <w:szCs w:val="22"/>
      <w:lang w:val="sk-SK"/>
    </w:rPr>
  </w:style>
  <w:style w:type="paragraph" w:styleId="Obsah5">
    <w:name w:val="toc 5"/>
    <w:basedOn w:val="Normln"/>
    <w:next w:val="Normln"/>
    <w:uiPriority w:val="39"/>
    <w:rsid w:val="00CC6C14"/>
    <w:pPr>
      <w:suppressAutoHyphens w:val="0"/>
      <w:spacing w:after="100" w:line="276" w:lineRule="auto"/>
      <w:ind w:left="880" w:firstLine="0"/>
    </w:pPr>
    <w:rPr>
      <w:rFonts w:ascii="Calibri" w:eastAsia="Times New Roman" w:hAnsi="Calibri"/>
      <w:szCs w:val="22"/>
      <w:lang w:val="sk-SK"/>
    </w:rPr>
  </w:style>
  <w:style w:type="paragraph" w:styleId="Obsah6">
    <w:name w:val="toc 6"/>
    <w:basedOn w:val="Normln"/>
    <w:next w:val="Normln"/>
    <w:uiPriority w:val="39"/>
    <w:rsid w:val="00CC6C14"/>
    <w:pPr>
      <w:suppressAutoHyphens w:val="0"/>
      <w:spacing w:after="100" w:line="276" w:lineRule="auto"/>
      <w:ind w:left="1100" w:firstLine="0"/>
    </w:pPr>
    <w:rPr>
      <w:rFonts w:ascii="Calibri" w:eastAsia="Times New Roman" w:hAnsi="Calibri"/>
      <w:szCs w:val="22"/>
      <w:lang w:val="sk-SK"/>
    </w:rPr>
  </w:style>
  <w:style w:type="paragraph" w:styleId="Obsah7">
    <w:name w:val="toc 7"/>
    <w:basedOn w:val="Normln"/>
    <w:next w:val="Normln"/>
    <w:uiPriority w:val="39"/>
    <w:rsid w:val="00CC6C14"/>
    <w:pPr>
      <w:suppressAutoHyphens w:val="0"/>
      <w:spacing w:after="100" w:line="276" w:lineRule="auto"/>
      <w:ind w:left="1320" w:firstLine="0"/>
    </w:pPr>
    <w:rPr>
      <w:rFonts w:ascii="Calibri" w:eastAsia="Times New Roman" w:hAnsi="Calibri"/>
      <w:szCs w:val="22"/>
      <w:lang w:val="sk-SK"/>
    </w:rPr>
  </w:style>
  <w:style w:type="paragraph" w:styleId="Obsah8">
    <w:name w:val="toc 8"/>
    <w:basedOn w:val="Normln"/>
    <w:next w:val="Normln"/>
    <w:uiPriority w:val="39"/>
    <w:rsid w:val="00CC6C14"/>
    <w:pPr>
      <w:suppressAutoHyphens w:val="0"/>
      <w:spacing w:after="100" w:line="276" w:lineRule="auto"/>
      <w:ind w:left="1540" w:firstLine="0"/>
    </w:pPr>
    <w:rPr>
      <w:rFonts w:ascii="Calibri" w:eastAsia="Times New Roman" w:hAnsi="Calibri"/>
      <w:szCs w:val="22"/>
      <w:lang w:val="sk-SK"/>
    </w:rPr>
  </w:style>
  <w:style w:type="paragraph" w:styleId="Obsah9">
    <w:name w:val="toc 9"/>
    <w:basedOn w:val="Normln"/>
    <w:next w:val="Normln"/>
    <w:uiPriority w:val="39"/>
    <w:rsid w:val="00CC6C14"/>
    <w:pPr>
      <w:suppressAutoHyphens w:val="0"/>
      <w:spacing w:after="100" w:line="276" w:lineRule="auto"/>
      <w:ind w:left="1760" w:firstLine="0"/>
    </w:pPr>
    <w:rPr>
      <w:rFonts w:ascii="Calibri" w:eastAsia="Times New Roman" w:hAnsi="Calibri"/>
      <w:szCs w:val="22"/>
      <w:lang w:val="sk-SK"/>
    </w:rPr>
  </w:style>
  <w:style w:type="paragraph" w:styleId="Nzev">
    <w:name w:val="Title"/>
    <w:basedOn w:val="Normln"/>
    <w:next w:val="Podtitul"/>
    <w:link w:val="NzevChar"/>
    <w:uiPriority w:val="99"/>
    <w:qFormat/>
    <w:rsid w:val="00CC6C14"/>
    <w:pPr>
      <w:spacing w:before="0"/>
      <w:jc w:val="center"/>
    </w:pPr>
    <w:rPr>
      <w:rFonts w:ascii="Arial" w:eastAsia="Times New Roman" w:hAnsi="Arial"/>
      <w:b/>
      <w:sz w:val="28"/>
      <w:szCs w:val="20"/>
    </w:rPr>
  </w:style>
  <w:style w:type="paragraph" w:styleId="Podtitul">
    <w:name w:val="Subtitle"/>
    <w:basedOn w:val="Nadpis"/>
    <w:next w:val="Zkladntext"/>
    <w:link w:val="PodtitulChar"/>
    <w:qFormat/>
    <w:rsid w:val="00CC6C14"/>
    <w:pPr>
      <w:jc w:val="center"/>
    </w:pPr>
    <w:rPr>
      <w:i/>
      <w:iCs/>
    </w:rPr>
  </w:style>
  <w:style w:type="paragraph" w:customStyle="1" w:styleId="Obsah10">
    <w:name w:val="Obsah 10"/>
    <w:basedOn w:val="Rejstk"/>
    <w:rsid w:val="00CC6C14"/>
    <w:pPr>
      <w:tabs>
        <w:tab w:val="right" w:leader="dot" w:pos="9637"/>
      </w:tabs>
      <w:ind w:left="2547" w:firstLine="0"/>
    </w:pPr>
  </w:style>
  <w:style w:type="paragraph" w:customStyle="1" w:styleId="Obsahrmce">
    <w:name w:val="Obsah rámce"/>
    <w:basedOn w:val="Zkladntext"/>
    <w:rsid w:val="00CC6C14"/>
  </w:style>
  <w:style w:type="character" w:customStyle="1" w:styleId="platne">
    <w:name w:val="platne"/>
    <w:rsid w:val="00162FA2"/>
  </w:style>
  <w:style w:type="character" w:customStyle="1" w:styleId="Definice-zkratka">
    <w:name w:val="Definice - zkratka"/>
    <w:qFormat/>
    <w:rsid w:val="000705E3"/>
    <w:rPr>
      <w:rFonts w:ascii="Verdana" w:hAnsi="Verdana" w:cs="Arial"/>
      <w:b/>
      <w:i w:val="0"/>
      <w:sz w:val="22"/>
      <w:szCs w:val="22"/>
    </w:rPr>
  </w:style>
  <w:style w:type="paragraph" w:customStyle="1" w:styleId="Definice-odstavec">
    <w:name w:val="Definice - odstavec"/>
    <w:basedOn w:val="Normln"/>
    <w:link w:val="Definice-odstavecChar"/>
    <w:qFormat/>
    <w:rsid w:val="001B0C1E"/>
    <w:pPr>
      <w:tabs>
        <w:tab w:val="left" w:pos="2410"/>
        <w:tab w:val="left" w:pos="10233"/>
        <w:tab w:val="left" w:pos="10953"/>
        <w:tab w:val="left" w:pos="11673"/>
        <w:tab w:val="left" w:pos="12393"/>
        <w:tab w:val="left" w:pos="13113"/>
      </w:tabs>
      <w:spacing w:before="60" w:after="120"/>
      <w:ind w:left="2410" w:hanging="2410"/>
    </w:pPr>
    <w:rPr>
      <w:rFonts w:ascii="Arial" w:hAnsi="Arial"/>
      <w:sz w:val="22"/>
      <w:szCs w:val="22"/>
    </w:rPr>
  </w:style>
  <w:style w:type="paragraph" w:customStyle="1" w:styleId="vod-Definice">
    <w:name w:val="Úvod - Definice"/>
    <w:basedOn w:val="Normln"/>
    <w:link w:val="vod-DefiniceChar"/>
    <w:qFormat/>
    <w:rsid w:val="006D6CDE"/>
    <w:pPr>
      <w:tabs>
        <w:tab w:val="left" w:pos="16665"/>
      </w:tabs>
      <w:ind w:left="15" w:hanging="1"/>
    </w:pPr>
    <w:rPr>
      <w:rFonts w:ascii="Arial" w:hAnsi="Arial"/>
      <w:sz w:val="22"/>
      <w:szCs w:val="22"/>
    </w:rPr>
  </w:style>
  <w:style w:type="character" w:customStyle="1" w:styleId="Definice-odstavecChar">
    <w:name w:val="Definice - odstavec Char"/>
    <w:link w:val="Definice-odstavec"/>
    <w:rsid w:val="001B0C1E"/>
    <w:rPr>
      <w:rFonts w:ascii="Arial" w:eastAsia="Lucida Sans Unicode" w:hAnsi="Arial" w:cs="Arial"/>
      <w:kern w:val="1"/>
      <w:sz w:val="22"/>
      <w:szCs w:val="22"/>
      <w:lang w:eastAsia="ar-SA"/>
    </w:rPr>
  </w:style>
  <w:style w:type="character" w:customStyle="1" w:styleId="vodnustanoven-preambuleChar">
    <w:name w:val="Úvodní ustanovení - preambule Char"/>
    <w:link w:val="vodnustanoven-preambule"/>
    <w:rsid w:val="00764CFE"/>
    <w:rPr>
      <w:rFonts w:ascii="Arial" w:eastAsia="Lucida Sans Unicode" w:hAnsi="Arial" w:cs="Arial"/>
      <w:kern w:val="1"/>
      <w:sz w:val="22"/>
      <w:szCs w:val="22"/>
      <w:lang w:eastAsia="ar-SA"/>
    </w:rPr>
  </w:style>
  <w:style w:type="paragraph" w:customStyle="1" w:styleId="Seznamploh">
    <w:name w:val="Seznam příloh"/>
    <w:basedOn w:val="Normln"/>
    <w:link w:val="SeznamplohChar"/>
    <w:qFormat/>
    <w:rsid w:val="003D4C15"/>
    <w:pPr>
      <w:ind w:left="1418" w:hanging="1418"/>
    </w:pPr>
    <w:rPr>
      <w:rFonts w:ascii="Arial" w:hAnsi="Arial"/>
      <w:sz w:val="22"/>
    </w:rPr>
  </w:style>
  <w:style w:type="character" w:customStyle="1" w:styleId="vod-DefiniceChar">
    <w:name w:val="Úvod - Definice Char"/>
    <w:link w:val="vod-Definice"/>
    <w:rsid w:val="006D6CDE"/>
    <w:rPr>
      <w:rFonts w:ascii="Arial" w:eastAsia="Lucida Sans Unicode" w:hAnsi="Arial" w:cs="Arial"/>
      <w:kern w:val="1"/>
      <w:sz w:val="22"/>
      <w:szCs w:val="22"/>
      <w:lang w:eastAsia="ar-SA"/>
    </w:rPr>
  </w:style>
  <w:style w:type="paragraph" w:customStyle="1" w:styleId="Odstavce-SBKS">
    <w:name w:val="Odstavce - SBKS"/>
    <w:basedOn w:val="Normln"/>
    <w:link w:val="Odstavce-SBKSChar"/>
    <w:qFormat/>
    <w:rsid w:val="003D4C15"/>
    <w:pPr>
      <w:ind w:left="0" w:firstLine="0"/>
    </w:pPr>
    <w:rPr>
      <w:rFonts w:ascii="Arial" w:hAnsi="Arial"/>
      <w:sz w:val="22"/>
      <w:szCs w:val="22"/>
    </w:rPr>
  </w:style>
  <w:style w:type="character" w:customStyle="1" w:styleId="SeznamplohChar">
    <w:name w:val="Seznam příloh Char"/>
    <w:link w:val="Seznamploh"/>
    <w:rsid w:val="003D4C15"/>
    <w:rPr>
      <w:rFonts w:ascii="Arial" w:eastAsia="Lucida Sans Unicode" w:hAnsi="Arial"/>
      <w:kern w:val="1"/>
      <w:sz w:val="22"/>
      <w:szCs w:val="24"/>
      <w:lang w:eastAsia="ar-SA"/>
    </w:rPr>
  </w:style>
  <w:style w:type="paragraph" w:customStyle="1" w:styleId="Zkladntext-SBN">
    <w:name w:val="Základní text - SBN"/>
    <w:basedOn w:val="Normln"/>
    <w:link w:val="Zkladntext-SBNChar"/>
    <w:qFormat/>
    <w:rsid w:val="003D4C15"/>
    <w:pPr>
      <w:ind w:left="0" w:firstLine="0"/>
    </w:pPr>
    <w:rPr>
      <w:rFonts w:ascii="Arial" w:hAnsi="Arial"/>
      <w:sz w:val="22"/>
      <w:szCs w:val="22"/>
    </w:rPr>
  </w:style>
  <w:style w:type="character" w:customStyle="1" w:styleId="Odstavce-SBKSChar">
    <w:name w:val="Odstavce - SBKS Char"/>
    <w:link w:val="Odstavce-SBKS"/>
    <w:rsid w:val="003D4C15"/>
    <w:rPr>
      <w:rFonts w:ascii="Arial" w:eastAsia="Lucida Sans Unicode" w:hAnsi="Arial" w:cs="Arial"/>
      <w:kern w:val="1"/>
      <w:sz w:val="22"/>
      <w:szCs w:val="22"/>
      <w:lang w:eastAsia="ar-SA"/>
    </w:rPr>
  </w:style>
  <w:style w:type="paragraph" w:customStyle="1" w:styleId="vod-Stranysmlouvy">
    <w:name w:val="Úvod - Strany smlouvy"/>
    <w:basedOn w:val="Normln"/>
    <w:link w:val="vod-StranysmlouvyChar"/>
    <w:qFormat/>
    <w:rsid w:val="00D41300"/>
    <w:pPr>
      <w:spacing w:before="1200" w:after="1200"/>
      <w:ind w:left="425" w:hanging="425"/>
      <w:jc w:val="center"/>
    </w:pPr>
    <w:rPr>
      <w:rFonts w:ascii="Arial" w:hAnsi="Arial"/>
      <w:b/>
      <w:sz w:val="22"/>
    </w:rPr>
  </w:style>
  <w:style w:type="character" w:customStyle="1" w:styleId="Zkladntext-SBNChar">
    <w:name w:val="Základní text - SBN Char"/>
    <w:link w:val="Zkladntext-SBN"/>
    <w:rsid w:val="003D4C15"/>
    <w:rPr>
      <w:rFonts w:ascii="Arial" w:eastAsia="Lucida Sans Unicode" w:hAnsi="Arial" w:cs="Arial"/>
      <w:kern w:val="1"/>
      <w:sz w:val="22"/>
      <w:szCs w:val="22"/>
      <w:lang w:eastAsia="ar-SA"/>
    </w:rPr>
  </w:style>
  <w:style w:type="character" w:customStyle="1" w:styleId="StylNzevvzorekdnTyrkysov">
    <w:name w:val="Styl Název + vzorek: Žádný (Tyrkysová)"/>
    <w:rsid w:val="00464594"/>
    <w:rPr>
      <w:shd w:val="clear" w:color="auto" w:fill="00FFFF"/>
    </w:rPr>
  </w:style>
  <w:style w:type="character" w:customStyle="1" w:styleId="vod-StranysmlouvyChar">
    <w:name w:val="Úvod - Strany smlouvy Char"/>
    <w:link w:val="vod-Stranysmlouvy"/>
    <w:rsid w:val="00D41300"/>
    <w:rPr>
      <w:rFonts w:ascii="Arial" w:eastAsia="Lucida Sans Unicode" w:hAnsi="Arial" w:cs="Arial"/>
      <w:b/>
      <w:kern w:val="1"/>
      <w:sz w:val="22"/>
      <w:szCs w:val="24"/>
      <w:lang w:eastAsia="ar-SA"/>
    </w:rPr>
  </w:style>
  <w:style w:type="paragraph" w:customStyle="1" w:styleId="Podpisy-odkaz">
    <w:name w:val="Podpisy - odkaz"/>
    <w:basedOn w:val="Normln"/>
    <w:link w:val="Podpisy-odkazChar"/>
    <w:qFormat/>
    <w:rsid w:val="00280B38"/>
    <w:pPr>
      <w:jc w:val="center"/>
    </w:pPr>
    <w:rPr>
      <w:rFonts w:ascii="Arial" w:hAnsi="Arial"/>
      <w:i/>
      <w:sz w:val="22"/>
    </w:rPr>
  </w:style>
  <w:style w:type="character" w:customStyle="1" w:styleId="ZhlavChar">
    <w:name w:val="Záhlaví Char"/>
    <w:link w:val="Zhlav"/>
    <w:uiPriority w:val="99"/>
    <w:rsid w:val="00CC2C40"/>
    <w:rPr>
      <w:rFonts w:ascii="Arial" w:eastAsia="Lucida Sans Unicode" w:hAnsi="Arial"/>
      <w:kern w:val="1"/>
      <w:sz w:val="22"/>
      <w:szCs w:val="24"/>
      <w:lang w:eastAsia="ar-SA"/>
    </w:rPr>
  </w:style>
  <w:style w:type="paragraph" w:customStyle="1" w:styleId="SBKS-nadpis">
    <w:name w:val="SBKS - nadpis"/>
    <w:basedOn w:val="Normln"/>
    <w:link w:val="SBKS-nadpisChar"/>
    <w:qFormat/>
    <w:rsid w:val="00D41300"/>
    <w:pPr>
      <w:jc w:val="center"/>
    </w:pPr>
    <w:rPr>
      <w:rFonts w:ascii="Arial" w:hAnsi="Arial"/>
      <w:b/>
      <w:sz w:val="28"/>
    </w:rPr>
  </w:style>
  <w:style w:type="character" w:customStyle="1" w:styleId="ZkladntextChar">
    <w:name w:val="Základní text Char"/>
    <w:link w:val="Zkladntext"/>
    <w:rsid w:val="000514B6"/>
    <w:rPr>
      <w:rFonts w:ascii="Verdana" w:eastAsia="Lucida Sans Unicode" w:hAnsi="Verdana"/>
      <w:kern w:val="1"/>
      <w:szCs w:val="24"/>
      <w:lang w:eastAsia="ar-SA"/>
    </w:rPr>
  </w:style>
  <w:style w:type="character" w:customStyle="1" w:styleId="Podpisy-odkazChar">
    <w:name w:val="Podpisy - odkaz Char"/>
    <w:link w:val="Podpisy-odkaz"/>
    <w:rsid w:val="00280B38"/>
    <w:rPr>
      <w:rFonts w:ascii="Arial" w:eastAsia="Lucida Sans Unicode" w:hAnsi="Arial"/>
      <w:i/>
      <w:kern w:val="1"/>
      <w:sz w:val="22"/>
      <w:szCs w:val="24"/>
      <w:lang w:eastAsia="ar-SA"/>
    </w:rPr>
  </w:style>
  <w:style w:type="paragraph" w:customStyle="1" w:styleId="Footnotesmlouva">
    <w:name w:val="Footnote_smlouva"/>
    <w:basedOn w:val="Zpat"/>
    <w:link w:val="FootnotesmlouvaChar"/>
    <w:rsid w:val="00D41300"/>
    <w:rPr>
      <w:i/>
      <w:sz w:val="18"/>
      <w:szCs w:val="18"/>
    </w:rPr>
  </w:style>
  <w:style w:type="character" w:customStyle="1" w:styleId="SBKS-nadpisChar">
    <w:name w:val="SBKS - nadpis Char"/>
    <w:link w:val="SBKS-nadpis"/>
    <w:rsid w:val="00D41300"/>
    <w:rPr>
      <w:rFonts w:ascii="Arial" w:eastAsia="Lucida Sans Unicode" w:hAnsi="Arial"/>
      <w:b/>
      <w:kern w:val="1"/>
      <w:sz w:val="28"/>
      <w:szCs w:val="24"/>
      <w:lang w:eastAsia="ar-SA"/>
    </w:rPr>
  </w:style>
  <w:style w:type="paragraph" w:customStyle="1" w:styleId="Smluvnstrany">
    <w:name w:val="Smluvní strany"/>
    <w:basedOn w:val="Normln"/>
    <w:link w:val="SmluvnstranyChar"/>
    <w:qFormat/>
    <w:rsid w:val="00DC381A"/>
    <w:pPr>
      <w:tabs>
        <w:tab w:val="left" w:pos="2835"/>
      </w:tabs>
      <w:ind w:firstLine="0"/>
    </w:pPr>
    <w:rPr>
      <w:rFonts w:ascii="Arial" w:hAnsi="Arial"/>
      <w:sz w:val="22"/>
    </w:rPr>
  </w:style>
  <w:style w:type="character" w:customStyle="1" w:styleId="ZpatChar">
    <w:name w:val="Zápatí Char"/>
    <w:link w:val="Zpat"/>
    <w:uiPriority w:val="99"/>
    <w:rsid w:val="00D41300"/>
    <w:rPr>
      <w:rFonts w:ascii="Arial" w:eastAsia="Lucida Sans Unicode" w:hAnsi="Arial"/>
      <w:kern w:val="1"/>
      <w:sz w:val="22"/>
      <w:szCs w:val="24"/>
      <w:lang w:eastAsia="ar-SA"/>
    </w:rPr>
  </w:style>
  <w:style w:type="character" w:customStyle="1" w:styleId="FootnotesmlouvaChar">
    <w:name w:val="Footnote_smlouva Char"/>
    <w:link w:val="Footnotesmlouva"/>
    <w:rsid w:val="00D41300"/>
    <w:rPr>
      <w:rFonts w:ascii="Arial" w:eastAsia="Lucida Sans Unicode" w:hAnsi="Arial"/>
      <w:i/>
      <w:kern w:val="1"/>
      <w:sz w:val="18"/>
      <w:szCs w:val="18"/>
      <w:lang w:eastAsia="ar-SA"/>
    </w:rPr>
  </w:style>
  <w:style w:type="paragraph" w:customStyle="1" w:styleId="Definice-odstnakonci">
    <w:name w:val="Definice -odst. na konci"/>
    <w:basedOn w:val="Normln"/>
    <w:link w:val="Definice-odstnakonciChar"/>
    <w:qFormat/>
    <w:rsid w:val="009542E3"/>
    <w:pPr>
      <w:spacing w:after="360"/>
      <w:ind w:left="0" w:firstLine="0"/>
      <w:contextualSpacing/>
    </w:pPr>
    <w:rPr>
      <w:rFonts w:ascii="Arial" w:hAnsi="Arial"/>
      <w:sz w:val="22"/>
    </w:rPr>
  </w:style>
  <w:style w:type="character" w:customStyle="1" w:styleId="SmluvnstranyChar">
    <w:name w:val="Smluvní strany Char"/>
    <w:link w:val="Smluvnstrany"/>
    <w:rsid w:val="00DC381A"/>
    <w:rPr>
      <w:rFonts w:ascii="Arial" w:eastAsia="Lucida Sans Unicode" w:hAnsi="Arial"/>
      <w:kern w:val="1"/>
      <w:sz w:val="22"/>
      <w:szCs w:val="24"/>
      <w:lang w:eastAsia="ar-SA"/>
    </w:rPr>
  </w:style>
  <w:style w:type="character" w:customStyle="1" w:styleId="Oznaenodstavce">
    <w:name w:val="Označení odstavce"/>
    <w:qFormat/>
    <w:rsid w:val="007E4A92"/>
    <w:rPr>
      <w:rFonts w:ascii="Arial" w:hAnsi="Arial"/>
      <w:b w:val="0"/>
      <w:sz w:val="20"/>
      <w:u w:val="single"/>
    </w:rPr>
  </w:style>
  <w:style w:type="character" w:customStyle="1" w:styleId="Definice-odstnakonciChar">
    <w:name w:val="Definice -odst. na konci Char"/>
    <w:link w:val="Definice-odstnakonci"/>
    <w:rsid w:val="009542E3"/>
    <w:rPr>
      <w:rFonts w:ascii="Arial" w:eastAsia="Lucida Sans Unicode" w:hAnsi="Arial"/>
      <w:kern w:val="1"/>
      <w:sz w:val="22"/>
      <w:szCs w:val="24"/>
      <w:lang w:eastAsia="ar-SA"/>
    </w:rPr>
  </w:style>
  <w:style w:type="paragraph" w:customStyle="1" w:styleId="Stylvodnustanoven-preambule">
    <w:name w:val="Styl Úvodní ustanovení - preambule"/>
    <w:basedOn w:val="vodnustanoven-preambule"/>
    <w:rsid w:val="00464594"/>
    <w:pPr>
      <w:ind w:left="0"/>
    </w:pPr>
    <w:rPr>
      <w:rFonts w:eastAsia="Times New Roman"/>
      <w:szCs w:val="20"/>
    </w:rPr>
  </w:style>
  <w:style w:type="character" w:customStyle="1" w:styleId="Odstavec-SBKSKurzva">
    <w:name w:val="Odstavec - SBKS + Kurzíva"/>
    <w:rsid w:val="00464594"/>
    <w:rPr>
      <w:i/>
      <w:iCs/>
    </w:rPr>
  </w:style>
  <w:style w:type="character" w:customStyle="1" w:styleId="CharChar1">
    <w:name w:val="Char Char1"/>
    <w:rsid w:val="00623C8B"/>
    <w:rPr>
      <w:rFonts w:eastAsia="Lucida Sans Unicode"/>
      <w:kern w:val="1"/>
      <w:sz w:val="22"/>
      <w:szCs w:val="24"/>
      <w:u w:val="single"/>
      <w:lang w:val="cs-CZ"/>
    </w:rPr>
  </w:style>
  <w:style w:type="paragraph" w:customStyle="1" w:styleId="Samostatnodstavec">
    <w:name w:val="Samostatný odstavec"/>
    <w:basedOn w:val="Normln"/>
    <w:link w:val="SamostatnodstavecChar"/>
    <w:qFormat/>
    <w:rsid w:val="001F417F"/>
    <w:pPr>
      <w:ind w:left="720" w:hanging="12"/>
    </w:pPr>
    <w:rPr>
      <w:rFonts w:ascii="Arial" w:hAnsi="Arial"/>
      <w:sz w:val="22"/>
      <w:szCs w:val="22"/>
    </w:rPr>
  </w:style>
  <w:style w:type="character" w:styleId="Odkaznakoment">
    <w:name w:val="annotation reference"/>
    <w:rsid w:val="00CD4DEC"/>
    <w:rPr>
      <w:sz w:val="16"/>
      <w:szCs w:val="16"/>
    </w:rPr>
  </w:style>
  <w:style w:type="character" w:customStyle="1" w:styleId="SamostatnodstavecChar">
    <w:name w:val="Samostatný odstavec Char"/>
    <w:link w:val="Samostatnodstavec"/>
    <w:rsid w:val="001F417F"/>
    <w:rPr>
      <w:rFonts w:ascii="Arial" w:eastAsia="Lucida Sans Unicode" w:hAnsi="Arial"/>
      <w:kern w:val="1"/>
      <w:sz w:val="22"/>
      <w:szCs w:val="22"/>
      <w:lang w:eastAsia="ar-SA"/>
    </w:rPr>
  </w:style>
  <w:style w:type="paragraph" w:styleId="Revize">
    <w:name w:val="Revision"/>
    <w:hidden/>
    <w:uiPriority w:val="99"/>
    <w:semiHidden/>
    <w:rsid w:val="00CD4DEC"/>
    <w:rPr>
      <w:rFonts w:ascii="Arial" w:eastAsia="Lucida Sans Unicode" w:hAnsi="Arial"/>
      <w:kern w:val="1"/>
      <w:sz w:val="22"/>
      <w:szCs w:val="24"/>
      <w:lang w:eastAsia="ar-SA"/>
    </w:rPr>
  </w:style>
  <w:style w:type="character" w:styleId="Siln">
    <w:name w:val="Strong"/>
    <w:uiPriority w:val="22"/>
    <w:qFormat/>
    <w:rsid w:val="00B62D1B"/>
    <w:rPr>
      <w:b/>
      <w:bCs/>
    </w:rPr>
  </w:style>
  <w:style w:type="character" w:customStyle="1" w:styleId="NzevChar">
    <w:name w:val="Název Char"/>
    <w:link w:val="Nzev"/>
    <w:uiPriority w:val="99"/>
    <w:rsid w:val="00B02DB2"/>
    <w:rPr>
      <w:rFonts w:ascii="Arial" w:hAnsi="Arial"/>
      <w:b/>
      <w:kern w:val="1"/>
      <w:sz w:val="28"/>
      <w:lang w:eastAsia="ar-SA"/>
    </w:rPr>
  </w:style>
  <w:style w:type="paragraph" w:styleId="Odstavecseseznamem">
    <w:name w:val="List Paragraph"/>
    <w:basedOn w:val="Normln"/>
    <w:qFormat/>
    <w:rsid w:val="00FE5D3D"/>
    <w:pPr>
      <w:ind w:left="720"/>
      <w:contextualSpacing/>
    </w:pPr>
  </w:style>
  <w:style w:type="character" w:customStyle="1" w:styleId="CharChar10">
    <w:name w:val="Char Char1"/>
    <w:rsid w:val="00BD0553"/>
    <w:rPr>
      <w:rFonts w:eastAsia="Lucida Sans Unicode"/>
      <w:kern w:val="1"/>
      <w:sz w:val="22"/>
      <w:szCs w:val="24"/>
      <w:u w:val="single"/>
      <w:lang w:val="cs-CZ"/>
    </w:rPr>
  </w:style>
  <w:style w:type="character" w:customStyle="1" w:styleId="PodtitulChar">
    <w:name w:val="Podtitul Char"/>
    <w:basedOn w:val="Standardnpsmoodstavce"/>
    <w:link w:val="Podtitul"/>
    <w:rsid w:val="00427D0B"/>
    <w:rPr>
      <w:rFonts w:ascii="Arial" w:eastAsia="Lucida Sans Unicode" w:hAnsi="Arial" w:cs="Tahoma"/>
      <w:i/>
      <w:iCs/>
      <w:kern w:val="1"/>
      <w:sz w:val="28"/>
      <w:szCs w:val="28"/>
      <w:lang w:eastAsia="ar-SA"/>
    </w:rPr>
  </w:style>
  <w:style w:type="character" w:styleId="Zstupntext">
    <w:name w:val="Placeholder Text"/>
    <w:basedOn w:val="Standardnpsmoodstavce"/>
    <w:uiPriority w:val="99"/>
    <w:semiHidden/>
    <w:rsid w:val="006B52B3"/>
    <w:rPr>
      <w:color w:val="808080"/>
    </w:rPr>
  </w:style>
  <w:style w:type="character" w:customStyle="1" w:styleId="TextkomenteChar">
    <w:name w:val="Text komentáře Char"/>
    <w:basedOn w:val="Standardnpsmoodstavce"/>
    <w:link w:val="Textkomente"/>
    <w:rsid w:val="00A92A9F"/>
    <w:rPr>
      <w:rFonts w:ascii="Arial" w:eastAsia="Lucida Sans Unicode" w:hAnsi="Arial"/>
      <w:kern w:val="1"/>
      <w:lang w:eastAsia="ar-SA"/>
    </w:rPr>
  </w:style>
  <w:style w:type="character" w:customStyle="1" w:styleId="Nadpis5Char">
    <w:name w:val="Nadpis 5 Char"/>
    <w:basedOn w:val="Standardnpsmoodstavce"/>
    <w:link w:val="Nadpis5"/>
    <w:rsid w:val="00BA779A"/>
    <w:rPr>
      <w:rFonts w:ascii="Verdana" w:eastAsia="Lucida Sans Unicode" w:hAnsi="Verdana"/>
      <w:kern w:val="1"/>
      <w:lang w:eastAsia="ar-SA"/>
    </w:rPr>
  </w:style>
  <w:style w:type="character" w:customStyle="1" w:styleId="Bodytext2">
    <w:name w:val="Body text (2)"/>
    <w:basedOn w:val="Standardnpsmoodstavce"/>
    <w:rsid w:val="009157B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evyeenzmnka1">
    <w:name w:val="Nevyřešená zmínka1"/>
    <w:basedOn w:val="Standardnpsmoodstavce"/>
    <w:uiPriority w:val="99"/>
    <w:semiHidden/>
    <w:unhideWhenUsed/>
    <w:rsid w:val="00E750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124563">
      <w:bodyDiv w:val="1"/>
      <w:marLeft w:val="0"/>
      <w:marRight w:val="0"/>
      <w:marTop w:val="0"/>
      <w:marBottom w:val="0"/>
      <w:divBdr>
        <w:top w:val="none" w:sz="0" w:space="0" w:color="auto"/>
        <w:left w:val="none" w:sz="0" w:space="0" w:color="auto"/>
        <w:bottom w:val="none" w:sz="0" w:space="0" w:color="auto"/>
        <w:right w:val="none" w:sz="0" w:space="0" w:color="auto"/>
      </w:divBdr>
    </w:div>
    <w:div w:id="964314380">
      <w:bodyDiv w:val="1"/>
      <w:marLeft w:val="0"/>
      <w:marRight w:val="0"/>
      <w:marTop w:val="0"/>
      <w:marBottom w:val="0"/>
      <w:divBdr>
        <w:top w:val="none" w:sz="0" w:space="0" w:color="auto"/>
        <w:left w:val="none" w:sz="0" w:space="0" w:color="auto"/>
        <w:bottom w:val="none" w:sz="0" w:space="0" w:color="auto"/>
        <w:right w:val="none" w:sz="0" w:space="0" w:color="auto"/>
      </w:divBdr>
    </w:div>
    <w:div w:id="1035469771">
      <w:bodyDiv w:val="1"/>
      <w:marLeft w:val="0"/>
      <w:marRight w:val="0"/>
      <w:marTop w:val="0"/>
      <w:marBottom w:val="0"/>
      <w:divBdr>
        <w:top w:val="none" w:sz="0" w:space="0" w:color="auto"/>
        <w:left w:val="none" w:sz="0" w:space="0" w:color="auto"/>
        <w:bottom w:val="none" w:sz="0" w:space="0" w:color="auto"/>
        <w:right w:val="none" w:sz="0" w:space="0" w:color="auto"/>
      </w:divBdr>
    </w:div>
    <w:div w:id="1201549567">
      <w:bodyDiv w:val="1"/>
      <w:marLeft w:val="0"/>
      <w:marRight w:val="0"/>
      <w:marTop w:val="0"/>
      <w:marBottom w:val="0"/>
      <w:divBdr>
        <w:top w:val="none" w:sz="0" w:space="0" w:color="auto"/>
        <w:left w:val="none" w:sz="0" w:space="0" w:color="auto"/>
        <w:bottom w:val="none" w:sz="0" w:space="0" w:color="auto"/>
        <w:right w:val="none" w:sz="0" w:space="0" w:color="auto"/>
      </w:divBdr>
    </w:div>
    <w:div w:id="1674337009">
      <w:bodyDiv w:val="1"/>
      <w:marLeft w:val="0"/>
      <w:marRight w:val="0"/>
      <w:marTop w:val="0"/>
      <w:marBottom w:val="0"/>
      <w:divBdr>
        <w:top w:val="none" w:sz="0" w:space="0" w:color="auto"/>
        <w:left w:val="none" w:sz="0" w:space="0" w:color="auto"/>
        <w:bottom w:val="none" w:sz="0" w:space="0" w:color="auto"/>
        <w:right w:val="none" w:sz="0" w:space="0" w:color="auto"/>
      </w:divBdr>
    </w:div>
    <w:div w:id="1721398611">
      <w:bodyDiv w:val="1"/>
      <w:marLeft w:val="0"/>
      <w:marRight w:val="0"/>
      <w:marTop w:val="0"/>
      <w:marBottom w:val="0"/>
      <w:divBdr>
        <w:top w:val="none" w:sz="0" w:space="0" w:color="auto"/>
        <w:left w:val="none" w:sz="0" w:space="0" w:color="auto"/>
        <w:bottom w:val="none" w:sz="0" w:space="0" w:color="auto"/>
        <w:right w:val="none" w:sz="0" w:space="0" w:color="auto"/>
      </w:divBdr>
    </w:div>
    <w:div w:id="1867601758">
      <w:bodyDiv w:val="1"/>
      <w:marLeft w:val="0"/>
      <w:marRight w:val="0"/>
      <w:marTop w:val="0"/>
      <w:marBottom w:val="0"/>
      <w:divBdr>
        <w:top w:val="none" w:sz="0" w:space="0" w:color="auto"/>
        <w:left w:val="none" w:sz="0" w:space="0" w:color="auto"/>
        <w:bottom w:val="none" w:sz="0" w:space="0" w:color="auto"/>
        <w:right w:val="none" w:sz="0" w:space="0" w:color="auto"/>
      </w:divBdr>
    </w:div>
    <w:div w:id="1921864548">
      <w:bodyDiv w:val="1"/>
      <w:marLeft w:val="0"/>
      <w:marRight w:val="0"/>
      <w:marTop w:val="0"/>
      <w:marBottom w:val="0"/>
      <w:divBdr>
        <w:top w:val="none" w:sz="0" w:space="0" w:color="auto"/>
        <w:left w:val="none" w:sz="0" w:space="0" w:color="auto"/>
        <w:bottom w:val="none" w:sz="0" w:space="0" w:color="auto"/>
        <w:right w:val="none" w:sz="0" w:space="0" w:color="auto"/>
      </w:divBdr>
    </w:div>
    <w:div w:id="19757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62B9E61A0564D9442E2E31F5C0910" ma:contentTypeVersion="10" ma:contentTypeDescription="Create a new document." ma:contentTypeScope="" ma:versionID="fd40fecc066b70eb21553096c5308e98">
  <xsd:schema xmlns:xsd="http://www.w3.org/2001/XMLSchema" xmlns:xs="http://www.w3.org/2001/XMLSchema" xmlns:p="http://schemas.microsoft.com/office/2006/metadata/properties" xmlns:ns3="2cf494fc-c7ea-42a7-9c56-fa6eab3aa27b" xmlns:ns4="d99bfc69-105e-4e12-9667-f6fbbd8d1990" targetNamespace="http://schemas.microsoft.com/office/2006/metadata/properties" ma:root="true" ma:fieldsID="b139fa9f4db5aa05dbe59121252e68b2" ns3:_="" ns4:_="">
    <xsd:import namespace="2cf494fc-c7ea-42a7-9c56-fa6eab3aa27b"/>
    <xsd:import namespace="d99bfc69-105e-4e12-9667-f6fbbd8d19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494fc-c7ea-42a7-9c56-fa6eab3aa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bfc69-105e-4e12-9667-f6fbbd8d19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75FE-5A7B-416B-B825-08EF7DEE18A5}">
  <ds:schemaRefs>
    <ds:schemaRef ds:uri="http://schemas.microsoft.com/sharepoint/v3/contenttype/forms"/>
  </ds:schemaRefs>
</ds:datastoreItem>
</file>

<file path=customXml/itemProps2.xml><?xml version="1.0" encoding="utf-8"?>
<ds:datastoreItem xmlns:ds="http://schemas.openxmlformats.org/officeDocument/2006/customXml" ds:itemID="{0EDB2F8F-76B1-4BAF-856E-AE577D64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494fc-c7ea-42a7-9c56-fa6eab3aa27b"/>
    <ds:schemaRef ds:uri="d99bfc69-105e-4e12-9667-f6fbbd8d1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7074-A18F-4D9E-BA84-C8B3A4D2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35</Pages>
  <Words>11402</Words>
  <Characters>67276</Characters>
  <Application>Microsoft Office Word</Application>
  <DocSecurity>0</DocSecurity>
  <Lines>560</Lines>
  <Paragraphs>157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SMLOUVA</vt:lpstr>
      <vt:lpstr>SMLOUVA</vt:lpstr>
      <vt:lpstr>SMLOUVA</vt:lpstr>
    </vt:vector>
  </TitlesOfParts>
  <Company>HP</Company>
  <LinksUpToDate>false</LinksUpToDate>
  <CharactersWithSpaces>78521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Uživatel systému Windows</dc:creator>
  <cp:lastModifiedBy>Karla Zalubilová</cp:lastModifiedBy>
  <cp:revision>40</cp:revision>
  <cp:lastPrinted>2020-09-24T12:21:00Z</cp:lastPrinted>
  <dcterms:created xsi:type="dcterms:W3CDTF">2020-10-14T06:54:00Z</dcterms:created>
  <dcterms:modified xsi:type="dcterms:W3CDTF">2025-06-19T13:09:00Z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0x01010083162B9E61A0564D9442E2E31F5C0910</vt:lpwstr>
  </property>
</Properties>
</file>