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2263" w14:textId="77777777" w:rsidR="00DF0E3D" w:rsidRPr="00FD382A" w:rsidRDefault="00FE57CD" w:rsidP="00FD382A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37E3E70A" w14:textId="77777777" w:rsidR="00DF0E3D" w:rsidRDefault="00DF0E3D" w:rsidP="00DF0E3D">
      <w:pPr>
        <w:spacing w:line="240" w:lineRule="exact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14:paraId="3D233184" w14:textId="77777777" w:rsidR="006B61B9" w:rsidRPr="006B61B9" w:rsidRDefault="008658BE" w:rsidP="006B61B9">
      <w:pPr>
        <w:spacing w:line="276" w:lineRule="exact"/>
        <w:ind w:left="-709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CA232E">
        <w:rPr>
          <w:rFonts w:ascii="Cambria" w:eastAsia="Arial" w:hAnsi="Cambria" w:cs="Times New Roman"/>
          <w:b/>
          <w:i/>
          <w:sz w:val="28"/>
          <w:shd w:val="clear" w:color="auto" w:fill="FFFFFF"/>
        </w:rPr>
        <w:t xml:space="preserve"> </w:t>
      </w:r>
      <w:r w:rsidR="00E33A2E" w:rsidRPr="00CA232E">
        <w:rPr>
          <w:rFonts w:ascii="Cambria" w:eastAsia="Arial" w:hAnsi="Cambria" w:cs="Times New Roman"/>
          <w:b/>
          <w:i/>
          <w:sz w:val="28"/>
          <w:shd w:val="clear" w:color="auto" w:fill="FFFFFF"/>
        </w:rPr>
        <w:t>„</w:t>
      </w:r>
      <w:r w:rsidR="006B61B9" w:rsidRPr="006B61B9">
        <w:rPr>
          <w:rFonts w:asciiTheme="majorHAnsi" w:hAnsiTheme="majorHAnsi"/>
          <w:b/>
          <w:bCs/>
          <w:i/>
          <w:iCs/>
          <w:sz w:val="28"/>
          <w:szCs w:val="28"/>
        </w:rPr>
        <w:t>Navýšení kapacity zpracování biologicky rozložitelných odpadů ve</w:t>
      </w:r>
    </w:p>
    <w:p w14:paraId="0A2F685A" w14:textId="4F2CACCD" w:rsidR="00DF0E3D" w:rsidRDefault="00781D89" w:rsidP="006B61B9">
      <w:pPr>
        <w:spacing w:line="276" w:lineRule="exact"/>
        <w:ind w:left="-709"/>
        <w:jc w:val="center"/>
        <w:rPr>
          <w:rFonts w:ascii="Cambria" w:eastAsia="Arial" w:hAnsi="Cambria" w:cs="Times New Roman"/>
          <w:b/>
          <w:i/>
          <w:sz w:val="28"/>
          <w:shd w:val="clear" w:color="auto" w:fill="FFFFFF"/>
        </w:rPr>
      </w:pPr>
      <w:r w:rsidRPr="006B61B9">
        <w:rPr>
          <w:rFonts w:asciiTheme="majorHAnsi" w:hAnsiTheme="majorHAnsi"/>
          <w:b/>
          <w:bCs/>
          <w:i/>
          <w:iCs/>
          <w:sz w:val="28"/>
          <w:szCs w:val="28"/>
        </w:rPr>
        <w:t>společnosti TRAMON</w:t>
      </w:r>
      <w:r w:rsidR="006B61B9" w:rsidRPr="006B61B9">
        <w:rPr>
          <w:rFonts w:asciiTheme="majorHAnsi" w:hAnsiTheme="majorHAnsi"/>
          <w:b/>
          <w:bCs/>
          <w:i/>
          <w:iCs/>
          <w:sz w:val="28"/>
          <w:szCs w:val="28"/>
        </w:rPr>
        <w:t xml:space="preserve"> s.r.o.</w:t>
      </w:r>
      <w:r w:rsidR="00143917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143917" w:rsidRPr="00143917">
        <w:rPr>
          <w:rFonts w:asciiTheme="majorHAnsi" w:hAnsiTheme="majorHAnsi"/>
          <w:b/>
          <w:bCs/>
          <w:i/>
          <w:iCs/>
          <w:sz w:val="28"/>
          <w:szCs w:val="28"/>
        </w:rPr>
        <w:t xml:space="preserve">– </w:t>
      </w:r>
      <w:r w:rsidRPr="00781D89">
        <w:rPr>
          <w:rFonts w:asciiTheme="majorHAnsi" w:hAnsiTheme="majorHAnsi"/>
          <w:b/>
          <w:bCs/>
          <w:i/>
          <w:iCs/>
          <w:sz w:val="28"/>
          <w:szCs w:val="28"/>
        </w:rPr>
        <w:t>drtič s integrovaným třídičem</w:t>
      </w:r>
      <w:r w:rsidR="0040042D" w:rsidRPr="00CA232E">
        <w:rPr>
          <w:rFonts w:ascii="Cambria" w:eastAsia="Arial" w:hAnsi="Cambria" w:cs="Times New Roman"/>
          <w:b/>
          <w:i/>
          <w:sz w:val="28"/>
          <w:shd w:val="clear" w:color="auto" w:fill="FFFFFF"/>
        </w:rPr>
        <w:t>“</w:t>
      </w:r>
    </w:p>
    <w:p w14:paraId="36159B66" w14:textId="77777777" w:rsidR="00781D89" w:rsidRDefault="00781D89" w:rsidP="006B61B9">
      <w:pPr>
        <w:spacing w:line="276" w:lineRule="exact"/>
        <w:ind w:left="-709"/>
        <w:jc w:val="center"/>
        <w:rPr>
          <w:rFonts w:ascii="Cambria" w:eastAsia="Arial" w:hAnsi="Cambria" w:cs="Times New Roman"/>
          <w:b/>
          <w:sz w:val="28"/>
          <w:shd w:val="clear" w:color="auto" w:fill="FFFFFF"/>
        </w:rPr>
      </w:pPr>
    </w:p>
    <w:p w14:paraId="319CA712" w14:textId="6116618B" w:rsidR="00781D89" w:rsidRDefault="00781D89" w:rsidP="00781D89">
      <w:pPr>
        <w:spacing w:line="276" w:lineRule="exact"/>
        <w:jc w:val="both"/>
        <w:rPr>
          <w:rFonts w:ascii="Cambria" w:eastAsia="Arial" w:hAnsi="Cambria" w:cs="Times New Roman"/>
          <w:b/>
          <w:sz w:val="28"/>
          <w:shd w:val="clear" w:color="auto" w:fill="FFFFFF"/>
        </w:rPr>
      </w:pPr>
      <w:r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57C2FE8A" w14:textId="77777777" w:rsidR="00FD382A" w:rsidRPr="00FD382A" w:rsidRDefault="00FD382A" w:rsidP="00DF0E3D">
      <w:pPr>
        <w:spacing w:line="276" w:lineRule="exact"/>
        <w:jc w:val="center"/>
        <w:rPr>
          <w:rFonts w:ascii="Cambria" w:eastAsia="Arial" w:hAnsi="Cambria" w:cs="Times New Roman"/>
          <w:b/>
          <w:sz w:val="28"/>
          <w:shd w:val="clear" w:color="auto" w:fill="FFFFFF"/>
        </w:rPr>
      </w:pPr>
    </w:p>
    <w:tbl>
      <w:tblPr>
        <w:tblW w:w="97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7" w:type="dxa"/>
          <w:right w:w="32" w:type="dxa"/>
        </w:tblCellMar>
        <w:tblLook w:val="04A0" w:firstRow="1" w:lastRow="0" w:firstColumn="1" w:lastColumn="0" w:noHBand="0" w:noVBand="1"/>
      </w:tblPr>
      <w:tblGrid>
        <w:gridCol w:w="3722"/>
        <w:gridCol w:w="2693"/>
        <w:gridCol w:w="1500"/>
        <w:gridCol w:w="1795"/>
      </w:tblGrid>
      <w:tr w:rsidR="00C76A44" w:rsidRPr="003459DB" w14:paraId="51570C20" w14:textId="77777777" w:rsidTr="00781D89">
        <w:trPr>
          <w:trHeight w:val="390"/>
          <w:jc w:val="center"/>
        </w:trPr>
        <w:tc>
          <w:tcPr>
            <w:tcW w:w="9710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 w:themeFill="accent5" w:themeFillShade="BF"/>
            <w:tcMar>
              <w:left w:w="27" w:type="dxa"/>
            </w:tcMar>
            <w:vAlign w:val="center"/>
          </w:tcPr>
          <w:p w14:paraId="6EABD6A9" w14:textId="031553F6" w:rsidR="00C76A44" w:rsidRPr="003459DB" w:rsidRDefault="00781D89" w:rsidP="005D5B6F">
            <w:pPr>
              <w:keepNext/>
              <w:jc w:val="center"/>
              <w:rPr>
                <w:rFonts w:ascii="Cambria" w:hAnsi="Cambria"/>
                <w:b/>
                <w:caps/>
                <w:snapToGrid w:val="0"/>
                <w:color w:val="FFFFFF" w:themeColor="background1"/>
                <w:sz w:val="28"/>
                <w:szCs w:val="32"/>
              </w:rPr>
            </w:pPr>
            <w:r w:rsidRPr="00781D89">
              <w:rPr>
                <w:rFonts w:ascii="Cambria" w:hAnsi="Cambria"/>
                <w:b/>
                <w:caps/>
                <w:snapToGrid w:val="0"/>
                <w:color w:val="FFFFFF" w:themeColor="background1"/>
                <w:sz w:val="28"/>
                <w:szCs w:val="32"/>
              </w:rPr>
              <w:t>mobilní drtič na pásovém podvozku s integrovaným závěsným třídičem</w:t>
            </w:r>
          </w:p>
        </w:tc>
      </w:tr>
      <w:tr w:rsidR="00107BAC" w:rsidRPr="003459DB" w14:paraId="2747E0BA" w14:textId="77777777" w:rsidTr="00781D89">
        <w:trPr>
          <w:trHeight w:val="567"/>
          <w:jc w:val="center"/>
        </w:trPr>
        <w:tc>
          <w:tcPr>
            <w:tcW w:w="9710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B6DDE8" w:themeFill="accent5" w:themeFillTint="66"/>
            <w:tcMar>
              <w:left w:w="27" w:type="dxa"/>
            </w:tcMar>
            <w:vAlign w:val="center"/>
          </w:tcPr>
          <w:p w14:paraId="137915D9" w14:textId="77777777" w:rsidR="00107BAC" w:rsidRPr="00944D49" w:rsidRDefault="00107BAC" w:rsidP="008658BE">
            <w:pPr>
              <w:keepNext/>
              <w:ind w:left="123"/>
              <w:rPr>
                <w:rFonts w:ascii="Cambria" w:hAnsi="Cambria"/>
                <w:b/>
                <w:caps/>
                <w:snapToGrid w:val="0"/>
                <w:color w:val="000000" w:themeColor="text1"/>
              </w:rPr>
            </w:pPr>
            <w:r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>Obchodní název nabízeného plněn</w:t>
            </w:r>
            <w:r w:rsidR="00924E2A"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í:            </w:t>
            </w:r>
            <w:r w:rsid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                                             </w:t>
            </w:r>
            <w:r w:rsidR="008658BE" w:rsidRP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  <w:highlight w:val="yellow"/>
              </w:rPr>
              <w:t>………….</w:t>
            </w:r>
            <w:r w:rsid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(doplní účastník)</w:t>
            </w:r>
          </w:p>
        </w:tc>
      </w:tr>
      <w:tr w:rsidR="00781D89" w:rsidRPr="003459DB" w14:paraId="63FECAB9" w14:textId="77777777" w:rsidTr="00781D89">
        <w:trPr>
          <w:trHeight w:val="417"/>
          <w:jc w:val="center"/>
        </w:trPr>
        <w:tc>
          <w:tcPr>
            <w:tcW w:w="372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0B851092" w14:textId="77777777" w:rsidR="00781D89" w:rsidRPr="00944D49" w:rsidRDefault="00781D89" w:rsidP="00781D89">
            <w:pPr>
              <w:jc w:val="center"/>
              <w:rPr>
                <w:rFonts w:ascii="Cambria" w:hAnsi="Cambria"/>
                <w:b/>
                <w:bCs/>
              </w:rPr>
            </w:pPr>
            <w:r w:rsidRPr="00944D49">
              <w:rPr>
                <w:rFonts w:ascii="Cambria" w:hAnsi="Cambria"/>
                <w:b/>
                <w:bCs/>
                <w:sz w:val="22"/>
                <w:szCs w:val="22"/>
              </w:rPr>
              <w:t>Požadovaný parametr</w:t>
            </w:r>
          </w:p>
        </w:tc>
        <w:tc>
          <w:tcPr>
            <w:tcW w:w="2693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3BCF2DB0" w14:textId="77F307C9" w:rsidR="00781D89" w:rsidRPr="00874772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highlight w:val="green"/>
                <w:shd w:val="clear" w:color="auto" w:fill="FFFFFF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500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vAlign w:val="center"/>
          </w:tcPr>
          <w:p w14:paraId="0AD97215" w14:textId="417EAC18" w:rsidR="00781D89" w:rsidRPr="00944D49" w:rsidRDefault="00781D89" w:rsidP="00781D89">
            <w:pPr>
              <w:spacing w:line="240" w:lineRule="exact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9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14:paraId="52FA3637" w14:textId="285B9FE5" w:rsidR="00781D89" w:rsidRPr="00944D49" w:rsidRDefault="00781D89" w:rsidP="00781D8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781D89" w:rsidRPr="003459DB" w14:paraId="4AF8F518" w14:textId="77777777" w:rsidTr="00781D89">
        <w:trPr>
          <w:trHeight w:val="680"/>
          <w:jc w:val="center"/>
        </w:trPr>
        <w:tc>
          <w:tcPr>
            <w:tcW w:w="3722" w:type="dxa"/>
            <w:tcBorders>
              <w:top w:val="single" w:sz="18" w:space="0" w:color="00000A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0B406E1" w14:textId="69CC4B35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bCs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Theme="majorHAnsi" w:eastAsia="Calibri" w:hAnsiTheme="majorHAnsi" w:cs="Times New Roman"/>
                <w:bCs/>
                <w:sz w:val="22"/>
                <w:szCs w:val="22"/>
                <w:shd w:val="clear" w:color="auto" w:fill="FFFFFF"/>
              </w:rPr>
              <w:t>Typ drtící komory</w:t>
            </w:r>
          </w:p>
        </w:tc>
        <w:tc>
          <w:tcPr>
            <w:tcW w:w="2693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31CF1C3" w14:textId="57D21096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bCs/>
                <w:sz w:val="22"/>
                <w:szCs w:val="22"/>
                <w:shd w:val="clear" w:color="auto" w:fill="FFFFFF"/>
              </w:rPr>
            </w:pPr>
            <w:r w:rsidRPr="00781D89">
              <w:rPr>
                <w:rFonts w:asciiTheme="majorHAnsi" w:eastAsia="Calibri" w:hAnsiTheme="majorHAnsi" w:cs="Calibri"/>
                <w:bCs/>
                <w:sz w:val="22"/>
                <w:szCs w:val="22"/>
                <w:shd w:val="clear" w:color="auto" w:fill="FFFFFF"/>
              </w:rPr>
              <w:t>Kladivový</w:t>
            </w:r>
          </w:p>
        </w:tc>
        <w:tc>
          <w:tcPr>
            <w:tcW w:w="1500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78C040" w14:textId="0BD5BCB8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bCs/>
                <w:sz w:val="22"/>
                <w:szCs w:val="22"/>
                <w:shd w:val="clear" w:color="auto" w:fill="FFFFFF"/>
              </w:rPr>
            </w:pPr>
            <w:r w:rsidRPr="00781D89">
              <w:rPr>
                <w:rFonts w:ascii="Cambria" w:hAnsi="Cambria" w:cs="Times New Roman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18" w:space="0" w:color="00000A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14744147" w14:textId="21B59671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6BE4BF16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BDF6B51" w14:textId="4FACDB3B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bCs/>
                <w:sz w:val="22"/>
                <w:szCs w:val="22"/>
                <w:shd w:val="clear" w:color="auto" w:fill="FFFFFF"/>
              </w:rPr>
              <w:t>Počet odrazových kladiv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B8C43B7" w14:textId="220C9EBA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</w:pPr>
            <w:r w:rsidRPr="00781D89"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  <w:t>Min. 4 ks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24D4D9" w14:textId="4E593E59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01065B2F" w14:textId="50B9B93E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3A5398CC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183A4DB" w14:textId="7C98F191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Slitina kladiv chrom-keramika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F29C856" w14:textId="5F4D7F49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Theme="majorHAnsi" w:hAnsiTheme="majorHAnsi" w:cs="Calibri"/>
                <w:color w:val="000000"/>
                <w:sz w:val="22"/>
                <w:szCs w:val="22"/>
              </w:rPr>
              <w:t>Chrom-keramika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58404B" w14:textId="0004625C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3EA77C2D" w14:textId="433E06F0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142CC9CD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419AAC5" w14:textId="7BF04E62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Počet odrazových lišt včetně „</w:t>
            </w:r>
            <w:proofErr w:type="spellStart"/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zdrobňovače</w:t>
            </w:r>
            <w:proofErr w:type="spellEnd"/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“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1EB6373" w14:textId="49CEAAB9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3 ks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B9072E" w14:textId="28F7979B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="Cambria" w:hAnsi="Cambria" w:cs="Times New Roman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705551B7" w14:textId="3D7FD992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2001658C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5467BBE" w14:textId="1F2E66C0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Vstupní otvor drtiče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850A0F4" w14:textId="510B61FE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1.100 x 700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05D953" w14:textId="6CCA7BB8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176F32ED" w14:textId="2EF93F33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72E97314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0A16F38" w14:textId="7A37DE27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Maximální otáčky rotoru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813C38E" w14:textId="12A7ECCD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Min. 730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ot</w:t>
            </w:r>
            <w:proofErr w:type="spellEnd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/min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349C7E" w14:textId="2AFA5D06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0964965F" w14:textId="61CF6C52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718DF99F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0F0CBCB" w14:textId="33EA3662" w:rsidR="00781D89" w:rsidRPr="00781D89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Systém pohonu drtící komory přímí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AE5DBF9" w14:textId="3F7F04DB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Spojka/řemeny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6D23C" w14:textId="15CBDFFC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567C1712" w14:textId="495C8D81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318C1E37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EAE3674" w14:textId="339824D0" w:rsidR="00781D89" w:rsidRPr="005F4EDF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lastRenderedPageBreak/>
              <w:t>Objem vstupní násypky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A93DBF6" w14:textId="7C31E7CC" w:rsidR="00781D89" w:rsidRPr="005F4EDF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7 m</w:t>
            </w: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6BFD59" w14:textId="7EAD6839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7" w:type="dxa"/>
            </w:tcMar>
            <w:vAlign w:val="center"/>
          </w:tcPr>
          <w:p w14:paraId="45E306E3" w14:textId="5D845528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1D86CD9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76FDF19" w14:textId="3063D061" w:rsidR="00781D89" w:rsidRPr="005F4EDF" w:rsidRDefault="00781D89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Bočnice násypky hydraulicky sklopné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0D6D4CF" w14:textId="3BEBDA97" w:rsidR="00781D89" w:rsidRPr="005F4EDF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Calibri"/>
                <w:color w:val="000000" w:themeColor="text1"/>
                <w:sz w:val="22"/>
                <w:szCs w:val="22"/>
                <w:shd w:val="clear" w:color="auto" w:fill="FFFFFF"/>
              </w:rPr>
              <w:t>Hydraulicky sklopné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CEA7FC" w14:textId="44FE388A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180F4996" w14:textId="67CBE55D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3958DB29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78917DB" w14:textId="49AFEB65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Násypka vyložená </w:t>
            </w:r>
            <w:proofErr w:type="spellStart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Hardoxem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ED4FC5A" w14:textId="3B92D14A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Min. </w:t>
            </w:r>
            <w:proofErr w:type="spellStart"/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tl</w:t>
            </w:r>
            <w:proofErr w:type="spellEnd"/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. 10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500C7" w14:textId="142B1BD2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ADBB26D" w14:textId="54D70481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2FCD3CA0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0DC8C63" w14:textId="27B1FDB2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Dvoumístný nezávislý </w:t>
            </w:r>
            <w:proofErr w:type="spellStart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předtřídič</w:t>
            </w:r>
            <w:proofErr w:type="spellEnd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 v násypce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04F3E18" w14:textId="59CEF641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1000 x 2000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2794C" w14:textId="2E6CFEDB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21F42F74" w14:textId="2679E26A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4EAAA936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F9B848A" w14:textId="0E4EA778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Rozteč GRRIZZLY roštu/propad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1559C7D" w14:textId="722364F5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Max. 15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887BC" w14:textId="2CEFC198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FBC1CD3" w14:textId="04E2A9D5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42284BD0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42A5F4D" w14:textId="1A467F6E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Hlavní dopravník na třídící komoru šíře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7D50097" w14:textId="543FBDBC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1200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96C8EA" w14:textId="0699FA0B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7BA69ED5" w14:textId="5C1A2B2C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79A5D3B3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1B0065F" w14:textId="3A7FC2A6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Odhliňovací</w:t>
            </w:r>
            <w:proofErr w:type="spellEnd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 dopravník teleskopický pod násypkou drtiče šíře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8F13957" w14:textId="0036C455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650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317560" w14:textId="72F71325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7970DB9B" w14:textId="0BA65C52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761E6A20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9B766BF" w14:textId="09452F16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Vibrační podavač pod drtící komorou délka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BED9CCE" w14:textId="56DCEA2D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2200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A56880" w14:textId="08305C3B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5A6ABEC" w14:textId="424EFDE1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7D7E95F3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7DA5553" w14:textId="4432E2D1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Závěsný třídič – počet třídících ploch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E0802D4" w14:textId="286F52D6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2 plochy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616943" w14:textId="6B6E6E49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8101EE8" w14:textId="0689E6A7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5DF0873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C4B8C27" w14:textId="7664EF64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Horní třídící plocha o rozměrech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94C9E30" w14:textId="7F3B1E41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3600 x 1500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D988B" w14:textId="73623928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20B1BEC6" w14:textId="1A379EFB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0666D2DF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03A1517" w14:textId="3106781D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Dopravní podsítného síře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F47F511" w14:textId="5B2BB8B6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1200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913B41" w14:textId="62DAC8F1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1C9B21A7" w14:textId="7E5BA382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3CEB216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1B46844" w14:textId="28562482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Dopravník </w:t>
            </w:r>
            <w:proofErr w:type="spellStart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mezisítného</w:t>
            </w:r>
            <w:proofErr w:type="spellEnd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 šíře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110B578" w14:textId="6FD7D107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650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EA259" w14:textId="6B50F906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3176FD96" w14:textId="1C6E461B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4BF4AC98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36C87CB" w14:textId="0D3EBBA1" w:rsidR="00781D89" w:rsidRPr="005F4EDF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Dopravní</w:t>
            </w: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k</w:t>
            </w:r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mezisítného</w:t>
            </w:r>
            <w:proofErr w:type="spellEnd"/>
            <w:r w:rsidRPr="005F4EDF"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 teleskopický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5A22C66" w14:textId="587AE23E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teleskopický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8DFAA2" w14:textId="4D843514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26D4C775" w14:textId="63F50DBD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33FE7269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48E1BF0" w14:textId="149355CE" w:rsidR="00781D89" w:rsidRPr="00781D89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Dopravník </w:t>
            </w:r>
            <w:proofErr w:type="spellStart"/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mezisítného</w:t>
            </w:r>
            <w:proofErr w:type="spellEnd"/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 integrovaný na stroji i pro přepravu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AD27C0F" w14:textId="20A1D29B" w:rsidR="00781D89" w:rsidRPr="00781D89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I pro přepravu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EE3C4A" w14:textId="4B1D04D2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698BD1D9" w14:textId="334EBB1D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0EE59C5B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0CA51BE" w14:textId="18E0E8E6" w:rsidR="00781D89" w:rsidRPr="00781D89" w:rsidRDefault="005F4EDF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Vratný dopravník nadsítného šíře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CAEA5CA" w14:textId="2939E88F" w:rsidR="00781D89" w:rsidRPr="00781D89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650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AFFF7" w14:textId="6E6D24AB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0DDA6872" w14:textId="6C24ABDB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14:paraId="626364A3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9AC18B7" w14:textId="43E73FD9" w:rsidR="00781D89" w:rsidRPr="005F4EDF" w:rsidRDefault="00064E0E" w:rsidP="00781D89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Pohon – vlastní dieselový motor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A3CED28" w14:textId="6254CA11" w:rsidR="00781D89" w:rsidRPr="005F4EDF" w:rsidRDefault="005F4EDF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260 kW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31F14" w14:textId="55E1D496" w:rsidR="00781D89" w:rsidRPr="00781D89" w:rsidRDefault="00781D89" w:rsidP="00781D89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0BAC0C60" w14:textId="53A56B36" w:rsidR="00781D89" w:rsidRPr="005B6A09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4D79167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A18B009" w14:textId="6E1C1A7A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Hydraulicky stavitelné stabilizační nohy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026158C" w14:textId="3E1C39F4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Min. 4 ks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57241" w14:textId="67BB8BF3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21CCEBA6" w14:textId="20F4E9A2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5DE2C9E9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0531CE61" w14:textId="2B24A7E5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Hydraulický jeřáb a lis pro manipulaci kladiv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2C71BDA" w14:textId="1E887401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Jeřáb/lis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847861" w14:textId="6EB3A518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740AD037" w14:textId="7CD1813A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592E2396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068DA44" w14:textId="743453E6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Dálkové bezdrátové ovládání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18A4EC0" w14:textId="05E2AA86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Bezdrátové ovládání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BF2BE" w14:textId="0C57837D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99C3871" w14:textId="145BF7CD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3A9140B7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5A1817D8" w14:textId="78B1D52A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Pracovní osvětlení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95797F3" w14:textId="16DB5C36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D475A" w14:textId="273E3F74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B572E1F" w14:textId="1A14FFAA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4062987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16C8412" w14:textId="00EE6E36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Magnetický separátor dvoupólový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B138D57" w14:textId="7B40047F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Dvoupólový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222489" w14:textId="32A0CAEA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00E08533" w14:textId="5D9548A6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04D153A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17F199F" w14:textId="32960445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lastRenderedPageBreak/>
              <w:t>Protiprašné krytování a skrápění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4069D4A" w14:textId="121B8D66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CCE006" w14:textId="0A0AD0CA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4ABB0C3D" w14:textId="5BF89E83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33500FF5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6D822EA9" w14:textId="4AD4D5DF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Přepravní rozměry délka/šířka/výška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36450E2B" w14:textId="2E8BF908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Max. 16,5/3,5/3,4 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D5C5E" w14:textId="6BE5EC37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570D4655" w14:textId="6EA3F802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76C2A188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AE8670D" w14:textId="1AF158A6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 xml:space="preserve">Přepravní hmotnost 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40C6692A" w14:textId="3391C038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Max. 55 tun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D4B73" w14:textId="236E52A6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7704306C" w14:textId="5A656FC3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7FE20862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3BBD9D1" w14:textId="7406E271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Centrální mazání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789FE0B1" w14:textId="65A7CAB5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7BE83A" w14:textId="007D744B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3488D1B6" w14:textId="67E31CAA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64E0E" w:rsidRPr="003459DB" w14:paraId="5969B556" w14:textId="77777777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1EF13CE9" w14:textId="0321C897" w:rsidR="00064E0E" w:rsidRPr="005F4EDF" w:rsidRDefault="00064E0E" w:rsidP="00064E0E">
            <w:pPr>
              <w:spacing w:line="240" w:lineRule="exact"/>
              <w:ind w:right="109"/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sz w:val="22"/>
                <w:szCs w:val="22"/>
                <w:shd w:val="clear" w:color="auto" w:fill="FFFFFF"/>
              </w:rPr>
              <w:t>2x pásová váha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18" w:space="0" w:color="auto"/>
              <w:right w:val="single" w:sz="4" w:space="0" w:color="00000A"/>
            </w:tcBorders>
            <w:shd w:val="clear" w:color="auto" w:fill="auto"/>
            <w:tcMar>
              <w:left w:w="27" w:type="dxa"/>
            </w:tcMar>
            <w:vAlign w:val="center"/>
          </w:tcPr>
          <w:p w14:paraId="2E321AAC" w14:textId="14A71334" w:rsidR="00064E0E" w:rsidRPr="005F4EDF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5F4EDF">
              <w:rPr>
                <w:rFonts w:asciiTheme="majorHAnsi" w:hAnsiTheme="majorHAns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18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7BA8206" w14:textId="0ECF812D" w:rsidR="00064E0E" w:rsidRPr="00781D89" w:rsidRDefault="00064E0E" w:rsidP="00064E0E">
            <w:pPr>
              <w:spacing w:line="240" w:lineRule="exact"/>
              <w:jc w:val="center"/>
              <w:rPr>
                <w:rFonts w:asciiTheme="majorHAnsi" w:hAnsiTheme="majorHAnsi" w:cs="Calibri"/>
                <w:color w:val="000000"/>
              </w:rPr>
            </w:pPr>
            <w:r w:rsidRPr="00781D8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14:paraId="391AEFAE" w14:textId="499B4B00" w:rsidR="00064E0E" w:rsidRPr="005B6A09" w:rsidRDefault="00064E0E" w:rsidP="00064E0E">
            <w:pPr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 w:themeColor="text1"/>
                <w:highlight w:val="green"/>
                <w:shd w:val="clear" w:color="auto" w:fill="FFFFFF"/>
              </w:rPr>
            </w:pP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781D8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5E76E3" w14:textId="77777777" w:rsidR="00CD5839" w:rsidRDefault="00CD5839" w:rsidP="003459DB">
      <w:pPr>
        <w:jc w:val="both"/>
        <w:rPr>
          <w:rFonts w:ascii="Cambria" w:hAnsi="Cambria"/>
          <w:sz w:val="22"/>
        </w:rPr>
      </w:pPr>
    </w:p>
    <w:p w14:paraId="44741430" w14:textId="77777777" w:rsidR="00CD5839" w:rsidRDefault="00CD5839" w:rsidP="003459DB">
      <w:pPr>
        <w:jc w:val="both"/>
        <w:rPr>
          <w:rFonts w:ascii="Cambria" w:hAnsi="Cambria"/>
          <w:sz w:val="22"/>
        </w:rPr>
      </w:pPr>
    </w:p>
    <w:p w14:paraId="34375A24" w14:textId="77777777" w:rsidR="003459DB" w:rsidRPr="001C788E" w:rsidRDefault="003459DB" w:rsidP="003459DB">
      <w:pPr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="006E6E1D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6E6E1D" w:rsidRPr="001C788E">
        <w:rPr>
          <w:rFonts w:ascii="Cambria" w:hAnsi="Cambria"/>
          <w:sz w:val="22"/>
          <w:highlight w:val="yellow"/>
        </w:rPr>
      </w:r>
      <w:r w:rsidR="006E6E1D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6E6E1D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</w:t>
      </w:r>
      <w:proofErr w:type="spellStart"/>
      <w:r w:rsidRPr="001C788E">
        <w:rPr>
          <w:rFonts w:ascii="Cambria" w:hAnsi="Cambria"/>
          <w:sz w:val="22"/>
        </w:rPr>
        <w:t>eme</w:t>
      </w:r>
      <w:proofErr w:type="spellEnd"/>
      <w:r w:rsidRPr="001C788E">
        <w:rPr>
          <w:rFonts w:ascii="Cambria" w:hAnsi="Cambria"/>
          <w:sz w:val="22"/>
        </w:rPr>
        <w:t xml:space="preserve">), že výše uvedené údaje jsou pravdivé, a že dodavatel </w:t>
      </w:r>
      <w:r w:rsidR="006E6E1D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6E6E1D" w:rsidRPr="001C788E">
        <w:rPr>
          <w:rFonts w:ascii="Cambria" w:hAnsi="Cambria"/>
          <w:sz w:val="22"/>
          <w:highlight w:val="yellow"/>
        </w:rPr>
      </w:r>
      <w:r w:rsidR="006E6E1D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6E6E1D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4A89F5B6" w14:textId="77777777" w:rsidR="003459DB" w:rsidRDefault="003459DB" w:rsidP="003459DB">
      <w:pPr>
        <w:rPr>
          <w:rFonts w:ascii="Cambria" w:hAnsi="Cambria"/>
          <w:sz w:val="22"/>
        </w:rPr>
      </w:pPr>
    </w:p>
    <w:p w14:paraId="29A430C5" w14:textId="77777777" w:rsidR="003459DB" w:rsidRPr="001C788E" w:rsidRDefault="003459DB" w:rsidP="003459DB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="006E6E1D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6E6E1D" w:rsidRPr="001C788E">
        <w:rPr>
          <w:rFonts w:ascii="Cambria" w:hAnsi="Cambria"/>
          <w:sz w:val="22"/>
          <w:highlight w:val="yellow"/>
        </w:rPr>
      </w:r>
      <w:r w:rsidR="006E6E1D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6E6E1D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dne </w:t>
      </w:r>
      <w:r w:rsidR="006E6E1D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6E6E1D" w:rsidRPr="001C788E">
        <w:rPr>
          <w:rFonts w:ascii="Cambria" w:hAnsi="Cambria"/>
          <w:sz w:val="22"/>
          <w:highlight w:val="yellow"/>
        </w:rPr>
      </w:r>
      <w:r w:rsidR="006E6E1D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6E6E1D" w:rsidRPr="001C788E">
        <w:rPr>
          <w:rFonts w:ascii="Cambria" w:hAnsi="Cambria"/>
          <w:sz w:val="22"/>
          <w:highlight w:val="yellow"/>
        </w:rPr>
        <w:fldChar w:fldCharType="end"/>
      </w:r>
    </w:p>
    <w:p w14:paraId="1AEFAD64" w14:textId="77777777" w:rsidR="003459DB" w:rsidRPr="001C788E" w:rsidRDefault="003459DB" w:rsidP="003459DB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  <w:t>_________________________________</w:t>
      </w:r>
    </w:p>
    <w:p w14:paraId="77DB952A" w14:textId="77777777" w:rsidR="003459DB" w:rsidRPr="001C788E" w:rsidRDefault="006E6E1D" w:rsidP="003459DB">
      <w:pPr>
        <w:ind w:left="4956"/>
        <w:rPr>
          <w:rFonts w:ascii="Cambria" w:hAnsi="Cambria"/>
          <w:noProof/>
          <w:sz w:val="22"/>
          <w:highlight w:val="yellow"/>
        </w:rPr>
      </w:pP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9DB"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="003459DB" w:rsidRPr="001C788E">
        <w:rPr>
          <w:rFonts w:ascii="Cambria" w:hAnsi="Cambria"/>
          <w:noProof/>
          <w:sz w:val="22"/>
          <w:highlight w:val="yellow"/>
        </w:rPr>
        <w:t>Jméno a funkce oprávněné osoby dodavatele</w:t>
      </w:r>
    </w:p>
    <w:p w14:paraId="3DF6632B" w14:textId="77777777" w:rsidR="00DF0E3D" w:rsidRPr="00024FC7" w:rsidRDefault="003459DB" w:rsidP="00024FC7">
      <w:pPr>
        <w:ind w:left="4956"/>
        <w:rPr>
          <w:rFonts w:ascii="Cambria" w:hAnsi="Cambria"/>
          <w:sz w:val="22"/>
        </w:rPr>
      </w:pPr>
      <w:r w:rsidRPr="001C788E">
        <w:rPr>
          <w:rFonts w:ascii="Cambria" w:hAnsi="Cambria"/>
          <w:noProof/>
          <w:sz w:val="22"/>
          <w:highlight w:val="yellow"/>
        </w:rPr>
        <w:t>Razítko a podpis oprávněné osoby dodavatele</w:t>
      </w:r>
      <w:r w:rsidR="006E6E1D" w:rsidRPr="001C788E">
        <w:rPr>
          <w:rFonts w:ascii="Cambria" w:hAnsi="Cambria"/>
          <w:sz w:val="22"/>
          <w:highlight w:val="yellow"/>
        </w:rPr>
        <w:fldChar w:fldCharType="end"/>
      </w:r>
    </w:p>
    <w:sectPr w:rsidR="00DF0E3D" w:rsidRPr="00024FC7" w:rsidSect="00781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83" w:bottom="993" w:left="1418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AF86" w14:textId="77777777" w:rsidR="00CD5839" w:rsidRDefault="00CD5839" w:rsidP="00D7324E">
      <w:r>
        <w:separator/>
      </w:r>
    </w:p>
  </w:endnote>
  <w:endnote w:type="continuationSeparator" w:id="0">
    <w:p w14:paraId="521160EC" w14:textId="77777777" w:rsidR="00CD5839" w:rsidRDefault="00CD5839" w:rsidP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DBE0" w14:textId="77777777" w:rsidR="000F57C9" w:rsidRDefault="000F5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E9ED" w14:textId="77777777" w:rsidR="00CD5839" w:rsidRDefault="00CD5839" w:rsidP="00360DB2">
    <w:pPr>
      <w:jc w:val="both"/>
      <w:rPr>
        <w:rFonts w:ascii="Calibri Light" w:hAnsi="Calibri Light"/>
        <w:sz w:val="18"/>
        <w:szCs w:val="18"/>
      </w:rPr>
    </w:pPr>
  </w:p>
  <w:p w14:paraId="1F312435" w14:textId="77777777" w:rsidR="00CD5839" w:rsidRPr="007929C2" w:rsidRDefault="00143917" w:rsidP="00360DB2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*</w:t>
    </w:r>
    <w:r w:rsidR="00CD5839">
      <w:rPr>
        <w:rFonts w:ascii="Calibri Light" w:hAnsi="Calibri Light"/>
        <w:sz w:val="18"/>
        <w:szCs w:val="18"/>
      </w:rPr>
      <w:t xml:space="preserve">Poznámka:  </w:t>
    </w:r>
    <w:r w:rsidR="00CD5839" w:rsidRPr="007929C2">
      <w:rPr>
        <w:rFonts w:ascii="Calibri Light" w:hAnsi="Calibri Light"/>
        <w:sz w:val="18"/>
        <w:szCs w:val="18"/>
      </w:rPr>
      <w:t>Jestliže se v</w:t>
    </w:r>
    <w:r w:rsidR="00CD5839">
      <w:rPr>
        <w:rFonts w:ascii="Calibri Light" w:hAnsi="Calibri Light"/>
        <w:sz w:val="18"/>
        <w:szCs w:val="18"/>
      </w:rPr>
      <w:t xml:space="preserve">e specifikaci </w:t>
    </w:r>
    <w:r w:rsidR="00CD5839" w:rsidRPr="007929C2">
      <w:rPr>
        <w:rFonts w:ascii="Calibri Light" w:hAnsi="Calibri Light"/>
        <w:sz w:val="18"/>
        <w:szCs w:val="18"/>
      </w:rPr>
      <w:t>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14:paraId="3B46C970" w14:textId="77777777" w:rsidR="00CD5839" w:rsidRDefault="00CD5839">
    <w:pPr>
      <w:pStyle w:val="Zpat"/>
    </w:pPr>
  </w:p>
  <w:p w14:paraId="25AAB2C5" w14:textId="77777777" w:rsidR="00CD5839" w:rsidRDefault="00CD58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9643" w14:textId="77777777" w:rsidR="000F57C9" w:rsidRDefault="000F57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68F4" w14:textId="77777777" w:rsidR="00CD5839" w:rsidRDefault="00CD5839" w:rsidP="00D7324E">
      <w:r>
        <w:separator/>
      </w:r>
    </w:p>
  </w:footnote>
  <w:footnote w:type="continuationSeparator" w:id="0">
    <w:p w14:paraId="034A537C" w14:textId="77777777" w:rsidR="00CD5839" w:rsidRDefault="00CD5839" w:rsidP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A734" w14:textId="77777777" w:rsidR="000F57C9" w:rsidRDefault="000F57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1FB4" w14:textId="77777777" w:rsidR="00CD5839" w:rsidRDefault="00CD5839">
    <w:pPr>
      <w:pStyle w:val="Zhlav"/>
    </w:pPr>
  </w:p>
  <w:p w14:paraId="23CE09A5" w14:textId="77777777" w:rsidR="00CD5839" w:rsidRDefault="00CD5839">
    <w:pPr>
      <w:pStyle w:val="Zhlav"/>
    </w:pPr>
  </w:p>
  <w:p w14:paraId="3254BCD5" w14:textId="77777777" w:rsidR="00CD5839" w:rsidRPr="007B4BF4" w:rsidRDefault="00CD5839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77DD1290" w14:textId="77777777" w:rsidR="00CD5839" w:rsidRDefault="00CD58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CC79" w14:textId="77777777" w:rsidR="000F57C9" w:rsidRDefault="000F57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85913">
    <w:abstractNumId w:val="0"/>
  </w:num>
  <w:num w:numId="2" w16cid:durableId="74464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24FC7"/>
    <w:rsid w:val="00027C0A"/>
    <w:rsid w:val="00030B9F"/>
    <w:rsid w:val="00036648"/>
    <w:rsid w:val="00036A79"/>
    <w:rsid w:val="0004643A"/>
    <w:rsid w:val="00052BF9"/>
    <w:rsid w:val="00064E0E"/>
    <w:rsid w:val="00073340"/>
    <w:rsid w:val="00073560"/>
    <w:rsid w:val="00081432"/>
    <w:rsid w:val="0008235B"/>
    <w:rsid w:val="00084388"/>
    <w:rsid w:val="000921A1"/>
    <w:rsid w:val="00094D22"/>
    <w:rsid w:val="000A2354"/>
    <w:rsid w:val="000A5598"/>
    <w:rsid w:val="000A7566"/>
    <w:rsid w:val="000B6205"/>
    <w:rsid w:val="000C7244"/>
    <w:rsid w:val="000C78AD"/>
    <w:rsid w:val="000D2398"/>
    <w:rsid w:val="000D3010"/>
    <w:rsid w:val="000D3973"/>
    <w:rsid w:val="000D42A6"/>
    <w:rsid w:val="000D4560"/>
    <w:rsid w:val="000E1598"/>
    <w:rsid w:val="000F57C9"/>
    <w:rsid w:val="00100C7C"/>
    <w:rsid w:val="00107BAC"/>
    <w:rsid w:val="00112EA7"/>
    <w:rsid w:val="001204FD"/>
    <w:rsid w:val="00120C2A"/>
    <w:rsid w:val="001263EB"/>
    <w:rsid w:val="00131901"/>
    <w:rsid w:val="00143917"/>
    <w:rsid w:val="00154401"/>
    <w:rsid w:val="00156C70"/>
    <w:rsid w:val="0015750D"/>
    <w:rsid w:val="0017201C"/>
    <w:rsid w:val="00173C3A"/>
    <w:rsid w:val="0018102D"/>
    <w:rsid w:val="00187B9E"/>
    <w:rsid w:val="00195DFF"/>
    <w:rsid w:val="001A343D"/>
    <w:rsid w:val="001A6660"/>
    <w:rsid w:val="001B0F9D"/>
    <w:rsid w:val="001C1865"/>
    <w:rsid w:val="001C389E"/>
    <w:rsid w:val="001C5DBF"/>
    <w:rsid w:val="001D7B62"/>
    <w:rsid w:val="001E2329"/>
    <w:rsid w:val="001E363A"/>
    <w:rsid w:val="001F5280"/>
    <w:rsid w:val="00204AB5"/>
    <w:rsid w:val="0021519B"/>
    <w:rsid w:val="00216481"/>
    <w:rsid w:val="00222B2B"/>
    <w:rsid w:val="002273F5"/>
    <w:rsid w:val="002319A7"/>
    <w:rsid w:val="00234086"/>
    <w:rsid w:val="00234FB6"/>
    <w:rsid w:val="0024025C"/>
    <w:rsid w:val="00244107"/>
    <w:rsid w:val="00246ED6"/>
    <w:rsid w:val="00246F8B"/>
    <w:rsid w:val="002637F6"/>
    <w:rsid w:val="0027755A"/>
    <w:rsid w:val="00282935"/>
    <w:rsid w:val="00294851"/>
    <w:rsid w:val="00296B50"/>
    <w:rsid w:val="002A2A8A"/>
    <w:rsid w:val="002B5544"/>
    <w:rsid w:val="002C203C"/>
    <w:rsid w:val="002C2416"/>
    <w:rsid w:val="002C428E"/>
    <w:rsid w:val="002C6743"/>
    <w:rsid w:val="002E4C1E"/>
    <w:rsid w:val="002F43AD"/>
    <w:rsid w:val="003010FE"/>
    <w:rsid w:val="0030535C"/>
    <w:rsid w:val="003063E6"/>
    <w:rsid w:val="00310FCD"/>
    <w:rsid w:val="00316C34"/>
    <w:rsid w:val="0032062B"/>
    <w:rsid w:val="00322F6A"/>
    <w:rsid w:val="00326815"/>
    <w:rsid w:val="00327E1D"/>
    <w:rsid w:val="0033709F"/>
    <w:rsid w:val="003375D6"/>
    <w:rsid w:val="00341D2A"/>
    <w:rsid w:val="003459DB"/>
    <w:rsid w:val="00355AB1"/>
    <w:rsid w:val="003602EC"/>
    <w:rsid w:val="00360DA1"/>
    <w:rsid w:val="00360DB2"/>
    <w:rsid w:val="00361EA7"/>
    <w:rsid w:val="0036392C"/>
    <w:rsid w:val="003717BB"/>
    <w:rsid w:val="00371FD6"/>
    <w:rsid w:val="00375438"/>
    <w:rsid w:val="00383114"/>
    <w:rsid w:val="0038618A"/>
    <w:rsid w:val="00386760"/>
    <w:rsid w:val="0039030D"/>
    <w:rsid w:val="00395220"/>
    <w:rsid w:val="0039717E"/>
    <w:rsid w:val="003A079E"/>
    <w:rsid w:val="003B1ED4"/>
    <w:rsid w:val="003B57C4"/>
    <w:rsid w:val="003C3D4D"/>
    <w:rsid w:val="003E101D"/>
    <w:rsid w:val="003F1061"/>
    <w:rsid w:val="003F1CAF"/>
    <w:rsid w:val="003F1EDD"/>
    <w:rsid w:val="003F3603"/>
    <w:rsid w:val="0040042D"/>
    <w:rsid w:val="00404DCC"/>
    <w:rsid w:val="0042084D"/>
    <w:rsid w:val="004322EB"/>
    <w:rsid w:val="004329AF"/>
    <w:rsid w:val="00443656"/>
    <w:rsid w:val="004500E2"/>
    <w:rsid w:val="004504D5"/>
    <w:rsid w:val="00451BA8"/>
    <w:rsid w:val="00454032"/>
    <w:rsid w:val="00454567"/>
    <w:rsid w:val="00455ADA"/>
    <w:rsid w:val="004667C9"/>
    <w:rsid w:val="004673F7"/>
    <w:rsid w:val="00472BF6"/>
    <w:rsid w:val="0047449A"/>
    <w:rsid w:val="00476A73"/>
    <w:rsid w:val="004852B7"/>
    <w:rsid w:val="00497A0D"/>
    <w:rsid w:val="004A1D24"/>
    <w:rsid w:val="004B27C9"/>
    <w:rsid w:val="004B5FDC"/>
    <w:rsid w:val="004B6081"/>
    <w:rsid w:val="004B7AC7"/>
    <w:rsid w:val="004C648F"/>
    <w:rsid w:val="004D33B3"/>
    <w:rsid w:val="004D5964"/>
    <w:rsid w:val="004D749D"/>
    <w:rsid w:val="004E7034"/>
    <w:rsid w:val="004E7114"/>
    <w:rsid w:val="004F081F"/>
    <w:rsid w:val="004F0CE8"/>
    <w:rsid w:val="004F3638"/>
    <w:rsid w:val="00505048"/>
    <w:rsid w:val="00507750"/>
    <w:rsid w:val="00515554"/>
    <w:rsid w:val="00516B7C"/>
    <w:rsid w:val="0051751F"/>
    <w:rsid w:val="0052515C"/>
    <w:rsid w:val="00534C96"/>
    <w:rsid w:val="00536AC8"/>
    <w:rsid w:val="00536F20"/>
    <w:rsid w:val="00553F9D"/>
    <w:rsid w:val="00560953"/>
    <w:rsid w:val="005618C4"/>
    <w:rsid w:val="00562721"/>
    <w:rsid w:val="0056770B"/>
    <w:rsid w:val="00571C9F"/>
    <w:rsid w:val="005774CA"/>
    <w:rsid w:val="00597FFD"/>
    <w:rsid w:val="005A20FA"/>
    <w:rsid w:val="005B20A2"/>
    <w:rsid w:val="005B2E10"/>
    <w:rsid w:val="005B6A09"/>
    <w:rsid w:val="005B7F5D"/>
    <w:rsid w:val="005D35CF"/>
    <w:rsid w:val="005D5B6F"/>
    <w:rsid w:val="005E10F8"/>
    <w:rsid w:val="005F4EDF"/>
    <w:rsid w:val="005F70D5"/>
    <w:rsid w:val="00610ABC"/>
    <w:rsid w:val="00611788"/>
    <w:rsid w:val="00614C07"/>
    <w:rsid w:val="00625A4F"/>
    <w:rsid w:val="0062767E"/>
    <w:rsid w:val="00632375"/>
    <w:rsid w:val="00633787"/>
    <w:rsid w:val="0063614A"/>
    <w:rsid w:val="00642533"/>
    <w:rsid w:val="006476A5"/>
    <w:rsid w:val="00660E44"/>
    <w:rsid w:val="00664F26"/>
    <w:rsid w:val="00667BD7"/>
    <w:rsid w:val="0067033C"/>
    <w:rsid w:val="00671A29"/>
    <w:rsid w:val="006751FD"/>
    <w:rsid w:val="006756AA"/>
    <w:rsid w:val="00675FFD"/>
    <w:rsid w:val="00677BEA"/>
    <w:rsid w:val="00683A31"/>
    <w:rsid w:val="006848C2"/>
    <w:rsid w:val="00690666"/>
    <w:rsid w:val="00693D8E"/>
    <w:rsid w:val="006943BE"/>
    <w:rsid w:val="006A6E4B"/>
    <w:rsid w:val="006B61B9"/>
    <w:rsid w:val="006C11AB"/>
    <w:rsid w:val="006C50D3"/>
    <w:rsid w:val="006E1C9F"/>
    <w:rsid w:val="006E4E7B"/>
    <w:rsid w:val="006E5F85"/>
    <w:rsid w:val="006E6E1D"/>
    <w:rsid w:val="006F16E2"/>
    <w:rsid w:val="006F2C36"/>
    <w:rsid w:val="007017E3"/>
    <w:rsid w:val="00724D2E"/>
    <w:rsid w:val="00737AD1"/>
    <w:rsid w:val="00742570"/>
    <w:rsid w:val="00752DE7"/>
    <w:rsid w:val="00753270"/>
    <w:rsid w:val="00763377"/>
    <w:rsid w:val="00771524"/>
    <w:rsid w:val="00773BC2"/>
    <w:rsid w:val="00781D89"/>
    <w:rsid w:val="0078374C"/>
    <w:rsid w:val="007844DF"/>
    <w:rsid w:val="007A0C93"/>
    <w:rsid w:val="007B5C75"/>
    <w:rsid w:val="007B731B"/>
    <w:rsid w:val="007B784B"/>
    <w:rsid w:val="007C5469"/>
    <w:rsid w:val="007C7E9D"/>
    <w:rsid w:val="007D148D"/>
    <w:rsid w:val="007D3C9A"/>
    <w:rsid w:val="007D51D5"/>
    <w:rsid w:val="007D5235"/>
    <w:rsid w:val="007D73A4"/>
    <w:rsid w:val="007F3ED6"/>
    <w:rsid w:val="007F62F3"/>
    <w:rsid w:val="00803F05"/>
    <w:rsid w:val="00810C8C"/>
    <w:rsid w:val="00814F94"/>
    <w:rsid w:val="00821992"/>
    <w:rsid w:val="00823868"/>
    <w:rsid w:val="00827158"/>
    <w:rsid w:val="008301F3"/>
    <w:rsid w:val="00832A37"/>
    <w:rsid w:val="0083425A"/>
    <w:rsid w:val="008366F9"/>
    <w:rsid w:val="0084090D"/>
    <w:rsid w:val="008475FD"/>
    <w:rsid w:val="00850F80"/>
    <w:rsid w:val="00853A60"/>
    <w:rsid w:val="008552DA"/>
    <w:rsid w:val="00860426"/>
    <w:rsid w:val="00862A7C"/>
    <w:rsid w:val="008658BE"/>
    <w:rsid w:val="008677D5"/>
    <w:rsid w:val="00870618"/>
    <w:rsid w:val="008716FB"/>
    <w:rsid w:val="00874772"/>
    <w:rsid w:val="00877FF7"/>
    <w:rsid w:val="00880230"/>
    <w:rsid w:val="008808D6"/>
    <w:rsid w:val="00885956"/>
    <w:rsid w:val="008902CB"/>
    <w:rsid w:val="00891E4D"/>
    <w:rsid w:val="00892199"/>
    <w:rsid w:val="008944B9"/>
    <w:rsid w:val="00894B8E"/>
    <w:rsid w:val="008A6C9F"/>
    <w:rsid w:val="008B6416"/>
    <w:rsid w:val="008B6C96"/>
    <w:rsid w:val="008C5D10"/>
    <w:rsid w:val="008C79C5"/>
    <w:rsid w:val="008D6D9B"/>
    <w:rsid w:val="008E0963"/>
    <w:rsid w:val="008E21FC"/>
    <w:rsid w:val="008E339C"/>
    <w:rsid w:val="008F1BA9"/>
    <w:rsid w:val="008F5F4B"/>
    <w:rsid w:val="00912BBB"/>
    <w:rsid w:val="009134BF"/>
    <w:rsid w:val="009234C1"/>
    <w:rsid w:val="00924E2A"/>
    <w:rsid w:val="00925174"/>
    <w:rsid w:val="0093207C"/>
    <w:rsid w:val="0093231D"/>
    <w:rsid w:val="00934C4D"/>
    <w:rsid w:val="00935266"/>
    <w:rsid w:val="00936019"/>
    <w:rsid w:val="00937D15"/>
    <w:rsid w:val="00944D49"/>
    <w:rsid w:val="00952F4D"/>
    <w:rsid w:val="00956DF2"/>
    <w:rsid w:val="00965970"/>
    <w:rsid w:val="00970361"/>
    <w:rsid w:val="0097164C"/>
    <w:rsid w:val="00971739"/>
    <w:rsid w:val="00976D19"/>
    <w:rsid w:val="00980350"/>
    <w:rsid w:val="00981559"/>
    <w:rsid w:val="00985B09"/>
    <w:rsid w:val="009A2C9F"/>
    <w:rsid w:val="009A62D9"/>
    <w:rsid w:val="009B347F"/>
    <w:rsid w:val="009B4855"/>
    <w:rsid w:val="009C2AC6"/>
    <w:rsid w:val="009C3D1F"/>
    <w:rsid w:val="009D31B0"/>
    <w:rsid w:val="009D49FF"/>
    <w:rsid w:val="009E2E7C"/>
    <w:rsid w:val="00A04BA5"/>
    <w:rsid w:val="00A20E7E"/>
    <w:rsid w:val="00A33D47"/>
    <w:rsid w:val="00A34E15"/>
    <w:rsid w:val="00A41F42"/>
    <w:rsid w:val="00A557D4"/>
    <w:rsid w:val="00A56FB8"/>
    <w:rsid w:val="00A57BA4"/>
    <w:rsid w:val="00A65CEE"/>
    <w:rsid w:val="00A70F0F"/>
    <w:rsid w:val="00A7284F"/>
    <w:rsid w:val="00A820FC"/>
    <w:rsid w:val="00A839EF"/>
    <w:rsid w:val="00A84B2D"/>
    <w:rsid w:val="00A85C3B"/>
    <w:rsid w:val="00A86822"/>
    <w:rsid w:val="00A90159"/>
    <w:rsid w:val="00A90815"/>
    <w:rsid w:val="00A9123D"/>
    <w:rsid w:val="00AA3D32"/>
    <w:rsid w:val="00AB4178"/>
    <w:rsid w:val="00AB72C3"/>
    <w:rsid w:val="00AC3060"/>
    <w:rsid w:val="00AF1138"/>
    <w:rsid w:val="00B056AD"/>
    <w:rsid w:val="00B058FD"/>
    <w:rsid w:val="00B066D6"/>
    <w:rsid w:val="00B10A85"/>
    <w:rsid w:val="00B11F23"/>
    <w:rsid w:val="00B13136"/>
    <w:rsid w:val="00B14469"/>
    <w:rsid w:val="00B22414"/>
    <w:rsid w:val="00B2458C"/>
    <w:rsid w:val="00B24EBE"/>
    <w:rsid w:val="00B2525F"/>
    <w:rsid w:val="00B31E15"/>
    <w:rsid w:val="00B37AB7"/>
    <w:rsid w:val="00B41C36"/>
    <w:rsid w:val="00B46632"/>
    <w:rsid w:val="00B469EA"/>
    <w:rsid w:val="00B61047"/>
    <w:rsid w:val="00B62E87"/>
    <w:rsid w:val="00B63138"/>
    <w:rsid w:val="00B65082"/>
    <w:rsid w:val="00B70890"/>
    <w:rsid w:val="00B760F9"/>
    <w:rsid w:val="00B85860"/>
    <w:rsid w:val="00B94DE8"/>
    <w:rsid w:val="00B95FAA"/>
    <w:rsid w:val="00BA1DB4"/>
    <w:rsid w:val="00BA757B"/>
    <w:rsid w:val="00BB0873"/>
    <w:rsid w:val="00BB5D23"/>
    <w:rsid w:val="00BB7D5C"/>
    <w:rsid w:val="00BC1F4F"/>
    <w:rsid w:val="00BC6BFA"/>
    <w:rsid w:val="00BC6D04"/>
    <w:rsid w:val="00BD3D1A"/>
    <w:rsid w:val="00BD562F"/>
    <w:rsid w:val="00BD72D8"/>
    <w:rsid w:val="00BE0730"/>
    <w:rsid w:val="00BF6707"/>
    <w:rsid w:val="00C020F7"/>
    <w:rsid w:val="00C0543C"/>
    <w:rsid w:val="00C13862"/>
    <w:rsid w:val="00C13C98"/>
    <w:rsid w:val="00C20D58"/>
    <w:rsid w:val="00C213C1"/>
    <w:rsid w:val="00C30F4F"/>
    <w:rsid w:val="00C31E11"/>
    <w:rsid w:val="00C40A33"/>
    <w:rsid w:val="00C43DD1"/>
    <w:rsid w:val="00C454CF"/>
    <w:rsid w:val="00C67F1C"/>
    <w:rsid w:val="00C73EF9"/>
    <w:rsid w:val="00C76A44"/>
    <w:rsid w:val="00C77195"/>
    <w:rsid w:val="00CA232E"/>
    <w:rsid w:val="00CC1CD1"/>
    <w:rsid w:val="00CC2ABE"/>
    <w:rsid w:val="00CD3A17"/>
    <w:rsid w:val="00CD3A73"/>
    <w:rsid w:val="00CD5839"/>
    <w:rsid w:val="00CD6F0D"/>
    <w:rsid w:val="00CE1A9A"/>
    <w:rsid w:val="00D022F2"/>
    <w:rsid w:val="00D1113E"/>
    <w:rsid w:val="00D129B9"/>
    <w:rsid w:val="00D17506"/>
    <w:rsid w:val="00D26DD8"/>
    <w:rsid w:val="00D30D53"/>
    <w:rsid w:val="00D31AD6"/>
    <w:rsid w:val="00D32372"/>
    <w:rsid w:val="00D35889"/>
    <w:rsid w:val="00D44E83"/>
    <w:rsid w:val="00D458B5"/>
    <w:rsid w:val="00D464B5"/>
    <w:rsid w:val="00D4730B"/>
    <w:rsid w:val="00D5250F"/>
    <w:rsid w:val="00D578ED"/>
    <w:rsid w:val="00D617BC"/>
    <w:rsid w:val="00D61B9F"/>
    <w:rsid w:val="00D7324E"/>
    <w:rsid w:val="00D77055"/>
    <w:rsid w:val="00D81AEF"/>
    <w:rsid w:val="00D86E09"/>
    <w:rsid w:val="00D8794D"/>
    <w:rsid w:val="00D91BDB"/>
    <w:rsid w:val="00D9268F"/>
    <w:rsid w:val="00D93DDA"/>
    <w:rsid w:val="00DA3758"/>
    <w:rsid w:val="00DA69FB"/>
    <w:rsid w:val="00DB48C9"/>
    <w:rsid w:val="00DC1343"/>
    <w:rsid w:val="00DC1C45"/>
    <w:rsid w:val="00DC2362"/>
    <w:rsid w:val="00DC3B90"/>
    <w:rsid w:val="00DC77B5"/>
    <w:rsid w:val="00DD5490"/>
    <w:rsid w:val="00DD605D"/>
    <w:rsid w:val="00DE4553"/>
    <w:rsid w:val="00DE4AE9"/>
    <w:rsid w:val="00DF0E3D"/>
    <w:rsid w:val="00DF13F1"/>
    <w:rsid w:val="00DF6F21"/>
    <w:rsid w:val="00E13B55"/>
    <w:rsid w:val="00E16B55"/>
    <w:rsid w:val="00E33A2E"/>
    <w:rsid w:val="00E35AA6"/>
    <w:rsid w:val="00E363D0"/>
    <w:rsid w:val="00E442FC"/>
    <w:rsid w:val="00E452B5"/>
    <w:rsid w:val="00E524FD"/>
    <w:rsid w:val="00E535EC"/>
    <w:rsid w:val="00E54CBA"/>
    <w:rsid w:val="00E57F9F"/>
    <w:rsid w:val="00E672C0"/>
    <w:rsid w:val="00E718BC"/>
    <w:rsid w:val="00E71B7A"/>
    <w:rsid w:val="00E76E06"/>
    <w:rsid w:val="00E8030C"/>
    <w:rsid w:val="00E83D3D"/>
    <w:rsid w:val="00EA1B2B"/>
    <w:rsid w:val="00EA5CE0"/>
    <w:rsid w:val="00EC2452"/>
    <w:rsid w:val="00EC75E3"/>
    <w:rsid w:val="00ED0B06"/>
    <w:rsid w:val="00ED37BA"/>
    <w:rsid w:val="00EE58D2"/>
    <w:rsid w:val="00EE7029"/>
    <w:rsid w:val="00EE7F5A"/>
    <w:rsid w:val="00F011FF"/>
    <w:rsid w:val="00F03F91"/>
    <w:rsid w:val="00F17250"/>
    <w:rsid w:val="00F174D4"/>
    <w:rsid w:val="00F17EB5"/>
    <w:rsid w:val="00F2048A"/>
    <w:rsid w:val="00F27B50"/>
    <w:rsid w:val="00F27DDD"/>
    <w:rsid w:val="00F3038E"/>
    <w:rsid w:val="00F31A25"/>
    <w:rsid w:val="00F453B3"/>
    <w:rsid w:val="00F566C8"/>
    <w:rsid w:val="00F859C2"/>
    <w:rsid w:val="00F860B0"/>
    <w:rsid w:val="00F923C6"/>
    <w:rsid w:val="00F9598E"/>
    <w:rsid w:val="00F9656E"/>
    <w:rsid w:val="00FA1DA6"/>
    <w:rsid w:val="00FB3907"/>
    <w:rsid w:val="00FB3A97"/>
    <w:rsid w:val="00FC0277"/>
    <w:rsid w:val="00FC13ED"/>
    <w:rsid w:val="00FC1567"/>
    <w:rsid w:val="00FD382A"/>
    <w:rsid w:val="00FD59CE"/>
    <w:rsid w:val="00FD7310"/>
    <w:rsid w:val="00FE03BE"/>
    <w:rsid w:val="00FE4AAB"/>
    <w:rsid w:val="00FE502F"/>
    <w:rsid w:val="00FE57CD"/>
    <w:rsid w:val="00FF50A4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ADFF"/>
  <w15:docId w15:val="{D5E810EF-8EE5-4C86-880B-035045C6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87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B9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B9E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B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B9E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styleId="Revize">
    <w:name w:val="Revision"/>
    <w:hidden/>
    <w:uiPriority w:val="99"/>
    <w:semiHidden/>
    <w:rsid w:val="00036648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0DB2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DB2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360DB2"/>
    <w:rPr>
      <w:vertAlign w:val="superscript"/>
    </w:rPr>
  </w:style>
  <w:style w:type="table" w:styleId="Mkatabulky">
    <w:name w:val="Table Grid"/>
    <w:basedOn w:val="Normlntabulka"/>
    <w:uiPriority w:val="39"/>
    <w:rsid w:val="00B94DE8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6d5ec-3bab-4743-8132-7123daea611a" xsi:nil="true"/>
    <lcf76f155ced4ddcb4097134ff3c332f xmlns="f0e5ae91-5551-4fa2-b4ec-eb04ffb2e7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075D255A253448A5EB642B68D7173" ma:contentTypeVersion="13" ma:contentTypeDescription="Vytvoří nový dokument" ma:contentTypeScope="" ma:versionID="90bf517dda016fbdf8f891295de46e3d">
  <xsd:schema xmlns:xsd="http://www.w3.org/2001/XMLSchema" xmlns:xs="http://www.w3.org/2001/XMLSchema" xmlns:p="http://schemas.microsoft.com/office/2006/metadata/properties" xmlns:ns2="f0e5ae91-5551-4fa2-b4ec-eb04ffb2e7a6" xmlns:ns3="3166d5ec-3bab-4743-8132-7123daea611a" targetNamespace="http://schemas.microsoft.com/office/2006/metadata/properties" ma:root="true" ma:fieldsID="b41dda1b3821eab20c3132ec0e8ddb16" ns2:_="" ns3:_="">
    <xsd:import namespace="f0e5ae91-5551-4fa2-b4ec-eb04ffb2e7a6"/>
    <xsd:import namespace="3166d5ec-3bab-4743-8132-7123daea6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5ae91-5551-4fa2-b4ec-eb04ffb2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3a2cff8-2941-4a1d-94a3-0bee608f4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d5ec-3bab-4743-8132-7123daea6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2b3238-d7af-4cbc-b473-8b1789d2d782}" ma:internalName="TaxCatchAll" ma:showField="CatchAllData" ma:web="3166d5ec-3bab-4743-8132-7123daea6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B325-8F38-406A-BE31-3E7A77FC4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79CA9-D5C7-4487-8F23-42D4BEF9F562}">
  <ds:schemaRefs>
    <ds:schemaRef ds:uri="http://schemas.microsoft.com/office/2006/metadata/properties"/>
    <ds:schemaRef ds:uri="http://schemas.microsoft.com/office/infopath/2007/PartnerControls"/>
    <ds:schemaRef ds:uri="3166d5ec-3bab-4743-8132-7123daea611a"/>
    <ds:schemaRef ds:uri="f0e5ae91-5551-4fa2-b4ec-eb04ffb2e7a6"/>
  </ds:schemaRefs>
</ds:datastoreItem>
</file>

<file path=customXml/itemProps3.xml><?xml version="1.0" encoding="utf-8"?>
<ds:datastoreItem xmlns:ds="http://schemas.openxmlformats.org/officeDocument/2006/customXml" ds:itemID="{637DA6E9-DFDA-49BE-B9B9-D508A0D8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5ae91-5551-4fa2-b4ec-eb04ffb2e7a6"/>
    <ds:schemaRef ds:uri="3166d5ec-3bab-4743-8132-7123daea6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10F03-6DE4-4C36-9D3A-132335793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VŘ Ohraňovací lis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Karla Zalubilová</cp:lastModifiedBy>
  <cp:revision>11</cp:revision>
  <cp:lastPrinted>2023-05-22T08:08:00Z</cp:lastPrinted>
  <dcterms:created xsi:type="dcterms:W3CDTF">2024-02-01T13:53:00Z</dcterms:created>
  <dcterms:modified xsi:type="dcterms:W3CDTF">2025-05-06T16:36:00Z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0x01010031B075D255A253448A5EB642B68D7173</vt:lpwstr>
  </property>
  <property fmtid="{D5CDD505-2E9C-101B-9397-08002B2CF9AE}" pid="3" name="MediaServiceImageTags">
    <vt:lpwstr/>
  </property>
</Properties>
</file>