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8134" w14:textId="77777777"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41707C7D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136494AA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14A7FBA7" w14:textId="3DCA1F50" w:rsidR="00462155" w:rsidRPr="000E648E" w:rsidRDefault="003513D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3513DF">
        <w:rPr>
          <w:rFonts w:asciiTheme="majorHAnsi" w:hAnsiTheme="majorHAnsi" w:cs="Calibri"/>
          <w:b/>
          <w:bCs/>
          <w:sz w:val="44"/>
          <w:szCs w:val="56"/>
        </w:rPr>
        <w:t>Zavedení prvků cirkulárního hospodářství ve společnosti Andrla CZ s.r.o.</w:t>
      </w:r>
      <w:r w:rsidR="0034021A">
        <w:rPr>
          <w:rFonts w:asciiTheme="majorHAnsi" w:hAnsiTheme="majorHAnsi" w:cs="Calibri"/>
          <w:b/>
          <w:bCs/>
          <w:sz w:val="44"/>
          <w:szCs w:val="56"/>
        </w:rPr>
        <w:t xml:space="preserve"> - betonárna</w:t>
      </w:r>
    </w:p>
    <w:p w14:paraId="0B6DEA7F" w14:textId="77777777"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12C9BFCA" w14:textId="77777777"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3513DF" w:rsidRPr="00E64C4D" w14:paraId="544CAD8C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60CF5DF4" w14:textId="77777777" w:rsidR="003513DF" w:rsidRPr="000B09B6" w:rsidRDefault="003513DF" w:rsidP="003513DF">
            <w:pPr>
              <w:tabs>
                <w:tab w:val="left" w:pos="3119"/>
              </w:tabs>
              <w:rPr>
                <w:rFonts w:asciiTheme="majorHAnsi" w:hAnsiTheme="majorHAnsi"/>
                <w:sz w:val="22"/>
              </w:rPr>
            </w:pPr>
            <w:r w:rsidRPr="000B09B6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0E5454FA" w14:textId="77777777" w:rsidR="003513DF" w:rsidRPr="00831186" w:rsidRDefault="003513DF" w:rsidP="003513DF">
            <w:pPr>
              <w:tabs>
                <w:tab w:val="left" w:pos="3119"/>
              </w:tabs>
              <w:spacing w:before="60"/>
              <w:rPr>
                <w:rFonts w:ascii="Cambria" w:hAnsi="Cambria"/>
                <w:b/>
                <w:bCs/>
                <w:sz w:val="22"/>
              </w:rPr>
            </w:pPr>
            <w:r w:rsidRPr="00F26FF5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>Andrla CZ s.r.o.</w:t>
            </w:r>
          </w:p>
        </w:tc>
      </w:tr>
      <w:tr w:rsidR="003513DF" w:rsidRPr="00E64C4D" w14:paraId="7B80E10E" w14:textId="77777777" w:rsidTr="003513DF">
        <w:trPr>
          <w:cantSplit/>
          <w:trHeight w:val="567"/>
        </w:trPr>
        <w:tc>
          <w:tcPr>
            <w:tcW w:w="2703" w:type="dxa"/>
            <w:vAlign w:val="center"/>
          </w:tcPr>
          <w:p w14:paraId="1CAAAC94" w14:textId="77777777" w:rsidR="003513DF" w:rsidRPr="000B09B6" w:rsidRDefault="003513DF" w:rsidP="003513DF">
            <w:pPr>
              <w:tabs>
                <w:tab w:val="left" w:pos="3119"/>
              </w:tabs>
              <w:rPr>
                <w:rFonts w:asciiTheme="majorHAnsi" w:hAnsiTheme="majorHAnsi"/>
                <w:sz w:val="22"/>
              </w:rPr>
            </w:pPr>
            <w:r w:rsidRPr="000B09B6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5AAB5FA3" w14:textId="77777777" w:rsidR="003513DF" w:rsidRPr="00F26FF5" w:rsidRDefault="003513DF" w:rsidP="003513DF">
            <w:pPr>
              <w:tabs>
                <w:tab w:val="left" w:pos="3119"/>
              </w:tabs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F26FF5">
              <w:rPr>
                <w:rFonts w:asciiTheme="majorHAnsi" w:hAnsiTheme="majorHAnsi"/>
                <w:sz w:val="22"/>
                <w:szCs w:val="22"/>
              </w:rPr>
              <w:t>Cihelní 260, 747 41 Branka u Opavy</w:t>
            </w:r>
          </w:p>
        </w:tc>
      </w:tr>
      <w:tr w:rsidR="003513DF" w:rsidRPr="00E64C4D" w14:paraId="039D2BFF" w14:textId="77777777" w:rsidTr="003513DF">
        <w:trPr>
          <w:cantSplit/>
          <w:trHeight w:val="567"/>
        </w:trPr>
        <w:tc>
          <w:tcPr>
            <w:tcW w:w="2703" w:type="dxa"/>
            <w:vAlign w:val="center"/>
          </w:tcPr>
          <w:p w14:paraId="1A46C50F" w14:textId="77777777" w:rsidR="003513DF" w:rsidRPr="000B09B6" w:rsidRDefault="003513DF" w:rsidP="003513DF">
            <w:pPr>
              <w:tabs>
                <w:tab w:val="left" w:pos="3119"/>
              </w:tabs>
              <w:rPr>
                <w:rFonts w:asciiTheme="majorHAnsi" w:hAnsiTheme="majorHAnsi"/>
                <w:sz w:val="22"/>
              </w:rPr>
            </w:pPr>
            <w:r w:rsidRPr="000B09B6">
              <w:rPr>
                <w:rFonts w:asciiTheme="majorHAnsi" w:hAnsiTheme="majorHAnsi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28028460" w14:textId="77777777" w:rsidR="003513DF" w:rsidRPr="00F26FF5" w:rsidRDefault="003513DF" w:rsidP="003513DF">
            <w:pPr>
              <w:tabs>
                <w:tab w:val="left" w:pos="3119"/>
              </w:tabs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F26FF5">
              <w:rPr>
                <w:rFonts w:asciiTheme="majorHAnsi" w:hAnsiTheme="majorHAnsi"/>
                <w:sz w:val="22"/>
                <w:szCs w:val="22"/>
              </w:rPr>
              <w:t xml:space="preserve">Michalem </w:t>
            </w:r>
            <w:proofErr w:type="spellStart"/>
            <w:r w:rsidRPr="00F26FF5">
              <w:rPr>
                <w:rFonts w:asciiTheme="majorHAnsi" w:hAnsiTheme="majorHAnsi"/>
                <w:sz w:val="22"/>
                <w:szCs w:val="22"/>
              </w:rPr>
              <w:t>Ivanco</w:t>
            </w:r>
            <w:proofErr w:type="spellEnd"/>
            <w:r w:rsidRPr="00F26FF5">
              <w:rPr>
                <w:rFonts w:asciiTheme="majorHAnsi" w:hAnsiTheme="majorHAnsi"/>
                <w:sz w:val="22"/>
                <w:szCs w:val="22"/>
              </w:rPr>
              <w:t>, jednatelem</w:t>
            </w:r>
          </w:p>
        </w:tc>
      </w:tr>
      <w:tr w:rsidR="003513DF" w:rsidRPr="00E64C4D" w14:paraId="215B6A67" w14:textId="77777777" w:rsidTr="003513DF">
        <w:trPr>
          <w:cantSplit/>
          <w:trHeight w:val="567"/>
        </w:trPr>
        <w:tc>
          <w:tcPr>
            <w:tcW w:w="2703" w:type="dxa"/>
            <w:vAlign w:val="center"/>
          </w:tcPr>
          <w:p w14:paraId="3FAD964D" w14:textId="77777777" w:rsidR="003513DF" w:rsidRPr="000B09B6" w:rsidRDefault="003513DF" w:rsidP="003513DF">
            <w:pPr>
              <w:tabs>
                <w:tab w:val="left" w:pos="3119"/>
              </w:tabs>
              <w:rPr>
                <w:rFonts w:asciiTheme="majorHAnsi" w:hAnsiTheme="majorHAnsi"/>
                <w:sz w:val="22"/>
              </w:rPr>
            </w:pPr>
            <w:r w:rsidRPr="000B09B6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016BD873" w14:textId="77777777" w:rsidR="003513DF" w:rsidRPr="00F26FF5" w:rsidRDefault="003513DF" w:rsidP="003513DF">
            <w:pPr>
              <w:tabs>
                <w:tab w:val="left" w:pos="3119"/>
              </w:tabs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F26FF5">
              <w:rPr>
                <w:rFonts w:asciiTheme="majorHAnsi" w:hAnsiTheme="majorHAnsi"/>
                <w:sz w:val="22"/>
                <w:szCs w:val="22"/>
              </w:rPr>
              <w:t>25907425</w:t>
            </w:r>
          </w:p>
        </w:tc>
      </w:tr>
      <w:tr w:rsidR="00476F1F" w:rsidRPr="00E64C4D" w14:paraId="18726C93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4B0DB4DB" w14:textId="77777777" w:rsidR="00476F1F" w:rsidRPr="000B09B6" w:rsidRDefault="00476F1F" w:rsidP="000C4027">
            <w:pPr>
              <w:tabs>
                <w:tab w:val="left" w:pos="3119"/>
              </w:tabs>
              <w:rPr>
                <w:rFonts w:asciiTheme="majorHAnsi" w:hAnsiTheme="majorHAnsi"/>
                <w:sz w:val="22"/>
              </w:rPr>
            </w:pPr>
            <w:r w:rsidRPr="000B09B6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67E006D1" w14:textId="77777777" w:rsidR="00476F1F" w:rsidRPr="00F22B94" w:rsidRDefault="003513DF" w:rsidP="000C4027">
            <w:pPr>
              <w:rPr>
                <w:rFonts w:asciiTheme="majorHAnsi" w:hAnsiTheme="majorHAnsi"/>
              </w:rPr>
            </w:pPr>
            <w:hyperlink r:id="rId7" w:history="1">
              <w:r w:rsidRPr="003513DF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https://zakazky.rpa.cz/profile_display_2000.html</w:t>
              </w:r>
            </w:hyperlink>
            <w:r w:rsidRPr="003513DF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</w:tbl>
    <w:p w14:paraId="78BC0569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0288E52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3CA098F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EE8BF53" w14:textId="77777777"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12009D56" w14:textId="77777777" w:rsidR="00716DE9" w:rsidRPr="00E64C4D" w:rsidRDefault="00C034D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1DEBE80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8197327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03639230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1E0E39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E30E49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34BDD6A9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964BF1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B87FBA9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0ACE5A24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5D2315B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903AF0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3D5F2318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F9D588E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BBC172B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29D1C5C8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E22A77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25B23B2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7D750A8C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2E5BF6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27FE596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5F978568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56E337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2ED6780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78A88E76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615E52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FB9139B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1A31DDC7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0A4DA14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105A69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20D403DC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589C322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F4EEBD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21BB326A" w14:textId="77777777" w:rsidR="00456006" w:rsidRPr="00E64C4D" w:rsidRDefault="00C034D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10FB2CA" w14:textId="77777777"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24AB524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4714040A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65EBC4EE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1B0E0FDA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20EEBB60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01970E59" w14:textId="77777777" w:rsidR="00456006" w:rsidRPr="00E64C4D" w:rsidRDefault="00C034D9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525139B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0582D56C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07424A32" w14:textId="77777777" w:rsidR="00456006" w:rsidRPr="00E64C4D" w:rsidRDefault="00C034D9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5C495BD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4A6DDC50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3A9D7B1" w14:textId="77777777" w:rsidR="00456006" w:rsidRPr="00E64C4D" w:rsidRDefault="00C034D9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2143CF38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71B157FD" w14:textId="77777777"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3B896711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1715B3B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1853" w14:textId="77777777" w:rsidR="00ED7D70" w:rsidRDefault="00ED7D70" w:rsidP="00C7767D">
      <w:r>
        <w:separator/>
      </w:r>
    </w:p>
  </w:endnote>
  <w:endnote w:type="continuationSeparator" w:id="0">
    <w:p w14:paraId="7C7F389F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EBD0" w14:textId="77777777" w:rsidR="00ED7D70" w:rsidRDefault="00ED7D70" w:rsidP="00C7767D">
      <w:r>
        <w:separator/>
      </w:r>
    </w:p>
  </w:footnote>
  <w:footnote w:type="continuationSeparator" w:id="0">
    <w:p w14:paraId="41C51FF4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B09B6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4021A"/>
    <w:rsid w:val="003513DF"/>
    <w:rsid w:val="0037041B"/>
    <w:rsid w:val="00384C16"/>
    <w:rsid w:val="003B4FCE"/>
    <w:rsid w:val="003D5A8A"/>
    <w:rsid w:val="00430779"/>
    <w:rsid w:val="00437137"/>
    <w:rsid w:val="004372CE"/>
    <w:rsid w:val="0045175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034D9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B09FF"/>
    <w:rsid w:val="00EB24C7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2EC6"/>
  <w15:docId w15:val="{A5BB5B2D-811D-44C2-9B74-B52C54F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0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19965-E16C-4F49-92EB-F066BAD9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17</cp:revision>
  <dcterms:created xsi:type="dcterms:W3CDTF">2022-06-03T10:09:00Z</dcterms:created>
  <dcterms:modified xsi:type="dcterms:W3CDTF">2025-10-29T11:13:00Z</dcterms:modified>
</cp:coreProperties>
</file>