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A8682" w14:textId="723CEB85" w:rsidR="003F7900" w:rsidRPr="003906CF" w:rsidRDefault="003906CF" w:rsidP="003F7900">
      <w:pPr>
        <w:spacing w:line="276" w:lineRule="auto"/>
        <w:jc w:val="center"/>
        <w:rPr>
          <w:b/>
          <w:smallCaps/>
          <w:sz w:val="32"/>
          <w:u w:val="single"/>
        </w:rPr>
      </w:pPr>
      <w:r w:rsidRPr="003906CF">
        <w:rPr>
          <w:b/>
          <w:smallCaps/>
          <w:sz w:val="32"/>
          <w:u w:val="single"/>
        </w:rPr>
        <w:t>Kupní smlouva</w:t>
      </w:r>
    </w:p>
    <w:p w14:paraId="6526E937" w14:textId="77777777" w:rsidR="003F7900" w:rsidRPr="002A0F71" w:rsidRDefault="003F7900" w:rsidP="003F7900">
      <w:pPr>
        <w:spacing w:after="600" w:line="276" w:lineRule="auto"/>
        <w:jc w:val="center"/>
        <w:rPr>
          <w:i/>
          <w:sz w:val="24"/>
        </w:rPr>
      </w:pPr>
      <w:r w:rsidRPr="002A0F71">
        <w:rPr>
          <w:i/>
          <w:sz w:val="24"/>
        </w:rPr>
        <w:t>uzavřená dle ustanovení § 2079 a násl. zákona č. 89/2012 Sb., občanský zákoník</w:t>
      </w:r>
    </w:p>
    <w:p w14:paraId="2B807CFB" w14:textId="5AA1CEEC" w:rsidR="003F7900" w:rsidRPr="003906CF" w:rsidRDefault="003906CF" w:rsidP="003F7900">
      <w:pPr>
        <w:pStyle w:val="Odstavecseseznamem"/>
        <w:numPr>
          <w:ilvl w:val="0"/>
          <w:numId w:val="19"/>
        </w:numPr>
        <w:tabs>
          <w:tab w:val="left" w:pos="2552"/>
        </w:tabs>
        <w:suppressAutoHyphens w:val="0"/>
        <w:spacing w:after="0" w:line="276" w:lineRule="auto"/>
        <w:ind w:left="426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906CF">
        <w:rPr>
          <w:rFonts w:ascii="Times New Roman" w:hAnsi="Times New Roman" w:cs="Times New Roman"/>
          <w:b/>
          <w:sz w:val="24"/>
          <w:szCs w:val="24"/>
          <w:u w:val="single"/>
        </w:rPr>
        <w:t>Prodávající</w:t>
      </w:r>
      <w:r w:rsidR="003F7900" w:rsidRPr="003906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F7900" w:rsidRPr="003906CF">
        <w:rPr>
          <w:rFonts w:ascii="Times New Roman" w:hAnsi="Times New Roman" w:cs="Times New Roman"/>
          <w:b/>
          <w:sz w:val="24"/>
          <w:szCs w:val="24"/>
        </w:rPr>
        <w:tab/>
      </w:r>
      <w:r w:rsidR="003F7900"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F7900"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="003F7900" w:rsidRPr="003906CF">
        <w:rPr>
          <w:rFonts w:ascii="Times New Roman" w:hAnsi="Times New Roman" w:cs="Times New Roman"/>
          <w:b/>
          <w:sz w:val="24"/>
          <w:szCs w:val="24"/>
          <w:highlight w:val="yellow"/>
        </w:rPr>
      </w:r>
      <w:r w:rsidR="003F7900"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="003F7900"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3F7900"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3F7900"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3F7900"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3F7900"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3F7900"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</w:p>
    <w:p w14:paraId="7B476845" w14:textId="77777777" w:rsidR="003F7900" w:rsidRPr="003906CF" w:rsidRDefault="003F7900" w:rsidP="003F7900">
      <w:pPr>
        <w:tabs>
          <w:tab w:val="left" w:pos="1701"/>
        </w:tabs>
        <w:spacing w:line="276" w:lineRule="auto"/>
        <w:ind w:left="2552"/>
        <w:rPr>
          <w:sz w:val="24"/>
          <w:szCs w:val="24"/>
        </w:rPr>
      </w:pPr>
      <w:r w:rsidRPr="003906CF">
        <w:rPr>
          <w:sz w:val="24"/>
          <w:szCs w:val="24"/>
        </w:rPr>
        <w:t xml:space="preserve">IČO: </w:t>
      </w:r>
      <w:r w:rsidRPr="003906CF">
        <w:rPr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906CF">
        <w:rPr>
          <w:sz w:val="24"/>
          <w:szCs w:val="24"/>
          <w:highlight w:val="yellow"/>
        </w:rPr>
        <w:instrText xml:space="preserve"> FORMTEXT </w:instrText>
      </w:r>
      <w:r w:rsidRPr="003906CF">
        <w:rPr>
          <w:sz w:val="24"/>
          <w:szCs w:val="24"/>
          <w:highlight w:val="yellow"/>
        </w:rPr>
      </w:r>
      <w:r w:rsidRPr="003906CF">
        <w:rPr>
          <w:sz w:val="24"/>
          <w:szCs w:val="24"/>
          <w:highlight w:val="yellow"/>
        </w:rPr>
        <w:fldChar w:fldCharType="separate"/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sz w:val="24"/>
          <w:szCs w:val="24"/>
          <w:highlight w:val="yellow"/>
        </w:rPr>
        <w:fldChar w:fldCharType="end"/>
      </w:r>
    </w:p>
    <w:p w14:paraId="7D781D04" w14:textId="77777777" w:rsidR="003F7900" w:rsidRPr="003906CF" w:rsidRDefault="003F7900" w:rsidP="003F7900">
      <w:pPr>
        <w:tabs>
          <w:tab w:val="left" w:pos="1701"/>
        </w:tabs>
        <w:spacing w:line="276" w:lineRule="auto"/>
        <w:ind w:left="2552"/>
        <w:rPr>
          <w:sz w:val="24"/>
          <w:szCs w:val="24"/>
        </w:rPr>
      </w:pPr>
      <w:r w:rsidRPr="003906CF">
        <w:rPr>
          <w:sz w:val="24"/>
          <w:szCs w:val="24"/>
        </w:rPr>
        <w:t xml:space="preserve">sídlem </w:t>
      </w:r>
      <w:r w:rsidRPr="003906CF">
        <w:rPr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906CF">
        <w:rPr>
          <w:sz w:val="24"/>
          <w:szCs w:val="24"/>
          <w:highlight w:val="yellow"/>
        </w:rPr>
        <w:instrText xml:space="preserve"> FORMTEXT </w:instrText>
      </w:r>
      <w:r w:rsidRPr="003906CF">
        <w:rPr>
          <w:sz w:val="24"/>
          <w:szCs w:val="24"/>
          <w:highlight w:val="yellow"/>
        </w:rPr>
      </w:r>
      <w:r w:rsidRPr="003906CF">
        <w:rPr>
          <w:sz w:val="24"/>
          <w:szCs w:val="24"/>
          <w:highlight w:val="yellow"/>
        </w:rPr>
        <w:fldChar w:fldCharType="separate"/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sz w:val="24"/>
          <w:szCs w:val="24"/>
          <w:highlight w:val="yellow"/>
        </w:rPr>
        <w:fldChar w:fldCharType="end"/>
      </w:r>
    </w:p>
    <w:p w14:paraId="03FE2FB2" w14:textId="77777777" w:rsidR="003F7900" w:rsidRPr="003906CF" w:rsidRDefault="003F7900" w:rsidP="003F7900">
      <w:pPr>
        <w:tabs>
          <w:tab w:val="left" w:pos="1701"/>
        </w:tabs>
        <w:spacing w:line="276" w:lineRule="auto"/>
        <w:ind w:left="2552"/>
        <w:rPr>
          <w:sz w:val="24"/>
          <w:szCs w:val="24"/>
        </w:rPr>
      </w:pPr>
      <w:r w:rsidRPr="003906CF">
        <w:rPr>
          <w:sz w:val="24"/>
          <w:szCs w:val="24"/>
        </w:rPr>
        <w:t xml:space="preserve">zast. </w:t>
      </w:r>
      <w:r w:rsidRPr="003906CF">
        <w:rPr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906CF">
        <w:rPr>
          <w:sz w:val="24"/>
          <w:szCs w:val="24"/>
          <w:highlight w:val="yellow"/>
        </w:rPr>
        <w:instrText xml:space="preserve"> FORMTEXT </w:instrText>
      </w:r>
      <w:r w:rsidRPr="003906CF">
        <w:rPr>
          <w:sz w:val="24"/>
          <w:szCs w:val="24"/>
          <w:highlight w:val="yellow"/>
        </w:rPr>
      </w:r>
      <w:r w:rsidRPr="003906CF">
        <w:rPr>
          <w:sz w:val="24"/>
          <w:szCs w:val="24"/>
          <w:highlight w:val="yellow"/>
        </w:rPr>
        <w:fldChar w:fldCharType="separate"/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noProof/>
          <w:sz w:val="24"/>
          <w:szCs w:val="24"/>
          <w:highlight w:val="yellow"/>
        </w:rPr>
        <w:t> </w:t>
      </w:r>
      <w:r w:rsidRPr="003906CF">
        <w:rPr>
          <w:sz w:val="24"/>
          <w:szCs w:val="24"/>
          <w:highlight w:val="yellow"/>
        </w:rPr>
        <w:fldChar w:fldCharType="end"/>
      </w:r>
    </w:p>
    <w:p w14:paraId="49788246" w14:textId="301BB97B" w:rsidR="003F7900" w:rsidRPr="003906CF" w:rsidRDefault="003F7900" w:rsidP="003F7900">
      <w:pPr>
        <w:tabs>
          <w:tab w:val="left" w:pos="1701"/>
        </w:tabs>
        <w:spacing w:before="120" w:line="276" w:lineRule="auto"/>
        <w:ind w:left="2552"/>
        <w:rPr>
          <w:i/>
          <w:sz w:val="24"/>
          <w:szCs w:val="24"/>
        </w:rPr>
      </w:pPr>
      <w:r w:rsidRPr="003906CF">
        <w:rPr>
          <w:i/>
          <w:sz w:val="24"/>
          <w:szCs w:val="24"/>
        </w:rPr>
        <w:t>na straně jedné jako „</w:t>
      </w:r>
      <w:r w:rsidR="003906CF" w:rsidRPr="003906CF">
        <w:rPr>
          <w:b/>
          <w:i/>
          <w:sz w:val="24"/>
          <w:szCs w:val="24"/>
        </w:rPr>
        <w:t>Prodávající</w:t>
      </w:r>
      <w:r w:rsidRPr="003906CF">
        <w:rPr>
          <w:i/>
          <w:sz w:val="24"/>
          <w:szCs w:val="24"/>
        </w:rPr>
        <w:t>“</w:t>
      </w:r>
    </w:p>
    <w:p w14:paraId="2F2AA3A1" w14:textId="77777777" w:rsidR="003F7900" w:rsidRPr="003906CF" w:rsidRDefault="003F7900" w:rsidP="00AC6676">
      <w:pPr>
        <w:tabs>
          <w:tab w:val="left" w:pos="1701"/>
        </w:tabs>
        <w:spacing w:before="240" w:after="240" w:line="276" w:lineRule="auto"/>
        <w:ind w:left="2552"/>
        <w:rPr>
          <w:b/>
          <w:sz w:val="24"/>
          <w:szCs w:val="24"/>
        </w:rPr>
      </w:pPr>
      <w:r w:rsidRPr="003906CF">
        <w:rPr>
          <w:b/>
          <w:sz w:val="24"/>
          <w:szCs w:val="24"/>
        </w:rPr>
        <w:t>a</w:t>
      </w:r>
    </w:p>
    <w:p w14:paraId="11D4160E" w14:textId="5C38A6F4" w:rsidR="003F7900" w:rsidRPr="003906CF" w:rsidRDefault="003906CF" w:rsidP="003906CF">
      <w:pPr>
        <w:pStyle w:val="Odstavecseseznamem"/>
        <w:numPr>
          <w:ilvl w:val="0"/>
          <w:numId w:val="19"/>
        </w:numPr>
        <w:tabs>
          <w:tab w:val="left" w:pos="2552"/>
        </w:tabs>
        <w:suppressAutoHyphens w:val="0"/>
        <w:spacing w:after="0" w:line="276" w:lineRule="auto"/>
        <w:ind w:left="426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906CF">
        <w:rPr>
          <w:rFonts w:ascii="Times New Roman" w:hAnsi="Times New Roman" w:cs="Times New Roman"/>
          <w:b/>
          <w:sz w:val="24"/>
          <w:szCs w:val="24"/>
          <w:u w:val="single"/>
        </w:rPr>
        <w:t>Kupující</w:t>
      </w:r>
      <w:r w:rsidR="003F7900" w:rsidRPr="003906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F7900" w:rsidRPr="003906CF">
        <w:rPr>
          <w:rFonts w:ascii="Times New Roman" w:hAnsi="Times New Roman" w:cs="Times New Roman"/>
          <w:b/>
          <w:sz w:val="24"/>
          <w:szCs w:val="24"/>
        </w:rPr>
        <w:tab/>
      </w:r>
      <w:r w:rsidRPr="003906CF">
        <w:rPr>
          <w:rFonts w:ascii="Times New Roman" w:hAnsi="Times New Roman" w:cs="Times New Roman"/>
          <w:b/>
          <w:sz w:val="24"/>
          <w:szCs w:val="24"/>
        </w:rPr>
        <w:t>GEMNET s.r.o.</w:t>
      </w:r>
    </w:p>
    <w:p w14:paraId="105EE444" w14:textId="259682E4" w:rsidR="003F7900" w:rsidRPr="003906CF" w:rsidRDefault="003F7900" w:rsidP="003F7900">
      <w:pPr>
        <w:tabs>
          <w:tab w:val="left" w:pos="1701"/>
        </w:tabs>
        <w:spacing w:line="276" w:lineRule="auto"/>
        <w:ind w:left="2552"/>
        <w:jc w:val="both"/>
        <w:rPr>
          <w:sz w:val="24"/>
          <w:szCs w:val="24"/>
        </w:rPr>
      </w:pPr>
      <w:r w:rsidRPr="003906CF">
        <w:rPr>
          <w:sz w:val="24"/>
          <w:szCs w:val="24"/>
        </w:rPr>
        <w:t xml:space="preserve">IČO: </w:t>
      </w:r>
      <w:r w:rsidR="003906CF" w:rsidRPr="003906CF">
        <w:rPr>
          <w:sz w:val="24"/>
          <w:szCs w:val="24"/>
        </w:rPr>
        <w:t>276 63 752</w:t>
      </w:r>
    </w:p>
    <w:p w14:paraId="2367BBA1" w14:textId="0792295C" w:rsidR="003F7900" w:rsidRPr="003906CF" w:rsidRDefault="003F7900" w:rsidP="003F7900">
      <w:pPr>
        <w:tabs>
          <w:tab w:val="left" w:pos="1701"/>
        </w:tabs>
        <w:spacing w:line="276" w:lineRule="auto"/>
        <w:ind w:left="2552"/>
        <w:jc w:val="both"/>
        <w:rPr>
          <w:sz w:val="24"/>
          <w:szCs w:val="24"/>
        </w:rPr>
      </w:pPr>
      <w:r w:rsidRPr="003906CF">
        <w:rPr>
          <w:sz w:val="24"/>
          <w:szCs w:val="24"/>
        </w:rPr>
        <w:t xml:space="preserve">sídlem </w:t>
      </w:r>
      <w:r w:rsidR="003906CF" w:rsidRPr="003906CF">
        <w:rPr>
          <w:sz w:val="24"/>
          <w:szCs w:val="24"/>
        </w:rPr>
        <w:t>č. p. 501, 687 54 Bánov</w:t>
      </w:r>
    </w:p>
    <w:p w14:paraId="5D95C86F" w14:textId="77777777" w:rsidR="003F7900" w:rsidRPr="003906CF" w:rsidRDefault="003F7900" w:rsidP="003F7900">
      <w:pPr>
        <w:tabs>
          <w:tab w:val="left" w:pos="1701"/>
        </w:tabs>
        <w:spacing w:line="276" w:lineRule="auto"/>
        <w:ind w:left="2552"/>
        <w:jc w:val="both"/>
        <w:rPr>
          <w:sz w:val="24"/>
          <w:szCs w:val="24"/>
        </w:rPr>
      </w:pPr>
      <w:r w:rsidRPr="003906CF">
        <w:rPr>
          <w:sz w:val="24"/>
          <w:szCs w:val="24"/>
        </w:rPr>
        <w:t>zast. Ing. Danielem Škorpíkem, jednatelem</w:t>
      </w:r>
    </w:p>
    <w:p w14:paraId="563725F6" w14:textId="64740307" w:rsidR="003F7900" w:rsidRPr="003906CF" w:rsidRDefault="003F7900" w:rsidP="00AC6676">
      <w:pPr>
        <w:spacing w:before="120" w:line="276" w:lineRule="auto"/>
        <w:ind w:left="2552"/>
        <w:jc w:val="both"/>
        <w:rPr>
          <w:i/>
          <w:sz w:val="24"/>
          <w:szCs w:val="24"/>
        </w:rPr>
      </w:pPr>
      <w:r w:rsidRPr="003906CF">
        <w:rPr>
          <w:i/>
          <w:sz w:val="24"/>
          <w:szCs w:val="24"/>
        </w:rPr>
        <w:t xml:space="preserve">na straně </w:t>
      </w:r>
      <w:r w:rsidR="00AC6676">
        <w:rPr>
          <w:i/>
          <w:sz w:val="24"/>
          <w:szCs w:val="24"/>
        </w:rPr>
        <w:t>druhé</w:t>
      </w:r>
      <w:r w:rsidRPr="003906CF">
        <w:rPr>
          <w:i/>
          <w:sz w:val="24"/>
          <w:szCs w:val="24"/>
        </w:rPr>
        <w:t xml:space="preserve"> jako „</w:t>
      </w:r>
      <w:r w:rsidR="003906CF" w:rsidRPr="003906CF">
        <w:rPr>
          <w:b/>
          <w:i/>
          <w:sz w:val="24"/>
          <w:szCs w:val="24"/>
        </w:rPr>
        <w:t>Kupující</w:t>
      </w:r>
      <w:r w:rsidRPr="003906CF">
        <w:rPr>
          <w:i/>
          <w:sz w:val="24"/>
          <w:szCs w:val="24"/>
        </w:rPr>
        <w:t>“</w:t>
      </w:r>
    </w:p>
    <w:p w14:paraId="1CB82DD4" w14:textId="77777777" w:rsidR="003F7900" w:rsidRPr="002A0F71" w:rsidRDefault="003F7900" w:rsidP="003F7900">
      <w:pPr>
        <w:tabs>
          <w:tab w:val="left" w:pos="1701"/>
        </w:tabs>
        <w:spacing w:before="600" w:line="276" w:lineRule="auto"/>
        <w:jc w:val="center"/>
        <w:rPr>
          <w:i/>
          <w:sz w:val="24"/>
          <w:szCs w:val="24"/>
        </w:rPr>
      </w:pPr>
      <w:bookmarkStart w:id="0" w:name="_GoBack"/>
      <w:r w:rsidRPr="002A0F71">
        <w:rPr>
          <w:i/>
          <w:sz w:val="24"/>
          <w:szCs w:val="24"/>
        </w:rPr>
        <w:t>mezi sebou zavřeli níže uvedeného dne, měsíce a roku tuto</w:t>
      </w:r>
    </w:p>
    <w:bookmarkEnd w:id="0"/>
    <w:p w14:paraId="60C2E13A" w14:textId="4AE320A6" w:rsidR="003F7900" w:rsidRPr="003906CF" w:rsidRDefault="003906CF" w:rsidP="003F7900">
      <w:pPr>
        <w:tabs>
          <w:tab w:val="left" w:pos="1701"/>
        </w:tabs>
        <w:spacing w:line="276" w:lineRule="auto"/>
        <w:jc w:val="center"/>
        <w:rPr>
          <w:b/>
          <w:sz w:val="24"/>
          <w:szCs w:val="24"/>
        </w:rPr>
      </w:pPr>
      <w:r w:rsidRPr="003906CF">
        <w:rPr>
          <w:b/>
          <w:sz w:val="24"/>
          <w:szCs w:val="24"/>
        </w:rPr>
        <w:t>kupní smlouvu</w:t>
      </w:r>
      <w:r w:rsidR="003F7900" w:rsidRPr="003906CF">
        <w:rPr>
          <w:b/>
          <w:sz w:val="24"/>
          <w:szCs w:val="24"/>
        </w:rPr>
        <w:t>:</w:t>
      </w:r>
    </w:p>
    <w:p w14:paraId="2F47454A" w14:textId="77777777" w:rsidR="003F7900" w:rsidRPr="003906CF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</w:p>
    <w:p w14:paraId="5C39EBD7" w14:textId="77777777" w:rsidR="003F7900" w:rsidRPr="003906CF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3906CF">
        <w:rPr>
          <w:b/>
          <w:sz w:val="24"/>
          <w:szCs w:val="24"/>
        </w:rPr>
        <w:t>I.</w:t>
      </w:r>
      <w:r w:rsidRPr="003906CF">
        <w:rPr>
          <w:b/>
          <w:sz w:val="24"/>
          <w:szCs w:val="24"/>
        </w:rPr>
        <w:br/>
        <w:t>Předmět smlouvy</w:t>
      </w:r>
    </w:p>
    <w:p w14:paraId="35198DA5" w14:textId="24A1785A" w:rsidR="003F7900" w:rsidRPr="003906CF" w:rsidRDefault="003F7900" w:rsidP="003906CF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Předmětem této smlouvy je závazek </w:t>
      </w:r>
      <w:r w:rsidR="003906CF" w:rsidRPr="003906CF">
        <w:rPr>
          <w:rFonts w:ascii="Times New Roman" w:hAnsi="Times New Roman" w:cs="Times New Roman"/>
          <w:sz w:val="24"/>
          <w:szCs w:val="24"/>
        </w:rPr>
        <w:t>Prodávajícího</w:t>
      </w:r>
      <w:r w:rsidRPr="003906CF">
        <w:rPr>
          <w:rFonts w:ascii="Times New Roman" w:hAnsi="Times New Roman" w:cs="Times New Roman"/>
          <w:sz w:val="24"/>
          <w:szCs w:val="24"/>
        </w:rPr>
        <w:t xml:space="preserve"> dodat </w:t>
      </w:r>
      <w:r w:rsidR="003906CF" w:rsidRPr="003906CF">
        <w:rPr>
          <w:rFonts w:ascii="Times New Roman" w:hAnsi="Times New Roman" w:cs="Times New Roman"/>
          <w:sz w:val="24"/>
          <w:szCs w:val="24"/>
        </w:rPr>
        <w:t>Kupujícímu sjednané zboží a umožnit mu nabýt k němu vlastnické právo a závazek Kupujícího zboží od Prodávajícího převzít a uhradit za něj sjednanou kupní cenu, to vše za podmínek této smlouvy.</w:t>
      </w:r>
    </w:p>
    <w:p w14:paraId="305BB40E" w14:textId="7EAD8887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Smluvní strany tímto výslovně prohlašují, že jsou oprávněny obchodovat se zbožím specifikovaným v čl. II. této smlouvy na území České republiky, a že disponují příslušnými veřejnoprávními povoleními či oprávněními ke všem plnění dle této smlouvy, jsou-li pro jejich</w:t>
      </w:r>
      <w:r w:rsidR="00AC6676">
        <w:rPr>
          <w:rFonts w:ascii="Times New Roman" w:hAnsi="Times New Roman" w:cs="Times New Roman"/>
          <w:sz w:val="24"/>
          <w:szCs w:val="24"/>
        </w:rPr>
        <w:t xml:space="preserve"> plnění</w:t>
      </w:r>
      <w:r w:rsidRPr="003906CF">
        <w:rPr>
          <w:rFonts w:ascii="Times New Roman" w:hAnsi="Times New Roman" w:cs="Times New Roman"/>
          <w:sz w:val="24"/>
          <w:szCs w:val="24"/>
        </w:rPr>
        <w:t xml:space="preserve"> potřeba.</w:t>
      </w:r>
    </w:p>
    <w:p w14:paraId="49175101" w14:textId="7702E648" w:rsidR="003F7900" w:rsidRPr="003906CF" w:rsidRDefault="003F7900" w:rsidP="003906CF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96814425"/>
      <w:r w:rsidRPr="003906CF">
        <w:rPr>
          <w:rFonts w:ascii="Times New Roman" w:hAnsi="Times New Roman" w:cs="Times New Roman"/>
          <w:sz w:val="24"/>
          <w:szCs w:val="24"/>
        </w:rPr>
        <w:t xml:space="preserve">Smluvní strany prohlašují, že tato smlouva je uzavřena jako výsledek výběrového řízení na zakázku </w:t>
      </w:r>
      <w:r w:rsidRPr="003906CF">
        <w:rPr>
          <w:rFonts w:ascii="Times New Roman" w:hAnsi="Times New Roman" w:cs="Times New Roman"/>
          <w:i/>
          <w:sz w:val="24"/>
          <w:szCs w:val="24"/>
        </w:rPr>
        <w:t xml:space="preserve">„Zvýšení digitální úrovně ve společnosti </w:t>
      </w:r>
      <w:r w:rsidR="003906CF" w:rsidRPr="003906CF">
        <w:rPr>
          <w:rFonts w:ascii="Times New Roman" w:hAnsi="Times New Roman" w:cs="Times New Roman"/>
          <w:i/>
          <w:sz w:val="24"/>
          <w:szCs w:val="24"/>
        </w:rPr>
        <w:t xml:space="preserve">GEMNET s.r.o. </w:t>
      </w:r>
      <w:r w:rsidRPr="003906CF">
        <w:rPr>
          <w:rFonts w:ascii="Times New Roman" w:hAnsi="Times New Roman" w:cs="Times New Roman"/>
          <w:i/>
          <w:sz w:val="24"/>
          <w:szCs w:val="24"/>
        </w:rPr>
        <w:t xml:space="preserve">(digitální podnik – výzva I.) – </w:t>
      </w:r>
      <w:r w:rsidR="00C36CB2" w:rsidRPr="003906CF">
        <w:rPr>
          <w:rFonts w:ascii="Times New Roman" w:hAnsi="Times New Roman" w:cs="Times New Roman"/>
          <w:i/>
          <w:sz w:val="24"/>
          <w:szCs w:val="24"/>
        </w:rPr>
        <w:t xml:space="preserve">část </w:t>
      </w:r>
      <w:r w:rsidR="003906CF" w:rsidRPr="003906CF">
        <w:rPr>
          <w:rFonts w:ascii="Times New Roman" w:hAnsi="Times New Roman" w:cs="Times New Roman"/>
          <w:i/>
          <w:sz w:val="24"/>
          <w:szCs w:val="24"/>
        </w:rPr>
        <w:t>III</w:t>
      </w:r>
      <w:r w:rsidR="00C36CB2" w:rsidRPr="003906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906CF" w:rsidRPr="003906CF">
        <w:rPr>
          <w:rFonts w:ascii="Times New Roman" w:hAnsi="Times New Roman" w:cs="Times New Roman"/>
          <w:i/>
          <w:sz w:val="24"/>
          <w:szCs w:val="24"/>
        </w:rPr>
        <w:t>Výkonné routery</w:t>
      </w:r>
      <w:r w:rsidRPr="003906CF">
        <w:rPr>
          <w:rFonts w:ascii="Times New Roman" w:hAnsi="Times New Roman" w:cs="Times New Roman"/>
          <w:i/>
          <w:sz w:val="24"/>
          <w:szCs w:val="24"/>
        </w:rPr>
        <w:t>)“</w:t>
      </w:r>
      <w:r w:rsidRPr="003906CF">
        <w:rPr>
          <w:rFonts w:ascii="Times New Roman" w:hAnsi="Times New Roman" w:cs="Times New Roman"/>
          <w:sz w:val="24"/>
          <w:szCs w:val="24"/>
        </w:rPr>
        <w:t xml:space="preserve"> vedeného dle Pravidel pro výběr dodavatelů v operačním programu technologie a aplikace pro konkurenceschopnost, verze 5, platná od 28. 4. 2025 a účinná od 1. 5. 2025 (dostupných zde </w:t>
      </w:r>
      <w:hyperlink r:id="rId7" w:history="1">
        <w:r w:rsidRPr="003906CF">
          <w:rPr>
            <w:rStyle w:val="Hypertextovodkaz"/>
            <w:rFonts w:ascii="Times New Roman" w:hAnsi="Times New Roman" w:cs="Times New Roman"/>
            <w:sz w:val="24"/>
            <w:szCs w:val="24"/>
          </w:rPr>
          <w:t>https://apiagentura.gov.cz/wp-content/uploads/2025/04/pravidla-pro-vyber-dodavatelu-op-tak.pdf</w:t>
        </w:r>
      </w:hyperlink>
      <w:r w:rsidRPr="003906CF">
        <w:rPr>
          <w:rFonts w:ascii="Times New Roman" w:hAnsi="Times New Roman" w:cs="Times New Roman"/>
          <w:sz w:val="24"/>
          <w:szCs w:val="24"/>
        </w:rPr>
        <w:t xml:space="preserve">), neboť </w:t>
      </w:r>
      <w:r w:rsidR="003906CF" w:rsidRPr="003906CF">
        <w:rPr>
          <w:rFonts w:ascii="Times New Roman" w:hAnsi="Times New Roman" w:cs="Times New Roman"/>
          <w:sz w:val="24"/>
          <w:szCs w:val="24"/>
        </w:rPr>
        <w:t>Kupující</w:t>
      </w:r>
      <w:r w:rsidRPr="003906CF">
        <w:rPr>
          <w:rFonts w:ascii="Times New Roman" w:hAnsi="Times New Roman" w:cs="Times New Roman"/>
          <w:sz w:val="24"/>
          <w:szCs w:val="24"/>
        </w:rPr>
        <w:t xml:space="preserve"> má zájem financovat příslušnou část ceny za dodávku dle této smlouvy z dotačního programu „</w:t>
      </w:r>
      <w:r w:rsidRPr="003906CF">
        <w:rPr>
          <w:rFonts w:ascii="Times New Roman" w:hAnsi="Times New Roman" w:cs="Times New Roman"/>
          <w:i/>
          <w:sz w:val="24"/>
          <w:szCs w:val="24"/>
        </w:rPr>
        <w:t>Operační program Technologie a aplikace pro konkurenceschopnost</w:t>
      </w:r>
      <w:r w:rsidRPr="003906CF">
        <w:rPr>
          <w:rFonts w:ascii="Times New Roman" w:hAnsi="Times New Roman" w:cs="Times New Roman"/>
          <w:sz w:val="24"/>
          <w:szCs w:val="24"/>
        </w:rPr>
        <w:t>“</w:t>
      </w:r>
      <w:r w:rsidRPr="003906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06CF">
        <w:rPr>
          <w:rFonts w:ascii="Times New Roman" w:hAnsi="Times New Roman" w:cs="Times New Roman"/>
          <w:sz w:val="24"/>
          <w:szCs w:val="24"/>
        </w:rPr>
        <w:t>v rámci výzvy „</w:t>
      </w:r>
      <w:r w:rsidRPr="003906CF">
        <w:rPr>
          <w:rFonts w:ascii="Times New Roman" w:hAnsi="Times New Roman" w:cs="Times New Roman"/>
          <w:i/>
          <w:sz w:val="24"/>
          <w:szCs w:val="24"/>
        </w:rPr>
        <w:t>Digitální podnik – digitální podnik – výzva I.</w:t>
      </w:r>
      <w:r w:rsidRPr="003906CF">
        <w:rPr>
          <w:rFonts w:ascii="Times New Roman" w:hAnsi="Times New Roman" w:cs="Times New Roman"/>
          <w:sz w:val="24"/>
          <w:szCs w:val="24"/>
        </w:rPr>
        <w:t>“, číslo výzvy „</w:t>
      </w:r>
      <w:r w:rsidRPr="003906CF">
        <w:rPr>
          <w:rFonts w:ascii="Times New Roman" w:hAnsi="Times New Roman" w:cs="Times New Roman"/>
          <w:i/>
          <w:sz w:val="24"/>
          <w:szCs w:val="24"/>
        </w:rPr>
        <w:t>01_24_054</w:t>
      </w:r>
      <w:r w:rsidRPr="003906CF">
        <w:rPr>
          <w:rFonts w:ascii="Times New Roman" w:hAnsi="Times New Roman" w:cs="Times New Roman"/>
          <w:sz w:val="24"/>
          <w:szCs w:val="24"/>
        </w:rPr>
        <w:t>“.</w:t>
      </w:r>
      <w:bookmarkEnd w:id="1"/>
    </w:p>
    <w:p w14:paraId="1E8B7DFD" w14:textId="65D4D5E2" w:rsidR="003F7900" w:rsidRPr="003906CF" w:rsidRDefault="003906CF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lastRenderedPageBreak/>
        <w:t>Prodávající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prohlašuje, že se před podpisem této smlouvy podrobně seznámil s podmínkami dotačního programu uvedeného v odst. 1.3. této smlouvy a zavazuje se poskytnout </w:t>
      </w:r>
      <w:r w:rsidRPr="003906CF">
        <w:rPr>
          <w:rFonts w:ascii="Times New Roman" w:hAnsi="Times New Roman" w:cs="Times New Roman"/>
          <w:sz w:val="24"/>
          <w:szCs w:val="24"/>
        </w:rPr>
        <w:t>Kupujícímu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veškerou nezbytnou součinnost, aby byly veškeré platby provedené na základě této smlouvy uznatelnými náklady.</w:t>
      </w:r>
    </w:p>
    <w:p w14:paraId="686D1897" w14:textId="77777777" w:rsidR="003F7900" w:rsidRPr="003906CF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3C555636" w14:textId="77777777" w:rsidR="003F7900" w:rsidRPr="003906CF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3906CF">
        <w:rPr>
          <w:b/>
          <w:sz w:val="24"/>
          <w:szCs w:val="24"/>
        </w:rPr>
        <w:t>II.</w:t>
      </w:r>
      <w:r w:rsidRPr="003906CF">
        <w:rPr>
          <w:b/>
          <w:sz w:val="24"/>
          <w:szCs w:val="24"/>
        </w:rPr>
        <w:br/>
        <w:t>Předmět dodávky</w:t>
      </w:r>
    </w:p>
    <w:p w14:paraId="30D92B09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654D4CF" w14:textId="0722593B" w:rsidR="003F7900" w:rsidRPr="003906CF" w:rsidRDefault="00B355A4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se zavazuje </w:t>
      </w:r>
      <w:r>
        <w:rPr>
          <w:rFonts w:ascii="Times New Roman" w:hAnsi="Times New Roman" w:cs="Times New Roman"/>
          <w:sz w:val="24"/>
          <w:szCs w:val="24"/>
        </w:rPr>
        <w:t>Kupujícímu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dodat zboží, které je blíže popsáno v příloze č. 1 této smlouvy (dále jen „</w:t>
      </w:r>
      <w:r w:rsidR="003906CF" w:rsidRPr="003906CF">
        <w:rPr>
          <w:rFonts w:ascii="Times New Roman" w:hAnsi="Times New Roman" w:cs="Times New Roman"/>
          <w:b/>
          <w:sz w:val="24"/>
          <w:szCs w:val="24"/>
        </w:rPr>
        <w:t>Routery</w:t>
      </w:r>
      <w:r w:rsidR="003F7900" w:rsidRPr="003906CF">
        <w:rPr>
          <w:rFonts w:ascii="Times New Roman" w:hAnsi="Times New Roman" w:cs="Times New Roman"/>
          <w:sz w:val="24"/>
          <w:szCs w:val="24"/>
        </w:rPr>
        <w:t>“).</w:t>
      </w:r>
    </w:p>
    <w:p w14:paraId="1767B078" w14:textId="3FDD5D11" w:rsidR="003906CF" w:rsidRPr="003906CF" w:rsidRDefault="003906CF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Kupující se zavazuje od Prodávajícího Routery převzít uhradit za ně sjednanou kupní cenu.</w:t>
      </w:r>
    </w:p>
    <w:p w14:paraId="4E5714EC" w14:textId="25374D2D" w:rsidR="003F7900" w:rsidRPr="003906CF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3906CF">
        <w:rPr>
          <w:sz w:val="24"/>
          <w:szCs w:val="24"/>
        </w:rPr>
        <w:br/>
      </w:r>
      <w:r w:rsidR="003906CF" w:rsidRPr="003906CF">
        <w:rPr>
          <w:b/>
          <w:sz w:val="24"/>
          <w:szCs w:val="24"/>
        </w:rPr>
        <w:t>III.</w:t>
      </w:r>
      <w:r w:rsidR="003906CF" w:rsidRPr="003906CF">
        <w:rPr>
          <w:b/>
          <w:sz w:val="24"/>
          <w:szCs w:val="24"/>
        </w:rPr>
        <w:br/>
        <w:t>Dodací podmínky</w:t>
      </w:r>
    </w:p>
    <w:p w14:paraId="7DCA7D71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C3B64D7" w14:textId="1B6A0982" w:rsidR="003F7900" w:rsidRPr="0027268D" w:rsidRDefault="003906CF" w:rsidP="0027268D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268D">
        <w:rPr>
          <w:rFonts w:ascii="Times New Roman" w:hAnsi="Times New Roman" w:cs="Times New Roman"/>
          <w:sz w:val="24"/>
          <w:szCs w:val="24"/>
        </w:rPr>
        <w:t>Prodávající</w:t>
      </w:r>
      <w:r w:rsidR="003F7900" w:rsidRPr="0027268D">
        <w:rPr>
          <w:rFonts w:ascii="Times New Roman" w:hAnsi="Times New Roman" w:cs="Times New Roman"/>
          <w:sz w:val="24"/>
          <w:szCs w:val="24"/>
        </w:rPr>
        <w:t xml:space="preserve"> se zavazuje dodat </w:t>
      </w:r>
      <w:r w:rsidRPr="0027268D">
        <w:rPr>
          <w:rFonts w:ascii="Times New Roman" w:hAnsi="Times New Roman" w:cs="Times New Roman"/>
          <w:sz w:val="24"/>
          <w:szCs w:val="24"/>
        </w:rPr>
        <w:t>Kupujícímu</w:t>
      </w:r>
      <w:r w:rsidR="003F7900" w:rsidRPr="0027268D">
        <w:rPr>
          <w:rFonts w:ascii="Times New Roman" w:hAnsi="Times New Roman" w:cs="Times New Roman"/>
          <w:sz w:val="24"/>
          <w:szCs w:val="24"/>
        </w:rPr>
        <w:t xml:space="preserve"> </w:t>
      </w:r>
      <w:r w:rsidRPr="0027268D">
        <w:rPr>
          <w:rFonts w:ascii="Times New Roman" w:hAnsi="Times New Roman" w:cs="Times New Roman"/>
          <w:sz w:val="24"/>
          <w:szCs w:val="24"/>
        </w:rPr>
        <w:t>Routery specifikované</w:t>
      </w:r>
      <w:r w:rsidR="003F7900" w:rsidRPr="0027268D">
        <w:rPr>
          <w:rFonts w:ascii="Times New Roman" w:hAnsi="Times New Roman" w:cs="Times New Roman"/>
          <w:sz w:val="24"/>
          <w:szCs w:val="24"/>
        </w:rPr>
        <w:t xml:space="preserve"> </w:t>
      </w:r>
      <w:r w:rsidRPr="0027268D">
        <w:rPr>
          <w:rFonts w:ascii="Times New Roman" w:hAnsi="Times New Roman" w:cs="Times New Roman"/>
          <w:sz w:val="24"/>
          <w:szCs w:val="24"/>
        </w:rPr>
        <w:t>v příloze č. 1</w:t>
      </w:r>
      <w:r w:rsidR="003F7900" w:rsidRPr="0027268D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27268D" w:rsidRPr="0027268D">
        <w:rPr>
          <w:rFonts w:ascii="Times New Roman" w:hAnsi="Times New Roman" w:cs="Times New Roman"/>
          <w:sz w:val="24"/>
          <w:szCs w:val="24"/>
        </w:rPr>
        <w:t xml:space="preserve"> tak, že jeden (1) router dodá</w:t>
      </w:r>
      <w:r w:rsidR="003F7900" w:rsidRPr="0027268D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27268D" w:rsidRPr="0027268D">
        <w:rPr>
          <w:rFonts w:ascii="Times New Roman" w:hAnsi="Times New Roman" w:cs="Times New Roman"/>
          <w:b/>
          <w:sz w:val="24"/>
          <w:szCs w:val="24"/>
        </w:rPr>
        <w:t>č.p. 501, 687 54 Bánov</w:t>
      </w:r>
      <w:r w:rsidR="0027268D">
        <w:rPr>
          <w:rFonts w:ascii="Times New Roman" w:hAnsi="Times New Roman" w:cs="Times New Roman"/>
          <w:b/>
          <w:sz w:val="24"/>
          <w:szCs w:val="24"/>
        </w:rPr>
        <w:t xml:space="preserve"> jeden (1) router na adresu </w:t>
      </w:r>
      <w:r w:rsidR="0027268D" w:rsidRPr="0027268D">
        <w:rPr>
          <w:rFonts w:ascii="Times New Roman" w:hAnsi="Times New Roman" w:cs="Times New Roman"/>
          <w:b/>
          <w:sz w:val="24"/>
          <w:szCs w:val="24"/>
        </w:rPr>
        <w:t>Jarní 1064/44g, Maloměřice, 614 00 Brno</w:t>
      </w:r>
      <w:r w:rsidR="003F7900" w:rsidRPr="0027268D">
        <w:rPr>
          <w:rFonts w:ascii="Times New Roman" w:hAnsi="Times New Roman" w:cs="Times New Roman"/>
          <w:sz w:val="24"/>
          <w:szCs w:val="24"/>
        </w:rPr>
        <w:t>.</w:t>
      </w:r>
    </w:p>
    <w:p w14:paraId="559887E5" w14:textId="60AFE3B1" w:rsidR="003906CF" w:rsidRPr="003906CF" w:rsidRDefault="003906CF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Prodávající se zavazuje dodat Kupujícímu Routery v termínu do </w:t>
      </w:r>
      <w:r w:rsidRPr="007D0D50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D0D50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Pr="007D0D50">
        <w:rPr>
          <w:rFonts w:ascii="Times New Roman" w:hAnsi="Times New Roman" w:cs="Times New Roman"/>
          <w:b/>
          <w:sz w:val="24"/>
          <w:szCs w:val="24"/>
          <w:highlight w:val="yellow"/>
        </w:rPr>
      </w:r>
      <w:r w:rsidRPr="007D0D50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Pr="007D0D50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7D0D50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7D0D50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7D0D50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7D0D50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7D0D50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  <w:r w:rsidRPr="003906CF">
        <w:rPr>
          <w:rFonts w:ascii="Times New Roman" w:hAnsi="Times New Roman" w:cs="Times New Roman"/>
          <w:sz w:val="24"/>
          <w:szCs w:val="24"/>
        </w:rPr>
        <w:t>.</w:t>
      </w:r>
    </w:p>
    <w:p w14:paraId="0D9322EF" w14:textId="2AE5EFAC" w:rsidR="003906CF" w:rsidRDefault="003906CF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předání a převzetí Routerů bude sepsán předávací protokol, přičemž každá smluvní strana obdrží po jednom (</w:t>
      </w:r>
      <w:r w:rsidR="00AC66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vyhotovení.</w:t>
      </w:r>
      <w:r w:rsidR="007D0D50">
        <w:rPr>
          <w:rFonts w:ascii="Times New Roman" w:hAnsi="Times New Roman" w:cs="Times New Roman"/>
          <w:sz w:val="24"/>
          <w:szCs w:val="24"/>
        </w:rPr>
        <w:t xml:space="preserve"> Smluvní strany se tak dohodly na protokolárním předání Routerů.</w:t>
      </w:r>
    </w:p>
    <w:p w14:paraId="47821619" w14:textId="165728F6" w:rsidR="007D0D50" w:rsidRPr="003906CF" w:rsidRDefault="007D0D5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oprávněn odmítnout převzetí Routerů, pokud neodpovídají smlouvě a/nebo vykazují jiné vady.</w:t>
      </w:r>
    </w:p>
    <w:p w14:paraId="0F2D4396" w14:textId="38A617F0" w:rsidR="003F7900" w:rsidRPr="003906CF" w:rsidRDefault="007D0D5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Vlastnické právo k Routerům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, jakož i nebezpečí škody a nahodilé zkázy, přechází na </w:t>
      </w:r>
      <w:r>
        <w:rPr>
          <w:rFonts w:ascii="Times New Roman" w:hAnsi="Times New Roman" w:cs="Times New Roman"/>
          <w:sz w:val="24"/>
          <w:szCs w:val="24"/>
        </w:rPr>
        <w:t>Kupujícího okamžikem jejich převzetí od Prodávajícího</w:t>
      </w:r>
      <w:r w:rsidR="003F7900" w:rsidRPr="003906CF">
        <w:rPr>
          <w:rFonts w:ascii="Times New Roman" w:hAnsi="Times New Roman" w:cs="Times New Roman"/>
          <w:sz w:val="24"/>
          <w:szCs w:val="24"/>
        </w:rPr>
        <w:t>.</w:t>
      </w:r>
    </w:p>
    <w:p w14:paraId="47C862EE" w14:textId="77777777" w:rsidR="003F7900" w:rsidRPr="003906CF" w:rsidRDefault="003F7900" w:rsidP="003F7900">
      <w:pPr>
        <w:tabs>
          <w:tab w:val="left" w:pos="1701"/>
        </w:tabs>
        <w:spacing w:after="120" w:line="276" w:lineRule="auto"/>
        <w:jc w:val="both"/>
        <w:rPr>
          <w:b/>
          <w:sz w:val="24"/>
          <w:szCs w:val="24"/>
        </w:rPr>
      </w:pPr>
    </w:p>
    <w:p w14:paraId="6D881B27" w14:textId="7F22A018" w:rsidR="003F7900" w:rsidRPr="003906CF" w:rsidRDefault="007D0D5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3F7900" w:rsidRPr="003906CF">
        <w:rPr>
          <w:b/>
          <w:sz w:val="24"/>
          <w:szCs w:val="24"/>
        </w:rPr>
        <w:t>V.</w:t>
      </w:r>
      <w:r w:rsidR="003F7900" w:rsidRPr="003906CF">
        <w:rPr>
          <w:b/>
          <w:sz w:val="24"/>
          <w:szCs w:val="24"/>
        </w:rPr>
        <w:br/>
        <w:t>Kupní cena</w:t>
      </w:r>
    </w:p>
    <w:p w14:paraId="19868714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F8D0EC" w14:textId="26845B50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Souhrnná kupní cena za dodávku </w:t>
      </w:r>
      <w:r w:rsidR="007D0D50">
        <w:rPr>
          <w:rFonts w:ascii="Times New Roman" w:hAnsi="Times New Roman" w:cs="Times New Roman"/>
          <w:sz w:val="24"/>
          <w:szCs w:val="24"/>
        </w:rPr>
        <w:t>Routerů</w:t>
      </w:r>
      <w:r w:rsidRPr="003906CF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7D0D50">
        <w:rPr>
          <w:rFonts w:ascii="Times New Roman" w:hAnsi="Times New Roman" w:cs="Times New Roman"/>
          <w:sz w:val="24"/>
          <w:szCs w:val="24"/>
        </w:rPr>
        <w:t>ých</w:t>
      </w:r>
      <w:r w:rsidRPr="003906CF">
        <w:rPr>
          <w:rFonts w:ascii="Times New Roman" w:hAnsi="Times New Roman" w:cs="Times New Roman"/>
          <w:sz w:val="24"/>
          <w:szCs w:val="24"/>
        </w:rPr>
        <w:t xml:space="preserve"> v</w:t>
      </w:r>
      <w:r w:rsidR="007D0D50">
        <w:rPr>
          <w:rFonts w:ascii="Times New Roman" w:hAnsi="Times New Roman" w:cs="Times New Roman"/>
          <w:sz w:val="24"/>
          <w:szCs w:val="24"/>
        </w:rPr>
        <w:t> příloze č. 1 této smlouvy</w:t>
      </w:r>
      <w:r w:rsidRPr="003906CF">
        <w:rPr>
          <w:rFonts w:ascii="Times New Roman" w:hAnsi="Times New Roman" w:cs="Times New Roman"/>
          <w:sz w:val="24"/>
          <w:szCs w:val="24"/>
        </w:rPr>
        <w:t xml:space="preserve"> byla smluvními stranami sjednána ve výši</w:t>
      </w:r>
    </w:p>
    <w:p w14:paraId="5C73D296" w14:textId="77777777" w:rsidR="003F7900" w:rsidRPr="003906CF" w:rsidRDefault="003F7900" w:rsidP="003F7900">
      <w:pPr>
        <w:pStyle w:val="Odstavecseseznamem"/>
        <w:tabs>
          <w:tab w:val="left" w:pos="1701"/>
        </w:tabs>
        <w:spacing w:after="120" w:line="276" w:lineRule="auto"/>
        <w:ind w:left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Pr="003906CF">
        <w:rPr>
          <w:rFonts w:ascii="Times New Roman" w:hAnsi="Times New Roman" w:cs="Times New Roman"/>
          <w:b/>
          <w:sz w:val="24"/>
          <w:szCs w:val="24"/>
          <w:highlight w:val="yellow"/>
        </w:rPr>
      </w:r>
      <w:r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  <w:r w:rsidRPr="003906CF">
        <w:rPr>
          <w:rFonts w:ascii="Times New Roman" w:hAnsi="Times New Roman" w:cs="Times New Roman"/>
          <w:b/>
          <w:sz w:val="24"/>
          <w:szCs w:val="24"/>
        </w:rPr>
        <w:t xml:space="preserve"> ,- Kč bez DPH</w:t>
      </w:r>
      <w:r w:rsidRPr="003906CF">
        <w:rPr>
          <w:rFonts w:ascii="Times New Roman" w:hAnsi="Times New Roman" w:cs="Times New Roman"/>
          <w:sz w:val="24"/>
          <w:szCs w:val="24"/>
        </w:rPr>
        <w:br/>
        <w:t xml:space="preserve">(slovy: </w:t>
      </w:r>
      <w:r w:rsidRPr="003906CF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906CF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Pr="003906CF">
        <w:rPr>
          <w:rFonts w:ascii="Times New Roman" w:hAnsi="Times New Roman" w:cs="Times New Roman"/>
          <w:sz w:val="24"/>
          <w:szCs w:val="24"/>
          <w:highlight w:val="yellow"/>
        </w:rPr>
      </w:r>
      <w:r w:rsidRPr="003906CF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3906CF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Pr="003906CF">
        <w:rPr>
          <w:rFonts w:ascii="Times New Roman" w:hAnsi="Times New Roman" w:cs="Times New Roman"/>
          <w:sz w:val="24"/>
          <w:szCs w:val="24"/>
        </w:rPr>
        <w:t xml:space="preserve"> korun českých bez DPH)</w:t>
      </w:r>
    </w:p>
    <w:p w14:paraId="6262B110" w14:textId="77777777" w:rsidR="003F7900" w:rsidRPr="003906CF" w:rsidRDefault="003F7900" w:rsidP="003F7900">
      <w:pPr>
        <w:pStyle w:val="Odstavecseseznamem"/>
        <w:tabs>
          <w:tab w:val="left" w:pos="1701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Podrobný rozpad uvedené souhrnné kupní ceny je uveden v rámci rozpočtu dodávky, který je přílohou č. 2 této smlouvy.</w:t>
      </w:r>
    </w:p>
    <w:p w14:paraId="7F2F9437" w14:textId="7B72D357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V případě, že je </w:t>
      </w:r>
      <w:r w:rsidR="007D0D50">
        <w:rPr>
          <w:rFonts w:ascii="Times New Roman" w:hAnsi="Times New Roman" w:cs="Times New Roman"/>
          <w:sz w:val="24"/>
          <w:szCs w:val="24"/>
        </w:rPr>
        <w:t>Prodávající</w:t>
      </w:r>
      <w:r w:rsidRPr="003906CF">
        <w:rPr>
          <w:rFonts w:ascii="Times New Roman" w:hAnsi="Times New Roman" w:cs="Times New Roman"/>
          <w:sz w:val="24"/>
          <w:szCs w:val="24"/>
        </w:rPr>
        <w:t xml:space="preserve"> plátcem DPH, je oprávněn k veškerým částkám účtovaným dle této smlouvy přičíst DPH v zákonné výši.</w:t>
      </w:r>
    </w:p>
    <w:p w14:paraId="39BB783D" w14:textId="7B226A5E" w:rsidR="00C36CB2" w:rsidRPr="003906CF" w:rsidRDefault="00C36CB2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lastRenderedPageBreak/>
        <w:t>Shora uvedená kupní cena je stanovena jako pevná, konečná a nepřekročitelná, přičemž zahrnuje veškeré náklady na plnění této smlouvy, zejména veškeré náklady na pořízení</w:t>
      </w:r>
      <w:r w:rsidR="007D0D50">
        <w:rPr>
          <w:rFonts w:ascii="Times New Roman" w:hAnsi="Times New Roman" w:cs="Times New Roman"/>
          <w:sz w:val="24"/>
          <w:szCs w:val="24"/>
        </w:rPr>
        <w:t xml:space="preserve"> Routerů</w:t>
      </w:r>
      <w:r w:rsidRPr="003906CF">
        <w:rPr>
          <w:rFonts w:ascii="Times New Roman" w:hAnsi="Times New Roman" w:cs="Times New Roman"/>
          <w:sz w:val="24"/>
          <w:szCs w:val="24"/>
        </w:rPr>
        <w:t>, náklady na dopravu do místa plnění, obalový materiál, případné pojištění zásilky či riziko změny měnového kurzu, veškeré recyklační či jiné poplatky, daně, cla, licence apod.</w:t>
      </w:r>
    </w:p>
    <w:p w14:paraId="5F560747" w14:textId="77777777" w:rsidR="003F7900" w:rsidRPr="003906CF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02620E08" w14:textId="72579F2B" w:rsidR="003F7900" w:rsidRPr="003906CF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3906CF">
        <w:rPr>
          <w:b/>
          <w:sz w:val="24"/>
          <w:szCs w:val="24"/>
        </w:rPr>
        <w:t>V.</w:t>
      </w:r>
      <w:r w:rsidRPr="003906CF">
        <w:rPr>
          <w:b/>
          <w:sz w:val="24"/>
          <w:szCs w:val="24"/>
        </w:rPr>
        <w:br/>
        <w:t>Platební podmínky</w:t>
      </w:r>
    </w:p>
    <w:p w14:paraId="06C0F737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3D8B633" w14:textId="75C9D697" w:rsidR="003F7900" w:rsidRPr="003906CF" w:rsidRDefault="007D0D5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k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upní cena uvedená v odst.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.1. této smlouvy bude uhrazena na základě faktury – daňového dokladu se splatností třicet (30) dnů. Nárok na úhradu sjednané kupní ceny a právo fakturovat vzniká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okamžikem, kdy ze strany Kupujícího dojde k převzetí Routerů od Prodávajícího</w:t>
      </w:r>
      <w:r w:rsidR="003F7900" w:rsidRPr="003906CF">
        <w:rPr>
          <w:rFonts w:ascii="Times New Roman" w:hAnsi="Times New Roman" w:cs="Times New Roman"/>
          <w:sz w:val="24"/>
          <w:szCs w:val="24"/>
        </w:rPr>
        <w:t>.</w:t>
      </w:r>
    </w:p>
    <w:p w14:paraId="1BD29C5C" w14:textId="6558996C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Faktura musí mimo náležitostí daňového dokladu obsahovat i informaci o rozsahu a předmětu plnění a odkaz na tuto smlouvu. Přílohou faktury bude předávací protokol ve smyslu odst. </w:t>
      </w:r>
      <w:r w:rsidR="007D0D50">
        <w:rPr>
          <w:rFonts w:ascii="Times New Roman" w:hAnsi="Times New Roman" w:cs="Times New Roman"/>
          <w:sz w:val="24"/>
          <w:szCs w:val="24"/>
        </w:rPr>
        <w:t>3.3.</w:t>
      </w:r>
      <w:r w:rsidRPr="003906CF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9C537D8" w14:textId="69863795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Pokud faktura nebude obsahovat stanovené náležitosti dle této smlouvy a obecně platných právních předpisů, nebo bude věcně nesprávná, je </w:t>
      </w:r>
      <w:r w:rsidR="007D0D50">
        <w:rPr>
          <w:rFonts w:ascii="Times New Roman" w:hAnsi="Times New Roman" w:cs="Times New Roman"/>
          <w:sz w:val="24"/>
          <w:szCs w:val="24"/>
        </w:rPr>
        <w:t>Kupující</w:t>
      </w:r>
      <w:r w:rsidRPr="003906CF">
        <w:rPr>
          <w:rFonts w:ascii="Times New Roman" w:hAnsi="Times New Roman" w:cs="Times New Roman"/>
          <w:sz w:val="24"/>
          <w:szCs w:val="24"/>
        </w:rPr>
        <w:t xml:space="preserve"> oprávněn vrátit ji ve lhůtě deseti (10) kalendářních dnů od jejího obdržení </w:t>
      </w:r>
      <w:r w:rsidR="007D0D50">
        <w:rPr>
          <w:rFonts w:ascii="Times New Roman" w:hAnsi="Times New Roman" w:cs="Times New Roman"/>
          <w:sz w:val="24"/>
          <w:szCs w:val="24"/>
        </w:rPr>
        <w:t>Prodávajícímu</w:t>
      </w:r>
      <w:r w:rsidRPr="003906CF">
        <w:rPr>
          <w:rFonts w:ascii="Times New Roman" w:hAnsi="Times New Roman" w:cs="Times New Roman"/>
          <w:sz w:val="24"/>
          <w:szCs w:val="24"/>
        </w:rPr>
        <w:t xml:space="preserve"> s uvedením příčiny, která je důvodem pro vrácení faktury. V takovém případě se zruší lhůta splatnosti a nová lhůta splatnosti začne plynout doručením bezvadné faktury </w:t>
      </w:r>
      <w:r w:rsidR="007D0D50">
        <w:rPr>
          <w:rFonts w:ascii="Times New Roman" w:hAnsi="Times New Roman" w:cs="Times New Roman"/>
          <w:sz w:val="24"/>
          <w:szCs w:val="24"/>
        </w:rPr>
        <w:t>Kupujícímu</w:t>
      </w:r>
      <w:r w:rsidRPr="003906CF">
        <w:rPr>
          <w:rFonts w:ascii="Times New Roman" w:hAnsi="Times New Roman" w:cs="Times New Roman"/>
          <w:sz w:val="24"/>
          <w:szCs w:val="24"/>
        </w:rPr>
        <w:t>.</w:t>
      </w:r>
    </w:p>
    <w:p w14:paraId="1DFC476E" w14:textId="2BFC48BD" w:rsidR="003F7900" w:rsidRPr="003906CF" w:rsidRDefault="007D0D5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se zavazuje důvodně fakturované částky dle této smlouvy hradit řádně a včas, a to bezhotovostním převodem přímo na účet uvedený na dané faktuře.</w:t>
      </w:r>
    </w:p>
    <w:p w14:paraId="724CFCAF" w14:textId="153042D3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Fakturovaná částka se považuje za uhrazenou jejím připsáním na bankovní účet určený </w:t>
      </w:r>
      <w:r w:rsidR="007D0D50">
        <w:rPr>
          <w:rFonts w:ascii="Times New Roman" w:hAnsi="Times New Roman" w:cs="Times New Roman"/>
          <w:sz w:val="24"/>
          <w:szCs w:val="24"/>
        </w:rPr>
        <w:t>Prodávajícím</w:t>
      </w:r>
      <w:r w:rsidRPr="003906CF">
        <w:rPr>
          <w:rFonts w:ascii="Times New Roman" w:hAnsi="Times New Roman" w:cs="Times New Roman"/>
          <w:sz w:val="24"/>
          <w:szCs w:val="24"/>
        </w:rPr>
        <w:t xml:space="preserve"> na faktuře.</w:t>
      </w:r>
    </w:p>
    <w:p w14:paraId="0E86A87C" w14:textId="77777777" w:rsidR="003F7900" w:rsidRPr="003906CF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5EFA4788" w14:textId="383DAD56" w:rsidR="003F7900" w:rsidRPr="003906CF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3906CF">
        <w:rPr>
          <w:b/>
          <w:sz w:val="24"/>
          <w:szCs w:val="24"/>
        </w:rPr>
        <w:t>VI.</w:t>
      </w:r>
      <w:r w:rsidRPr="003906CF">
        <w:rPr>
          <w:b/>
          <w:sz w:val="24"/>
          <w:szCs w:val="24"/>
        </w:rPr>
        <w:br/>
        <w:t xml:space="preserve">Prohlášení </w:t>
      </w:r>
      <w:r w:rsidR="007D0D50">
        <w:rPr>
          <w:b/>
          <w:sz w:val="24"/>
          <w:szCs w:val="24"/>
        </w:rPr>
        <w:t>Prodávajícího</w:t>
      </w:r>
    </w:p>
    <w:p w14:paraId="429705DF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6C91135" w14:textId="77777777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Dodavatel prohlašuje, že:</w:t>
      </w:r>
    </w:p>
    <w:p w14:paraId="5AA5E5E2" w14:textId="25A21E8D" w:rsidR="003F7900" w:rsidRPr="003906CF" w:rsidRDefault="003F7900" w:rsidP="003F7900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zboží – </w:t>
      </w:r>
      <w:r w:rsidR="007D0D50">
        <w:rPr>
          <w:rFonts w:ascii="Times New Roman" w:hAnsi="Times New Roman" w:cs="Times New Roman"/>
          <w:sz w:val="24"/>
          <w:szCs w:val="24"/>
        </w:rPr>
        <w:t>Routery</w:t>
      </w:r>
      <w:r w:rsidRPr="003906CF">
        <w:rPr>
          <w:rFonts w:ascii="Times New Roman" w:hAnsi="Times New Roman" w:cs="Times New Roman"/>
          <w:sz w:val="24"/>
          <w:szCs w:val="24"/>
        </w:rPr>
        <w:t xml:space="preserve"> obstaral v souladu s obecně závaznými právními předpisy;</w:t>
      </w:r>
    </w:p>
    <w:p w14:paraId="297101D2" w14:textId="522873EC" w:rsidR="003F7900" w:rsidRPr="003906CF" w:rsidRDefault="003F7900" w:rsidP="003F7900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je oprávněn </w:t>
      </w:r>
      <w:r w:rsidR="007D0D50">
        <w:rPr>
          <w:rFonts w:ascii="Times New Roman" w:hAnsi="Times New Roman" w:cs="Times New Roman"/>
          <w:sz w:val="24"/>
          <w:szCs w:val="24"/>
        </w:rPr>
        <w:t>Routery</w:t>
      </w:r>
      <w:r w:rsidRPr="003906CF">
        <w:rPr>
          <w:rFonts w:ascii="Times New Roman" w:hAnsi="Times New Roman" w:cs="Times New Roman"/>
          <w:sz w:val="24"/>
          <w:szCs w:val="24"/>
        </w:rPr>
        <w:t xml:space="preserve"> dopravit do místa předání</w:t>
      </w:r>
      <w:r w:rsidR="007D0D50">
        <w:rPr>
          <w:rFonts w:ascii="Times New Roman" w:hAnsi="Times New Roman" w:cs="Times New Roman"/>
          <w:sz w:val="24"/>
          <w:szCs w:val="24"/>
        </w:rPr>
        <w:t xml:space="preserve"> a tam je předat Kupujícímu;</w:t>
      </w:r>
    </w:p>
    <w:p w14:paraId="6F5F8C49" w14:textId="2B3E62E2" w:rsidR="003F7900" w:rsidRDefault="003F7900" w:rsidP="003F7900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je oprávněn </w:t>
      </w:r>
      <w:r w:rsidR="007D0D50">
        <w:rPr>
          <w:rFonts w:ascii="Times New Roman" w:hAnsi="Times New Roman" w:cs="Times New Roman"/>
          <w:sz w:val="24"/>
          <w:szCs w:val="24"/>
        </w:rPr>
        <w:t>Kupujícímu</w:t>
      </w:r>
      <w:r w:rsidRPr="003906CF">
        <w:rPr>
          <w:rFonts w:ascii="Times New Roman" w:hAnsi="Times New Roman" w:cs="Times New Roman"/>
          <w:sz w:val="24"/>
          <w:szCs w:val="24"/>
        </w:rPr>
        <w:t xml:space="preserve"> umožnit, aby k</w:t>
      </w:r>
      <w:r w:rsidR="007D0D50">
        <w:rPr>
          <w:rFonts w:ascii="Times New Roman" w:hAnsi="Times New Roman" w:cs="Times New Roman"/>
          <w:sz w:val="24"/>
          <w:szCs w:val="24"/>
        </w:rPr>
        <w:t xml:space="preserve"> Routerům</w:t>
      </w:r>
      <w:r w:rsidRPr="003906CF">
        <w:rPr>
          <w:rFonts w:ascii="Times New Roman" w:hAnsi="Times New Roman" w:cs="Times New Roman"/>
          <w:sz w:val="24"/>
          <w:szCs w:val="24"/>
        </w:rPr>
        <w:t xml:space="preserve"> nabyl vlastnické právo, které nebude dotčeno žádnými právními vadami, zejména právy třetích osob</w:t>
      </w:r>
      <w:r w:rsidR="00AC6676">
        <w:rPr>
          <w:rFonts w:ascii="Times New Roman" w:hAnsi="Times New Roman" w:cs="Times New Roman"/>
          <w:sz w:val="24"/>
          <w:szCs w:val="24"/>
        </w:rPr>
        <w:t xml:space="preserve"> (např. z</w:t>
      </w:r>
      <w:r w:rsidRPr="003906CF">
        <w:rPr>
          <w:rFonts w:ascii="Times New Roman" w:hAnsi="Times New Roman" w:cs="Times New Roman"/>
          <w:sz w:val="24"/>
          <w:szCs w:val="24"/>
        </w:rPr>
        <w:t>ástavním právem, zadržovacím právem či právem zpětné koupě</w:t>
      </w:r>
      <w:r w:rsidR="00AC6676">
        <w:rPr>
          <w:rFonts w:ascii="Times New Roman" w:hAnsi="Times New Roman" w:cs="Times New Roman"/>
          <w:sz w:val="24"/>
          <w:szCs w:val="24"/>
        </w:rPr>
        <w:t>)</w:t>
      </w:r>
      <w:r w:rsidR="00B355A4">
        <w:rPr>
          <w:rFonts w:ascii="Times New Roman" w:hAnsi="Times New Roman" w:cs="Times New Roman"/>
          <w:sz w:val="24"/>
          <w:szCs w:val="24"/>
        </w:rPr>
        <w:t>;</w:t>
      </w:r>
    </w:p>
    <w:p w14:paraId="3F6BF262" w14:textId="71645396" w:rsidR="00B355A4" w:rsidRDefault="00B355A4" w:rsidP="003F7900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Routery jsou dodány jako nové, nepoužité, pocházející z oficiální distribuce výrobce, plně kompatibilní s minimálními technickými požadavky Kupujícího uvedenými v příloze č. 1 této smlouvy;</w:t>
      </w:r>
    </w:p>
    <w:p w14:paraId="2B4A8F01" w14:textId="7C9D57DE" w:rsidR="00B355A4" w:rsidRDefault="00B355A4" w:rsidP="00B355A4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Routery splňují veškeré příslušné technické normy, jsou opatřeny platnou certifikací, podporují aktuální verze firmware a umožňují jeho pravidelnou aktualizaci;</w:t>
      </w:r>
    </w:p>
    <w:p w14:paraId="0EEE1F00" w14:textId="2E4B9DA8" w:rsidR="00AC6676" w:rsidRPr="00913C84" w:rsidRDefault="00913C84" w:rsidP="004C45CE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b/>
          <w:sz w:val="24"/>
          <w:szCs w:val="24"/>
        </w:rPr>
      </w:pPr>
      <w:r w:rsidRPr="00913C84">
        <w:rPr>
          <w:rFonts w:ascii="Times New Roman" w:hAnsi="Times New Roman" w:cs="Times New Roman"/>
          <w:sz w:val="24"/>
          <w:szCs w:val="24"/>
        </w:rPr>
        <w:t>Routery jsou způsobilé k řádnému a bezpečnému provozu v síti Kupujícího a že jsou způsobilé k sjednanému účelu – vytvoření zabezpečeného a spolehlivého šifrovaného ethernetového propojení mezi dvěma fyzicky oddělenými lokalitami a zajištění bezpečného VPN tunelu pro přenos dat.</w:t>
      </w:r>
    </w:p>
    <w:p w14:paraId="25EC0C80" w14:textId="77777777" w:rsidR="00913C84" w:rsidRPr="00913C84" w:rsidRDefault="00913C84" w:rsidP="00913C84">
      <w:pPr>
        <w:tabs>
          <w:tab w:val="left" w:pos="1701"/>
        </w:tabs>
        <w:spacing w:after="120" w:line="276" w:lineRule="auto"/>
        <w:ind w:left="709"/>
        <w:jc w:val="both"/>
        <w:rPr>
          <w:b/>
          <w:sz w:val="24"/>
          <w:szCs w:val="24"/>
        </w:rPr>
      </w:pPr>
    </w:p>
    <w:p w14:paraId="6CF913B3" w14:textId="0FA02D14" w:rsidR="003F7900" w:rsidRPr="003906CF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3906CF">
        <w:rPr>
          <w:b/>
          <w:sz w:val="24"/>
          <w:szCs w:val="24"/>
        </w:rPr>
        <w:t>VII.</w:t>
      </w:r>
      <w:r w:rsidRPr="003906CF">
        <w:rPr>
          <w:b/>
          <w:sz w:val="24"/>
          <w:szCs w:val="24"/>
        </w:rPr>
        <w:br/>
        <w:t>Záruka</w:t>
      </w:r>
    </w:p>
    <w:p w14:paraId="2A75A0D5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8881B44" w14:textId="4BC5E767" w:rsidR="003F7900" w:rsidRDefault="007D0D50" w:rsidP="009E29DE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D50">
        <w:rPr>
          <w:rFonts w:ascii="Times New Roman" w:hAnsi="Times New Roman" w:cs="Times New Roman"/>
          <w:sz w:val="24"/>
          <w:szCs w:val="24"/>
        </w:rPr>
        <w:t>Prodávající</w:t>
      </w:r>
      <w:r w:rsidR="003F7900" w:rsidRPr="007D0D50">
        <w:rPr>
          <w:rFonts w:ascii="Times New Roman" w:hAnsi="Times New Roman" w:cs="Times New Roman"/>
          <w:sz w:val="24"/>
          <w:szCs w:val="24"/>
        </w:rPr>
        <w:t xml:space="preserve"> poskytuje Odběrateli záruku </w:t>
      </w:r>
      <w:r w:rsidRPr="007D0D50">
        <w:rPr>
          <w:rFonts w:ascii="Times New Roman" w:hAnsi="Times New Roman" w:cs="Times New Roman"/>
          <w:sz w:val="24"/>
          <w:szCs w:val="24"/>
        </w:rPr>
        <w:t>za jakost ve smyslu ust. § 2113 a násl. občanského zákoníku</w:t>
      </w:r>
      <w:r w:rsidR="003F7900" w:rsidRPr="007D0D50">
        <w:rPr>
          <w:rFonts w:ascii="Times New Roman" w:hAnsi="Times New Roman" w:cs="Times New Roman"/>
          <w:sz w:val="24"/>
          <w:szCs w:val="24"/>
        </w:rPr>
        <w:t>, a to v</w:t>
      </w:r>
      <w:r w:rsidR="00C36CB2" w:rsidRPr="007D0D50">
        <w:rPr>
          <w:rFonts w:ascii="Times New Roman" w:hAnsi="Times New Roman" w:cs="Times New Roman"/>
          <w:sz w:val="24"/>
          <w:szCs w:val="24"/>
        </w:rPr>
        <w:t> </w:t>
      </w:r>
      <w:r w:rsidR="003F7900" w:rsidRPr="007D0D50">
        <w:rPr>
          <w:rFonts w:ascii="Times New Roman" w:hAnsi="Times New Roman" w:cs="Times New Roman"/>
          <w:sz w:val="24"/>
          <w:szCs w:val="24"/>
        </w:rPr>
        <w:t>délce</w:t>
      </w:r>
      <w:r w:rsidR="00C36CB2" w:rsidRPr="007D0D50">
        <w:rPr>
          <w:rFonts w:ascii="Times New Roman" w:hAnsi="Times New Roman" w:cs="Times New Roman"/>
          <w:sz w:val="24"/>
          <w:szCs w:val="24"/>
        </w:rPr>
        <w:t xml:space="preserve"> </w:t>
      </w:r>
      <w:r w:rsidR="00512A89" w:rsidRPr="007D0D50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12A89" w:rsidRPr="007D0D50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512A89" w:rsidRPr="007D0D50">
        <w:rPr>
          <w:rFonts w:ascii="Times New Roman" w:hAnsi="Times New Roman" w:cs="Times New Roman"/>
          <w:sz w:val="24"/>
          <w:szCs w:val="24"/>
          <w:highlight w:val="yellow"/>
        </w:rPr>
      </w:r>
      <w:r w:rsidR="00512A89" w:rsidRPr="007D0D50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512A89"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3906CF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7D0D50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512A89" w:rsidRPr="007D0D50">
        <w:rPr>
          <w:rFonts w:ascii="Times New Roman" w:hAnsi="Times New Roman" w:cs="Times New Roman"/>
          <w:sz w:val="24"/>
          <w:szCs w:val="24"/>
        </w:rPr>
        <w:t xml:space="preserve"> měsíců </w:t>
      </w:r>
      <w:r w:rsidR="003F7900" w:rsidRPr="007D0D50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převzetí Routerů Kupujícím.</w:t>
      </w:r>
    </w:p>
    <w:p w14:paraId="0093AC76" w14:textId="208B02B4" w:rsidR="00F155DB" w:rsidRPr="007D0D50" w:rsidRDefault="00F155DB" w:rsidP="009E29DE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Kupujícímu náleží vedle záruky za jakost dle odst. 7.1. této smlouvy i veškerá práva z vadného plnění, a to v zákonném rozsahu.</w:t>
      </w:r>
    </w:p>
    <w:p w14:paraId="79C7C9BF" w14:textId="77777777" w:rsidR="00F155DB" w:rsidRDefault="00F155DB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</w:p>
    <w:p w14:paraId="088AC22B" w14:textId="7AD958F3" w:rsidR="003F7900" w:rsidRPr="003906CF" w:rsidRDefault="00AC6676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3F7900" w:rsidRPr="003906CF">
        <w:rPr>
          <w:b/>
          <w:sz w:val="24"/>
          <w:szCs w:val="24"/>
        </w:rPr>
        <w:t>.</w:t>
      </w:r>
      <w:r w:rsidR="003F7900" w:rsidRPr="003906CF">
        <w:rPr>
          <w:b/>
          <w:sz w:val="24"/>
          <w:szCs w:val="24"/>
        </w:rPr>
        <w:br/>
        <w:t>Sankce a odstoupení od smlouvy</w:t>
      </w:r>
    </w:p>
    <w:p w14:paraId="4E47A384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D58EC20" w14:textId="69291BFC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V případě prodlení </w:t>
      </w:r>
      <w:r w:rsidR="00F155DB">
        <w:rPr>
          <w:rFonts w:ascii="Times New Roman" w:hAnsi="Times New Roman" w:cs="Times New Roman"/>
          <w:sz w:val="24"/>
          <w:szCs w:val="24"/>
        </w:rPr>
        <w:t>Prodávajícího</w:t>
      </w:r>
      <w:r w:rsidRPr="003906CF">
        <w:rPr>
          <w:rFonts w:ascii="Times New Roman" w:hAnsi="Times New Roman" w:cs="Times New Roman"/>
          <w:sz w:val="24"/>
          <w:szCs w:val="24"/>
        </w:rPr>
        <w:t xml:space="preserve"> s dodáním </w:t>
      </w:r>
      <w:r w:rsidR="00F155DB">
        <w:rPr>
          <w:rFonts w:ascii="Times New Roman" w:hAnsi="Times New Roman" w:cs="Times New Roman"/>
          <w:sz w:val="24"/>
          <w:szCs w:val="24"/>
        </w:rPr>
        <w:t>Routerů</w:t>
      </w:r>
      <w:r w:rsidRPr="003906CF">
        <w:rPr>
          <w:rFonts w:ascii="Times New Roman" w:hAnsi="Times New Roman" w:cs="Times New Roman"/>
          <w:sz w:val="24"/>
          <w:szCs w:val="24"/>
        </w:rPr>
        <w:t xml:space="preserve"> v termínu uvedeném v odst. </w:t>
      </w:r>
      <w:r w:rsidR="00F155DB">
        <w:rPr>
          <w:rFonts w:ascii="Times New Roman" w:hAnsi="Times New Roman" w:cs="Times New Roman"/>
          <w:sz w:val="24"/>
          <w:szCs w:val="24"/>
        </w:rPr>
        <w:t xml:space="preserve">3.2. </w:t>
      </w:r>
      <w:r w:rsidRPr="003906CF">
        <w:rPr>
          <w:rFonts w:ascii="Times New Roman" w:hAnsi="Times New Roman" w:cs="Times New Roman"/>
          <w:sz w:val="24"/>
          <w:szCs w:val="24"/>
        </w:rPr>
        <w:t xml:space="preserve">této smlouvy je </w:t>
      </w:r>
      <w:r w:rsidR="00F155DB">
        <w:rPr>
          <w:rFonts w:ascii="Times New Roman" w:hAnsi="Times New Roman" w:cs="Times New Roman"/>
          <w:sz w:val="24"/>
          <w:szCs w:val="24"/>
        </w:rPr>
        <w:t>Kupující</w:t>
      </w:r>
      <w:r w:rsidRPr="003906CF">
        <w:rPr>
          <w:rFonts w:ascii="Times New Roman" w:hAnsi="Times New Roman" w:cs="Times New Roman"/>
          <w:sz w:val="24"/>
          <w:szCs w:val="24"/>
        </w:rPr>
        <w:t xml:space="preserve"> oprávněn účtovat </w:t>
      </w:r>
      <w:r w:rsidR="00F155DB">
        <w:rPr>
          <w:rFonts w:ascii="Times New Roman" w:hAnsi="Times New Roman" w:cs="Times New Roman"/>
          <w:sz w:val="24"/>
          <w:szCs w:val="24"/>
        </w:rPr>
        <w:t>Prodávajícímu</w:t>
      </w:r>
      <w:r w:rsidRPr="003906CF">
        <w:rPr>
          <w:rFonts w:ascii="Times New Roman" w:hAnsi="Times New Roman" w:cs="Times New Roman"/>
          <w:sz w:val="24"/>
          <w:szCs w:val="24"/>
        </w:rPr>
        <w:t xml:space="preserve"> smluvní pokutu ve výši 0,05% z kupní ceny uvedené v odst. </w:t>
      </w:r>
      <w:r w:rsidR="00F155DB">
        <w:rPr>
          <w:rFonts w:ascii="Times New Roman" w:hAnsi="Times New Roman" w:cs="Times New Roman"/>
          <w:sz w:val="24"/>
          <w:szCs w:val="24"/>
        </w:rPr>
        <w:t>4</w:t>
      </w:r>
      <w:r w:rsidRPr="003906CF">
        <w:rPr>
          <w:rFonts w:ascii="Times New Roman" w:hAnsi="Times New Roman" w:cs="Times New Roman"/>
          <w:sz w:val="24"/>
          <w:szCs w:val="24"/>
        </w:rPr>
        <w:t>.1. této smlouvy za každý den prodlení.</w:t>
      </w:r>
    </w:p>
    <w:p w14:paraId="4767540D" w14:textId="0FDA0B74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F155DB">
        <w:rPr>
          <w:rFonts w:ascii="Times New Roman" w:hAnsi="Times New Roman" w:cs="Times New Roman"/>
          <w:sz w:val="24"/>
          <w:szCs w:val="24"/>
        </w:rPr>
        <w:t>Prodávající</w:t>
      </w:r>
      <w:r w:rsidRPr="003906CF">
        <w:rPr>
          <w:rFonts w:ascii="Times New Roman" w:hAnsi="Times New Roman" w:cs="Times New Roman"/>
          <w:sz w:val="24"/>
          <w:szCs w:val="24"/>
        </w:rPr>
        <w:t xml:space="preserve"> nedodá </w:t>
      </w:r>
      <w:r w:rsidR="00F155DB">
        <w:rPr>
          <w:rFonts w:ascii="Times New Roman" w:hAnsi="Times New Roman" w:cs="Times New Roman"/>
          <w:sz w:val="24"/>
          <w:szCs w:val="24"/>
        </w:rPr>
        <w:t>Routery</w:t>
      </w:r>
      <w:r w:rsidRPr="003906CF">
        <w:rPr>
          <w:rFonts w:ascii="Times New Roman" w:hAnsi="Times New Roman" w:cs="Times New Roman"/>
          <w:sz w:val="24"/>
          <w:szCs w:val="24"/>
        </w:rPr>
        <w:t xml:space="preserve"> dle této smlouvy ani do 31. 12. 2026, je </w:t>
      </w:r>
      <w:r w:rsidR="00F155DB">
        <w:rPr>
          <w:rFonts w:ascii="Times New Roman" w:hAnsi="Times New Roman" w:cs="Times New Roman"/>
          <w:sz w:val="24"/>
          <w:szCs w:val="24"/>
        </w:rPr>
        <w:t>Kupující</w:t>
      </w:r>
      <w:r w:rsidRPr="003906CF">
        <w:rPr>
          <w:rFonts w:ascii="Times New Roman" w:hAnsi="Times New Roman" w:cs="Times New Roman"/>
          <w:sz w:val="24"/>
          <w:szCs w:val="24"/>
        </w:rPr>
        <w:t xml:space="preserve"> oprávněn účtovat jednorázovou smluvní pokutu ve výši 25% z kupní ceny uvedené v odst. </w:t>
      </w:r>
      <w:r w:rsidR="00F155DB">
        <w:rPr>
          <w:rFonts w:ascii="Times New Roman" w:hAnsi="Times New Roman" w:cs="Times New Roman"/>
          <w:sz w:val="24"/>
          <w:szCs w:val="24"/>
        </w:rPr>
        <w:t>4</w:t>
      </w:r>
      <w:r w:rsidRPr="003906CF">
        <w:rPr>
          <w:rFonts w:ascii="Times New Roman" w:hAnsi="Times New Roman" w:cs="Times New Roman"/>
          <w:sz w:val="24"/>
          <w:szCs w:val="24"/>
        </w:rPr>
        <w:t>.1. této smlouvy.</w:t>
      </w:r>
    </w:p>
    <w:p w14:paraId="62105B0D" w14:textId="2AAC41F5" w:rsidR="003F7900" w:rsidRPr="003906CF" w:rsidRDefault="00F155DB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je oprávněn od této smlouvy bez dalšího odstoupit, pokud se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ocitne v prodlení s dodáním </w:t>
      </w:r>
      <w:r>
        <w:rPr>
          <w:rFonts w:ascii="Times New Roman" w:hAnsi="Times New Roman" w:cs="Times New Roman"/>
          <w:sz w:val="24"/>
          <w:szCs w:val="24"/>
        </w:rPr>
        <w:t>Routerů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v termínu sjednaném v odst.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7900" w:rsidRPr="003906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. této smlouvy po dobu delší než </w:t>
      </w:r>
      <w:r w:rsidR="00B355A4">
        <w:rPr>
          <w:rFonts w:ascii="Times New Roman" w:hAnsi="Times New Roman" w:cs="Times New Roman"/>
          <w:sz w:val="24"/>
          <w:szCs w:val="24"/>
        </w:rPr>
        <w:t>třicet</w:t>
      </w:r>
      <w:r w:rsidR="003F7900" w:rsidRPr="003906CF">
        <w:rPr>
          <w:rFonts w:ascii="Times New Roman" w:hAnsi="Times New Roman" w:cs="Times New Roman"/>
          <w:sz w:val="24"/>
          <w:szCs w:val="24"/>
        </w:rPr>
        <w:t xml:space="preserve"> (</w:t>
      </w:r>
      <w:r w:rsidR="00B355A4">
        <w:rPr>
          <w:rFonts w:ascii="Times New Roman" w:hAnsi="Times New Roman" w:cs="Times New Roman"/>
          <w:sz w:val="24"/>
          <w:szCs w:val="24"/>
        </w:rPr>
        <w:t>30</w:t>
      </w:r>
      <w:r w:rsidR="003F7900" w:rsidRPr="003906CF">
        <w:rPr>
          <w:rFonts w:ascii="Times New Roman" w:hAnsi="Times New Roman" w:cs="Times New Roman"/>
          <w:sz w:val="24"/>
          <w:szCs w:val="24"/>
        </w:rPr>
        <w:t>) dnů.</w:t>
      </w:r>
    </w:p>
    <w:p w14:paraId="2881E3E1" w14:textId="77777777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3892236"/>
      <w:r w:rsidRPr="003906CF">
        <w:rPr>
          <w:rFonts w:ascii="Times New Roman" w:hAnsi="Times New Roman" w:cs="Times New Roman"/>
          <w:sz w:val="24"/>
          <w:szCs w:val="24"/>
        </w:rPr>
        <w:t>Zaplacením smluvní pokuty není dotčeno právo na náhradu škody přesahující zaplacenou smluvní pokutu.</w:t>
      </w:r>
      <w:bookmarkEnd w:id="2"/>
    </w:p>
    <w:p w14:paraId="1A1006A2" w14:textId="77777777" w:rsidR="003F7900" w:rsidRPr="003906CF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Veškeré smluvní pokuty dle této smlouvy jsou splatné do pěti (5) dnů ode dne, kdy bude straně povinné doručena ze strany oprávněné písemná výzva k její úhradě. V případě, že se písemnou výzvu k úhradě smluvní pokuty nepodaří doručit straně povinné, je smluvní pokuta splatná do deseti (10) dnů ode dne, kdy byla písemná výzva k její úhradě podána stranou oprávněnou držiteli poštovní licence k doručení.</w:t>
      </w:r>
    </w:p>
    <w:p w14:paraId="20E248CE" w14:textId="5286945E" w:rsidR="00512A89" w:rsidRPr="00913C84" w:rsidRDefault="003F7900" w:rsidP="00AF5BB3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center"/>
        <w:rPr>
          <w:b/>
          <w:sz w:val="24"/>
          <w:szCs w:val="24"/>
        </w:rPr>
      </w:pPr>
      <w:r w:rsidRPr="00913C84">
        <w:rPr>
          <w:rFonts w:ascii="Times New Roman" w:hAnsi="Times New Roman" w:cs="Times New Roman"/>
          <w:sz w:val="24"/>
          <w:szCs w:val="24"/>
        </w:rPr>
        <w:t>Odstoupením nejsou dotčeny nároky smluvních stran na smluvní pokutu.</w:t>
      </w:r>
    </w:p>
    <w:p w14:paraId="075AF777" w14:textId="77777777" w:rsidR="00913C84" w:rsidRDefault="00913C84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05CBEC" w14:textId="0FF6BA6F" w:rsidR="003F7900" w:rsidRPr="003906CF" w:rsidRDefault="00F155DB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3F7900" w:rsidRPr="003906CF">
        <w:rPr>
          <w:b/>
          <w:sz w:val="24"/>
          <w:szCs w:val="24"/>
        </w:rPr>
        <w:t>X.</w:t>
      </w:r>
      <w:r w:rsidR="003F7900" w:rsidRPr="003906CF">
        <w:rPr>
          <w:b/>
          <w:sz w:val="24"/>
          <w:szCs w:val="24"/>
        </w:rPr>
        <w:br/>
        <w:t>Závěrečná ustanovení</w:t>
      </w:r>
    </w:p>
    <w:p w14:paraId="0B6CE14C" w14:textId="77777777" w:rsidR="003F7900" w:rsidRPr="003906CF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B0BDBCD" w14:textId="77777777" w:rsidR="003F7900" w:rsidRPr="003906CF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Tato smlouva nabývá platnosti a účinnosti jejím uzavřením.</w:t>
      </w:r>
    </w:p>
    <w:p w14:paraId="40FC3458" w14:textId="77777777" w:rsidR="003F7900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Smluvní strany se dohodly, že veškeré změny či doplnění této smlouvy mohou být provedeny pouze v písemné formě.</w:t>
      </w:r>
    </w:p>
    <w:p w14:paraId="2D6B0D07" w14:textId="0DAC59F7" w:rsidR="00B355A4" w:rsidRPr="003906CF" w:rsidRDefault="00B355A4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 poskytnout Kupujícímu a příslušným kontrolním orgánům veškerou nezbytnou součinnost ve věci kontrol souvisejících s plněním této smlouvy a s financováním dodávky dle této smlouvy z veřejných financí. Prodávající je současně povinen archivovat veškeré dokumenty a účetní doklady související s plněním této smlouvy nejméně deset (10) od dodání Routerů dle této smlouvy, a tyto dokumenty a doklady pro účely kontroly zpřístupnit Kupujícímu a příslušným kontrolním orgánům.</w:t>
      </w:r>
    </w:p>
    <w:p w14:paraId="2670EAF6" w14:textId="77777777" w:rsidR="003F7900" w:rsidRPr="003906CF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Práva a povinnosti smluvních stran výslovně neupravená touto smlouvou se řídí příslušnými právními předpisy České republiky.</w:t>
      </w:r>
    </w:p>
    <w:p w14:paraId="54F2B4C9" w14:textId="181D5BF8" w:rsidR="003F7900" w:rsidRPr="003906CF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Smluvní strany si výslovně sjednaly, že veškeré spory vyplývající z této smlouvy budou řešeny věcně a místně příslušnými soudy České republiky. Smluvní strany si pro tento případ sjednávají dle ust. § 89a zákona č. 99/1963 Sb., občanský soudní řád, místní příslušnost soudu, který bude případný soudní spor řešit v prvním stupni, dle obecného soudu </w:t>
      </w:r>
      <w:r w:rsidR="00F155DB">
        <w:rPr>
          <w:rFonts w:ascii="Times New Roman" w:hAnsi="Times New Roman" w:cs="Times New Roman"/>
          <w:sz w:val="24"/>
          <w:szCs w:val="24"/>
        </w:rPr>
        <w:t>Kupujícího</w:t>
      </w:r>
      <w:r w:rsidRPr="003906CF">
        <w:rPr>
          <w:rFonts w:ascii="Times New Roman" w:hAnsi="Times New Roman" w:cs="Times New Roman"/>
          <w:sz w:val="24"/>
          <w:szCs w:val="24"/>
        </w:rPr>
        <w:t xml:space="preserve"> (není-li zákonem stanovena výlučná příslušnost jiného soudu).</w:t>
      </w:r>
    </w:p>
    <w:p w14:paraId="7E0E5F8D" w14:textId="77777777" w:rsidR="003F7900" w:rsidRPr="003906CF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Tato smlouva je sepsána ve dvou (2) vyhotoveních s platností originálu každého z nich, přičemž každý účastník této smlouvy obdrží po jednom vyhotovení.</w:t>
      </w:r>
    </w:p>
    <w:p w14:paraId="0874B0F1" w14:textId="3E66628A" w:rsidR="003F7900" w:rsidRPr="003906CF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Je-li nebo stane-li se některé ustanovení této smlouvy neplatné či neúčinné, nedotýká se neplatnost </w:t>
      </w:r>
      <w:r w:rsidR="008D09C2">
        <w:rPr>
          <w:rFonts w:ascii="Times New Roman" w:hAnsi="Times New Roman" w:cs="Times New Roman"/>
          <w:sz w:val="24"/>
          <w:szCs w:val="24"/>
        </w:rPr>
        <w:t xml:space="preserve">či neúčinnost </w:t>
      </w:r>
      <w:r w:rsidRPr="003906CF">
        <w:rPr>
          <w:rFonts w:ascii="Times New Roman" w:hAnsi="Times New Roman" w:cs="Times New Roman"/>
          <w:sz w:val="24"/>
          <w:szCs w:val="24"/>
        </w:rPr>
        <w:t>ostatních ustanovení této smlouvy. Smluvní strany se zavazují dohodou nahradit neplatné či neúčinné ustanovení novým ustanovením platným a účinným, které nejlépe odpovídá původně zamýšlenému účelu ustanovení neplatného či neúčinného.</w:t>
      </w:r>
    </w:p>
    <w:p w14:paraId="7FB4C5D2" w14:textId="77777777" w:rsidR="003F7900" w:rsidRPr="003906CF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Smluvní strany po jejím důkladném přečtení výslovně prohlašují, že mají právní osobnost a tuto smlouvu uzavírají s plnou svéprávností, a dále, že tato smlouva byla jako naprosto jasná, určitá a srozumitelná uzavřena na základě jejich pravé, vážné a svobodné vůle prosté všeho omylu či tísně, a vyvolává právní následky v ní obsažené.</w:t>
      </w:r>
    </w:p>
    <w:p w14:paraId="5515F2F0" w14:textId="77777777" w:rsidR="003F7900" w:rsidRPr="003906CF" w:rsidRDefault="003F7900" w:rsidP="003F7900">
      <w:pPr>
        <w:spacing w:line="276" w:lineRule="auto"/>
        <w:jc w:val="both"/>
        <w:rPr>
          <w:sz w:val="24"/>
          <w:szCs w:val="24"/>
        </w:rPr>
      </w:pPr>
      <w:r w:rsidRPr="003906CF">
        <w:rPr>
          <w:sz w:val="24"/>
          <w:szCs w:val="24"/>
          <w:u w:val="single"/>
        </w:rPr>
        <w:t>Přílohy</w:t>
      </w:r>
      <w:r w:rsidRPr="003906CF">
        <w:rPr>
          <w:sz w:val="24"/>
          <w:szCs w:val="24"/>
        </w:rPr>
        <w:t>:</w:t>
      </w:r>
    </w:p>
    <w:p w14:paraId="4615BF86" w14:textId="602B7575" w:rsidR="003F7900" w:rsidRPr="003906CF" w:rsidRDefault="003F7900" w:rsidP="003F7900">
      <w:pPr>
        <w:pStyle w:val="Odstavecseseznamem"/>
        <w:numPr>
          <w:ilvl w:val="0"/>
          <w:numId w:val="21"/>
        </w:numPr>
        <w:suppressAutoHyphens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 xml:space="preserve">Příloha č. 1 – Specifikace </w:t>
      </w:r>
      <w:r w:rsidR="00F155DB">
        <w:rPr>
          <w:rFonts w:ascii="Times New Roman" w:hAnsi="Times New Roman" w:cs="Times New Roman"/>
          <w:sz w:val="24"/>
          <w:szCs w:val="24"/>
        </w:rPr>
        <w:t>Routerů</w:t>
      </w:r>
    </w:p>
    <w:p w14:paraId="4B614574" w14:textId="77777777" w:rsidR="003F7900" w:rsidRPr="003906CF" w:rsidRDefault="003F7900" w:rsidP="003F7900">
      <w:pPr>
        <w:pStyle w:val="Odstavecseseznamem"/>
        <w:numPr>
          <w:ilvl w:val="0"/>
          <w:numId w:val="21"/>
        </w:numPr>
        <w:suppressAutoHyphens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CF">
        <w:rPr>
          <w:rFonts w:ascii="Times New Roman" w:hAnsi="Times New Roman" w:cs="Times New Roman"/>
          <w:sz w:val="24"/>
          <w:szCs w:val="24"/>
        </w:rPr>
        <w:t>Příloha č. 2 – Rozpočet dodávky</w:t>
      </w:r>
    </w:p>
    <w:p w14:paraId="33C658FB" w14:textId="408FE99C" w:rsidR="00913C84" w:rsidRPr="00913C84" w:rsidRDefault="00913C84">
      <w:pPr>
        <w:overflowPunct/>
        <w:autoSpaceDE/>
        <w:autoSpaceDN/>
        <w:adjustRightInd/>
        <w:textAlignment w:val="auto"/>
        <w:rPr>
          <w:i/>
          <w:sz w:val="24"/>
        </w:rPr>
      </w:pPr>
      <w:r w:rsidRPr="00913C84">
        <w:rPr>
          <w:i/>
          <w:sz w:val="24"/>
        </w:rPr>
        <w:t>„následuje podpisová strana“</w:t>
      </w:r>
    </w:p>
    <w:p w14:paraId="6C01E8BA" w14:textId="77777777" w:rsidR="00913C84" w:rsidRDefault="00913C84">
      <w:pPr>
        <w:overflowPunct/>
        <w:autoSpaceDE/>
        <w:autoSpaceDN/>
        <w:adjustRightInd/>
        <w:textAlignment w:val="auto"/>
        <w:rPr>
          <w:sz w:val="24"/>
        </w:rPr>
      </w:pPr>
      <w:r>
        <w:rPr>
          <w:sz w:val="24"/>
        </w:rPr>
        <w:br w:type="page"/>
      </w:r>
    </w:p>
    <w:p w14:paraId="7188F257" w14:textId="77777777" w:rsidR="00913C84" w:rsidRDefault="00913C84" w:rsidP="003F7900">
      <w:pPr>
        <w:pStyle w:val="Odstavec"/>
        <w:tabs>
          <w:tab w:val="clear" w:pos="663"/>
          <w:tab w:val="left" w:pos="708"/>
          <w:tab w:val="left" w:pos="5954"/>
        </w:tabs>
        <w:spacing w:before="360" w:after="360" w:line="276" w:lineRule="auto"/>
        <w:rPr>
          <w:rFonts w:ascii="Times New Roman" w:hAnsi="Times New Roman"/>
          <w:sz w:val="24"/>
        </w:rPr>
      </w:pPr>
    </w:p>
    <w:p w14:paraId="6DB261CF" w14:textId="7EC548DB" w:rsidR="003F7900" w:rsidRPr="003906CF" w:rsidRDefault="003F7900" w:rsidP="00913C84">
      <w:pPr>
        <w:pStyle w:val="Odstavec"/>
        <w:tabs>
          <w:tab w:val="clear" w:pos="663"/>
          <w:tab w:val="left" w:pos="708"/>
          <w:tab w:val="left" w:pos="5954"/>
        </w:tabs>
        <w:spacing w:before="0" w:after="360" w:line="276" w:lineRule="auto"/>
        <w:rPr>
          <w:rFonts w:ascii="Times New Roman" w:hAnsi="Times New Roman"/>
          <w:sz w:val="24"/>
        </w:rPr>
      </w:pPr>
      <w:r w:rsidRPr="003906CF">
        <w:rPr>
          <w:rFonts w:ascii="Times New Roman" w:hAnsi="Times New Roman"/>
          <w:sz w:val="24"/>
        </w:rPr>
        <w:t>V Brně dne ....................</w:t>
      </w:r>
      <w:r w:rsidRPr="003906CF">
        <w:rPr>
          <w:rFonts w:ascii="Times New Roman" w:hAnsi="Times New Roman"/>
          <w:sz w:val="24"/>
        </w:rPr>
        <w:tab/>
        <w:t>V …………… dne …………..</w:t>
      </w:r>
    </w:p>
    <w:p w14:paraId="6F5F26E6" w14:textId="3DC99301" w:rsidR="003F7900" w:rsidRPr="003906CF" w:rsidRDefault="00F155DB" w:rsidP="003F7900">
      <w:pPr>
        <w:pStyle w:val="Odstavec"/>
        <w:tabs>
          <w:tab w:val="clear" w:pos="663"/>
          <w:tab w:val="left" w:pos="5954"/>
        </w:tabs>
        <w:spacing w:before="0" w:after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Kupující</w:t>
      </w:r>
      <w:r w:rsidR="003F7900" w:rsidRPr="003906CF">
        <w:rPr>
          <w:rFonts w:ascii="Times New Roman" w:hAnsi="Times New Roman"/>
          <w:sz w:val="24"/>
        </w:rPr>
        <w:t>:</w:t>
      </w:r>
      <w:r w:rsidR="003F7900" w:rsidRPr="003906C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Prodávající</w:t>
      </w:r>
      <w:r w:rsidR="003F7900" w:rsidRPr="003906CF">
        <w:rPr>
          <w:rFonts w:ascii="Times New Roman" w:hAnsi="Times New Roman"/>
          <w:sz w:val="24"/>
        </w:rPr>
        <w:t>:</w:t>
      </w:r>
    </w:p>
    <w:p w14:paraId="30644A8E" w14:textId="77777777" w:rsidR="003F7900" w:rsidRPr="003906CF" w:rsidRDefault="003F7900" w:rsidP="003F7900">
      <w:pPr>
        <w:pStyle w:val="Odstavec"/>
        <w:tabs>
          <w:tab w:val="clear" w:pos="663"/>
          <w:tab w:val="left" w:pos="5954"/>
        </w:tabs>
        <w:spacing w:before="960" w:after="0" w:line="276" w:lineRule="auto"/>
        <w:rPr>
          <w:rFonts w:ascii="Times New Roman" w:hAnsi="Times New Roman"/>
          <w:sz w:val="24"/>
        </w:rPr>
      </w:pPr>
      <w:r w:rsidRPr="003906CF">
        <w:rPr>
          <w:rFonts w:ascii="Times New Roman" w:hAnsi="Times New Roman"/>
          <w:sz w:val="24"/>
        </w:rPr>
        <w:t>____________________</w:t>
      </w:r>
      <w:r w:rsidRPr="003906CF">
        <w:rPr>
          <w:rFonts w:ascii="Times New Roman" w:hAnsi="Times New Roman"/>
          <w:sz w:val="24"/>
        </w:rPr>
        <w:tab/>
        <w:t>____________________</w:t>
      </w:r>
    </w:p>
    <w:p w14:paraId="128CECF3" w14:textId="23329E9D" w:rsidR="003F7900" w:rsidRPr="003906CF" w:rsidRDefault="008D09C2" w:rsidP="003F7900">
      <w:pPr>
        <w:tabs>
          <w:tab w:val="left" w:pos="5954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GEMNET s.r.o.</w:t>
      </w:r>
      <w:r w:rsidR="003F7900" w:rsidRPr="003906CF">
        <w:rPr>
          <w:b/>
          <w:sz w:val="24"/>
          <w:szCs w:val="24"/>
        </w:rPr>
        <w:tab/>
      </w:r>
      <w:r w:rsidR="003F7900" w:rsidRPr="003906CF">
        <w:rPr>
          <w:sz w:val="24"/>
          <w:szCs w:val="24"/>
        </w:rPr>
        <w:fldChar w:fldCharType="begin">
          <w:ffData>
            <w:name w:val="Bookmark Copy 10"/>
            <w:enabled/>
            <w:calcOnExit w:val="0"/>
            <w:textInput/>
          </w:ffData>
        </w:fldChar>
      </w:r>
      <w:r w:rsidR="003F7900" w:rsidRPr="003906CF">
        <w:rPr>
          <w:b/>
          <w:sz w:val="24"/>
          <w:szCs w:val="24"/>
          <w:highlight w:val="yellow"/>
        </w:rPr>
        <w:instrText xml:space="preserve"> FORMTEXT </w:instrText>
      </w:r>
      <w:r w:rsidR="003F7900" w:rsidRPr="003906CF">
        <w:rPr>
          <w:sz w:val="24"/>
          <w:szCs w:val="24"/>
        </w:rPr>
      </w:r>
      <w:r w:rsidR="003F7900" w:rsidRPr="003906CF">
        <w:rPr>
          <w:sz w:val="24"/>
          <w:szCs w:val="24"/>
        </w:rPr>
        <w:fldChar w:fldCharType="separate"/>
      </w:r>
      <w:r w:rsidR="003F7900" w:rsidRPr="003906CF">
        <w:rPr>
          <w:sz w:val="24"/>
          <w:szCs w:val="24"/>
          <w:highlight w:val="yellow"/>
        </w:rPr>
        <w:t> </w:t>
      </w:r>
      <w:r w:rsidR="003F7900" w:rsidRPr="003906CF">
        <w:rPr>
          <w:sz w:val="24"/>
          <w:szCs w:val="24"/>
          <w:highlight w:val="yellow"/>
        </w:rPr>
        <w:t> </w:t>
      </w:r>
      <w:r w:rsidR="003F7900" w:rsidRPr="003906CF">
        <w:rPr>
          <w:sz w:val="24"/>
          <w:szCs w:val="24"/>
          <w:highlight w:val="yellow"/>
        </w:rPr>
        <w:t> </w:t>
      </w:r>
      <w:r w:rsidR="003F7900" w:rsidRPr="003906CF">
        <w:rPr>
          <w:sz w:val="24"/>
          <w:szCs w:val="24"/>
          <w:highlight w:val="yellow"/>
        </w:rPr>
        <w:t> </w:t>
      </w:r>
      <w:r w:rsidR="003F7900" w:rsidRPr="003906CF">
        <w:rPr>
          <w:sz w:val="24"/>
          <w:szCs w:val="24"/>
          <w:highlight w:val="yellow"/>
        </w:rPr>
        <w:t> </w:t>
      </w:r>
      <w:r w:rsidR="003F7900" w:rsidRPr="003906CF">
        <w:rPr>
          <w:b/>
          <w:sz w:val="24"/>
          <w:szCs w:val="24"/>
          <w:highlight w:val="yellow"/>
        </w:rPr>
        <w:fldChar w:fldCharType="end"/>
      </w:r>
    </w:p>
    <w:p w14:paraId="436AE511" w14:textId="1FDA6B3E" w:rsidR="003F7900" w:rsidRPr="003906CF" w:rsidRDefault="003F7900" w:rsidP="003F7900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r w:rsidRPr="003906CF">
        <w:rPr>
          <w:sz w:val="24"/>
          <w:szCs w:val="24"/>
        </w:rPr>
        <w:t xml:space="preserve">zast. Ing. </w:t>
      </w:r>
      <w:r w:rsidR="008D09C2">
        <w:rPr>
          <w:sz w:val="24"/>
          <w:szCs w:val="24"/>
        </w:rPr>
        <w:t>Danielem Škorpíkem</w:t>
      </w:r>
      <w:r w:rsidRPr="003906CF">
        <w:rPr>
          <w:sz w:val="24"/>
          <w:szCs w:val="24"/>
        </w:rPr>
        <w:t>,</w:t>
      </w:r>
    </w:p>
    <w:p w14:paraId="4D68488B" w14:textId="59EA7BBE" w:rsidR="0086685C" w:rsidRPr="003906CF" w:rsidRDefault="003F7900" w:rsidP="00F155DB">
      <w:pPr>
        <w:tabs>
          <w:tab w:val="left" w:pos="5954"/>
        </w:tabs>
        <w:spacing w:line="276" w:lineRule="auto"/>
        <w:jc w:val="both"/>
      </w:pPr>
      <w:r w:rsidRPr="003906CF">
        <w:rPr>
          <w:sz w:val="24"/>
          <w:szCs w:val="24"/>
        </w:rPr>
        <w:t>jednatelem</w:t>
      </w:r>
    </w:p>
    <w:sectPr w:rsidR="0086685C" w:rsidRPr="003906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B43C3" w14:textId="77777777" w:rsidR="0067305D" w:rsidRDefault="0067305D">
      <w:r>
        <w:separator/>
      </w:r>
    </w:p>
  </w:endnote>
  <w:endnote w:type="continuationSeparator" w:id="0">
    <w:p w14:paraId="5B860BE5" w14:textId="77777777" w:rsidR="0067305D" w:rsidRDefault="006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867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F50298" w14:textId="6B008F1B" w:rsidR="003F7900" w:rsidRDefault="003F7900">
            <w:pPr>
              <w:pStyle w:val="Zpat"/>
              <w:jc w:val="center"/>
            </w:pPr>
            <w:r w:rsidRPr="003F7900">
              <w:t xml:space="preserve">Stránka </w:t>
            </w:r>
            <w:r w:rsidRPr="003F7900">
              <w:rPr>
                <w:b/>
                <w:bCs/>
              </w:rPr>
              <w:fldChar w:fldCharType="begin"/>
            </w:r>
            <w:r w:rsidRPr="003F7900">
              <w:rPr>
                <w:b/>
                <w:bCs/>
              </w:rPr>
              <w:instrText>PAGE</w:instrText>
            </w:r>
            <w:r w:rsidRPr="003F7900">
              <w:rPr>
                <w:b/>
                <w:bCs/>
              </w:rPr>
              <w:fldChar w:fldCharType="separate"/>
            </w:r>
            <w:r w:rsidR="002A0F71">
              <w:rPr>
                <w:b/>
                <w:bCs/>
                <w:noProof/>
              </w:rPr>
              <w:t>2</w:t>
            </w:r>
            <w:r w:rsidRPr="003F7900">
              <w:rPr>
                <w:b/>
                <w:bCs/>
              </w:rPr>
              <w:fldChar w:fldCharType="end"/>
            </w:r>
            <w:r w:rsidRPr="003F7900">
              <w:t xml:space="preserve"> z </w:t>
            </w:r>
            <w:r w:rsidRPr="003F7900">
              <w:rPr>
                <w:b/>
                <w:bCs/>
              </w:rPr>
              <w:fldChar w:fldCharType="begin"/>
            </w:r>
            <w:r w:rsidRPr="003F7900">
              <w:rPr>
                <w:b/>
                <w:bCs/>
              </w:rPr>
              <w:instrText>NUMPAGES</w:instrText>
            </w:r>
            <w:r w:rsidRPr="003F7900">
              <w:rPr>
                <w:b/>
                <w:bCs/>
              </w:rPr>
              <w:fldChar w:fldCharType="separate"/>
            </w:r>
            <w:r w:rsidR="002A0F71">
              <w:rPr>
                <w:b/>
                <w:bCs/>
                <w:noProof/>
              </w:rPr>
              <w:t>6</w:t>
            </w:r>
            <w:r w:rsidRPr="003F7900">
              <w:rPr>
                <w:b/>
                <w:bCs/>
              </w:rPr>
              <w:fldChar w:fldCharType="end"/>
            </w:r>
          </w:p>
        </w:sdtContent>
      </w:sdt>
    </w:sdtContent>
  </w:sdt>
  <w:p w14:paraId="781EA0F7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776B2" w14:textId="77777777" w:rsidR="0067305D" w:rsidRDefault="0067305D">
      <w:r>
        <w:separator/>
      </w:r>
    </w:p>
  </w:footnote>
  <w:footnote w:type="continuationSeparator" w:id="0">
    <w:p w14:paraId="0594076A" w14:textId="77777777" w:rsidR="0067305D" w:rsidRDefault="0067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DCA"/>
    <w:multiLevelType w:val="hybridMultilevel"/>
    <w:tmpl w:val="0018D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FA1"/>
    <w:multiLevelType w:val="multilevel"/>
    <w:tmpl w:val="80E4491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129C22DB"/>
    <w:multiLevelType w:val="multilevel"/>
    <w:tmpl w:val="726E7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14376C"/>
    <w:multiLevelType w:val="multilevel"/>
    <w:tmpl w:val="C9B4AE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23277"/>
    <w:multiLevelType w:val="hybridMultilevel"/>
    <w:tmpl w:val="5C8825F6"/>
    <w:lvl w:ilvl="0" w:tplc="E4BCC3BE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6511"/>
    <w:multiLevelType w:val="multilevel"/>
    <w:tmpl w:val="FB5EF2B6"/>
    <w:lvl w:ilvl="0">
      <w:start w:val="1"/>
      <w:numFmt w:val="decimal"/>
      <w:isLgl/>
      <w:lvlText w:val="Čl. 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663"/>
        </w:tabs>
        <w:ind w:left="663" w:hanging="663"/>
      </w:pPr>
    </w:lvl>
    <w:lvl w:ilvl="2">
      <w:start w:val="1"/>
      <w:numFmt w:val="decimal"/>
      <w:lvlText w:val="%1.%2.%3"/>
      <w:lvlJc w:val="left"/>
      <w:pPr>
        <w:tabs>
          <w:tab w:val="num" w:pos="1248"/>
        </w:tabs>
        <w:ind w:left="1248" w:hanging="964"/>
      </w:p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007" w:hanging="648"/>
      </w:pPr>
    </w:lvl>
    <w:lvl w:ilvl="4">
      <w:start w:val="1"/>
      <w:numFmt w:val="decimal"/>
      <w:lvlText w:val="%1.%2.%3.%4.%5."/>
      <w:lvlJc w:val="left"/>
      <w:pPr>
        <w:tabs>
          <w:tab w:val="num" w:pos="3519"/>
        </w:tabs>
        <w:ind w:left="2511" w:hanging="792"/>
      </w:pPr>
    </w:lvl>
    <w:lvl w:ilvl="5">
      <w:start w:val="1"/>
      <w:numFmt w:val="decimal"/>
      <w:lvlText w:val="%1.%2.%3.%4.%5.%6."/>
      <w:lvlJc w:val="left"/>
      <w:pPr>
        <w:tabs>
          <w:tab w:val="num" w:pos="4239"/>
        </w:tabs>
        <w:ind w:left="301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59"/>
        </w:tabs>
        <w:ind w:left="351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679"/>
        </w:tabs>
        <w:ind w:left="402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399"/>
        </w:tabs>
        <w:ind w:left="4599" w:hanging="1440"/>
      </w:pPr>
    </w:lvl>
  </w:abstractNum>
  <w:abstractNum w:abstractNumId="9" w15:restartNumberingAfterBreak="0">
    <w:nsid w:val="46E161ED"/>
    <w:multiLevelType w:val="multilevel"/>
    <w:tmpl w:val="0638DAF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516715D1"/>
    <w:multiLevelType w:val="multilevel"/>
    <w:tmpl w:val="2C88DED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F0E14"/>
    <w:multiLevelType w:val="hybridMultilevel"/>
    <w:tmpl w:val="AF6E979E"/>
    <w:lvl w:ilvl="0" w:tplc="EBBC4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C1DA2"/>
    <w:multiLevelType w:val="multilevel"/>
    <w:tmpl w:val="F17A8E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D8C00D3"/>
    <w:multiLevelType w:val="multilevel"/>
    <w:tmpl w:val="901CFB7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6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14C14"/>
    <w:multiLevelType w:val="multilevel"/>
    <w:tmpl w:val="E1AC20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432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66307F6C"/>
    <w:multiLevelType w:val="hybridMultilevel"/>
    <w:tmpl w:val="722EC5D8"/>
    <w:lvl w:ilvl="0" w:tplc="E4BCC3BE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1351A3"/>
    <w:multiLevelType w:val="multilevel"/>
    <w:tmpl w:val="3704F884"/>
    <w:lvl w:ilvl="0">
      <w:start w:val="1"/>
      <w:numFmt w:val="lowerLetter"/>
      <w:lvlText w:val="%1)"/>
      <w:lvlJc w:val="left"/>
      <w:pPr>
        <w:tabs>
          <w:tab w:val="num" w:pos="0"/>
        </w:tabs>
        <w:ind w:left="203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97" w:hanging="180"/>
      </w:pPr>
    </w:lvl>
  </w:abstractNum>
  <w:abstractNum w:abstractNumId="20" w15:restartNumberingAfterBreak="0">
    <w:nsid w:val="721A1780"/>
    <w:multiLevelType w:val="multilevel"/>
    <w:tmpl w:val="61E4CC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6"/>
  </w:num>
  <w:num w:numId="5">
    <w:abstractNumId w:val="1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0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0D187A"/>
    <w:rsid w:val="001061F2"/>
    <w:rsid w:val="001244D8"/>
    <w:rsid w:val="0014641C"/>
    <w:rsid w:val="00155FC6"/>
    <w:rsid w:val="001632F7"/>
    <w:rsid w:val="00165864"/>
    <w:rsid w:val="00174EC2"/>
    <w:rsid w:val="001C60B0"/>
    <w:rsid w:val="001E16A8"/>
    <w:rsid w:val="001F2EEB"/>
    <w:rsid w:val="001F6E6B"/>
    <w:rsid w:val="002213C8"/>
    <w:rsid w:val="0027268D"/>
    <w:rsid w:val="002A0F71"/>
    <w:rsid w:val="002B5B41"/>
    <w:rsid w:val="002C7420"/>
    <w:rsid w:val="002D0D6D"/>
    <w:rsid w:val="002F38BC"/>
    <w:rsid w:val="00365B12"/>
    <w:rsid w:val="00373BB7"/>
    <w:rsid w:val="003853F6"/>
    <w:rsid w:val="003906CF"/>
    <w:rsid w:val="0039749C"/>
    <w:rsid w:val="003E35C6"/>
    <w:rsid w:val="003E3DA0"/>
    <w:rsid w:val="003F69B1"/>
    <w:rsid w:val="003F7900"/>
    <w:rsid w:val="00402525"/>
    <w:rsid w:val="004444BD"/>
    <w:rsid w:val="004727BE"/>
    <w:rsid w:val="005113D9"/>
    <w:rsid w:val="00512A89"/>
    <w:rsid w:val="005154DE"/>
    <w:rsid w:val="00535158"/>
    <w:rsid w:val="005E343E"/>
    <w:rsid w:val="005F438A"/>
    <w:rsid w:val="005F4E9A"/>
    <w:rsid w:val="00644C7A"/>
    <w:rsid w:val="00651228"/>
    <w:rsid w:val="0067305D"/>
    <w:rsid w:val="006744A2"/>
    <w:rsid w:val="0068019D"/>
    <w:rsid w:val="006A0130"/>
    <w:rsid w:val="006B39C9"/>
    <w:rsid w:val="006D7725"/>
    <w:rsid w:val="006F3DEA"/>
    <w:rsid w:val="007022AC"/>
    <w:rsid w:val="00735382"/>
    <w:rsid w:val="0074186B"/>
    <w:rsid w:val="00743746"/>
    <w:rsid w:val="0075361F"/>
    <w:rsid w:val="007845FB"/>
    <w:rsid w:val="007D0D50"/>
    <w:rsid w:val="007D5C26"/>
    <w:rsid w:val="007E1BC0"/>
    <w:rsid w:val="007E5C09"/>
    <w:rsid w:val="007E6836"/>
    <w:rsid w:val="00812931"/>
    <w:rsid w:val="0081411B"/>
    <w:rsid w:val="0082025C"/>
    <w:rsid w:val="008635A0"/>
    <w:rsid w:val="0086685C"/>
    <w:rsid w:val="008A0D20"/>
    <w:rsid w:val="008B0033"/>
    <w:rsid w:val="008D09C2"/>
    <w:rsid w:val="008E049B"/>
    <w:rsid w:val="00913C84"/>
    <w:rsid w:val="0094418D"/>
    <w:rsid w:val="00971C67"/>
    <w:rsid w:val="009A4D36"/>
    <w:rsid w:val="009B2E80"/>
    <w:rsid w:val="009E21E9"/>
    <w:rsid w:val="009E54AD"/>
    <w:rsid w:val="00A03CA0"/>
    <w:rsid w:val="00A12F7D"/>
    <w:rsid w:val="00A44EE7"/>
    <w:rsid w:val="00A548D0"/>
    <w:rsid w:val="00A66C9A"/>
    <w:rsid w:val="00A76B14"/>
    <w:rsid w:val="00A77F07"/>
    <w:rsid w:val="00A875F4"/>
    <w:rsid w:val="00A87FD7"/>
    <w:rsid w:val="00A92E6F"/>
    <w:rsid w:val="00AC6676"/>
    <w:rsid w:val="00AE01DE"/>
    <w:rsid w:val="00B355A4"/>
    <w:rsid w:val="00B3562E"/>
    <w:rsid w:val="00B4169B"/>
    <w:rsid w:val="00B604A3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36CB2"/>
    <w:rsid w:val="00C45312"/>
    <w:rsid w:val="00C771D7"/>
    <w:rsid w:val="00C900B1"/>
    <w:rsid w:val="00CB27F0"/>
    <w:rsid w:val="00CF597B"/>
    <w:rsid w:val="00CF668C"/>
    <w:rsid w:val="00D63040"/>
    <w:rsid w:val="00D87DCB"/>
    <w:rsid w:val="00DE7FED"/>
    <w:rsid w:val="00E053CF"/>
    <w:rsid w:val="00E32978"/>
    <w:rsid w:val="00E52102"/>
    <w:rsid w:val="00E604D4"/>
    <w:rsid w:val="00EE4997"/>
    <w:rsid w:val="00EF0351"/>
    <w:rsid w:val="00F155DB"/>
    <w:rsid w:val="00F1724D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character" w:styleId="Hypertextovodkaz">
    <w:name w:val="Hyperlink"/>
    <w:basedOn w:val="Standardnpsmoodstavce"/>
    <w:uiPriority w:val="99"/>
    <w:semiHidden/>
    <w:unhideWhenUsed/>
    <w:rsid w:val="00F1724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1724D"/>
    <w:pPr>
      <w:suppressAutoHyphens/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CharChar">
    <w:name w:val="Odstavec Char Char"/>
    <w:link w:val="Odstavec"/>
    <w:qFormat/>
    <w:locked/>
    <w:rsid w:val="00F1724D"/>
    <w:rPr>
      <w:rFonts w:ascii="Arial" w:hAnsi="Arial"/>
      <w:szCs w:val="24"/>
    </w:rPr>
  </w:style>
  <w:style w:type="paragraph" w:customStyle="1" w:styleId="Odstavec">
    <w:name w:val="Odstavec"/>
    <w:basedOn w:val="Normln"/>
    <w:link w:val="OdstavecCharChar"/>
    <w:qFormat/>
    <w:rsid w:val="00F1724D"/>
    <w:pPr>
      <w:tabs>
        <w:tab w:val="num" w:pos="663"/>
      </w:tabs>
      <w:suppressAutoHyphens/>
      <w:overflowPunct/>
      <w:autoSpaceDE/>
      <w:autoSpaceDN/>
      <w:adjustRightInd/>
      <w:spacing w:before="120" w:after="40"/>
      <w:ind w:left="663" w:hanging="663"/>
      <w:jc w:val="both"/>
      <w:textAlignment w:val="auto"/>
    </w:pPr>
    <w:rPr>
      <w:rFonts w:ascii="Arial" w:hAnsi="Arial"/>
      <w:szCs w:val="24"/>
    </w:rPr>
  </w:style>
  <w:style w:type="paragraph" w:customStyle="1" w:styleId="Odstavecodsazen">
    <w:name w:val="Odstavec odsazený"/>
    <w:basedOn w:val="Normln"/>
    <w:qFormat/>
    <w:rsid w:val="00F1724D"/>
    <w:pPr>
      <w:tabs>
        <w:tab w:val="num" w:pos="1248"/>
      </w:tabs>
      <w:suppressAutoHyphens/>
      <w:overflowPunct/>
      <w:autoSpaceDE/>
      <w:autoSpaceDN/>
      <w:adjustRightInd/>
      <w:spacing w:before="120" w:after="40"/>
      <w:ind w:left="1248" w:hanging="964"/>
      <w:jc w:val="both"/>
      <w:textAlignment w:val="auto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F1724D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F7900"/>
  </w:style>
  <w:style w:type="character" w:styleId="Odkaznakoment">
    <w:name w:val="annotation reference"/>
    <w:basedOn w:val="Standardnpsmoodstavce"/>
    <w:uiPriority w:val="99"/>
    <w:semiHidden/>
    <w:unhideWhenUsed/>
    <w:rsid w:val="00AC66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66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66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6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wp-content/uploads/2025/04/pravidla-pro-vyber-dodavatelu-op-ta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1473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Lukáš Verner</cp:lastModifiedBy>
  <cp:revision>24</cp:revision>
  <cp:lastPrinted>2025-12-05T14:49:00Z</cp:lastPrinted>
  <dcterms:created xsi:type="dcterms:W3CDTF">2023-04-04T09:19:00Z</dcterms:created>
  <dcterms:modified xsi:type="dcterms:W3CDTF">2025-12-19T14:29:00Z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