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B6DF" w14:textId="77777777" w:rsidR="003D69C5" w:rsidRPr="004346F4" w:rsidRDefault="003D69C5" w:rsidP="003D69C5">
      <w:pPr>
        <w:pStyle w:val="Smlouva"/>
        <w:pBdr>
          <w:bottom w:val="single" w:sz="18" w:space="1" w:color="215868"/>
        </w:pBdr>
        <w:rPr>
          <w:rFonts w:ascii="Cambria" w:hAnsi="Cambria" w:cs="Cambria"/>
          <w:smallCaps/>
          <w:color w:val="auto"/>
          <w:sz w:val="40"/>
        </w:rPr>
      </w:pPr>
      <w:r w:rsidRPr="004346F4">
        <w:rPr>
          <w:rFonts w:ascii="Cambria" w:hAnsi="Cambria" w:cs="Cambria"/>
          <w:smallCaps/>
          <w:color w:val="auto"/>
          <w:sz w:val="40"/>
        </w:rPr>
        <w:t>Tabulka Specifikace předmětu plnění</w:t>
      </w:r>
    </w:p>
    <w:p w14:paraId="18B366C0" w14:textId="77777777" w:rsidR="003D69C5" w:rsidRPr="004346F4" w:rsidRDefault="003D69C5" w:rsidP="003D69C5">
      <w:pPr>
        <w:jc w:val="center"/>
        <w:rPr>
          <w:rFonts w:ascii="Cambria" w:hAnsi="Cambria" w:cs="Cambria"/>
          <w:b/>
          <w:bCs/>
          <w:szCs w:val="28"/>
          <w:lang w:val="cs-CZ"/>
        </w:rPr>
      </w:pPr>
      <w:r w:rsidRPr="004346F4">
        <w:rPr>
          <w:rFonts w:ascii="Cambria" w:hAnsi="Cambria" w:cs="Cambria"/>
          <w:b/>
          <w:bCs/>
          <w:szCs w:val="28"/>
          <w:lang w:val="cs-CZ"/>
        </w:rPr>
        <w:t>na veřejnou zakázku s názvem:</w:t>
      </w:r>
    </w:p>
    <w:p w14:paraId="35799025" w14:textId="77777777" w:rsidR="003D69C5" w:rsidRPr="004346F4" w:rsidRDefault="003D69C5" w:rsidP="003D69C5">
      <w:pPr>
        <w:rPr>
          <w:rFonts w:ascii="Cambria" w:hAnsi="Cambria" w:cs="Cambria"/>
          <w:b/>
          <w:bCs/>
          <w:sz w:val="28"/>
          <w:szCs w:val="28"/>
          <w:lang w:val="cs-CZ"/>
        </w:rPr>
      </w:pPr>
    </w:p>
    <w:p w14:paraId="139B9E5B" w14:textId="77777777" w:rsidR="003D69C5" w:rsidRPr="004346F4" w:rsidRDefault="003D69C5" w:rsidP="003D69C5">
      <w:pPr>
        <w:jc w:val="center"/>
        <w:rPr>
          <w:rFonts w:ascii="Cambria" w:eastAsia="Times New Roman" w:hAnsi="Cambria" w:cs="Arial"/>
          <w:b/>
          <w:sz w:val="28"/>
          <w:szCs w:val="28"/>
          <w:lang w:val="cs-CZ"/>
        </w:rPr>
      </w:pPr>
      <w:r w:rsidRPr="004346F4">
        <w:rPr>
          <w:rFonts w:ascii="Cambria" w:eastAsia="Times New Roman" w:hAnsi="Cambria"/>
          <w:b/>
          <w:sz w:val="28"/>
          <w:szCs w:val="28"/>
          <w:lang w:val="cs-CZ"/>
        </w:rPr>
        <w:t>„</w:t>
      </w:r>
      <w:r w:rsidRPr="004346F4">
        <w:rPr>
          <w:rFonts w:ascii="Cambria" w:eastAsia="Times New Roman" w:hAnsi="Cambria"/>
          <w:b/>
          <w:i/>
          <w:sz w:val="28"/>
          <w:szCs w:val="28"/>
          <w:lang w:val="cs-CZ"/>
        </w:rPr>
        <w:t>Dovybavení výzkumných a vývojových kapacit ve společnosti Ševčík HYDRO s.r.o.</w:t>
      </w:r>
      <w:r w:rsidRPr="004346F4">
        <w:rPr>
          <w:rFonts w:ascii="Cambria" w:eastAsia="Times New Roman" w:hAnsi="Cambria" w:cs="Arial"/>
          <w:b/>
          <w:sz w:val="28"/>
          <w:szCs w:val="28"/>
          <w:lang w:val="cs-CZ"/>
        </w:rPr>
        <w:t>“</w:t>
      </w:r>
    </w:p>
    <w:p w14:paraId="4D8D5E81" w14:textId="77777777" w:rsidR="003D69C5" w:rsidRPr="004346F4" w:rsidRDefault="003D69C5">
      <w:pPr>
        <w:pStyle w:val="Nadpis1"/>
        <w:rPr>
          <w:lang w:val="cs-CZ"/>
        </w:rPr>
      </w:pPr>
    </w:p>
    <w:p w14:paraId="09108B88" w14:textId="436F5022" w:rsidR="002E0AE8" w:rsidRPr="004346F4" w:rsidRDefault="00BE1202">
      <w:pPr>
        <w:pStyle w:val="Nadpis1"/>
        <w:rPr>
          <w:lang w:val="cs-CZ"/>
        </w:rPr>
      </w:pPr>
      <w:r w:rsidRPr="004346F4">
        <w:rPr>
          <w:lang w:val="cs-CZ"/>
        </w:rPr>
        <w:t>TECHNICKÉ PODMÍNKY</w:t>
      </w:r>
    </w:p>
    <w:p w14:paraId="5AC58319" w14:textId="77777777" w:rsidR="002E0AE8" w:rsidRPr="004346F4" w:rsidRDefault="00BE1202">
      <w:pPr>
        <w:rPr>
          <w:lang w:val="cs-CZ"/>
        </w:rPr>
      </w:pPr>
      <w:r w:rsidRPr="004346F4">
        <w:rPr>
          <w:lang w:val="cs-CZ"/>
        </w:rPr>
        <w:t>Tabulka – Specifikace předmětu plnění</w:t>
      </w:r>
      <w:r w:rsidRPr="004346F4">
        <w:rPr>
          <w:lang w:val="cs-CZ"/>
        </w:rPr>
        <w:br/>
      </w:r>
      <w:r w:rsidRPr="004346F4">
        <w:rPr>
          <w:lang w:val="cs-CZ"/>
        </w:rPr>
        <w:t>na veřejnou zakázku s názvem:</w:t>
      </w:r>
      <w:r w:rsidRPr="004346F4">
        <w:rPr>
          <w:lang w:val="cs-CZ"/>
        </w:rPr>
        <w:br/>
        <w:t>„Dovybavení výzkumných a vývojových kapacit – hydraulický agregát pro tlakové zkoušky armatur“</w:t>
      </w:r>
    </w:p>
    <w:p w14:paraId="664333BE" w14:textId="77777777" w:rsidR="002E0AE8" w:rsidRPr="004346F4" w:rsidRDefault="00BE1202">
      <w:pPr>
        <w:pStyle w:val="Nadpis2"/>
        <w:rPr>
          <w:lang w:val="cs-CZ"/>
        </w:rPr>
      </w:pPr>
      <w:r w:rsidRPr="004346F4">
        <w:rPr>
          <w:lang w:val="cs-CZ"/>
        </w:rPr>
        <w:t>Předmět zakázky</w:t>
      </w:r>
    </w:p>
    <w:p w14:paraId="3B24DBD0" w14:textId="6AB6648E" w:rsidR="002E0AE8" w:rsidRPr="004346F4" w:rsidRDefault="00BE1202">
      <w:pPr>
        <w:rPr>
          <w:lang w:val="cs-CZ"/>
        </w:rPr>
      </w:pPr>
      <w:r w:rsidRPr="004346F4">
        <w:rPr>
          <w:lang w:val="cs-CZ"/>
        </w:rPr>
        <w:t>Dodavatel dodá 1 ks nového a nepoužitého hydraulického agregátu určeného pro provádění těsnostních a tlakových zkoušek armatur v provozovně zadavatele, včetně kompletního ovládacího elektrorozvaděče, řídicího systému a příslušenství potřebného pro bezpečný a spolehlivý provoz.</w:t>
      </w:r>
      <w:r w:rsidRPr="004346F4">
        <w:rPr>
          <w:lang w:val="cs-CZ"/>
        </w:rPr>
        <w:br/>
      </w:r>
      <w:r w:rsidRPr="004346F4">
        <w:rPr>
          <w:lang w:val="cs-CZ"/>
        </w:rPr>
        <w:br/>
        <w:t xml:space="preserve">Součástí dodávky je rovněž sada </w:t>
      </w:r>
      <w:proofErr w:type="spellStart"/>
      <w:r w:rsidRPr="004346F4">
        <w:rPr>
          <w:lang w:val="cs-CZ"/>
        </w:rPr>
        <w:t>tlakovacích</w:t>
      </w:r>
      <w:proofErr w:type="spellEnd"/>
      <w:r w:rsidRPr="004346F4">
        <w:rPr>
          <w:lang w:val="cs-CZ"/>
        </w:rPr>
        <w:t xml:space="preserve"> přírub pro připojení armatur, včetně kompletního spojovacího a těsnicího materiálu</w:t>
      </w:r>
      <w:r w:rsidR="003D69C5" w:rsidRPr="004346F4">
        <w:rPr>
          <w:lang w:val="cs-CZ"/>
        </w:rPr>
        <w:t xml:space="preserve"> pro provádění tlakových zkoušek</w:t>
      </w:r>
    </w:p>
    <w:p w14:paraId="10118199" w14:textId="77777777" w:rsidR="002E0AE8" w:rsidRPr="004346F4" w:rsidRDefault="00BE1202">
      <w:pPr>
        <w:pStyle w:val="Nadpis2"/>
        <w:rPr>
          <w:lang w:val="cs-CZ"/>
        </w:rPr>
      </w:pPr>
      <w:r w:rsidRPr="004346F4">
        <w:rPr>
          <w:lang w:val="cs-CZ"/>
        </w:rPr>
        <w:t>Minimální technické požadavky</w:t>
      </w:r>
    </w:p>
    <w:p w14:paraId="0AA5858E" w14:textId="77777777" w:rsidR="002E0AE8" w:rsidRPr="004346F4" w:rsidRDefault="00BE1202">
      <w:pPr>
        <w:pStyle w:val="Nadpis3"/>
        <w:rPr>
          <w:lang w:val="cs-CZ"/>
        </w:rPr>
      </w:pPr>
      <w:r w:rsidRPr="004346F4">
        <w:rPr>
          <w:lang w:val="cs-CZ"/>
        </w:rPr>
        <w:t>A) Hydraulický agregát</w:t>
      </w:r>
    </w:p>
    <w:p w14:paraId="0B014A31" w14:textId="21851CF6" w:rsidR="002E0AE8" w:rsidRPr="004346F4" w:rsidRDefault="00BE1202">
      <w:pPr>
        <w:rPr>
          <w:lang w:val="cs-CZ"/>
        </w:rPr>
      </w:pPr>
      <w:r w:rsidRPr="004346F4">
        <w:rPr>
          <w:lang w:val="cs-CZ"/>
        </w:rPr>
        <w:t>- Hydraulický agregát musí být navržen pro těsnostní a tlakové zkoušky armatur.</w:t>
      </w:r>
      <w:r w:rsidRPr="004346F4">
        <w:rPr>
          <w:lang w:val="cs-CZ"/>
        </w:rPr>
        <w:br/>
        <w:t>- Objem olejové nádrže (vany): minimálně 250 litrů.</w:t>
      </w:r>
      <w:r w:rsidRPr="004346F4">
        <w:rPr>
          <w:lang w:val="cs-CZ"/>
        </w:rPr>
        <w:br/>
        <w:t>- Hlavní elektromotor s výkonem minimálně 7,5 kW, určený pro trvalý průmyslový provoz.</w:t>
      </w:r>
      <w:r w:rsidRPr="004346F4">
        <w:rPr>
          <w:lang w:val="cs-CZ"/>
        </w:rPr>
        <w:br/>
        <w:t>- Hydraulická část musí obsahovat tlakové čerpadlo vhodné pro zkušební aplikace, tlakové pojistné ventily a regulační prvky umožňující plynulé nastavení tlaku.</w:t>
      </w:r>
      <w:r w:rsidRPr="004346F4">
        <w:rPr>
          <w:lang w:val="cs-CZ"/>
        </w:rPr>
        <w:br/>
        <w:t>- Součástí agregátu musí být elektronické měření aktuálního tlaku v systému.</w:t>
      </w:r>
      <w:r w:rsidRPr="004346F4">
        <w:rPr>
          <w:lang w:val="cs-CZ"/>
        </w:rPr>
        <w:br/>
        <w:t>- Součástí agregátu musí být snímač teploty hydraulického oleje.</w:t>
      </w:r>
      <w:r w:rsidRPr="004346F4">
        <w:rPr>
          <w:lang w:val="cs-CZ"/>
        </w:rPr>
        <w:br/>
        <w:t>- Agregát musí být vybaven bezpečnostními prvky proti překročení maxim</w:t>
      </w:r>
      <w:r w:rsidRPr="004346F4">
        <w:rPr>
          <w:lang w:val="cs-CZ"/>
        </w:rPr>
        <w:t>álního povoleného tlaku.</w:t>
      </w:r>
      <w:r w:rsidRPr="004346F4">
        <w:rPr>
          <w:lang w:val="cs-CZ"/>
        </w:rPr>
        <w:br/>
        <w:t>- Konstrukce agregátu musí umožňovat stabilní dlouhodobý provoz při opakovaných tlakových zkouškách.</w:t>
      </w:r>
      <w:r w:rsidRPr="004346F4">
        <w:rPr>
          <w:lang w:val="cs-CZ"/>
        </w:rPr>
        <w:br/>
        <w:t>- Rám agregátu musí být dimenzován pro průmyslové použití a musí umožňovat bezpečnou manipulaci a servisní přístup.</w:t>
      </w:r>
    </w:p>
    <w:p w14:paraId="4B87F6B8" w14:textId="77777777" w:rsidR="002E0AE8" w:rsidRPr="004346F4" w:rsidRDefault="00BE1202">
      <w:pPr>
        <w:pStyle w:val="Nadpis3"/>
        <w:rPr>
          <w:lang w:val="cs-CZ"/>
        </w:rPr>
      </w:pPr>
      <w:r w:rsidRPr="004346F4">
        <w:rPr>
          <w:lang w:val="cs-CZ"/>
        </w:rPr>
        <w:lastRenderedPageBreak/>
        <w:t>B) Ovládací a řídicí systém hydraulického agregátu</w:t>
      </w:r>
    </w:p>
    <w:p w14:paraId="235D41C2" w14:textId="77777777" w:rsidR="003D69C5" w:rsidRPr="004346F4" w:rsidRDefault="00BE1202">
      <w:pPr>
        <w:rPr>
          <w:lang w:val="cs-CZ"/>
        </w:rPr>
      </w:pPr>
      <w:r w:rsidRPr="004346F4">
        <w:rPr>
          <w:lang w:val="cs-CZ"/>
        </w:rPr>
        <w:t>- Hydraulický agregát bude ovládán prostřednictvím samostatného elektrorozvaděče.</w:t>
      </w:r>
      <w:r w:rsidRPr="004346F4">
        <w:rPr>
          <w:lang w:val="cs-CZ"/>
        </w:rPr>
        <w:br/>
        <w:t xml:space="preserve">- </w:t>
      </w:r>
      <w:r w:rsidRPr="004346F4">
        <w:rPr>
          <w:lang w:val="cs-CZ"/>
        </w:rPr>
        <w:t>Elektrorozvaděč musí být vybaven PLC řídicím systémem zajišťujícím automatické řízení provozu agregátu.</w:t>
      </w:r>
    </w:p>
    <w:p w14:paraId="45311693" w14:textId="613563A0" w:rsidR="001E7628" w:rsidRPr="004346F4" w:rsidRDefault="003D69C5" w:rsidP="001E7628">
      <w:pPr>
        <w:rPr>
          <w:lang w:val="cs-CZ"/>
        </w:rPr>
      </w:pPr>
      <w:r w:rsidRPr="004346F4">
        <w:rPr>
          <w:lang w:val="cs-CZ"/>
        </w:rPr>
        <w:t xml:space="preserve">- Rozvaděč bude dodán včetně digitálních manometrů </w:t>
      </w:r>
      <w:r w:rsidR="001E7628" w:rsidRPr="004346F4">
        <w:rPr>
          <w:lang w:val="cs-CZ"/>
        </w:rPr>
        <w:t xml:space="preserve">v rozsahu </w:t>
      </w:r>
      <w:proofErr w:type="gramStart"/>
      <w:r w:rsidR="001E7628" w:rsidRPr="004346F4">
        <w:rPr>
          <w:lang w:val="cs-CZ"/>
        </w:rPr>
        <w:t>0-100bar</w:t>
      </w:r>
      <w:proofErr w:type="gramEnd"/>
      <w:r w:rsidR="001E7628" w:rsidRPr="004346F4">
        <w:rPr>
          <w:lang w:val="cs-CZ"/>
        </w:rPr>
        <w:t xml:space="preserve"> s výstupem a zobrazení dat na rozvaděči.</w:t>
      </w:r>
      <w:r w:rsidRPr="004346F4">
        <w:rPr>
          <w:lang w:val="cs-CZ"/>
        </w:rPr>
        <w:br/>
        <w:t>- Ovládání musí být realizováno pomocí dotykového operátorského panelu (HMI displeje)</w:t>
      </w:r>
      <w:r w:rsidR="00B66081" w:rsidRPr="004346F4">
        <w:rPr>
          <w:lang w:val="cs-CZ"/>
        </w:rPr>
        <w:t xml:space="preserve"> a mechanických spínačů.</w:t>
      </w:r>
      <w:r w:rsidRPr="004346F4">
        <w:rPr>
          <w:lang w:val="cs-CZ"/>
        </w:rPr>
        <w:br/>
        <w:t>- Na HMI displeji musí být zobrazovány minimálně:</w:t>
      </w:r>
      <w:r w:rsidRPr="004346F4">
        <w:rPr>
          <w:lang w:val="cs-CZ"/>
        </w:rPr>
        <w:br/>
        <w:t xml:space="preserve">   • aktuální tlak v hydraulickém systému,</w:t>
      </w:r>
      <w:r w:rsidRPr="004346F4">
        <w:rPr>
          <w:lang w:val="cs-CZ"/>
        </w:rPr>
        <w:br/>
        <w:t xml:space="preserve">   • nastavená hodnota zkušebního tlaku,</w:t>
      </w:r>
      <w:r w:rsidRPr="004346F4">
        <w:rPr>
          <w:lang w:val="cs-CZ"/>
        </w:rPr>
        <w:br/>
        <w:t xml:space="preserve">   • teplota hydraulického oleje,</w:t>
      </w:r>
      <w:r w:rsidRPr="004346F4">
        <w:rPr>
          <w:lang w:val="cs-CZ"/>
        </w:rPr>
        <w:br/>
        <w:t xml:space="preserve">   • stav chodu agregátu,</w:t>
      </w:r>
      <w:r w:rsidRPr="004346F4">
        <w:rPr>
          <w:lang w:val="cs-CZ"/>
        </w:rPr>
        <w:br/>
        <w:t xml:space="preserve">   • chybová a varovná hlášení.</w:t>
      </w:r>
    </w:p>
    <w:p w14:paraId="66592B20" w14:textId="42FB02EE" w:rsidR="001E7628" w:rsidRPr="004346F4" w:rsidRDefault="001E7628" w:rsidP="001E7628">
      <w:pPr>
        <w:pStyle w:val="Odstavecseseznamem"/>
        <w:numPr>
          <w:ilvl w:val="0"/>
          <w:numId w:val="10"/>
        </w:numPr>
        <w:tabs>
          <w:tab w:val="left" w:pos="284"/>
        </w:tabs>
        <w:ind w:hanging="720"/>
        <w:rPr>
          <w:lang w:val="cs-CZ"/>
        </w:rPr>
      </w:pPr>
      <w:r w:rsidRPr="004346F4">
        <w:rPr>
          <w:lang w:val="cs-CZ"/>
        </w:rPr>
        <w:t>Zobrazení tlaku z manometrů</w:t>
      </w:r>
    </w:p>
    <w:p w14:paraId="3A10BE2C" w14:textId="32C6B4AB" w:rsidR="002E0AE8" w:rsidRPr="004346F4" w:rsidRDefault="00BE1202">
      <w:pPr>
        <w:rPr>
          <w:lang w:val="cs-CZ"/>
        </w:rPr>
      </w:pPr>
      <w:r w:rsidRPr="004346F4">
        <w:rPr>
          <w:lang w:val="cs-CZ"/>
        </w:rPr>
        <w:t>- Ovládací systém musí umožňovat plynulé nastavování zkušebního tlaku.</w:t>
      </w:r>
      <w:r w:rsidRPr="004346F4">
        <w:rPr>
          <w:lang w:val="cs-CZ"/>
        </w:rPr>
        <w:br/>
        <w:t>- Musí být umožněno ukládání a zobrazení základních provozních dat z průběhu tlakových zkoušek.</w:t>
      </w:r>
      <w:r w:rsidRPr="004346F4">
        <w:rPr>
          <w:lang w:val="cs-CZ"/>
        </w:rPr>
        <w:br/>
        <w:t>- Rozvaděč musí obsahovat všechny potřebné jistící a ochranné prvky dle platných norem.</w:t>
      </w:r>
    </w:p>
    <w:p w14:paraId="4C26F7B0" w14:textId="77777777" w:rsidR="003D69C5" w:rsidRPr="004346F4" w:rsidRDefault="003D69C5">
      <w:pPr>
        <w:rPr>
          <w:lang w:val="cs-CZ"/>
        </w:rPr>
      </w:pPr>
    </w:p>
    <w:p w14:paraId="2F5C62D8" w14:textId="77777777" w:rsidR="002E0AE8" w:rsidRPr="004346F4" w:rsidRDefault="00BE1202">
      <w:pPr>
        <w:pStyle w:val="Nadpis3"/>
        <w:rPr>
          <w:lang w:val="cs-CZ"/>
        </w:rPr>
      </w:pPr>
      <w:r w:rsidRPr="004346F4">
        <w:rPr>
          <w:lang w:val="cs-CZ"/>
        </w:rPr>
        <w:t>C) Připravenost pro ovládání elektropohonů armatur</w:t>
      </w:r>
    </w:p>
    <w:p w14:paraId="0648CF8A" w14:textId="660F8CB2" w:rsidR="002E0AE8" w:rsidRPr="004346F4" w:rsidRDefault="00BE1202">
      <w:pPr>
        <w:rPr>
          <w:lang w:val="cs-CZ"/>
        </w:rPr>
      </w:pPr>
      <w:r w:rsidRPr="004346F4">
        <w:rPr>
          <w:lang w:val="cs-CZ"/>
        </w:rPr>
        <w:t>- Elektrorozvaděč musí být koncepčně připraven pro připojení a ovládání elektropohonů armatur.</w:t>
      </w:r>
      <w:r w:rsidRPr="004346F4">
        <w:rPr>
          <w:lang w:val="cs-CZ"/>
        </w:rPr>
        <w:br/>
        <w:t xml:space="preserve">- Podporované typy elektropohonů: AUMA a </w:t>
      </w:r>
      <w:proofErr w:type="spellStart"/>
      <w:r w:rsidRPr="004346F4">
        <w:rPr>
          <w:lang w:val="cs-CZ"/>
        </w:rPr>
        <w:t>Modact</w:t>
      </w:r>
      <w:proofErr w:type="spellEnd"/>
      <w:r w:rsidR="00526985">
        <w:rPr>
          <w:rStyle w:val="Znakapoznpodarou"/>
          <w:lang w:val="cs-CZ"/>
        </w:rPr>
        <w:footnoteReference w:id="1"/>
      </w:r>
      <w:r w:rsidRPr="004346F4">
        <w:rPr>
          <w:lang w:val="cs-CZ"/>
        </w:rPr>
        <w:t>.</w:t>
      </w:r>
      <w:r w:rsidRPr="004346F4">
        <w:rPr>
          <w:lang w:val="cs-CZ"/>
        </w:rPr>
        <w:br/>
        <w:t>- Ovládací systém musí umožňovat:</w:t>
      </w:r>
      <w:r w:rsidRPr="004346F4">
        <w:rPr>
          <w:lang w:val="cs-CZ"/>
        </w:rPr>
        <w:br/>
        <w:t xml:space="preserve">   • dálkové otevírání a zavírání armatur,</w:t>
      </w:r>
      <w:r w:rsidRPr="004346F4">
        <w:rPr>
          <w:lang w:val="cs-CZ"/>
        </w:rPr>
        <w:br/>
        <w:t xml:space="preserve">   • zobrazení polohy armatury (otevřeno / zavřeno / </w:t>
      </w:r>
      <w:proofErr w:type="spellStart"/>
      <w:r w:rsidRPr="004346F4">
        <w:rPr>
          <w:lang w:val="cs-CZ"/>
        </w:rPr>
        <w:t>mezipoloha</w:t>
      </w:r>
      <w:proofErr w:type="spellEnd"/>
      <w:r w:rsidRPr="004346F4">
        <w:rPr>
          <w:lang w:val="cs-CZ"/>
        </w:rPr>
        <w:t>),</w:t>
      </w:r>
      <w:r w:rsidRPr="004346F4">
        <w:rPr>
          <w:lang w:val="cs-CZ"/>
        </w:rPr>
        <w:br/>
        <w:t xml:space="preserve">   • zobrazení provozních a diagnostických údajů z elektropohonů.</w:t>
      </w:r>
      <w:r w:rsidRPr="004346F4">
        <w:rPr>
          <w:lang w:val="cs-CZ"/>
        </w:rPr>
        <w:br/>
        <w:t>- Ovládací panel musí být rozdělen na část pro řízení hydraulického agregátu a část pro ovládání armatur pomocí elektropohonů.</w:t>
      </w:r>
      <w:r w:rsidRPr="004346F4">
        <w:rPr>
          <w:lang w:val="cs-CZ"/>
        </w:rPr>
        <w:br/>
        <w:t>- Elektrorozvaděč musí být připraven na všechny běžně používané komunikační protokoly elektropohonů AUMA, zejména:</w:t>
      </w:r>
      <w:r w:rsidRPr="004346F4">
        <w:rPr>
          <w:lang w:val="cs-CZ"/>
        </w:rPr>
        <w:br/>
        <w:t xml:space="preserve">   • </w:t>
      </w:r>
      <w:proofErr w:type="spellStart"/>
      <w:r w:rsidRPr="004346F4">
        <w:rPr>
          <w:lang w:val="cs-CZ"/>
        </w:rPr>
        <w:t>Modbus</w:t>
      </w:r>
      <w:proofErr w:type="spellEnd"/>
      <w:r w:rsidRPr="004346F4">
        <w:rPr>
          <w:lang w:val="cs-CZ"/>
        </w:rPr>
        <w:t xml:space="preserve"> RTU / TCP,</w:t>
      </w:r>
      <w:r w:rsidRPr="004346F4">
        <w:rPr>
          <w:lang w:val="cs-CZ"/>
        </w:rPr>
        <w:br/>
        <w:t xml:space="preserve">   • </w:t>
      </w:r>
      <w:proofErr w:type="spellStart"/>
      <w:r w:rsidRPr="004346F4">
        <w:rPr>
          <w:lang w:val="cs-CZ"/>
        </w:rPr>
        <w:t>Profibus</w:t>
      </w:r>
      <w:proofErr w:type="spellEnd"/>
      <w:r w:rsidRPr="004346F4">
        <w:rPr>
          <w:lang w:val="cs-CZ"/>
        </w:rPr>
        <w:t xml:space="preserve"> DP,</w:t>
      </w:r>
      <w:r w:rsidRPr="004346F4">
        <w:rPr>
          <w:lang w:val="cs-CZ"/>
        </w:rPr>
        <w:br/>
        <w:t xml:space="preserve">   • </w:t>
      </w:r>
      <w:proofErr w:type="spellStart"/>
      <w:r w:rsidRPr="004346F4">
        <w:rPr>
          <w:lang w:val="cs-CZ"/>
        </w:rPr>
        <w:t>Profinet</w:t>
      </w:r>
      <w:proofErr w:type="spellEnd"/>
      <w:r w:rsidRPr="004346F4">
        <w:rPr>
          <w:lang w:val="cs-CZ"/>
        </w:rPr>
        <w:t>.</w:t>
      </w:r>
      <w:r w:rsidRPr="004346F4">
        <w:rPr>
          <w:lang w:val="cs-CZ"/>
        </w:rPr>
        <w:br/>
        <w:t xml:space="preserve">- Z </w:t>
      </w:r>
      <w:r w:rsidRPr="004346F4">
        <w:rPr>
          <w:lang w:val="cs-CZ"/>
        </w:rPr>
        <w:t>elektropohonů musí být na HMI zobrazovány minimálně:</w:t>
      </w:r>
      <w:r w:rsidRPr="004346F4">
        <w:rPr>
          <w:lang w:val="cs-CZ"/>
        </w:rPr>
        <w:br/>
      </w:r>
      <w:r w:rsidRPr="004346F4">
        <w:rPr>
          <w:lang w:val="cs-CZ"/>
        </w:rPr>
        <w:lastRenderedPageBreak/>
        <w:t xml:space="preserve">   • aktuální poloha armatury,</w:t>
      </w:r>
      <w:r w:rsidRPr="004346F4">
        <w:rPr>
          <w:lang w:val="cs-CZ"/>
        </w:rPr>
        <w:br/>
        <w:t xml:space="preserve">   • momentové zatížení pohonu,</w:t>
      </w:r>
      <w:r w:rsidRPr="004346F4">
        <w:rPr>
          <w:lang w:val="cs-CZ"/>
        </w:rPr>
        <w:br/>
        <w:t xml:space="preserve">   • signalizace poruch a diagnostická hlášení.</w:t>
      </w:r>
      <w:r w:rsidRPr="004346F4">
        <w:rPr>
          <w:lang w:val="cs-CZ"/>
        </w:rPr>
        <w:br/>
        <w:t>- Ovládací systém musí umožnit bezpečné blokování ovládání armatur v případě probíhající tlakové zkoušky.</w:t>
      </w:r>
    </w:p>
    <w:p w14:paraId="324E9728" w14:textId="77777777" w:rsidR="002E0AE8" w:rsidRPr="004346F4" w:rsidRDefault="00BE1202">
      <w:pPr>
        <w:pStyle w:val="Nadpis3"/>
        <w:rPr>
          <w:lang w:val="cs-CZ"/>
        </w:rPr>
      </w:pPr>
      <w:r w:rsidRPr="004346F4">
        <w:rPr>
          <w:lang w:val="cs-CZ"/>
        </w:rPr>
        <w:t xml:space="preserve">D) </w:t>
      </w:r>
      <w:proofErr w:type="spellStart"/>
      <w:r w:rsidRPr="004346F4">
        <w:rPr>
          <w:lang w:val="cs-CZ"/>
        </w:rPr>
        <w:t>Tlakovací</w:t>
      </w:r>
      <w:proofErr w:type="spellEnd"/>
      <w:r w:rsidRPr="004346F4">
        <w:rPr>
          <w:lang w:val="cs-CZ"/>
        </w:rPr>
        <w:t xml:space="preserve"> příruby</w:t>
      </w:r>
    </w:p>
    <w:p w14:paraId="0C09B1F3" w14:textId="77777777" w:rsidR="002E0AE8" w:rsidRPr="004346F4" w:rsidRDefault="00BE1202">
      <w:pPr>
        <w:rPr>
          <w:lang w:val="cs-CZ"/>
        </w:rPr>
      </w:pPr>
      <w:r w:rsidRPr="004346F4">
        <w:rPr>
          <w:lang w:val="cs-CZ"/>
        </w:rPr>
        <w:t xml:space="preserve">- Součástí zakázky je dodání </w:t>
      </w:r>
      <w:proofErr w:type="spellStart"/>
      <w:r w:rsidRPr="004346F4">
        <w:rPr>
          <w:lang w:val="cs-CZ"/>
        </w:rPr>
        <w:t>tlakovacích</w:t>
      </w:r>
      <w:proofErr w:type="spellEnd"/>
      <w:r w:rsidRPr="004346F4">
        <w:rPr>
          <w:lang w:val="cs-CZ"/>
        </w:rPr>
        <w:t xml:space="preserve"> přírub pro těsnostní a tlakové zkoušky armatur.</w:t>
      </w:r>
      <w:r w:rsidRPr="004346F4">
        <w:rPr>
          <w:lang w:val="cs-CZ"/>
        </w:rPr>
        <w:br/>
        <w:t>- Příruby musí být vyrobeny dle normy EN 1092.</w:t>
      </w:r>
      <w:r w:rsidRPr="004346F4">
        <w:rPr>
          <w:lang w:val="cs-CZ"/>
        </w:rPr>
        <w:br/>
        <w:t>- Rozměry a typy přírub odpovídají tabulce přiložené zadavatelem.</w:t>
      </w:r>
      <w:r w:rsidRPr="004346F4">
        <w:rPr>
          <w:lang w:val="cs-CZ"/>
        </w:rPr>
        <w:br/>
        <w:t>- Každá příruba musí být dodána včetně kompletního spojovacího materiálu (šrouby, matice, podložky) a těsnicích prvků.</w:t>
      </w:r>
      <w:r w:rsidRPr="004346F4">
        <w:rPr>
          <w:lang w:val="cs-CZ"/>
        </w:rPr>
        <w:br/>
        <w:t>- Materiál přírub musí být vhodný pro opakované tlakové zkoušky.</w:t>
      </w:r>
    </w:p>
    <w:p w14:paraId="6AFC77A3" w14:textId="77777777" w:rsidR="002E0AE8" w:rsidRPr="004346F4" w:rsidRDefault="00BE1202">
      <w:pPr>
        <w:pStyle w:val="Nadpis3"/>
        <w:rPr>
          <w:lang w:val="cs-CZ"/>
        </w:rPr>
      </w:pPr>
      <w:r w:rsidRPr="004346F4">
        <w:rPr>
          <w:lang w:val="cs-CZ"/>
        </w:rPr>
        <w:t>E) Obecné požadavky</w:t>
      </w:r>
    </w:p>
    <w:p w14:paraId="7286A98A" w14:textId="77777777" w:rsidR="002E0AE8" w:rsidRPr="004346F4" w:rsidRDefault="00BE1202">
      <w:pPr>
        <w:rPr>
          <w:lang w:val="cs-CZ"/>
        </w:rPr>
      </w:pPr>
      <w:r w:rsidRPr="004346F4">
        <w:rPr>
          <w:lang w:val="cs-CZ"/>
        </w:rPr>
        <w:t>- Všechna dodaná zařízení musí být nová a nepoužitá.</w:t>
      </w:r>
      <w:r w:rsidRPr="004346F4">
        <w:rPr>
          <w:lang w:val="cs-CZ"/>
        </w:rPr>
        <w:br/>
        <w:t>- Dodávka musí být kompletní včetně kabeláže, napájecích a komunikačních rozhraní.</w:t>
      </w:r>
      <w:r w:rsidRPr="004346F4">
        <w:rPr>
          <w:lang w:val="cs-CZ"/>
        </w:rPr>
        <w:br/>
      </w:r>
      <w:r w:rsidRPr="004346F4">
        <w:rPr>
          <w:lang w:val="cs-CZ"/>
        </w:rPr>
        <w:t>- Součástí dodávky musí být technická dokumentace a návod k obsluze v českém jazyce.</w:t>
      </w:r>
      <w:r w:rsidRPr="004346F4">
        <w:rPr>
          <w:lang w:val="cs-CZ"/>
        </w:rPr>
        <w:br/>
        <w:t>- Dodavatel zajistí uvedení zařízení do provozu a základní zaškolení obsluhy.</w:t>
      </w:r>
    </w:p>
    <w:p w14:paraId="289B8463" w14:textId="77777777" w:rsidR="002E0AE8" w:rsidRPr="004346F4" w:rsidRDefault="00BE1202">
      <w:pPr>
        <w:rPr>
          <w:lang w:val="cs-CZ"/>
        </w:rPr>
      </w:pPr>
      <w:r w:rsidRPr="004346F4">
        <w:rPr>
          <w:lang w:val="cs-CZ"/>
        </w:rPr>
        <w:br w:type="page"/>
      </w:r>
    </w:p>
    <w:p w14:paraId="713283E2" w14:textId="77777777" w:rsidR="002E0AE8" w:rsidRPr="004346F4" w:rsidRDefault="00BE1202">
      <w:pPr>
        <w:pStyle w:val="Nadpis1"/>
        <w:rPr>
          <w:lang w:val="cs-CZ"/>
        </w:rPr>
      </w:pPr>
      <w:r w:rsidRPr="004346F4">
        <w:rPr>
          <w:lang w:val="cs-CZ"/>
        </w:rPr>
        <w:lastRenderedPageBreak/>
        <w:t xml:space="preserve">Příloha – Tabulka </w:t>
      </w:r>
      <w:proofErr w:type="spellStart"/>
      <w:r w:rsidRPr="004346F4">
        <w:rPr>
          <w:lang w:val="cs-CZ"/>
        </w:rPr>
        <w:t>tlakovacích</w:t>
      </w:r>
      <w:proofErr w:type="spellEnd"/>
      <w:r w:rsidRPr="004346F4">
        <w:rPr>
          <w:lang w:val="cs-CZ"/>
        </w:rPr>
        <w:t xml:space="preserve"> přírub</w:t>
      </w:r>
    </w:p>
    <w:p w14:paraId="6ABFD019" w14:textId="77777777" w:rsidR="00FC0FDA" w:rsidRPr="004346F4" w:rsidRDefault="00FC0FDA">
      <w:pPr>
        <w:rPr>
          <w:lang w:val="cs-CZ"/>
        </w:rPr>
      </w:pPr>
    </w:p>
    <w:p w14:paraId="043AD868" w14:textId="7A27AF83" w:rsidR="00D627E8" w:rsidRPr="004346F4" w:rsidRDefault="00D627E8">
      <w:pPr>
        <w:rPr>
          <w:lang w:val="cs-CZ"/>
        </w:rPr>
      </w:pPr>
      <w:r w:rsidRPr="004346F4">
        <w:rPr>
          <w:noProof/>
          <w:lang w:val="cs-CZ"/>
        </w:rPr>
        <w:drawing>
          <wp:inline distT="0" distB="0" distL="0" distR="0" wp14:anchorId="5F8538C3" wp14:editId="677CE841">
            <wp:extent cx="5486400" cy="2326640"/>
            <wp:effectExtent l="0" t="0" r="0" b="0"/>
            <wp:docPr id="1229812185" name="Obrázek 1" descr="Obsah obrázku text, snímek obrazovky, číslo, Paralel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12185" name="Obrázek 1" descr="Obsah obrázku text, snímek obrazovky, číslo, Paralelní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20A2C" w14:textId="793CC2B0" w:rsidR="00D627E8" w:rsidRPr="004346F4" w:rsidRDefault="00D627E8">
      <w:pPr>
        <w:rPr>
          <w:lang w:val="cs-CZ"/>
        </w:rPr>
      </w:pPr>
      <w:r w:rsidRPr="004346F4">
        <w:rPr>
          <w:noProof/>
          <w:lang w:val="cs-CZ"/>
        </w:rPr>
        <w:drawing>
          <wp:inline distT="0" distB="0" distL="0" distR="0" wp14:anchorId="2B05BFD7" wp14:editId="26BE6526">
            <wp:extent cx="5486400" cy="1995170"/>
            <wp:effectExtent l="0" t="0" r="0" b="5080"/>
            <wp:docPr id="1646632027" name="Obrázek 1" descr="Obsah obrázku text, číslo, snímek obrazovky, Paralel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632027" name="Obrázek 1" descr="Obsah obrázku text, číslo, snímek obrazovky, Paralelní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E165A" w14:textId="77777777" w:rsidR="00D627E8" w:rsidRPr="004346F4" w:rsidRDefault="00D627E8">
      <w:pPr>
        <w:rPr>
          <w:lang w:val="cs-CZ"/>
        </w:rPr>
      </w:pPr>
    </w:p>
    <w:p w14:paraId="7DADDD62" w14:textId="77777777" w:rsidR="00D627E8" w:rsidRPr="004346F4" w:rsidRDefault="00D627E8">
      <w:pPr>
        <w:rPr>
          <w:lang w:val="cs-CZ"/>
        </w:rPr>
      </w:pPr>
    </w:p>
    <w:p w14:paraId="7A1F8857" w14:textId="7D9D1E4F" w:rsidR="00D627E8" w:rsidRPr="004346F4" w:rsidRDefault="00D627E8">
      <w:pPr>
        <w:rPr>
          <w:lang w:val="cs-CZ"/>
        </w:rPr>
      </w:pPr>
      <w:r w:rsidRPr="004346F4">
        <w:rPr>
          <w:noProof/>
          <w:lang w:val="cs-CZ"/>
        </w:rPr>
        <w:drawing>
          <wp:inline distT="0" distB="0" distL="0" distR="0" wp14:anchorId="0FA0A680" wp14:editId="310E2683">
            <wp:extent cx="5486400" cy="1955165"/>
            <wp:effectExtent l="0" t="0" r="0" b="6985"/>
            <wp:docPr id="290937949" name="Obrázek 1" descr="Obsah obrázku text, snímek obrazovky, číslo, Paralel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37949" name="Obrázek 1" descr="Obsah obrázku text, snímek obrazovky, číslo, Paralelní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3EB86" w14:textId="77777777" w:rsidR="00D627E8" w:rsidRPr="004346F4" w:rsidRDefault="00D627E8">
      <w:pPr>
        <w:rPr>
          <w:lang w:val="cs-CZ"/>
        </w:rPr>
      </w:pPr>
    </w:p>
    <w:p w14:paraId="5523D5E6" w14:textId="1F05A6B4" w:rsidR="00D627E8" w:rsidRPr="004346F4" w:rsidRDefault="00D627E8">
      <w:pPr>
        <w:rPr>
          <w:lang w:val="cs-CZ"/>
        </w:rPr>
      </w:pPr>
      <w:r w:rsidRPr="004346F4">
        <w:rPr>
          <w:noProof/>
          <w:lang w:val="cs-CZ"/>
        </w:rPr>
        <w:lastRenderedPageBreak/>
        <w:drawing>
          <wp:inline distT="0" distB="0" distL="0" distR="0" wp14:anchorId="36D8F94B" wp14:editId="777A24AE">
            <wp:extent cx="5486400" cy="1972310"/>
            <wp:effectExtent l="0" t="0" r="0" b="8890"/>
            <wp:docPr id="1781834350" name="Obrázek 1" descr="Obsah obrázku text, snímek obrazovky, číslo, Paralel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34350" name="Obrázek 1" descr="Obsah obrázku text, snímek obrazovky, číslo, Paralelní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117B2" w14:textId="77777777" w:rsidR="00D627E8" w:rsidRPr="004346F4" w:rsidRDefault="00D627E8">
      <w:pPr>
        <w:rPr>
          <w:lang w:val="cs-CZ"/>
        </w:rPr>
      </w:pPr>
    </w:p>
    <w:p w14:paraId="0F054C34" w14:textId="77777777" w:rsidR="00D627E8" w:rsidRPr="004346F4" w:rsidRDefault="00D627E8">
      <w:pPr>
        <w:rPr>
          <w:lang w:val="cs-CZ"/>
        </w:rPr>
      </w:pPr>
    </w:p>
    <w:p w14:paraId="65966D88" w14:textId="77777777" w:rsidR="00D627E8" w:rsidRPr="004346F4" w:rsidRDefault="00D627E8">
      <w:pPr>
        <w:rPr>
          <w:lang w:val="cs-CZ"/>
        </w:rPr>
      </w:pPr>
    </w:p>
    <w:p w14:paraId="0DFFF2B4" w14:textId="77777777" w:rsidR="00D627E8" w:rsidRPr="004346F4" w:rsidRDefault="00D627E8">
      <w:pPr>
        <w:rPr>
          <w:lang w:val="cs-CZ"/>
        </w:rPr>
      </w:pPr>
    </w:p>
    <w:p w14:paraId="5D3D3A23" w14:textId="77777777" w:rsidR="00D627E8" w:rsidRPr="004346F4" w:rsidRDefault="00D627E8">
      <w:pPr>
        <w:rPr>
          <w:lang w:val="cs-CZ"/>
        </w:rPr>
      </w:pPr>
    </w:p>
    <w:p w14:paraId="53E384D0" w14:textId="77777777" w:rsidR="00D627E8" w:rsidRPr="004346F4" w:rsidRDefault="00D627E8">
      <w:pPr>
        <w:rPr>
          <w:lang w:val="cs-CZ"/>
        </w:rPr>
      </w:pPr>
    </w:p>
    <w:p w14:paraId="5392E5BD" w14:textId="77777777" w:rsidR="00D627E8" w:rsidRPr="004346F4" w:rsidRDefault="00D627E8">
      <w:pPr>
        <w:rPr>
          <w:lang w:val="cs-CZ"/>
        </w:rPr>
      </w:pPr>
    </w:p>
    <w:sectPr w:rsidR="00D627E8" w:rsidRPr="004346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6C7D" w14:textId="77777777" w:rsidR="00BE1202" w:rsidRDefault="00BE1202" w:rsidP="00526985">
      <w:pPr>
        <w:spacing w:after="0" w:line="240" w:lineRule="auto"/>
      </w:pPr>
      <w:r>
        <w:separator/>
      </w:r>
    </w:p>
  </w:endnote>
  <w:endnote w:type="continuationSeparator" w:id="0">
    <w:p w14:paraId="49D17D4B" w14:textId="77777777" w:rsidR="00BE1202" w:rsidRDefault="00BE1202" w:rsidP="00526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3F41" w14:textId="77777777" w:rsidR="00BE1202" w:rsidRDefault="00BE1202" w:rsidP="00526985">
      <w:pPr>
        <w:spacing w:after="0" w:line="240" w:lineRule="auto"/>
      </w:pPr>
      <w:r>
        <w:separator/>
      </w:r>
    </w:p>
  </w:footnote>
  <w:footnote w:type="continuationSeparator" w:id="0">
    <w:p w14:paraId="7BA2B299" w14:textId="77777777" w:rsidR="00BE1202" w:rsidRDefault="00BE1202" w:rsidP="00526985">
      <w:pPr>
        <w:spacing w:after="0" w:line="240" w:lineRule="auto"/>
      </w:pPr>
      <w:r>
        <w:continuationSeparator/>
      </w:r>
    </w:p>
  </w:footnote>
  <w:footnote w:id="1">
    <w:p w14:paraId="7D957AA0" w14:textId="7637CF35" w:rsidR="00526985" w:rsidRPr="00526985" w:rsidRDefault="00526985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 w:rsidRPr="00526985">
        <w:t>Zadavatel</w:t>
      </w:r>
      <w:proofErr w:type="spellEnd"/>
      <w:r w:rsidRPr="00526985">
        <w:t xml:space="preserve"> </w:t>
      </w:r>
      <w:proofErr w:type="spellStart"/>
      <w:r w:rsidRPr="00526985">
        <w:t>uvádí</w:t>
      </w:r>
      <w:proofErr w:type="spellEnd"/>
      <w:r w:rsidRPr="00526985">
        <w:t xml:space="preserve"> </w:t>
      </w:r>
      <w:proofErr w:type="spellStart"/>
      <w:r w:rsidRPr="00526985">
        <w:t>obchodní</w:t>
      </w:r>
      <w:proofErr w:type="spellEnd"/>
      <w:r w:rsidRPr="00526985">
        <w:t xml:space="preserve"> </w:t>
      </w:r>
      <w:proofErr w:type="spellStart"/>
      <w:r w:rsidRPr="00526985">
        <w:t>náz</w:t>
      </w:r>
      <w:r>
        <w:t>vy</w:t>
      </w:r>
      <w:proofErr w:type="spellEnd"/>
      <w:r w:rsidRPr="00526985">
        <w:t xml:space="preserve"> z </w:t>
      </w:r>
      <w:proofErr w:type="spellStart"/>
      <w:r w:rsidRPr="00526985">
        <w:t>důvodu</w:t>
      </w:r>
      <w:proofErr w:type="spellEnd"/>
      <w:r w:rsidRPr="00526985">
        <w:t xml:space="preserve"> </w:t>
      </w:r>
      <w:proofErr w:type="spellStart"/>
      <w:r w:rsidRPr="00526985">
        <w:t>popisu</w:t>
      </w:r>
      <w:proofErr w:type="spellEnd"/>
      <w:r w:rsidRPr="00526985">
        <w:t xml:space="preserve"> </w:t>
      </w:r>
      <w:proofErr w:type="spellStart"/>
      <w:r w:rsidRPr="00526985">
        <w:t>současného</w:t>
      </w:r>
      <w:proofErr w:type="spellEnd"/>
      <w:r w:rsidRPr="00526985">
        <w:t xml:space="preserve"> </w:t>
      </w:r>
      <w:proofErr w:type="spellStart"/>
      <w:r w:rsidRPr="00526985">
        <w:t>prostředí</w:t>
      </w:r>
      <w:proofErr w:type="spellEnd"/>
      <w:r w:rsidRPr="00526985">
        <w:t xml:space="preserve"> </w:t>
      </w:r>
      <w:proofErr w:type="spellStart"/>
      <w:r w:rsidRPr="00526985">
        <w:t>zadavatele</w:t>
      </w:r>
      <w:proofErr w:type="spellEnd"/>
      <w:r w:rsidRPr="00526985">
        <w:t xml:space="preserve">. </w:t>
      </w:r>
      <w:proofErr w:type="spellStart"/>
      <w:r w:rsidRPr="00526985">
        <w:t>Účastník</w:t>
      </w:r>
      <w:proofErr w:type="spellEnd"/>
      <w:r w:rsidRPr="00526985">
        <w:t xml:space="preserve"> </w:t>
      </w:r>
      <w:proofErr w:type="spellStart"/>
      <w:r w:rsidRPr="00526985">
        <w:t>nabídne</w:t>
      </w:r>
      <w:proofErr w:type="spellEnd"/>
      <w:r w:rsidRPr="00526985">
        <w:t xml:space="preserve"> </w:t>
      </w:r>
      <w:proofErr w:type="spellStart"/>
      <w:r w:rsidRPr="00526985">
        <w:t>jakékoli</w:t>
      </w:r>
      <w:proofErr w:type="spellEnd"/>
      <w:r w:rsidRPr="00526985">
        <w:t xml:space="preserve"> </w:t>
      </w:r>
      <w:proofErr w:type="spellStart"/>
      <w:r w:rsidRPr="00526985">
        <w:t>řešení</w:t>
      </w:r>
      <w:proofErr w:type="spellEnd"/>
      <w:r w:rsidRPr="00526985">
        <w:t xml:space="preserve"> (</w:t>
      </w:r>
      <w:proofErr w:type="spellStart"/>
      <w:r w:rsidRPr="00526985">
        <w:t>jakékoli</w:t>
      </w:r>
      <w:proofErr w:type="spellEnd"/>
      <w:r w:rsidRPr="00526985">
        <w:t xml:space="preserve"> </w:t>
      </w:r>
      <w:proofErr w:type="spellStart"/>
      <w:r w:rsidRPr="00526985">
        <w:t>značky</w:t>
      </w:r>
      <w:proofErr w:type="spellEnd"/>
      <w:r w:rsidRPr="00526985">
        <w:t xml:space="preserve">), </w:t>
      </w:r>
      <w:proofErr w:type="spellStart"/>
      <w:r w:rsidRPr="00526985">
        <w:t>které</w:t>
      </w:r>
      <w:proofErr w:type="spellEnd"/>
      <w:r w:rsidRPr="00526985">
        <w:t xml:space="preserve"> </w:t>
      </w:r>
      <w:proofErr w:type="spellStart"/>
      <w:r w:rsidRPr="00526985">
        <w:t>zajistí</w:t>
      </w:r>
      <w:proofErr w:type="spellEnd"/>
      <w:r w:rsidRPr="00526985">
        <w:t xml:space="preserve"> </w:t>
      </w:r>
      <w:proofErr w:type="spellStart"/>
      <w:r w:rsidRPr="00526985">
        <w:t>kompatibilitu</w:t>
      </w:r>
      <w:proofErr w:type="spellEnd"/>
      <w:r w:rsidRPr="00526985">
        <w:t xml:space="preserve"> s </w:t>
      </w:r>
      <w:proofErr w:type="spellStart"/>
      <w:r w:rsidRPr="00526985">
        <w:t>uvedeným</w:t>
      </w:r>
      <w:proofErr w:type="spellEnd"/>
      <w:r w:rsidRPr="00526985">
        <w:t xml:space="preserve"> </w:t>
      </w:r>
      <w:proofErr w:type="spellStart"/>
      <w:r w:rsidRPr="00526985">
        <w:t>systémem</w:t>
      </w:r>
      <w:proofErr w:type="spellEnd"/>
      <w:r w:rsidRPr="00526985">
        <w:t>/</w:t>
      </w:r>
      <w:proofErr w:type="spellStart"/>
      <w:r w:rsidRPr="00526985">
        <w:t>prostředím</w:t>
      </w:r>
      <w:proofErr w:type="spellEnd"/>
      <w:r w:rsidRPr="0052698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707F2C"/>
    <w:multiLevelType w:val="hybridMultilevel"/>
    <w:tmpl w:val="14D209D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63075795">
    <w:abstractNumId w:val="8"/>
  </w:num>
  <w:num w:numId="2" w16cid:durableId="1438254424">
    <w:abstractNumId w:val="6"/>
  </w:num>
  <w:num w:numId="3" w16cid:durableId="808599019">
    <w:abstractNumId w:val="5"/>
  </w:num>
  <w:num w:numId="4" w16cid:durableId="1333070394">
    <w:abstractNumId w:val="4"/>
  </w:num>
  <w:num w:numId="5" w16cid:durableId="700938674">
    <w:abstractNumId w:val="7"/>
  </w:num>
  <w:num w:numId="6" w16cid:durableId="635260769">
    <w:abstractNumId w:val="3"/>
  </w:num>
  <w:num w:numId="7" w16cid:durableId="44572002">
    <w:abstractNumId w:val="2"/>
  </w:num>
  <w:num w:numId="8" w16cid:durableId="607544755">
    <w:abstractNumId w:val="1"/>
  </w:num>
  <w:num w:numId="9" w16cid:durableId="1521042417">
    <w:abstractNumId w:val="0"/>
  </w:num>
  <w:num w:numId="10" w16cid:durableId="820193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733A"/>
    <w:rsid w:val="001E7628"/>
    <w:rsid w:val="001F70A1"/>
    <w:rsid w:val="0029639D"/>
    <w:rsid w:val="002E0AE8"/>
    <w:rsid w:val="00326F90"/>
    <w:rsid w:val="003D69C5"/>
    <w:rsid w:val="003E7659"/>
    <w:rsid w:val="004346F4"/>
    <w:rsid w:val="00526985"/>
    <w:rsid w:val="00533ED7"/>
    <w:rsid w:val="00AA1D8D"/>
    <w:rsid w:val="00AF4A91"/>
    <w:rsid w:val="00B47730"/>
    <w:rsid w:val="00B66081"/>
    <w:rsid w:val="00BE1202"/>
    <w:rsid w:val="00C64A43"/>
    <w:rsid w:val="00CB0664"/>
    <w:rsid w:val="00D627E8"/>
    <w:rsid w:val="00E70BFA"/>
    <w:rsid w:val="00FC0F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D0E59"/>
  <w14:defaultImageDpi w14:val="300"/>
  <w15:docId w15:val="{3758A08B-F86A-44AC-BC75-FFF19939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louva">
    <w:name w:val="Smlouva"/>
    <w:rsid w:val="003D69C5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98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98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6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637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Lukáš Kuchta</cp:lastModifiedBy>
  <cp:revision>5</cp:revision>
  <dcterms:created xsi:type="dcterms:W3CDTF">2026-02-05T09:55:00Z</dcterms:created>
  <dcterms:modified xsi:type="dcterms:W3CDTF">2026-02-13T13:54:00Z</dcterms:modified>
  <cp:category/>
</cp:coreProperties>
</file>