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17" w:rsidRPr="00357A90" w:rsidRDefault="008A686A" w:rsidP="00357A90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</w:rPr>
      </w:pPr>
      <w:r w:rsidRPr="00357A90">
        <w:rPr>
          <w:rFonts w:ascii="Cambria" w:hAnsi="Cambria"/>
          <w:color w:val="000000"/>
        </w:rPr>
        <w:t xml:space="preserve">Kupní </w:t>
      </w:r>
      <w:r w:rsidR="00D50CD1" w:rsidRPr="00357A90">
        <w:rPr>
          <w:rFonts w:ascii="Cambria" w:hAnsi="Cambria"/>
          <w:color w:val="000000"/>
        </w:rPr>
        <w:t>Smlouva</w:t>
      </w:r>
    </w:p>
    <w:p w:rsidR="00977317" w:rsidRPr="00F464B9" w:rsidRDefault="00977317" w:rsidP="00977317">
      <w:pPr>
        <w:jc w:val="center"/>
        <w:rPr>
          <w:rFonts w:ascii="Cambria" w:hAnsi="Cambria"/>
          <w:i/>
          <w:color w:val="000000"/>
        </w:rPr>
      </w:pPr>
      <w:r w:rsidRPr="00F464B9">
        <w:rPr>
          <w:rFonts w:ascii="Cambria" w:hAnsi="Cambria"/>
          <w:i/>
          <w:color w:val="000000"/>
        </w:rPr>
        <w:t>uzavřená dle §</w:t>
      </w:r>
      <w:r w:rsidR="008A686A" w:rsidRPr="00F464B9">
        <w:rPr>
          <w:rFonts w:ascii="Cambria" w:hAnsi="Cambria"/>
          <w:i/>
          <w:color w:val="000000"/>
        </w:rPr>
        <w:t xml:space="preserve"> </w:t>
      </w:r>
      <w:r w:rsidR="000842FE" w:rsidRPr="00F464B9">
        <w:rPr>
          <w:rFonts w:ascii="Cambria" w:hAnsi="Cambria"/>
          <w:i/>
          <w:color w:val="000000"/>
        </w:rPr>
        <w:t>2079</w:t>
      </w:r>
      <w:r w:rsidR="008A686A" w:rsidRPr="00F464B9">
        <w:rPr>
          <w:rFonts w:ascii="Cambria" w:hAnsi="Cambria"/>
          <w:i/>
          <w:color w:val="000000"/>
        </w:rPr>
        <w:t xml:space="preserve"> </w:t>
      </w:r>
      <w:r w:rsidRPr="00F464B9">
        <w:rPr>
          <w:rFonts w:ascii="Cambria" w:hAnsi="Cambria"/>
          <w:i/>
          <w:color w:val="000000"/>
        </w:rPr>
        <w:t xml:space="preserve">a </w:t>
      </w:r>
      <w:proofErr w:type="spellStart"/>
      <w:r w:rsidRPr="00F464B9">
        <w:rPr>
          <w:rFonts w:ascii="Cambria" w:hAnsi="Cambria"/>
          <w:i/>
          <w:color w:val="000000"/>
        </w:rPr>
        <w:t>násl</w:t>
      </w:r>
      <w:proofErr w:type="spellEnd"/>
      <w:r w:rsidRPr="00F464B9">
        <w:rPr>
          <w:rFonts w:ascii="Cambria" w:hAnsi="Cambria"/>
          <w:i/>
          <w:color w:val="000000"/>
        </w:rPr>
        <w:t xml:space="preserve">. zákona č. </w:t>
      </w:r>
      <w:r w:rsidR="000842FE" w:rsidRPr="00F464B9">
        <w:rPr>
          <w:rFonts w:ascii="Cambria" w:hAnsi="Cambria"/>
          <w:i/>
          <w:color w:val="000000"/>
        </w:rPr>
        <w:t>89</w:t>
      </w:r>
      <w:r w:rsidRPr="00F464B9">
        <w:rPr>
          <w:rFonts w:ascii="Cambria" w:hAnsi="Cambria"/>
          <w:i/>
          <w:color w:val="000000"/>
        </w:rPr>
        <w:t>/</w:t>
      </w:r>
      <w:r w:rsidR="000842FE" w:rsidRPr="00F464B9">
        <w:rPr>
          <w:rFonts w:ascii="Cambria" w:hAnsi="Cambria"/>
          <w:i/>
          <w:color w:val="000000"/>
        </w:rPr>
        <w:t>2012</w:t>
      </w:r>
      <w:r w:rsidR="00843FA8" w:rsidRPr="00F464B9">
        <w:rPr>
          <w:rFonts w:ascii="Cambria" w:hAnsi="Cambria"/>
          <w:i/>
          <w:color w:val="000000"/>
        </w:rPr>
        <w:t xml:space="preserve"> Sb</w:t>
      </w:r>
      <w:r w:rsidRPr="00F464B9">
        <w:rPr>
          <w:rFonts w:ascii="Cambria" w:hAnsi="Cambria"/>
          <w:i/>
          <w:color w:val="000000"/>
        </w:rPr>
        <w:t xml:space="preserve">., </w:t>
      </w:r>
      <w:r w:rsidR="000842FE" w:rsidRPr="00F464B9">
        <w:rPr>
          <w:rFonts w:ascii="Cambria" w:hAnsi="Cambria"/>
          <w:i/>
          <w:color w:val="000000"/>
        </w:rPr>
        <w:t>občanský zákoník, ve znění pozdějších předpisů</w:t>
      </w:r>
    </w:p>
    <w:p w:rsidR="00977317" w:rsidRPr="00357A90" w:rsidRDefault="00977317" w:rsidP="00977317">
      <w:pPr>
        <w:rPr>
          <w:rFonts w:ascii="Cambria" w:hAnsi="Cambria"/>
        </w:rPr>
      </w:pPr>
    </w:p>
    <w:p w:rsidR="00977317" w:rsidRPr="00357A90" w:rsidRDefault="00977317" w:rsidP="00977317">
      <w:pPr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Smluvní strany</w:t>
      </w:r>
    </w:p>
    <w:p w:rsidR="00A4652E" w:rsidRDefault="00A4652E" w:rsidP="00A4652E">
      <w:pPr>
        <w:rPr>
          <w:rFonts w:ascii="Cambria" w:hAnsi="Cambria"/>
          <w:b/>
          <w:sz w:val="32"/>
          <w:szCs w:val="20"/>
          <w:u w:val="single"/>
        </w:rPr>
      </w:pPr>
    </w:p>
    <w:p w:rsidR="001C3B19" w:rsidRPr="00ED2B59" w:rsidRDefault="001F6489" w:rsidP="00DB29D4">
      <w:pPr>
        <w:tabs>
          <w:tab w:val="left" w:pos="284"/>
        </w:tabs>
        <w:ind w:left="2835" w:hanging="2475"/>
        <w:jc w:val="both"/>
        <w:rPr>
          <w:rFonts w:ascii="Cambria" w:hAnsi="Cambria"/>
          <w:b/>
          <w:kern w:val="18"/>
        </w:rPr>
      </w:pPr>
      <w:r w:rsidRPr="00ED2B59">
        <w:rPr>
          <w:rFonts w:ascii="Cambria" w:hAnsi="Cambria"/>
          <w:b/>
          <w:kern w:val="18"/>
        </w:rPr>
        <w:t>Kupující:</w:t>
      </w:r>
      <w:r w:rsidR="00A4652E" w:rsidRPr="00ED2B59">
        <w:rPr>
          <w:rFonts w:ascii="Cambria" w:hAnsi="Cambria"/>
          <w:b/>
          <w:kern w:val="18"/>
        </w:rPr>
        <w:tab/>
      </w:r>
      <w:r w:rsidR="001501DB" w:rsidRPr="001501DB">
        <w:rPr>
          <w:rFonts w:ascii="Cambria" w:hAnsi="Cambria"/>
          <w:b/>
          <w:kern w:val="18"/>
        </w:rPr>
        <w:t>PRANTL Masný průmysl s.r.o.</w:t>
      </w:r>
    </w:p>
    <w:p w:rsidR="009601FD" w:rsidRPr="00986F9B" w:rsidRDefault="00DD74DF" w:rsidP="00DB29D4">
      <w:pPr>
        <w:ind w:left="2835" w:hanging="2475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>se sídlem</w:t>
      </w:r>
      <w:r w:rsidR="0026158A" w:rsidRPr="00357A90">
        <w:rPr>
          <w:rFonts w:ascii="Cambria" w:hAnsi="Cambria"/>
          <w:kern w:val="18"/>
        </w:rPr>
        <w:t>:</w:t>
      </w:r>
      <w:r w:rsidRPr="00357A90">
        <w:rPr>
          <w:rFonts w:ascii="Cambria" w:hAnsi="Cambria"/>
          <w:kern w:val="18"/>
        </w:rPr>
        <w:t xml:space="preserve"> </w:t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r w:rsidR="001501DB" w:rsidRPr="001501DB">
        <w:rPr>
          <w:rFonts w:asciiTheme="majorHAnsi" w:hAnsiTheme="majorHAnsi"/>
          <w:shd w:val="clear" w:color="auto" w:fill="FFFFFF"/>
        </w:rPr>
        <w:t>Havlíčkovo náměstí 46, 394 68 Žirovnice</w:t>
      </w:r>
    </w:p>
    <w:p w:rsidR="00DD74DF" w:rsidRPr="00357A90" w:rsidRDefault="00DD74DF" w:rsidP="009601FD">
      <w:pPr>
        <w:ind w:firstLine="360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>IČ</w:t>
      </w:r>
      <w:r w:rsidR="0008521B">
        <w:rPr>
          <w:rFonts w:ascii="Cambria" w:hAnsi="Cambria"/>
          <w:kern w:val="18"/>
        </w:rPr>
        <w:t>O</w:t>
      </w:r>
      <w:r w:rsidR="0026158A" w:rsidRPr="00357A90">
        <w:rPr>
          <w:rFonts w:ascii="Cambria" w:hAnsi="Cambria"/>
          <w:kern w:val="18"/>
        </w:rPr>
        <w:t>:</w:t>
      </w:r>
      <w:r w:rsidR="00086E00" w:rsidRPr="00357A90">
        <w:rPr>
          <w:rFonts w:ascii="Cambria" w:hAnsi="Cambria"/>
          <w:kern w:val="18"/>
        </w:rPr>
        <w:tab/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r w:rsidR="001501DB" w:rsidRPr="001501DB">
        <w:rPr>
          <w:rFonts w:asciiTheme="majorHAnsi" w:hAnsiTheme="majorHAnsi"/>
          <w:shd w:val="clear" w:color="auto" w:fill="FFFFFF"/>
        </w:rPr>
        <w:t>28128079</w:t>
      </w:r>
    </w:p>
    <w:p w:rsidR="0026158A" w:rsidRPr="00357A90" w:rsidRDefault="0026158A" w:rsidP="00ED2B59">
      <w:pPr>
        <w:ind w:firstLine="360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 xml:space="preserve">DIČ: </w:t>
      </w:r>
      <w:r w:rsidR="00086E00" w:rsidRPr="00357A90">
        <w:rPr>
          <w:rFonts w:ascii="Cambria" w:hAnsi="Cambria"/>
          <w:kern w:val="18"/>
        </w:rPr>
        <w:tab/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r w:rsidR="00426486" w:rsidRPr="00E0718D">
        <w:rPr>
          <w:rFonts w:asciiTheme="majorHAnsi" w:hAnsiTheme="majorHAnsi"/>
          <w:kern w:val="18"/>
        </w:rPr>
        <w:t>CZ</w:t>
      </w:r>
      <w:r w:rsidR="001501DB" w:rsidRPr="001501DB">
        <w:rPr>
          <w:rFonts w:asciiTheme="majorHAnsi" w:hAnsiTheme="majorHAnsi"/>
          <w:kern w:val="18"/>
        </w:rPr>
        <w:t>28128079</w:t>
      </w:r>
    </w:p>
    <w:p w:rsidR="00781BA9" w:rsidRDefault="00781BA9" w:rsidP="00986F9B">
      <w:pPr>
        <w:ind w:left="2835" w:hanging="2475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>Statutární zástupce:</w:t>
      </w:r>
      <w:r w:rsidRPr="00357A90">
        <w:rPr>
          <w:rFonts w:ascii="Cambria" w:hAnsi="Cambria"/>
          <w:kern w:val="18"/>
        </w:rPr>
        <w:tab/>
      </w:r>
      <w:r w:rsidR="001501DB" w:rsidRPr="001501DB">
        <w:rPr>
          <w:rFonts w:asciiTheme="majorHAnsi" w:hAnsiTheme="majorHAnsi"/>
          <w:shd w:val="clear" w:color="auto" w:fill="FFFFFF"/>
        </w:rPr>
        <w:t xml:space="preserve">Jan </w:t>
      </w:r>
      <w:proofErr w:type="spellStart"/>
      <w:r w:rsidR="001501DB" w:rsidRPr="001501DB">
        <w:rPr>
          <w:rFonts w:asciiTheme="majorHAnsi" w:hAnsiTheme="majorHAnsi"/>
          <w:shd w:val="clear" w:color="auto" w:fill="FFFFFF"/>
        </w:rPr>
        <w:t>Prantl</w:t>
      </w:r>
      <w:proofErr w:type="spellEnd"/>
      <w:r w:rsidR="001501DB" w:rsidRPr="001501DB">
        <w:rPr>
          <w:rFonts w:asciiTheme="majorHAnsi" w:hAnsiTheme="majorHAnsi"/>
          <w:shd w:val="clear" w:color="auto" w:fill="FFFFFF"/>
        </w:rPr>
        <w:t>, jednatel</w:t>
      </w:r>
    </w:p>
    <w:p w:rsidR="00ED2B59" w:rsidRPr="00357A90" w:rsidRDefault="00ED2B59" w:rsidP="00986F9B">
      <w:pPr>
        <w:ind w:left="2835" w:hanging="2475"/>
        <w:rPr>
          <w:rFonts w:ascii="Cambria" w:hAnsi="Cambria"/>
          <w:kern w:val="18"/>
        </w:rPr>
      </w:pPr>
    </w:p>
    <w:p w:rsidR="00DD74DF" w:rsidRPr="00357A90" w:rsidRDefault="00DD74DF" w:rsidP="00361F7B">
      <w:pPr>
        <w:ind w:left="360"/>
        <w:rPr>
          <w:rFonts w:ascii="Cambria" w:hAnsi="Cambria"/>
        </w:rPr>
      </w:pPr>
      <w:r w:rsidRPr="00357A90">
        <w:rPr>
          <w:rFonts w:ascii="Cambria" w:hAnsi="Cambria"/>
        </w:rPr>
        <w:t>(dále jen kupující)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:rsidR="00B43273" w:rsidRPr="00357A90" w:rsidRDefault="00B43273" w:rsidP="00357A90">
      <w:pPr>
        <w:pStyle w:val="Normln0"/>
        <w:ind w:left="284" w:firstLine="424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a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:rsidR="00DE0789" w:rsidRPr="00357A90" w:rsidRDefault="00DE0789" w:rsidP="00B43273">
      <w:pPr>
        <w:pStyle w:val="Normln0"/>
        <w:ind w:left="284" w:firstLine="76"/>
        <w:rPr>
          <w:rFonts w:ascii="Cambria" w:hAnsi="Cambria"/>
          <w:szCs w:val="24"/>
          <w:highlight w:val="yellow"/>
        </w:rPr>
      </w:pPr>
      <w:r w:rsidRPr="00357A90">
        <w:rPr>
          <w:rFonts w:ascii="Cambria" w:hAnsi="Cambria"/>
          <w:bCs/>
          <w:i/>
          <w:highlight w:val="yellow"/>
        </w:rPr>
        <w:t xml:space="preserve">(doplní </w:t>
      </w:r>
      <w:r w:rsidR="00506042" w:rsidRPr="00357A90">
        <w:rPr>
          <w:rFonts w:ascii="Cambria" w:hAnsi="Cambria"/>
          <w:bCs/>
          <w:i/>
          <w:highlight w:val="yellow"/>
        </w:rPr>
        <w:t>účastník</w:t>
      </w:r>
      <w:r w:rsidRPr="00357A90">
        <w:rPr>
          <w:rFonts w:ascii="Cambria" w:hAnsi="Cambria"/>
          <w:bCs/>
          <w:i/>
          <w:highlight w:val="yellow"/>
        </w:rPr>
        <w:t>)</w:t>
      </w:r>
      <w:r w:rsidRPr="00357A90">
        <w:rPr>
          <w:rFonts w:ascii="Cambria" w:hAnsi="Cambria"/>
          <w:bCs/>
          <w:highlight w:val="yellow"/>
        </w:rPr>
        <w:t xml:space="preserve">           </w:t>
      </w:r>
    </w:p>
    <w:p w:rsidR="00086E00" w:rsidRPr="00357A90" w:rsidRDefault="008C5D6B" w:rsidP="00B43273">
      <w:pPr>
        <w:pStyle w:val="Normln0"/>
        <w:ind w:left="284" w:firstLine="76"/>
        <w:rPr>
          <w:rFonts w:ascii="Cambria" w:hAnsi="Cambria"/>
          <w:b/>
          <w:bCs/>
          <w:highlight w:val="yellow"/>
        </w:rPr>
      </w:pPr>
      <w:r w:rsidRPr="00357A90">
        <w:rPr>
          <w:rFonts w:ascii="Cambria" w:hAnsi="Cambria"/>
          <w:b/>
          <w:bCs/>
        </w:rPr>
        <w:t>Prodávající</w:t>
      </w:r>
      <w:r w:rsidR="001E7B86" w:rsidRPr="00357A90">
        <w:rPr>
          <w:rFonts w:ascii="Cambria" w:hAnsi="Cambria"/>
          <w:b/>
          <w:bCs/>
        </w:rPr>
        <w:t>:</w:t>
      </w:r>
      <w:r w:rsidR="00086E00" w:rsidRPr="00357A90">
        <w:rPr>
          <w:rFonts w:ascii="Cambria" w:hAnsi="Cambria"/>
          <w:b/>
          <w:bCs/>
        </w:rPr>
        <w:tab/>
      </w:r>
      <w:r w:rsidR="00357A90">
        <w:rPr>
          <w:rFonts w:ascii="Cambria" w:hAnsi="Cambria"/>
          <w:b/>
          <w:bCs/>
        </w:rPr>
        <w:tab/>
      </w:r>
      <w:r w:rsidR="00086E00" w:rsidRPr="00357A90">
        <w:rPr>
          <w:rFonts w:ascii="Cambria" w:hAnsi="Cambria"/>
          <w:b/>
          <w:bCs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bCs/>
          <w:highlight w:val="yellow"/>
        </w:rPr>
      </w:pPr>
      <w:r w:rsidRPr="00357A90">
        <w:rPr>
          <w:rFonts w:ascii="Cambria" w:hAnsi="Cambria"/>
          <w:bCs/>
        </w:rPr>
        <w:t>se sídlem</w:t>
      </w:r>
      <w:r w:rsidR="00086E00" w:rsidRPr="00357A90">
        <w:rPr>
          <w:rFonts w:ascii="Cambria" w:hAnsi="Cambria"/>
          <w:bCs/>
        </w:rPr>
        <w:tab/>
      </w:r>
      <w:r w:rsidR="00086E00" w:rsidRPr="00357A90">
        <w:rPr>
          <w:rFonts w:ascii="Cambria" w:hAnsi="Cambria"/>
          <w:bCs/>
        </w:rPr>
        <w:tab/>
      </w:r>
      <w:r w:rsidR="00357A90">
        <w:rPr>
          <w:rFonts w:ascii="Cambria" w:hAnsi="Cambria"/>
          <w:bCs/>
        </w:rPr>
        <w:tab/>
      </w:r>
      <w:r w:rsidR="00086E00" w:rsidRPr="00357A90">
        <w:rPr>
          <w:rFonts w:ascii="Cambria" w:hAnsi="Cambria"/>
          <w:bCs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357A90">
        <w:rPr>
          <w:rFonts w:ascii="Cambria" w:hAnsi="Cambria"/>
        </w:rPr>
        <w:t>zapsaná v obchodním rejstříku vedeného</w:t>
      </w:r>
      <w:r w:rsidR="00086E00" w:rsidRPr="00357A90">
        <w:rPr>
          <w:rFonts w:ascii="Cambria" w:hAnsi="Cambria"/>
        </w:rPr>
        <w:t xml:space="preserve"> </w:t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IČ</w:t>
      </w:r>
      <w:r w:rsidR="0008521B">
        <w:rPr>
          <w:rFonts w:ascii="Cambria" w:hAnsi="Cambria"/>
        </w:rPr>
        <w:t>O:</w:t>
      </w:r>
      <w:r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DIČ:</w:t>
      </w:r>
      <w:r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bankovní spojení:</w:t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357A90">
        <w:rPr>
          <w:rFonts w:ascii="Cambria" w:hAnsi="Cambria"/>
        </w:rPr>
        <w:t>č. účtu:</w:t>
      </w:r>
      <w:r w:rsidR="00086E00" w:rsidRPr="00357A90">
        <w:rPr>
          <w:rFonts w:ascii="Cambria" w:hAnsi="Cambria"/>
        </w:rPr>
        <w:tab/>
      </w:r>
      <w:r w:rsidR="00086E00"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977317" w:rsidRPr="00357A90" w:rsidRDefault="0026158A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zastoupen</w:t>
      </w:r>
      <w:r w:rsidR="00977317" w:rsidRPr="00357A90">
        <w:rPr>
          <w:rFonts w:ascii="Cambria" w:hAnsi="Cambria"/>
        </w:rPr>
        <w:t xml:space="preserve">: </w:t>
      </w:r>
      <w:r w:rsidR="00977317"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  <w:r w:rsidR="00977317" w:rsidRPr="00357A90">
        <w:rPr>
          <w:rFonts w:ascii="Cambria" w:hAnsi="Cambria"/>
          <w:highlight w:val="yellow"/>
        </w:rPr>
        <w:t xml:space="preserve">          </w:t>
      </w:r>
    </w:p>
    <w:p w:rsidR="00357A90" w:rsidRDefault="00B43273" w:rsidP="00B43273">
      <w:pPr>
        <w:pStyle w:val="Normln0"/>
        <w:ind w:left="284" w:firstLine="76"/>
        <w:rPr>
          <w:rFonts w:ascii="Cambria" w:hAnsi="Cambria"/>
        </w:rPr>
      </w:pPr>
      <w:r w:rsidRPr="00357A90">
        <w:rPr>
          <w:rFonts w:ascii="Cambria" w:hAnsi="Cambria"/>
        </w:rPr>
        <w:t xml:space="preserve">osoba oprávněná 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jednat ve věcech technických:</w:t>
      </w:r>
      <w:r w:rsidR="00357A90">
        <w:rPr>
          <w:rFonts w:ascii="Cambria" w:hAnsi="Cambria"/>
        </w:rPr>
        <w:t xml:space="preserve"> </w:t>
      </w:r>
      <w:r w:rsidR="00086E00" w:rsidRPr="00357A90">
        <w:rPr>
          <w:rFonts w:ascii="Cambria" w:hAnsi="Cambria"/>
          <w:highlight w:val="yellow"/>
        </w:rPr>
        <w:tab/>
      </w:r>
    </w:p>
    <w:p w:rsidR="00977317" w:rsidRPr="00357A90" w:rsidRDefault="00977317" w:rsidP="00B43273">
      <w:pPr>
        <w:pStyle w:val="Normln0"/>
        <w:ind w:left="284" w:firstLine="76"/>
        <w:rPr>
          <w:rFonts w:ascii="Cambria" w:hAnsi="Cambria"/>
        </w:rPr>
      </w:pPr>
      <w:r w:rsidRPr="00357A90">
        <w:rPr>
          <w:rFonts w:ascii="Cambria" w:hAnsi="Cambria"/>
        </w:rPr>
        <w:t xml:space="preserve">(dále jen </w:t>
      </w:r>
      <w:r w:rsidR="009720BD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>)</w:t>
      </w:r>
    </w:p>
    <w:p w:rsidR="00977317" w:rsidRPr="00357A90" w:rsidRDefault="00977317" w:rsidP="00977317">
      <w:pPr>
        <w:ind w:left="708"/>
        <w:rPr>
          <w:rFonts w:ascii="Cambria" w:hAnsi="Cambria"/>
        </w:rPr>
      </w:pP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Předmět a rozsah smlouvy</w:t>
      </w:r>
    </w:p>
    <w:p w:rsidR="00977317" w:rsidRPr="00357A90" w:rsidRDefault="00977317" w:rsidP="00977317">
      <w:pPr>
        <w:ind w:left="360"/>
        <w:jc w:val="center"/>
        <w:rPr>
          <w:rFonts w:ascii="Cambria" w:hAnsi="Cambria"/>
          <w:b/>
        </w:rPr>
      </w:pPr>
    </w:p>
    <w:p w:rsidR="00672CA0" w:rsidRPr="00357A90" w:rsidRDefault="009720BD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</w:rPr>
        <w:t>Prodávající se zavazuje dodat kupující</w:t>
      </w:r>
      <w:r w:rsidR="00723AED" w:rsidRPr="00357A90">
        <w:rPr>
          <w:rFonts w:ascii="Cambria" w:hAnsi="Cambria"/>
        </w:rPr>
        <w:t>mu</w:t>
      </w:r>
      <w:r w:rsidRPr="00357A90">
        <w:rPr>
          <w:rFonts w:ascii="Cambria" w:hAnsi="Cambria"/>
        </w:rPr>
        <w:t xml:space="preserve"> zboží </w:t>
      </w:r>
      <w:r w:rsidR="00693259" w:rsidRPr="00357A90">
        <w:rPr>
          <w:rFonts w:ascii="Cambria" w:hAnsi="Cambria"/>
        </w:rPr>
        <w:t>specifikované v</w:t>
      </w:r>
      <w:r w:rsidR="00137D7B" w:rsidRPr="00357A90">
        <w:rPr>
          <w:rFonts w:ascii="Cambria" w:hAnsi="Cambria"/>
        </w:rPr>
        <w:t xml:space="preserve"> této smlouvě </w:t>
      </w:r>
      <w:r w:rsidR="00843FA8" w:rsidRPr="00357A90">
        <w:rPr>
          <w:rFonts w:ascii="Cambria" w:hAnsi="Cambria"/>
        </w:rPr>
        <w:br/>
      </w:r>
      <w:r w:rsidR="000842FE" w:rsidRPr="00357A90">
        <w:rPr>
          <w:rFonts w:ascii="Cambria" w:hAnsi="Cambria"/>
        </w:rPr>
        <w:t xml:space="preserve">a umožnit mu nabýt k němu vlastnické právo </w:t>
      </w:r>
      <w:r w:rsidR="00137D7B" w:rsidRPr="00357A90">
        <w:rPr>
          <w:rFonts w:ascii="Cambria" w:hAnsi="Cambria"/>
        </w:rPr>
        <w:t xml:space="preserve">a </w:t>
      </w:r>
      <w:r w:rsidRPr="00357A90">
        <w:rPr>
          <w:rFonts w:ascii="Cambria" w:hAnsi="Cambria"/>
        </w:rPr>
        <w:t xml:space="preserve">kupující se </w:t>
      </w:r>
      <w:r w:rsidR="00137D7B" w:rsidRPr="00357A90">
        <w:rPr>
          <w:rFonts w:ascii="Cambria" w:hAnsi="Cambria"/>
        </w:rPr>
        <w:t xml:space="preserve">zavazuje za </w:t>
      </w:r>
      <w:r w:rsidRPr="00357A90">
        <w:rPr>
          <w:rFonts w:ascii="Cambria" w:hAnsi="Cambria"/>
        </w:rPr>
        <w:t xml:space="preserve">dodání zboží </w:t>
      </w:r>
      <w:r w:rsidR="00693259" w:rsidRPr="00357A90">
        <w:rPr>
          <w:rFonts w:ascii="Cambria" w:hAnsi="Cambria"/>
        </w:rPr>
        <w:t>zaplatit</w:t>
      </w:r>
      <w:r w:rsidR="00137D7B" w:rsidRPr="00357A90">
        <w:rPr>
          <w:rFonts w:ascii="Cambria" w:hAnsi="Cambria"/>
        </w:rPr>
        <w:t xml:space="preserve"> částku sjednanou v této smlouvě.</w:t>
      </w:r>
    </w:p>
    <w:p w:rsidR="006C41FB" w:rsidRPr="00357A90" w:rsidRDefault="006C41FB" w:rsidP="002D4151">
      <w:pPr>
        <w:ind w:left="709" w:hanging="709"/>
        <w:jc w:val="both"/>
        <w:rPr>
          <w:rFonts w:ascii="Cambria" w:hAnsi="Cambria"/>
          <w:bCs/>
        </w:rPr>
      </w:pPr>
    </w:p>
    <w:p w:rsidR="006C41FB" w:rsidRPr="00357A90" w:rsidRDefault="006C41FB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</w:rPr>
        <w:t>Zbožím ve smyslu této smlouvy se rozumí</w:t>
      </w:r>
    </w:p>
    <w:p w:rsidR="001F6489" w:rsidRDefault="001F6489" w:rsidP="00F05A3C">
      <w:pPr>
        <w:ind w:left="709" w:hanging="1"/>
        <w:jc w:val="both"/>
        <w:rPr>
          <w:rFonts w:ascii="Cambria" w:hAnsi="Cambria"/>
          <w:b/>
          <w:bCs/>
        </w:rPr>
      </w:pPr>
    </w:p>
    <w:p w:rsidR="00DB392C" w:rsidRPr="001A773E" w:rsidRDefault="001501DB" w:rsidP="00E67F26">
      <w:pPr>
        <w:ind w:firstLine="709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Balící stroj</w:t>
      </w:r>
    </w:p>
    <w:p w:rsidR="009601FD" w:rsidRPr="00357A90" w:rsidRDefault="009601FD" w:rsidP="00F05A3C">
      <w:pPr>
        <w:ind w:left="709" w:hanging="1"/>
        <w:jc w:val="both"/>
        <w:rPr>
          <w:rFonts w:ascii="Cambria" w:hAnsi="Cambria"/>
          <w:bCs/>
        </w:rPr>
      </w:pPr>
    </w:p>
    <w:p w:rsidR="00B47C49" w:rsidRPr="00357A90" w:rsidRDefault="00F8736F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t>Podrobná specifikace zboží je stanovena v příloze této smlouvy.</w:t>
      </w:r>
    </w:p>
    <w:p w:rsidR="00E53281" w:rsidRPr="00357A90" w:rsidRDefault="00E53281" w:rsidP="00E53281">
      <w:pPr>
        <w:ind w:left="709"/>
        <w:jc w:val="both"/>
        <w:rPr>
          <w:rFonts w:ascii="Cambria" w:hAnsi="Cambria"/>
          <w:bCs/>
        </w:rPr>
      </w:pPr>
    </w:p>
    <w:p w:rsidR="00E53281" w:rsidRPr="00357A90" w:rsidRDefault="00383912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FE7A84">
        <w:rPr>
          <w:rFonts w:ascii="Cambria" w:hAnsi="Cambria"/>
          <w:bCs/>
        </w:rPr>
        <w:t xml:space="preserve">Součástí dodávky je také </w:t>
      </w:r>
      <w:r w:rsidRPr="00FE7A84">
        <w:rPr>
          <w:rFonts w:ascii="Cambria" w:hAnsi="Cambria"/>
          <w:b/>
          <w:bCs/>
        </w:rPr>
        <w:t>doprava</w:t>
      </w:r>
      <w:r w:rsidRPr="00FE7A84">
        <w:rPr>
          <w:rFonts w:ascii="Cambria" w:hAnsi="Cambria"/>
          <w:bCs/>
        </w:rPr>
        <w:t xml:space="preserve">, </w:t>
      </w:r>
      <w:r w:rsidRPr="00FE7A84">
        <w:rPr>
          <w:rFonts w:ascii="Cambria" w:hAnsi="Cambria"/>
          <w:b/>
        </w:rPr>
        <w:t>zajištění plné funkcionality</w:t>
      </w:r>
      <w:r w:rsidRPr="00FE7A84">
        <w:rPr>
          <w:rFonts w:ascii="Cambria" w:hAnsi="Cambria"/>
        </w:rPr>
        <w:t xml:space="preserve"> a </w:t>
      </w:r>
      <w:r w:rsidRPr="00FE7A84">
        <w:rPr>
          <w:rFonts w:ascii="Cambria" w:hAnsi="Cambria"/>
          <w:b/>
        </w:rPr>
        <w:t>zprovoznění zboží</w:t>
      </w:r>
      <w:r w:rsidRPr="00FE7A84">
        <w:rPr>
          <w:rFonts w:ascii="Cambria" w:hAnsi="Cambria"/>
        </w:rPr>
        <w:t xml:space="preserve">, </w:t>
      </w:r>
      <w:r w:rsidRPr="00FE7A84">
        <w:rPr>
          <w:rFonts w:ascii="Cambria" w:hAnsi="Cambria"/>
          <w:b/>
        </w:rPr>
        <w:t>provedení seřízení</w:t>
      </w:r>
      <w:r w:rsidRPr="00FE7A84">
        <w:rPr>
          <w:rFonts w:ascii="Cambria" w:hAnsi="Cambria"/>
        </w:rPr>
        <w:t xml:space="preserve"> </w:t>
      </w:r>
      <w:r w:rsidRPr="00FE7A84">
        <w:rPr>
          <w:rFonts w:ascii="Cambria" w:hAnsi="Cambria"/>
          <w:bCs/>
        </w:rPr>
        <w:t xml:space="preserve">a </w:t>
      </w:r>
      <w:r w:rsidRPr="00FE7A84">
        <w:rPr>
          <w:rFonts w:ascii="Cambria" w:hAnsi="Cambria"/>
          <w:b/>
          <w:bCs/>
        </w:rPr>
        <w:t xml:space="preserve">proškolení obsluhy </w:t>
      </w:r>
      <w:r w:rsidRPr="00FE7A84">
        <w:rPr>
          <w:rFonts w:ascii="Cambria" w:hAnsi="Cambria"/>
          <w:bCs/>
        </w:rPr>
        <w:t>v českém jazyce v místě provozovny Kupujícího.</w:t>
      </w:r>
      <w:r w:rsidR="002537BE">
        <w:rPr>
          <w:rFonts w:ascii="Cambria" w:hAnsi="Cambria"/>
          <w:bCs/>
        </w:rPr>
        <w:t xml:space="preserve"> </w:t>
      </w:r>
    </w:p>
    <w:p w:rsidR="00162D35" w:rsidRPr="00357A90" w:rsidRDefault="00162D35" w:rsidP="00162D35">
      <w:pPr>
        <w:pStyle w:val="Odstavecseseznamem"/>
        <w:rPr>
          <w:rFonts w:ascii="Cambria" w:hAnsi="Cambria"/>
          <w:bCs/>
        </w:rPr>
      </w:pPr>
    </w:p>
    <w:p w:rsidR="00162D35" w:rsidRPr="00357A90" w:rsidRDefault="00383912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FE7A84">
        <w:rPr>
          <w:rFonts w:ascii="Cambria" w:hAnsi="Cambria"/>
          <w:bCs/>
        </w:rPr>
        <w:lastRenderedPageBreak/>
        <w:t xml:space="preserve">Veškerá technická dokumentace a manuály (jakožto návody k obsluze a k programování) ke všem zařízením musí být </w:t>
      </w:r>
      <w:r w:rsidRPr="00FE7A84">
        <w:rPr>
          <w:rFonts w:ascii="Cambria" w:hAnsi="Cambria"/>
          <w:b/>
          <w:bCs/>
        </w:rPr>
        <w:t>dodány v českém jazyce</w:t>
      </w:r>
      <w:r w:rsidR="00162D35" w:rsidRPr="00357A90">
        <w:rPr>
          <w:rFonts w:ascii="Cambria" w:hAnsi="Cambria"/>
          <w:bCs/>
        </w:rPr>
        <w:t xml:space="preserve">. </w:t>
      </w:r>
    </w:p>
    <w:p w:rsidR="00506042" w:rsidRDefault="00506042" w:rsidP="00162D35">
      <w:pPr>
        <w:rPr>
          <w:rFonts w:ascii="Cambria" w:hAnsi="Cambria"/>
          <w:b/>
        </w:rPr>
      </w:pPr>
    </w:p>
    <w:p w:rsidR="00FF7D66" w:rsidRPr="00357A90" w:rsidRDefault="00FF7D66" w:rsidP="00162D35">
      <w:pPr>
        <w:rPr>
          <w:rFonts w:ascii="Cambria" w:hAnsi="Cambria"/>
          <w:b/>
        </w:rPr>
      </w:pPr>
    </w:p>
    <w:p w:rsidR="00977317" w:rsidRPr="00357A90" w:rsidRDefault="00977317" w:rsidP="00977317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III.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Cena a podmínky pro změnu sjednané ceny</w:t>
      </w:r>
    </w:p>
    <w:p w:rsidR="00977317" w:rsidRPr="00357A90" w:rsidRDefault="00977317" w:rsidP="00977317">
      <w:pPr>
        <w:jc w:val="both"/>
        <w:rPr>
          <w:rFonts w:ascii="Cambria" w:hAnsi="Cambria"/>
        </w:rPr>
      </w:pPr>
    </w:p>
    <w:p w:rsidR="00977317" w:rsidRPr="00357A90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Ce</w:t>
      </w:r>
      <w:r w:rsidR="008A454A" w:rsidRPr="00357A90">
        <w:rPr>
          <w:rFonts w:ascii="Cambria" w:hAnsi="Cambria"/>
        </w:rPr>
        <w:t xml:space="preserve">na za </w:t>
      </w:r>
      <w:r w:rsidR="009720BD" w:rsidRPr="00357A90">
        <w:rPr>
          <w:rFonts w:ascii="Cambria" w:hAnsi="Cambria"/>
        </w:rPr>
        <w:t xml:space="preserve">dodání zboží </w:t>
      </w:r>
      <w:r w:rsidRPr="00357A90">
        <w:rPr>
          <w:rFonts w:ascii="Cambria" w:hAnsi="Cambria"/>
        </w:rPr>
        <w:t xml:space="preserve">v rozsahu čl. </w:t>
      </w:r>
      <w:r w:rsidR="008A454A" w:rsidRPr="00357A90">
        <w:rPr>
          <w:rFonts w:ascii="Cambria" w:hAnsi="Cambria"/>
        </w:rPr>
        <w:t>I</w:t>
      </w:r>
      <w:r w:rsidRPr="00357A90">
        <w:rPr>
          <w:rFonts w:ascii="Cambria" w:hAnsi="Cambria"/>
        </w:rPr>
        <w:t>I. této smlouvy je stanovena dohodou smluvních s</w:t>
      </w:r>
      <w:r w:rsidR="008A454A" w:rsidRPr="00357A90">
        <w:rPr>
          <w:rFonts w:ascii="Cambria" w:hAnsi="Cambria"/>
        </w:rPr>
        <w:t xml:space="preserve">tran na základě cenové nabídky </w:t>
      </w:r>
      <w:r w:rsidR="009720BD" w:rsidRPr="00357A90">
        <w:rPr>
          <w:rFonts w:ascii="Cambria" w:hAnsi="Cambria"/>
        </w:rPr>
        <w:t>prodávajícího</w:t>
      </w:r>
      <w:r w:rsidR="00693259" w:rsidRPr="00357A90">
        <w:rPr>
          <w:rFonts w:ascii="Cambria" w:hAnsi="Cambria"/>
        </w:rPr>
        <w:t>, zpracované dle</w:t>
      </w:r>
      <w:r w:rsidRPr="00357A90">
        <w:rPr>
          <w:rFonts w:ascii="Cambria" w:hAnsi="Cambria"/>
        </w:rPr>
        <w:t xml:space="preserve"> </w:t>
      </w:r>
      <w:r w:rsidR="009720BD" w:rsidRPr="00357A90">
        <w:rPr>
          <w:rFonts w:ascii="Cambria" w:hAnsi="Cambria"/>
        </w:rPr>
        <w:t>specifikace uvedené v příloze té</w:t>
      </w:r>
      <w:r w:rsidR="00422245" w:rsidRPr="00357A90">
        <w:rPr>
          <w:rFonts w:ascii="Cambria" w:hAnsi="Cambria"/>
        </w:rPr>
        <w:t>to smlouvy</w:t>
      </w:r>
      <w:r w:rsidRPr="00357A90">
        <w:rPr>
          <w:rFonts w:ascii="Cambria" w:hAnsi="Cambria"/>
        </w:rPr>
        <w:t xml:space="preserve"> a činí celkem: 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693259" w:rsidP="002D4151">
      <w:pPr>
        <w:ind w:left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(</w:t>
      </w:r>
      <w:r w:rsidR="004E6F17" w:rsidRPr="00357A90">
        <w:rPr>
          <w:rFonts w:ascii="Cambria" w:hAnsi="Cambria"/>
        </w:rPr>
        <w:t xml:space="preserve">Výši ceny doplní </w:t>
      </w:r>
      <w:r w:rsidR="008C5D6B" w:rsidRPr="00357A90">
        <w:rPr>
          <w:rFonts w:ascii="Cambria" w:hAnsi="Cambria"/>
        </w:rPr>
        <w:t>prodávající</w:t>
      </w:r>
      <w:r w:rsidR="004E6F17" w:rsidRPr="00357A90">
        <w:rPr>
          <w:rFonts w:ascii="Cambria" w:hAnsi="Cambria"/>
        </w:rPr>
        <w:t xml:space="preserve"> v souladu se zněním jeho nabídky</w:t>
      </w:r>
      <w:r w:rsidRPr="00357A90">
        <w:rPr>
          <w:rFonts w:ascii="Cambria" w:hAnsi="Cambria"/>
        </w:rPr>
        <w:t>)</w:t>
      </w:r>
    </w:p>
    <w:p w:rsidR="00855CE3" w:rsidRPr="00357A90" w:rsidRDefault="00855CE3" w:rsidP="002D4151">
      <w:pPr>
        <w:ind w:left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Cena bez DPH</w:t>
      </w:r>
      <w:r w:rsidR="00E67F26">
        <w:rPr>
          <w:rFonts w:ascii="Cambria" w:hAnsi="Cambria"/>
          <w:b/>
        </w:rPr>
        <w:t xml:space="preserve"> </w:t>
      </w:r>
      <w:r w:rsidRPr="00357A90">
        <w:rPr>
          <w:rFonts w:ascii="Cambria" w:hAnsi="Cambria"/>
          <w:b/>
        </w:rPr>
        <w:t xml:space="preserve">     </w:t>
      </w:r>
      <w:r w:rsidR="001E7B86" w:rsidRPr="00357A90">
        <w:rPr>
          <w:rFonts w:ascii="Cambria" w:hAnsi="Cambria"/>
          <w:b/>
        </w:rPr>
        <w:tab/>
      </w:r>
      <w:r w:rsidR="002D415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Pr="00357A90">
        <w:rPr>
          <w:rFonts w:ascii="Cambria" w:hAnsi="Cambria"/>
          <w:b/>
        </w:rPr>
        <w:t xml:space="preserve"> </w:t>
      </w:r>
      <w:r w:rsidR="00E67F26">
        <w:rPr>
          <w:rFonts w:ascii="Cambria" w:hAnsi="Cambria"/>
          <w:b/>
        </w:rPr>
        <w:t>Kč</w:t>
      </w:r>
      <w:r w:rsidRPr="00357A90">
        <w:rPr>
          <w:rFonts w:ascii="Cambria" w:hAnsi="Cambria"/>
          <w:b/>
        </w:rPr>
        <w:t xml:space="preserve">              </w:t>
      </w:r>
    </w:p>
    <w:p w:rsidR="002D4151" w:rsidRPr="00357A90" w:rsidRDefault="002D4151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AE75E8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Sazba DPH</w:t>
      </w:r>
      <w:r w:rsidR="00DE0789" w:rsidRPr="00357A90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</w:rPr>
        <w:tab/>
      </w:r>
      <w:r w:rsidR="00B721F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%</w:t>
      </w:r>
    </w:p>
    <w:p w:rsidR="002D4151" w:rsidRPr="00357A90" w:rsidRDefault="002D4151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1E7B86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DPH</w:t>
      </w:r>
      <w:r w:rsidRPr="00357A90">
        <w:rPr>
          <w:rFonts w:ascii="Cambria" w:hAnsi="Cambria"/>
          <w:b/>
        </w:rPr>
        <w:tab/>
      </w:r>
      <w:r w:rsidRPr="00357A90">
        <w:rPr>
          <w:rFonts w:ascii="Cambria" w:hAnsi="Cambria"/>
          <w:b/>
        </w:rPr>
        <w:tab/>
      </w:r>
      <w:r w:rsidRPr="00357A90">
        <w:rPr>
          <w:rFonts w:ascii="Cambria" w:hAnsi="Cambria"/>
          <w:b/>
        </w:rPr>
        <w:tab/>
      </w:r>
      <w:r w:rsidR="002D415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Kč</w:t>
      </w: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Cena včetně DPH      </w:t>
      </w:r>
      <w:r w:rsidR="00DE0789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Kč</w:t>
      </w:r>
      <w:r w:rsidRPr="00357A90">
        <w:rPr>
          <w:rFonts w:ascii="Cambria" w:hAnsi="Cambria"/>
          <w:b/>
        </w:rPr>
        <w:t xml:space="preserve">      </w:t>
      </w:r>
    </w:p>
    <w:p w:rsidR="00977317" w:rsidRPr="00357A90" w:rsidRDefault="00977317" w:rsidP="002D4151">
      <w:pPr>
        <w:ind w:left="709"/>
        <w:jc w:val="both"/>
        <w:rPr>
          <w:rFonts w:ascii="Cambria" w:hAnsi="Cambria"/>
        </w:rPr>
      </w:pPr>
    </w:p>
    <w:p w:rsidR="005E68EE" w:rsidRPr="0008521B" w:rsidRDefault="005E68EE" w:rsidP="005E68EE">
      <w:pPr>
        <w:numPr>
          <w:ilvl w:val="0"/>
          <w:numId w:val="5"/>
        </w:numPr>
        <w:tabs>
          <w:tab w:val="clear" w:pos="1257"/>
          <w:tab w:val="num" w:pos="709"/>
        </w:tabs>
        <w:spacing w:before="120" w:after="120" w:line="276" w:lineRule="auto"/>
        <w:ind w:left="709" w:hanging="709"/>
        <w:jc w:val="both"/>
        <w:outlineLvl w:val="1"/>
        <w:rPr>
          <w:rFonts w:ascii="Cambria" w:hAnsi="Cambria"/>
        </w:rPr>
      </w:pPr>
      <w:r w:rsidRPr="0008521B">
        <w:rPr>
          <w:rFonts w:ascii="Cambria" w:hAnsi="Cambria"/>
        </w:rPr>
        <w:t xml:space="preserve">Tato cena </w:t>
      </w:r>
      <w:r w:rsidR="0008521B" w:rsidRPr="0008521B">
        <w:rPr>
          <w:rFonts w:ascii="Cambria" w:hAnsi="Cambria"/>
        </w:rPr>
        <w:t>cenou pevnou po navrženou dobu plnění této smlouvy</w:t>
      </w:r>
      <w:r w:rsidR="0008521B">
        <w:rPr>
          <w:rFonts w:ascii="Cambria" w:hAnsi="Cambria"/>
        </w:rPr>
        <w:t>.</w:t>
      </w:r>
    </w:p>
    <w:p w:rsidR="005E68EE" w:rsidRDefault="005E68EE" w:rsidP="005E68EE">
      <w:pPr>
        <w:ind w:left="709"/>
        <w:jc w:val="both"/>
        <w:rPr>
          <w:rFonts w:ascii="Cambria" w:hAnsi="Cambria"/>
        </w:rPr>
      </w:pPr>
    </w:p>
    <w:p w:rsidR="00977317" w:rsidRPr="00357A90" w:rsidRDefault="005E68EE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5E68EE">
        <w:rPr>
          <w:rFonts w:ascii="Cambria" w:hAnsi="Cambria"/>
        </w:rPr>
        <w:t>Cena uvedená v odst. 1. tohoto článku je cenou konečnou za kompletní splnění předmětu plnění a cenou nejvýše přípustnou</w:t>
      </w:r>
      <w:r w:rsidR="00977317" w:rsidRPr="00357A90">
        <w:rPr>
          <w:rFonts w:ascii="Cambria" w:hAnsi="Cambria"/>
        </w:rPr>
        <w:t xml:space="preserve">. 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Součástí ceny jsou inflační nárůsty cen po navrženou dobu provádění.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8A454A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Cena zahrnuje </w:t>
      </w:r>
      <w:r w:rsidR="00977317" w:rsidRPr="00357A90">
        <w:rPr>
          <w:rFonts w:ascii="Cambria" w:hAnsi="Cambria"/>
        </w:rPr>
        <w:t xml:space="preserve">veškeré náklady </w:t>
      </w:r>
      <w:r w:rsidR="00B60C64"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nezbytné k</w:t>
      </w:r>
      <w:r w:rsidR="00B60C64" w:rsidRPr="00357A90">
        <w:rPr>
          <w:rFonts w:ascii="Cambria" w:hAnsi="Cambria"/>
        </w:rPr>
        <w:t xml:space="preserve"> dodání zboží </w:t>
      </w:r>
      <w:r w:rsidR="00977317" w:rsidRPr="00357A90">
        <w:rPr>
          <w:rFonts w:ascii="Cambria" w:hAnsi="Cambria"/>
        </w:rPr>
        <w:t>včetně všech nákladů s</w:t>
      </w:r>
      <w:r w:rsidR="00723AED" w:rsidRPr="00357A90">
        <w:rPr>
          <w:rFonts w:ascii="Cambria" w:hAnsi="Cambria"/>
        </w:rPr>
        <w:t> dodáním zbož</w:t>
      </w:r>
      <w:r w:rsidR="00B60C64" w:rsidRPr="00357A90">
        <w:rPr>
          <w:rFonts w:ascii="Cambria" w:hAnsi="Cambria"/>
        </w:rPr>
        <w:t xml:space="preserve">í </w:t>
      </w:r>
      <w:r w:rsidR="00977317" w:rsidRPr="00357A90">
        <w:rPr>
          <w:rFonts w:ascii="Cambria" w:hAnsi="Cambria"/>
        </w:rPr>
        <w:t xml:space="preserve">věcně </w:t>
      </w:r>
      <w:r w:rsidR="008B6CE0" w:rsidRPr="00357A90">
        <w:rPr>
          <w:rFonts w:ascii="Cambria" w:hAnsi="Cambria"/>
        </w:rPr>
        <w:t xml:space="preserve">nákladů </w:t>
      </w:r>
      <w:r w:rsidR="00E9334B">
        <w:rPr>
          <w:rFonts w:ascii="Cambria" w:hAnsi="Cambria"/>
        </w:rPr>
        <w:t>souvisejících</w:t>
      </w:r>
      <w:r w:rsidR="00F27E83">
        <w:rPr>
          <w:rFonts w:ascii="Cambria" w:hAnsi="Cambria"/>
        </w:rPr>
        <w:t xml:space="preserve"> </w:t>
      </w:r>
      <w:r w:rsidR="00F27E83" w:rsidRPr="00434E64">
        <w:rPr>
          <w:rFonts w:asciiTheme="majorHAnsi" w:hAnsiTheme="majorHAnsi"/>
        </w:rPr>
        <w:t>(např. nákladů na dopravu, montáž a instalaci).</w:t>
      </w:r>
    </w:p>
    <w:p w:rsidR="008B6CE0" w:rsidRPr="00357A90" w:rsidRDefault="008B6CE0" w:rsidP="008B6CE0">
      <w:pPr>
        <w:jc w:val="both"/>
        <w:rPr>
          <w:rFonts w:ascii="Cambria" w:hAnsi="Cambria"/>
        </w:rPr>
      </w:pPr>
    </w:p>
    <w:p w:rsidR="00977317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Cenu uvedenou v odstavci 1. tohoto článku je možné překročit pouze při zákonné úpravě výše sazby DPH, a to od data úči</w:t>
      </w:r>
      <w:r w:rsidR="008A454A" w:rsidRPr="00357A90">
        <w:rPr>
          <w:rFonts w:ascii="Cambria" w:hAnsi="Cambria"/>
        </w:rPr>
        <w:t>nnosti takové zákonné úpravy, nejvýše však o částku odpovídající zvýšení částky DPH.</w:t>
      </w:r>
    </w:p>
    <w:p w:rsidR="00FD4F26" w:rsidRDefault="00FD4F26" w:rsidP="00FD4F26">
      <w:pPr>
        <w:jc w:val="both"/>
        <w:rPr>
          <w:rFonts w:ascii="Cambria" w:hAnsi="Cambria"/>
        </w:rPr>
      </w:pPr>
    </w:p>
    <w:p w:rsidR="00FD4F26" w:rsidRPr="00357A90" w:rsidRDefault="00FD4F26" w:rsidP="00FD4F26">
      <w:pPr>
        <w:jc w:val="both"/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IV.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Platební podmínky </w:t>
      </w:r>
    </w:p>
    <w:p w:rsidR="00977317" w:rsidRPr="00357A90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383912" w:rsidRDefault="00383912" w:rsidP="00383912">
      <w:pPr>
        <w:numPr>
          <w:ilvl w:val="0"/>
          <w:numId w:val="36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-Italic" w:eastAsia="Calibri" w:hAnsi="Cambria-Italic" w:cs="Cambria-Italic"/>
        </w:rPr>
      </w:pPr>
      <w:r w:rsidRPr="00B97584">
        <w:rPr>
          <w:rFonts w:ascii="Cambria-Italic" w:eastAsia="Calibri" w:hAnsi="Cambria-Italic" w:cs="Cambria-Italic"/>
        </w:rPr>
        <w:t xml:space="preserve">Cena zboží bude prodávajícímu kupujícím zaplacena </w:t>
      </w:r>
      <w:r w:rsidR="006E5410">
        <w:rPr>
          <w:rFonts w:ascii="Cambria-Italic" w:eastAsia="Calibri" w:hAnsi="Cambria-Italic" w:cs="Cambria-Italic"/>
        </w:rPr>
        <w:t>následovně:</w:t>
      </w:r>
      <w:r w:rsidRPr="00B97584">
        <w:rPr>
          <w:rFonts w:ascii="Cambria-Italic" w:eastAsia="Calibri" w:hAnsi="Cambria-Italic" w:cs="Cambria-Italic"/>
        </w:rPr>
        <w:t>:</w:t>
      </w:r>
    </w:p>
    <w:p w:rsidR="00383912" w:rsidRDefault="00383912" w:rsidP="00383912">
      <w:pPr>
        <w:pStyle w:val="Odstavecseseznamem"/>
        <w:rPr>
          <w:rFonts w:ascii="Cambria-Italic" w:eastAsia="Calibri" w:hAnsi="Cambria-Italic" w:cs="Cambria-Italic"/>
        </w:rPr>
      </w:pPr>
    </w:p>
    <w:tbl>
      <w:tblPr>
        <w:tblW w:w="9052" w:type="dxa"/>
        <w:tblInd w:w="127" w:type="dxa"/>
        <w:tblCellMar>
          <w:top w:w="55" w:type="dxa"/>
          <w:left w:w="70" w:type="dxa"/>
          <w:bottom w:w="55" w:type="dxa"/>
          <w:right w:w="70" w:type="dxa"/>
        </w:tblCellMar>
        <w:tblLook w:val="04A0"/>
      </w:tblPr>
      <w:tblGrid>
        <w:gridCol w:w="9052"/>
      </w:tblGrid>
      <w:tr w:rsidR="001501DB" w:rsidRPr="00BE0718" w:rsidTr="00715FD1">
        <w:trPr>
          <w:trHeight w:val="260"/>
        </w:trPr>
        <w:tc>
          <w:tcPr>
            <w:tcW w:w="9052" w:type="dxa"/>
            <w:shd w:val="clear" w:color="auto" w:fill="FFFFFF"/>
            <w:hideMark/>
          </w:tcPr>
          <w:p w:rsidR="001501DB" w:rsidRPr="00066F9F" w:rsidRDefault="001501DB" w:rsidP="003649F5">
            <w:pPr>
              <w:pStyle w:val="Odstavecseseznamem"/>
              <w:numPr>
                <w:ilvl w:val="0"/>
                <w:numId w:val="48"/>
              </w:numPr>
              <w:tabs>
                <w:tab w:val="num" w:pos="1776"/>
              </w:tabs>
              <w:jc w:val="both"/>
              <w:rPr>
                <w:rFonts w:ascii="Cambria" w:hAnsi="Cambria"/>
              </w:rPr>
            </w:pPr>
            <w:r w:rsidRPr="00066F9F">
              <w:rPr>
                <w:rFonts w:ascii="Cambria" w:hAnsi="Cambria"/>
              </w:rPr>
              <w:t xml:space="preserve">30 % </w:t>
            </w:r>
            <w:r w:rsidR="003649F5" w:rsidRPr="00066F9F">
              <w:rPr>
                <w:rFonts w:ascii="Cambria" w:hAnsi="Cambria"/>
              </w:rPr>
              <w:t xml:space="preserve">ceny zaplatí kupující prodávajícímu do 10 dnů ode dne uzavření této smlouvy, a to na základě zálohové faktury vystavené prodávajícím v den podpisu této smlouvy, </w:t>
            </w:r>
          </w:p>
        </w:tc>
      </w:tr>
      <w:tr w:rsidR="001501DB" w:rsidRPr="00BE0718" w:rsidTr="00715FD1">
        <w:trPr>
          <w:trHeight w:val="249"/>
        </w:trPr>
        <w:tc>
          <w:tcPr>
            <w:tcW w:w="9052" w:type="dxa"/>
            <w:shd w:val="clear" w:color="auto" w:fill="FFFFFF"/>
            <w:hideMark/>
          </w:tcPr>
          <w:p w:rsidR="007150CA" w:rsidRDefault="003649F5" w:rsidP="007150CA">
            <w:pPr>
              <w:pStyle w:val="Odstavecseseznamem"/>
              <w:numPr>
                <w:ilvl w:val="0"/>
                <w:numId w:val="48"/>
              </w:numPr>
              <w:tabs>
                <w:tab w:val="num" w:pos="1776"/>
              </w:tabs>
              <w:jc w:val="both"/>
              <w:rPr>
                <w:rFonts w:ascii="Cambria" w:hAnsi="Cambria"/>
              </w:rPr>
            </w:pPr>
            <w:r w:rsidRPr="007150CA">
              <w:rPr>
                <w:rFonts w:ascii="Cambria" w:hAnsi="Cambria"/>
              </w:rPr>
              <w:t>6</w:t>
            </w:r>
            <w:r w:rsidR="001501DB" w:rsidRPr="007150CA">
              <w:rPr>
                <w:rFonts w:ascii="Cambria" w:hAnsi="Cambria"/>
              </w:rPr>
              <w:t xml:space="preserve">0 % ceny </w:t>
            </w:r>
            <w:r w:rsidRPr="007150CA">
              <w:rPr>
                <w:rFonts w:ascii="Cambria" w:hAnsi="Cambria"/>
              </w:rPr>
              <w:t xml:space="preserve">zaplatí kupující prodávajícímu před dodáním zboží, a to na základě zálohové faktury vystavené prodávajícím poté, co bude zboží připraveno k dodání na místo plnění; prodávající splnění této podmínky prokáže předložením potvrzení o připravenosti zboží k dodání; splatnost zálohové </w:t>
            </w:r>
            <w:r w:rsidRPr="007150CA">
              <w:rPr>
                <w:rFonts w:ascii="Cambria" w:hAnsi="Cambria"/>
              </w:rPr>
              <w:lastRenderedPageBreak/>
              <w:t xml:space="preserve">faktury bude 14 dnů od data jejího vystavení, </w:t>
            </w:r>
          </w:p>
          <w:p w:rsidR="007150CA" w:rsidRDefault="007150CA" w:rsidP="007150CA">
            <w:pPr>
              <w:pStyle w:val="Odstavecseseznamem"/>
              <w:jc w:val="both"/>
              <w:rPr>
                <w:rFonts w:ascii="Cambria" w:hAnsi="Cambria"/>
              </w:rPr>
            </w:pPr>
          </w:p>
          <w:p w:rsidR="001501DB" w:rsidRPr="007150CA" w:rsidRDefault="005E3A1E" w:rsidP="007150CA">
            <w:pPr>
              <w:pStyle w:val="Odstavecseseznamem"/>
              <w:numPr>
                <w:ilvl w:val="0"/>
                <w:numId w:val="48"/>
              </w:numPr>
              <w:tabs>
                <w:tab w:val="num" w:pos="1776"/>
              </w:tabs>
              <w:jc w:val="both"/>
              <w:rPr>
                <w:rFonts w:ascii="Cambria" w:hAnsi="Cambria"/>
              </w:rPr>
            </w:pPr>
            <w:r w:rsidRPr="007150CA">
              <w:rPr>
                <w:rFonts w:ascii="Cambria" w:hAnsi="Cambria"/>
              </w:rPr>
              <w:t>zbývajících 10% ceny zaplatí kupující prodávajícímu po dodání zboží a po provedení školení obsluhy v místě plnění a za podmínky úspěšného absolvování zkušebního provozu</w:t>
            </w:r>
            <w:r w:rsidR="003649F5" w:rsidRPr="007150CA">
              <w:rPr>
                <w:rFonts w:ascii="Cambria" w:hAnsi="Cambria"/>
              </w:rPr>
              <w:t>,</w:t>
            </w:r>
            <w:r w:rsidRPr="007150CA">
              <w:rPr>
                <w:rFonts w:ascii="Cambria" w:hAnsi="Cambria"/>
              </w:rPr>
              <w:t xml:space="preserve"> a to na základě konečné faktury, ve které budou zohledněny uhrazené zálohy a jejíž splatnost bude 30 dnů od data jejího vystavení. </w:t>
            </w:r>
            <w:r w:rsidR="003649F5" w:rsidRPr="007150CA">
              <w:rPr>
                <w:rFonts w:ascii="Cambria" w:hAnsi="Cambria"/>
              </w:rPr>
              <w:t xml:space="preserve"> </w:t>
            </w:r>
          </w:p>
        </w:tc>
      </w:tr>
    </w:tbl>
    <w:p w:rsidR="00383912" w:rsidRDefault="001501DB" w:rsidP="00383912">
      <w:pPr>
        <w:ind w:left="709"/>
        <w:jc w:val="both"/>
        <w:rPr>
          <w:rFonts w:ascii="Cambria" w:hAnsi="Cambria"/>
        </w:rPr>
      </w:pPr>
      <w:r w:rsidRPr="001501DB">
        <w:rPr>
          <w:rFonts w:asciiTheme="majorHAnsi" w:eastAsia="Calibri" w:hAnsiTheme="majorHAnsi" w:cs="Cambria-Italic"/>
        </w:rPr>
        <w:lastRenderedPageBreak/>
        <w:t>(úspěšným absolvováním zkušebního provozu se rozumí prokázání splnění všech požadavků zadavatele stanovených v Podrobné specifikaci zboží)</w:t>
      </w:r>
    </w:p>
    <w:p w:rsidR="00366894" w:rsidRPr="00366894" w:rsidRDefault="00366894" w:rsidP="00366894">
      <w:pPr>
        <w:ind w:left="709"/>
        <w:jc w:val="both"/>
        <w:rPr>
          <w:rFonts w:ascii="Cambria" w:hAnsi="Cambria"/>
        </w:rPr>
      </w:pPr>
    </w:p>
    <w:p w:rsidR="00123BCB" w:rsidRPr="00310ABC" w:rsidRDefault="00383912" w:rsidP="007D280B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Theme="majorHAnsi" w:hAnsiTheme="majorHAnsi"/>
        </w:rPr>
      </w:pPr>
      <w:r w:rsidRPr="005B7654">
        <w:rPr>
          <w:rFonts w:ascii="Cambria" w:hAnsi="Cambria"/>
        </w:rPr>
        <w:t xml:space="preserve">Cena zboží bude kupujícím uhrazena na základě daňového dokladu - faktury (dále jen faktura) v souladu s odst. </w:t>
      </w:r>
      <w:r>
        <w:rPr>
          <w:rFonts w:ascii="Cambria" w:hAnsi="Cambria"/>
        </w:rPr>
        <w:t>1</w:t>
      </w:r>
      <w:r w:rsidRPr="005B7654">
        <w:rPr>
          <w:rFonts w:ascii="Cambria" w:hAnsi="Cambria"/>
        </w:rPr>
        <w:t>. Tohoto článku smlouvy.</w:t>
      </w:r>
    </w:p>
    <w:p w:rsidR="00BF2722" w:rsidRDefault="00BF2722">
      <w:pPr>
        <w:pStyle w:val="Odstavecseseznamem"/>
        <w:rPr>
          <w:rFonts w:asciiTheme="majorHAnsi" w:hAnsiTheme="majorHAnsi"/>
        </w:rPr>
      </w:pPr>
    </w:p>
    <w:p w:rsidR="00366894" w:rsidRPr="00366894" w:rsidRDefault="00366894" w:rsidP="00366894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366894">
        <w:rPr>
          <w:rFonts w:ascii="Cambria" w:hAnsi="Cambria"/>
        </w:rPr>
        <w:t>Nedojde-li mezi oběma stranami k dohodě při odsouhlasení množství dodaného zboží (příslušenství), je prodávající oprávněn fakturovat pouze ty, u kterých nedošlo k rozporu. Pokud bude faktura prodávajícího obsahovat i zboží, které nebylo kupujícím odsouhlaseno, je kupující oprávněn uhradit pouze tu část faktury se kterou souhlasí. Na zbývající část faktury nemůže prodávající uplatňovat žádné majetkové sankce ani úrok z prodlení vyplývající z peněžitého dluhu kupujícího. § 2093 občanského zákoníku se nepoužije.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977317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Faktury </w:t>
      </w:r>
      <w:r w:rsidR="008C5D6B" w:rsidRPr="00A21A82">
        <w:rPr>
          <w:rFonts w:ascii="Cambria" w:hAnsi="Cambria"/>
        </w:rPr>
        <w:t>prodávajícího</w:t>
      </w:r>
      <w:r w:rsidRPr="00A21A82">
        <w:rPr>
          <w:rFonts w:ascii="Cambria" w:hAnsi="Cambria"/>
        </w:rPr>
        <w:t xml:space="preserve"> musí </w:t>
      </w:r>
      <w:r w:rsidR="00E733FB" w:rsidRPr="00A21A82">
        <w:rPr>
          <w:rFonts w:ascii="Cambria" w:hAnsi="Cambria"/>
        </w:rPr>
        <w:t>mít všechny náležitosti daňového dokladu ve smyslu zákona č. 235/2004 Sb., o dani z přidané hodnoty. Zejména musí obsahovat</w:t>
      </w:r>
    </w:p>
    <w:p w:rsidR="001E7B86" w:rsidRPr="00A21A82" w:rsidRDefault="001E7B86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označení účetního dokladu a jeho pořadové číslo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identifikační údaje</w:t>
      </w:r>
      <w:r w:rsidR="00425145" w:rsidRPr="00A21A82">
        <w:rPr>
          <w:rFonts w:ascii="Cambria" w:hAnsi="Cambria"/>
          <w:szCs w:val="24"/>
        </w:rPr>
        <w:t xml:space="preserve"> </w:t>
      </w:r>
      <w:r w:rsidR="008C5D6B" w:rsidRPr="00A21A82">
        <w:rPr>
          <w:rFonts w:ascii="Cambria" w:hAnsi="Cambria"/>
          <w:szCs w:val="24"/>
        </w:rPr>
        <w:t>kupujícího</w:t>
      </w:r>
      <w:r w:rsidRPr="00A21A82">
        <w:rPr>
          <w:rFonts w:ascii="Cambria" w:hAnsi="Cambria"/>
          <w:szCs w:val="24"/>
        </w:rPr>
        <w:t xml:space="preserve"> včetně DIČ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identifikační údaje </w:t>
      </w:r>
      <w:r w:rsidR="008C5D6B" w:rsidRPr="00A21A82">
        <w:rPr>
          <w:rFonts w:ascii="Cambria" w:hAnsi="Cambria"/>
          <w:szCs w:val="24"/>
        </w:rPr>
        <w:t>prodávajícího</w:t>
      </w:r>
      <w:r w:rsidRPr="00A21A82">
        <w:rPr>
          <w:rFonts w:ascii="Cambria" w:hAnsi="Cambria"/>
          <w:szCs w:val="24"/>
        </w:rPr>
        <w:t xml:space="preserve"> včetně DIČ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popis obsahu účetního dokladu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vystavení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splatnosti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uskutečnění zdanitelného plnění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výši ceny bez daně celkem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sazbu daně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výši daně celkem zaokrouhlenou dle příslušných předpisů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cenu celkem včetně daně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podpis odpovědné osoby </w:t>
      </w:r>
      <w:r w:rsidR="008C5D6B" w:rsidRPr="00A21A82">
        <w:rPr>
          <w:rFonts w:ascii="Cambria" w:hAnsi="Cambria"/>
          <w:szCs w:val="24"/>
        </w:rPr>
        <w:t>prodávajícího</w:t>
      </w:r>
    </w:p>
    <w:p w:rsidR="00F56631" w:rsidRPr="00A21A82" w:rsidRDefault="00F56631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předávací protokol</w:t>
      </w:r>
    </w:p>
    <w:p w:rsidR="00DD74DF" w:rsidRPr="00A21A82" w:rsidRDefault="00DD74DF" w:rsidP="00DD74DF">
      <w:pPr>
        <w:pStyle w:val="Zkladntext"/>
        <w:spacing w:line="240" w:lineRule="atLeast"/>
        <w:ind w:left="709"/>
        <w:jc w:val="both"/>
        <w:rPr>
          <w:rFonts w:ascii="Cambria" w:hAnsi="Cambria"/>
          <w:szCs w:val="24"/>
        </w:rPr>
      </w:pPr>
    </w:p>
    <w:p w:rsidR="00977317" w:rsidRDefault="00977317" w:rsidP="002D4151">
      <w:pPr>
        <w:pStyle w:val="Zkladntext"/>
        <w:numPr>
          <w:ilvl w:val="0"/>
          <w:numId w:val="7"/>
        </w:numPr>
        <w:tabs>
          <w:tab w:val="clear" w:pos="1776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  <w:szCs w:val="24"/>
        </w:rPr>
        <w:t xml:space="preserve">Peněžitý závazek (dluh) </w:t>
      </w:r>
      <w:r w:rsidR="00F56631" w:rsidRPr="00A21A82">
        <w:rPr>
          <w:rFonts w:ascii="Cambria" w:hAnsi="Cambria"/>
          <w:szCs w:val="24"/>
        </w:rPr>
        <w:t>kupujícího</w:t>
      </w:r>
      <w:r w:rsidR="00F56631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se považuje za splněný v den, kdy je dlužná částka připsána na účet </w:t>
      </w:r>
      <w:r w:rsidR="00F56631" w:rsidRPr="00357A90">
        <w:rPr>
          <w:rFonts w:ascii="Cambria" w:hAnsi="Cambria"/>
        </w:rPr>
        <w:t xml:space="preserve">prodávajícího </w:t>
      </w:r>
      <w:r w:rsidR="00E733FB" w:rsidRPr="00357A90">
        <w:rPr>
          <w:rFonts w:ascii="Cambria" w:hAnsi="Cambria"/>
        </w:rPr>
        <w:t>uvedený na příslušné faktuře</w:t>
      </w:r>
      <w:r w:rsidRPr="00357A90">
        <w:rPr>
          <w:rFonts w:ascii="Cambria" w:hAnsi="Cambria"/>
        </w:rPr>
        <w:t>.</w:t>
      </w:r>
    </w:p>
    <w:p w:rsidR="000E3735" w:rsidRDefault="000E3735" w:rsidP="007C1E1C">
      <w:pPr>
        <w:pStyle w:val="Zkladntext"/>
        <w:spacing w:line="240" w:lineRule="atLeast"/>
        <w:jc w:val="both"/>
        <w:rPr>
          <w:rFonts w:ascii="Cambria" w:hAnsi="Cambria"/>
        </w:rPr>
      </w:pPr>
    </w:p>
    <w:p w:rsidR="000E3735" w:rsidRPr="00357A90" w:rsidRDefault="000E3735" w:rsidP="007C1E1C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V.</w:t>
      </w:r>
    </w:p>
    <w:p w:rsidR="00322DB4" w:rsidRPr="00357A90" w:rsidRDefault="00322DB4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Doba a místo plnění </w:t>
      </w:r>
    </w:p>
    <w:p w:rsidR="00965726" w:rsidRDefault="00965726" w:rsidP="00965726">
      <w:pPr>
        <w:jc w:val="both"/>
        <w:rPr>
          <w:rFonts w:ascii="Cambria" w:hAnsi="Cambria"/>
          <w:strike/>
          <w:snapToGrid w:val="0"/>
        </w:rPr>
      </w:pPr>
    </w:p>
    <w:p w:rsidR="00BF2722" w:rsidRPr="0085501A" w:rsidRDefault="00383912" w:rsidP="005903E0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85501A">
        <w:rPr>
          <w:rFonts w:ascii="Cambria" w:hAnsi="Cambria"/>
        </w:rPr>
        <w:t xml:space="preserve">Prodávající </w:t>
      </w:r>
      <w:r w:rsidR="003B385A" w:rsidRPr="003B385A">
        <w:rPr>
          <w:rFonts w:ascii="Cambria" w:hAnsi="Cambria"/>
        </w:rPr>
        <w:t xml:space="preserve">je povinen dodat předmět plnění v plném rozsahu a zajištění plné funkcionality nejpozději do </w:t>
      </w:r>
      <w:r w:rsidR="003B385A" w:rsidRPr="003B385A">
        <w:rPr>
          <w:rFonts w:ascii="Cambria" w:hAnsi="Cambria"/>
          <w:highlight w:val="yellow"/>
        </w:rPr>
        <w:t>…………</w:t>
      </w:r>
      <w:r w:rsidR="003B385A" w:rsidRPr="003B385A">
        <w:rPr>
          <w:rFonts w:ascii="Cambria" w:hAnsi="Cambria"/>
        </w:rPr>
        <w:t xml:space="preserve"> kalendářních dnů ode dne podpisu smlouvy. </w:t>
      </w:r>
      <w:r w:rsidR="003B385A" w:rsidRPr="003B385A">
        <w:rPr>
          <w:rFonts w:ascii="Cambria" w:hAnsi="Cambria"/>
          <w:i/>
        </w:rPr>
        <w:t xml:space="preserve">(Účastník vyplní dle své nabídky. Zadavatel požaduje, aby termín dodání v </w:t>
      </w:r>
      <w:r w:rsidR="003B385A" w:rsidRPr="003B385A">
        <w:rPr>
          <w:rFonts w:ascii="Cambria" w:hAnsi="Cambria"/>
          <w:i/>
        </w:rPr>
        <w:lastRenderedPageBreak/>
        <w:t>ka</w:t>
      </w:r>
      <w:r w:rsidR="003B385A">
        <w:rPr>
          <w:rFonts w:ascii="Cambria" w:hAnsi="Cambria"/>
          <w:i/>
        </w:rPr>
        <w:t>lendářních dnech byl minimálně 2</w:t>
      </w:r>
      <w:r w:rsidR="003B385A" w:rsidRPr="003B385A">
        <w:rPr>
          <w:rFonts w:ascii="Cambria" w:hAnsi="Cambria"/>
          <w:i/>
        </w:rPr>
        <w:t xml:space="preserve">0 a maximálně </w:t>
      </w:r>
      <w:r w:rsidR="003B385A">
        <w:rPr>
          <w:rFonts w:ascii="Cambria" w:hAnsi="Cambria"/>
          <w:i/>
        </w:rPr>
        <w:t>150</w:t>
      </w:r>
      <w:r w:rsidR="003B385A" w:rsidRPr="003B385A">
        <w:rPr>
          <w:rFonts w:ascii="Cambria" w:hAnsi="Cambria"/>
          <w:i/>
        </w:rPr>
        <w:t xml:space="preserve"> kalendářních dnů od podpisu smlouvy)</w:t>
      </w:r>
      <w:r w:rsidR="001501DB" w:rsidRPr="0085501A">
        <w:rPr>
          <w:rFonts w:asciiTheme="majorHAnsi" w:hAnsiTheme="majorHAnsi"/>
        </w:rPr>
        <w:t xml:space="preserve"> </w:t>
      </w:r>
    </w:p>
    <w:p w:rsidR="0085501A" w:rsidRPr="006631FF" w:rsidRDefault="0085501A" w:rsidP="0085501A">
      <w:pPr>
        <w:ind w:left="709"/>
        <w:jc w:val="both"/>
      </w:pPr>
    </w:p>
    <w:p w:rsidR="00A4652E" w:rsidRPr="00F55425" w:rsidRDefault="00F55425" w:rsidP="00965726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Theme="majorHAnsi" w:hAnsiTheme="majorHAnsi"/>
          <w:strike/>
          <w:snapToGrid w:val="0"/>
        </w:rPr>
      </w:pPr>
      <w:bookmarkStart w:id="0" w:name="_Hlk176862018"/>
      <w:r w:rsidRPr="006631FF">
        <w:rPr>
          <w:rFonts w:asciiTheme="majorHAnsi" w:hAnsiTheme="majorHAnsi"/>
        </w:rPr>
        <w:t>Místo plnění veřejné zakázky je na</w:t>
      </w:r>
      <w:r w:rsidRPr="00F55425">
        <w:rPr>
          <w:rFonts w:asciiTheme="majorHAnsi" w:hAnsiTheme="majorHAnsi"/>
        </w:rPr>
        <w:t xml:space="preserve"> adrese: </w:t>
      </w:r>
      <w:bookmarkEnd w:id="0"/>
      <w:r w:rsidR="001501DB" w:rsidRPr="001501DB">
        <w:rPr>
          <w:rFonts w:asciiTheme="majorHAnsi" w:hAnsiTheme="majorHAnsi"/>
          <w:b/>
          <w:shd w:val="clear" w:color="auto" w:fill="FFFFFF"/>
        </w:rPr>
        <w:t>Havlíčkovo náměstí 46, 394 68 Žirovnice</w:t>
      </w:r>
      <w:r w:rsidR="008C64E6">
        <w:rPr>
          <w:rFonts w:asciiTheme="majorHAnsi" w:hAnsiTheme="majorHAnsi"/>
          <w:b/>
          <w:shd w:val="clear" w:color="auto" w:fill="FFFFFF"/>
        </w:rPr>
        <w:t>.</w:t>
      </w:r>
    </w:p>
    <w:p w:rsidR="006A6DF2" w:rsidRPr="00A4652E" w:rsidRDefault="006A6DF2" w:rsidP="003612D2">
      <w:pPr>
        <w:ind w:left="709"/>
        <w:jc w:val="both"/>
        <w:rPr>
          <w:rFonts w:ascii="Cambria" w:hAnsi="Cambria"/>
        </w:rPr>
      </w:pPr>
    </w:p>
    <w:p w:rsidR="008A721D" w:rsidRPr="00357A90" w:rsidRDefault="00D525D5" w:rsidP="002D4151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Strany se dohodly na řádném posk</w:t>
      </w:r>
      <w:r w:rsidR="00D05FCE">
        <w:rPr>
          <w:rFonts w:ascii="Cambria" w:hAnsi="Cambria"/>
        </w:rPr>
        <w:t>ytnutí</w:t>
      </w:r>
      <w:r w:rsidRPr="00357A90">
        <w:rPr>
          <w:rFonts w:ascii="Cambria" w:hAnsi="Cambria"/>
        </w:rPr>
        <w:t xml:space="preserve"> </w:t>
      </w:r>
      <w:r w:rsidR="00D05FCE">
        <w:rPr>
          <w:rFonts w:ascii="Cambria" w:hAnsi="Cambria"/>
        </w:rPr>
        <w:t>součinnosti za účelem splnění smluvního závazku</w:t>
      </w:r>
      <w:r w:rsidR="00977317" w:rsidRPr="00357A90">
        <w:rPr>
          <w:rFonts w:ascii="Cambria" w:hAnsi="Cambria"/>
        </w:rPr>
        <w:t xml:space="preserve">. Po dobu prodlení </w:t>
      </w:r>
      <w:r w:rsidRPr="00357A90">
        <w:rPr>
          <w:rFonts w:ascii="Cambria" w:hAnsi="Cambria"/>
        </w:rPr>
        <w:t xml:space="preserve">kupujícího </w:t>
      </w:r>
      <w:r w:rsidR="00977317" w:rsidRPr="00357A90">
        <w:rPr>
          <w:rFonts w:ascii="Cambria" w:hAnsi="Cambria"/>
        </w:rPr>
        <w:t>s poskytnutím součinnost</w:t>
      </w:r>
      <w:r w:rsidR="00D05FCE">
        <w:rPr>
          <w:rFonts w:ascii="Cambria" w:hAnsi="Cambria"/>
        </w:rPr>
        <w:t>i</w:t>
      </w:r>
      <w:r w:rsidR="00977317" w:rsidRPr="00357A90">
        <w:rPr>
          <w:rFonts w:ascii="Cambria" w:hAnsi="Cambria"/>
        </w:rPr>
        <w:t xml:space="preserve"> není </w:t>
      </w: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v prodlení s plněním závazku. Nedojde-li mezi stranami k jiné dohodě, prodlužuje se </w:t>
      </w:r>
      <w:r w:rsidRPr="00357A90">
        <w:rPr>
          <w:rFonts w:ascii="Cambria" w:hAnsi="Cambria"/>
        </w:rPr>
        <w:t>t</w:t>
      </w:r>
      <w:r w:rsidR="00977317" w:rsidRPr="00357A90">
        <w:rPr>
          <w:rFonts w:ascii="Cambria" w:hAnsi="Cambria"/>
        </w:rPr>
        <w:t xml:space="preserve">ermín </w:t>
      </w:r>
      <w:r w:rsidRPr="00357A90">
        <w:rPr>
          <w:rFonts w:ascii="Cambria" w:hAnsi="Cambria"/>
        </w:rPr>
        <w:t xml:space="preserve">dodání </w:t>
      </w:r>
      <w:r w:rsidR="00977317" w:rsidRPr="00357A90">
        <w:rPr>
          <w:rFonts w:ascii="Cambria" w:hAnsi="Cambria"/>
        </w:rPr>
        <w:t xml:space="preserve">o dobu shodnou s prodlením </w:t>
      </w:r>
      <w:r w:rsidRPr="00357A90">
        <w:rPr>
          <w:rFonts w:ascii="Cambria" w:hAnsi="Cambria"/>
        </w:rPr>
        <w:t xml:space="preserve">kupujícího </w:t>
      </w:r>
      <w:r w:rsidR="00977317" w:rsidRPr="00357A90">
        <w:rPr>
          <w:rFonts w:ascii="Cambria" w:hAnsi="Cambria"/>
        </w:rPr>
        <w:t>v plnění jeho součinnost</w:t>
      </w:r>
      <w:r w:rsidR="00D05FCE">
        <w:rPr>
          <w:rFonts w:ascii="Cambria" w:hAnsi="Cambria"/>
        </w:rPr>
        <w:t>i</w:t>
      </w:r>
      <w:r w:rsidR="00977317" w:rsidRPr="00357A90">
        <w:rPr>
          <w:rFonts w:ascii="Cambria" w:hAnsi="Cambria"/>
        </w:rPr>
        <w:t>.</w:t>
      </w:r>
    </w:p>
    <w:p w:rsidR="008A721D" w:rsidRPr="00357A90" w:rsidRDefault="008A721D" w:rsidP="002D4151">
      <w:pPr>
        <w:tabs>
          <w:tab w:val="num" w:pos="1134"/>
        </w:tabs>
        <w:ind w:left="709" w:hanging="709"/>
        <w:jc w:val="both"/>
        <w:rPr>
          <w:rFonts w:ascii="Cambria" w:hAnsi="Cambria"/>
        </w:rPr>
      </w:pPr>
    </w:p>
    <w:p w:rsidR="00575157" w:rsidRPr="00357A90" w:rsidRDefault="00977317" w:rsidP="00322DB4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Prodlení </w:t>
      </w:r>
      <w:r w:rsidR="008C5D6B" w:rsidRPr="00357A90">
        <w:rPr>
          <w:rFonts w:ascii="Cambria" w:hAnsi="Cambria"/>
        </w:rPr>
        <w:t>prodávajícího</w:t>
      </w:r>
      <w:r w:rsidRPr="00357A90">
        <w:rPr>
          <w:rFonts w:ascii="Cambria" w:hAnsi="Cambria"/>
        </w:rPr>
        <w:t xml:space="preserve"> s</w:t>
      </w:r>
      <w:r w:rsidR="00123BCB">
        <w:rPr>
          <w:rFonts w:ascii="Cambria" w:hAnsi="Cambria"/>
        </w:rPr>
        <w:t> </w:t>
      </w:r>
      <w:r w:rsidRPr="00357A90">
        <w:rPr>
          <w:rFonts w:ascii="Cambria" w:hAnsi="Cambria"/>
        </w:rPr>
        <w:t>do</w:t>
      </w:r>
      <w:r w:rsidR="008C5D6B" w:rsidRPr="00357A90">
        <w:rPr>
          <w:rFonts w:ascii="Cambria" w:hAnsi="Cambria"/>
        </w:rPr>
        <w:t>dáním</w:t>
      </w:r>
      <w:r w:rsidR="00123BCB">
        <w:rPr>
          <w:rFonts w:ascii="Cambria" w:hAnsi="Cambria"/>
        </w:rPr>
        <w:t xml:space="preserve"> části</w:t>
      </w:r>
      <w:r w:rsidR="008C5D6B" w:rsidRPr="00357A90">
        <w:rPr>
          <w:rFonts w:ascii="Cambria" w:hAnsi="Cambria"/>
        </w:rPr>
        <w:t xml:space="preserve"> zboží</w:t>
      </w:r>
      <w:r w:rsidRPr="00357A90">
        <w:rPr>
          <w:rFonts w:ascii="Cambria" w:hAnsi="Cambria"/>
        </w:rPr>
        <w:t xml:space="preserve"> d</w:t>
      </w:r>
      <w:r w:rsidR="008A721D" w:rsidRPr="00357A90">
        <w:rPr>
          <w:rFonts w:ascii="Cambria" w:hAnsi="Cambria"/>
        </w:rPr>
        <w:t>elší jak 10</w:t>
      </w:r>
      <w:r w:rsidR="002F2B51" w:rsidRPr="00357A90">
        <w:rPr>
          <w:rFonts w:ascii="Cambria" w:hAnsi="Cambria"/>
        </w:rPr>
        <w:t xml:space="preserve"> </w:t>
      </w:r>
      <w:r w:rsidR="005E3A1E">
        <w:rPr>
          <w:rFonts w:ascii="Cambria" w:hAnsi="Cambria"/>
        </w:rPr>
        <w:t xml:space="preserve">pracovních </w:t>
      </w:r>
      <w:r w:rsidR="002F2B51" w:rsidRPr="00357A90">
        <w:rPr>
          <w:rFonts w:ascii="Cambria" w:hAnsi="Cambria"/>
        </w:rPr>
        <w:t xml:space="preserve">dnů se považuje za </w:t>
      </w:r>
      <w:r w:rsidRPr="00357A90">
        <w:rPr>
          <w:rFonts w:ascii="Cambria" w:hAnsi="Cambria"/>
        </w:rPr>
        <w:t xml:space="preserve">podstatné porušení smlouvy, ale pouze v případě, že prodlení </w:t>
      </w:r>
      <w:r w:rsidR="008A721D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nevzniklo z důvodů na straně </w:t>
      </w:r>
      <w:r w:rsidR="008A721D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>.</w:t>
      </w:r>
    </w:p>
    <w:p w:rsidR="00A643EF" w:rsidRPr="00357A90" w:rsidRDefault="00A643EF" w:rsidP="00357A90">
      <w:pPr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Smluvní pokuty </w:t>
      </w:r>
    </w:p>
    <w:p w:rsidR="00977317" w:rsidRPr="00357A90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361F7B" w:rsidRPr="0085501A" w:rsidRDefault="00977317" w:rsidP="00361F7B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85501A">
        <w:rPr>
          <w:rFonts w:ascii="Cambria" w:hAnsi="Cambria"/>
        </w:rPr>
        <w:t>Pokud bu</w:t>
      </w:r>
      <w:r w:rsidR="002F2B51" w:rsidRPr="0085501A">
        <w:rPr>
          <w:rFonts w:ascii="Cambria" w:hAnsi="Cambria"/>
        </w:rPr>
        <w:t xml:space="preserve">de </w:t>
      </w:r>
      <w:r w:rsidR="001D1373" w:rsidRPr="0085501A">
        <w:rPr>
          <w:rFonts w:ascii="Cambria" w:hAnsi="Cambria"/>
        </w:rPr>
        <w:t>p</w:t>
      </w:r>
      <w:r w:rsidR="00BC4968" w:rsidRPr="0085501A">
        <w:rPr>
          <w:rFonts w:ascii="Cambria" w:hAnsi="Cambria"/>
        </w:rPr>
        <w:t xml:space="preserve">rodávající </w:t>
      </w:r>
      <w:r w:rsidR="002F2B51" w:rsidRPr="0085501A">
        <w:rPr>
          <w:rFonts w:ascii="Cambria" w:hAnsi="Cambria"/>
        </w:rPr>
        <w:t>v prodlení proti t</w:t>
      </w:r>
      <w:r w:rsidRPr="0085501A">
        <w:rPr>
          <w:rFonts w:ascii="Cambria" w:hAnsi="Cambria"/>
        </w:rPr>
        <w:t xml:space="preserve">ermínu předání </w:t>
      </w:r>
      <w:r w:rsidR="00BC4968" w:rsidRPr="0085501A">
        <w:rPr>
          <w:rFonts w:ascii="Cambria" w:hAnsi="Cambria"/>
        </w:rPr>
        <w:t>zboží</w:t>
      </w:r>
      <w:r w:rsidR="00C618D1" w:rsidRPr="0085501A">
        <w:rPr>
          <w:rFonts w:ascii="Cambria" w:hAnsi="Cambria"/>
        </w:rPr>
        <w:t>,</w:t>
      </w:r>
      <w:r w:rsidRPr="0085501A">
        <w:rPr>
          <w:rFonts w:ascii="Cambria" w:hAnsi="Cambria"/>
        </w:rPr>
        <w:t xml:space="preserve"> </w:t>
      </w:r>
      <w:r w:rsidR="00680F01" w:rsidRPr="0085501A">
        <w:rPr>
          <w:rFonts w:ascii="Cambria" w:hAnsi="Cambria"/>
        </w:rPr>
        <w:t xml:space="preserve">má kupující právo požadovat po prodávajícím </w:t>
      </w:r>
      <w:r w:rsidRPr="0085501A">
        <w:rPr>
          <w:rFonts w:ascii="Cambria" w:hAnsi="Cambria"/>
        </w:rPr>
        <w:t xml:space="preserve">smluvní pokutu ve výši </w:t>
      </w:r>
      <w:r w:rsidR="00726DA5" w:rsidRPr="0085501A">
        <w:rPr>
          <w:rFonts w:ascii="Cambria" w:hAnsi="Cambria"/>
        </w:rPr>
        <w:t>0,</w:t>
      </w:r>
      <w:r w:rsidR="0042203B" w:rsidRPr="0085501A">
        <w:rPr>
          <w:rFonts w:ascii="Cambria" w:hAnsi="Cambria"/>
        </w:rPr>
        <w:t>05</w:t>
      </w:r>
      <w:r w:rsidR="00726DA5" w:rsidRPr="0085501A">
        <w:rPr>
          <w:rFonts w:ascii="Cambria" w:hAnsi="Cambria"/>
        </w:rPr>
        <w:t xml:space="preserve"> % </w:t>
      </w:r>
      <w:r w:rsidR="00361F7B" w:rsidRPr="0085501A">
        <w:rPr>
          <w:rFonts w:ascii="Cambria" w:hAnsi="Cambria"/>
        </w:rPr>
        <w:t xml:space="preserve">z ceny </w:t>
      </w:r>
      <w:r w:rsidR="00D70CC3" w:rsidRPr="0085501A">
        <w:rPr>
          <w:rFonts w:ascii="Cambria" w:hAnsi="Cambria"/>
        </w:rPr>
        <w:t>zboží</w:t>
      </w:r>
      <w:r w:rsidR="00361F7B" w:rsidRPr="0085501A">
        <w:rPr>
          <w:rFonts w:ascii="Cambria" w:hAnsi="Cambria"/>
        </w:rPr>
        <w:t xml:space="preserve"> bez DPH za každý i započatý den prodlení.</w:t>
      </w:r>
      <w:r w:rsidR="00CD6B68" w:rsidRPr="0085501A">
        <w:rPr>
          <w:rFonts w:ascii="Cambria" w:hAnsi="Cambria"/>
        </w:rPr>
        <w:t xml:space="preserve"> K uhrazení smluvní pokuty bude prodávající vyzván písemně kupujícím. </w:t>
      </w:r>
      <w:r w:rsidRPr="0085501A">
        <w:rPr>
          <w:rFonts w:ascii="Cambria" w:hAnsi="Cambria"/>
        </w:rPr>
        <w:t xml:space="preserve"> </w:t>
      </w:r>
    </w:p>
    <w:p w:rsidR="0040022F" w:rsidRPr="0085501A" w:rsidRDefault="0040022F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85501A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85501A">
        <w:rPr>
          <w:rFonts w:ascii="Cambria" w:hAnsi="Cambria"/>
        </w:rPr>
        <w:t xml:space="preserve">Pokud bude </w:t>
      </w:r>
      <w:r w:rsidR="00F308AA" w:rsidRPr="0085501A">
        <w:rPr>
          <w:rFonts w:ascii="Cambria" w:hAnsi="Cambria"/>
        </w:rPr>
        <w:t xml:space="preserve">kupující </w:t>
      </w:r>
      <w:r w:rsidRPr="0085501A">
        <w:rPr>
          <w:rFonts w:ascii="Cambria" w:hAnsi="Cambria"/>
        </w:rPr>
        <w:t>v prodlení s úhradou faktury proti sjednanému termínu</w:t>
      </w:r>
      <w:r w:rsidR="00680F01" w:rsidRPr="0085501A">
        <w:rPr>
          <w:rFonts w:ascii="Cambria" w:hAnsi="Cambria"/>
        </w:rPr>
        <w:t>, má prodávají nárok na uplatnění</w:t>
      </w:r>
      <w:r w:rsidR="00F308AA" w:rsidRPr="0085501A">
        <w:rPr>
          <w:rFonts w:ascii="Cambria" w:hAnsi="Cambria"/>
        </w:rPr>
        <w:t xml:space="preserve"> </w:t>
      </w:r>
      <w:r w:rsidRPr="0085501A">
        <w:rPr>
          <w:rFonts w:ascii="Cambria" w:hAnsi="Cambria"/>
        </w:rPr>
        <w:t>úrok</w:t>
      </w:r>
      <w:r w:rsidR="00680F01" w:rsidRPr="0085501A">
        <w:rPr>
          <w:rFonts w:ascii="Cambria" w:hAnsi="Cambria"/>
        </w:rPr>
        <w:t>u</w:t>
      </w:r>
      <w:r w:rsidRPr="0085501A">
        <w:rPr>
          <w:rFonts w:ascii="Cambria" w:hAnsi="Cambria"/>
        </w:rPr>
        <w:t xml:space="preserve"> z prodlení ve výši </w:t>
      </w:r>
      <w:r w:rsidR="00726DA5" w:rsidRPr="0085501A">
        <w:rPr>
          <w:rFonts w:ascii="Cambria" w:hAnsi="Cambria"/>
        </w:rPr>
        <w:t>0,</w:t>
      </w:r>
      <w:r w:rsidR="00357A90" w:rsidRPr="0085501A">
        <w:rPr>
          <w:rFonts w:ascii="Cambria" w:hAnsi="Cambria"/>
        </w:rPr>
        <w:t>0</w:t>
      </w:r>
      <w:r w:rsidR="00B84E9F" w:rsidRPr="0085501A">
        <w:rPr>
          <w:rFonts w:ascii="Cambria" w:hAnsi="Cambria"/>
        </w:rPr>
        <w:t>5</w:t>
      </w:r>
      <w:r w:rsidR="00726DA5" w:rsidRPr="0085501A">
        <w:rPr>
          <w:rFonts w:ascii="Cambria" w:hAnsi="Cambria"/>
        </w:rPr>
        <w:t xml:space="preserve"> %</w:t>
      </w:r>
      <w:r w:rsidR="00726DA5" w:rsidRPr="0085501A">
        <w:rPr>
          <w:rFonts w:ascii="Cambria" w:hAnsi="Cambria"/>
          <w:color w:val="FF0000"/>
        </w:rPr>
        <w:t xml:space="preserve"> </w:t>
      </w:r>
      <w:r w:rsidRPr="0085501A">
        <w:rPr>
          <w:rFonts w:ascii="Cambria" w:hAnsi="Cambria"/>
        </w:rPr>
        <w:t>z</w:t>
      </w:r>
      <w:r w:rsidR="00361867" w:rsidRPr="0085501A">
        <w:rPr>
          <w:rFonts w:ascii="Cambria" w:hAnsi="Cambria"/>
        </w:rPr>
        <w:t> </w:t>
      </w:r>
      <w:r w:rsidRPr="0085501A">
        <w:rPr>
          <w:rFonts w:ascii="Cambria" w:hAnsi="Cambria"/>
        </w:rPr>
        <w:t xml:space="preserve">dlužné částky za každý i započatý den prodlení. </w:t>
      </w:r>
      <w:r w:rsidR="00CD6B68" w:rsidRPr="0085501A">
        <w:rPr>
          <w:rFonts w:ascii="Cambria" w:hAnsi="Cambria"/>
        </w:rPr>
        <w:t xml:space="preserve">K uhrazení smluvní pokuty bude kupující vyzván písemně prodávajícím.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Prodlení </w:t>
      </w:r>
      <w:r w:rsidR="00F308AA" w:rsidRPr="00357A90">
        <w:rPr>
          <w:rFonts w:ascii="Cambria" w:hAnsi="Cambria"/>
        </w:rPr>
        <w:t xml:space="preserve">kupujícího </w:t>
      </w:r>
      <w:r w:rsidRPr="00357A90">
        <w:rPr>
          <w:rFonts w:ascii="Cambria" w:hAnsi="Cambria"/>
        </w:rPr>
        <w:t xml:space="preserve">s úhradou faktury delší jak </w:t>
      </w:r>
      <w:r w:rsidR="001C1B8B" w:rsidRPr="00357A90">
        <w:rPr>
          <w:rFonts w:ascii="Cambria" w:hAnsi="Cambria"/>
        </w:rPr>
        <w:t>třicet</w:t>
      </w:r>
      <w:r w:rsidR="00726DA5" w:rsidRPr="00357A90">
        <w:rPr>
          <w:rFonts w:ascii="Cambria" w:hAnsi="Cambria"/>
          <w:color w:val="FF0000"/>
        </w:rPr>
        <w:t xml:space="preserve"> </w:t>
      </w:r>
      <w:r w:rsidRPr="00357A90">
        <w:rPr>
          <w:rFonts w:ascii="Cambria" w:hAnsi="Cambria"/>
        </w:rPr>
        <w:t>dnů se považuje za podstatné porušení smlouvy.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:rsidR="001A5F9C" w:rsidRPr="00357A90" w:rsidRDefault="001A5F9C" w:rsidP="009049FF">
      <w:pPr>
        <w:jc w:val="both"/>
        <w:rPr>
          <w:rFonts w:ascii="Cambria" w:hAnsi="Cambria"/>
          <w:b/>
        </w:rPr>
      </w:pPr>
    </w:p>
    <w:p w:rsidR="001A5F9C" w:rsidRPr="00CE112C" w:rsidRDefault="00977317" w:rsidP="009601FD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:rsidR="00CE112C" w:rsidRPr="00357A90" w:rsidRDefault="00CE112C" w:rsidP="00CE112C">
      <w:pPr>
        <w:jc w:val="both"/>
        <w:rPr>
          <w:rFonts w:ascii="Cambria" w:hAnsi="Cambria"/>
          <w:b/>
        </w:rPr>
      </w:pPr>
    </w:p>
    <w:p w:rsidR="00FF7D66" w:rsidRPr="00357A90" w:rsidRDefault="00FF7D66" w:rsidP="00357A90">
      <w:pPr>
        <w:jc w:val="both"/>
        <w:rPr>
          <w:rFonts w:ascii="Cambria" w:hAnsi="Cambria"/>
          <w:b/>
        </w:rPr>
      </w:pPr>
    </w:p>
    <w:p w:rsidR="00977317" w:rsidRPr="00357A90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VII</w:t>
      </w:r>
      <w:r w:rsidR="005100B5"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Předání a převzetí </w:t>
      </w:r>
      <w:r w:rsidR="00331CD5" w:rsidRPr="00357A90">
        <w:rPr>
          <w:rFonts w:ascii="Cambria" w:hAnsi="Cambria"/>
          <w:b/>
        </w:rPr>
        <w:t>zboží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Místem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je </w:t>
      </w:r>
      <w:r w:rsidR="00DB2A1C">
        <w:rPr>
          <w:rFonts w:ascii="Cambria" w:hAnsi="Cambria"/>
        </w:rPr>
        <w:t>na adrese</w:t>
      </w:r>
      <w:r w:rsidR="0040022F" w:rsidRPr="00357A90">
        <w:rPr>
          <w:rFonts w:ascii="Cambria" w:hAnsi="Cambria"/>
        </w:rPr>
        <w:t xml:space="preserve"> kupujícího</w:t>
      </w:r>
      <w:r w:rsidR="009A7ECF" w:rsidRPr="00357A90">
        <w:rPr>
          <w:rFonts w:ascii="Cambria" w:hAnsi="Cambria"/>
        </w:rPr>
        <w:t>.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 průběhu předávacího a přejímacího řízení pořídí </w:t>
      </w:r>
      <w:r w:rsidR="009A7ECF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>zápis (protokol). Povinným obsahem protokolu jsou: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údaje o </w:t>
      </w:r>
      <w:r w:rsidR="009A7ECF" w:rsidRPr="00357A90">
        <w:rPr>
          <w:rFonts w:ascii="Cambria" w:hAnsi="Cambria"/>
        </w:rPr>
        <w:t>prodávajícím a kupujícím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lastRenderedPageBreak/>
        <w:t xml:space="preserve">popis </w:t>
      </w:r>
      <w:r w:rsidR="009A7ECF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, které je předmětem předání a převzetí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termín, od kterého počíná běžet záruční lhůta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prohlášení </w:t>
      </w:r>
      <w:r w:rsidR="009A7ECF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 xml:space="preserve">, zda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přejímá nebo nepřejímá 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1F5FA2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Obsahuje-li </w:t>
      </w:r>
      <w:r w:rsidR="009A7ECF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>, které je předmětem předání a převzetí vady nebo nedodělky, musí protokol obsahovat i: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soupis zjištěných vad a nedodělků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dohodu o způsobu a termínech jejich odstranění, popřípadě o jiném způsobu narovnání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dohodu o zpřístupnění </w:t>
      </w:r>
      <w:r w:rsidR="009A7ECF" w:rsidRPr="00357A90">
        <w:rPr>
          <w:rFonts w:ascii="Cambria" w:hAnsi="Cambria"/>
        </w:rPr>
        <w:t xml:space="preserve">zboží nebo </w:t>
      </w:r>
      <w:r w:rsidRPr="00357A90">
        <w:rPr>
          <w:rFonts w:ascii="Cambria" w:hAnsi="Cambria"/>
        </w:rPr>
        <w:t xml:space="preserve">jeho částí </w:t>
      </w:r>
      <w:r w:rsidR="009A7ECF" w:rsidRPr="00357A90">
        <w:rPr>
          <w:rFonts w:ascii="Cambria" w:hAnsi="Cambria"/>
        </w:rPr>
        <w:t xml:space="preserve">prodávajícímu </w:t>
      </w:r>
      <w:r w:rsidRPr="00357A90">
        <w:rPr>
          <w:rFonts w:ascii="Cambria" w:hAnsi="Cambria"/>
        </w:rPr>
        <w:t xml:space="preserve">za účelem odstranění vad nebo nedodělků 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Nedojde-li mezi oběma stranami k dohodě o termínu odstranění vad a</w:t>
      </w:r>
      <w:r w:rsidR="00361867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BF5F4A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.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Default="00BF5F4A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>je povinen ve stanovené lhůtě odstranit vady nebo nedodělky i</w:t>
      </w:r>
      <w:r w:rsidR="00361867" w:rsidRPr="00357A90">
        <w:rPr>
          <w:rFonts w:ascii="Cambria" w:hAnsi="Cambria"/>
        </w:rPr>
        <w:t> </w:t>
      </w:r>
      <w:r w:rsidR="00977317" w:rsidRPr="00357A90">
        <w:rPr>
          <w:rFonts w:ascii="Cambria" w:hAnsi="Cambria"/>
        </w:rPr>
        <w:t xml:space="preserve">v případě, kdy podle jeho názoru za </w:t>
      </w:r>
      <w:r w:rsidRPr="00357A90">
        <w:rPr>
          <w:rFonts w:ascii="Cambria" w:hAnsi="Cambria"/>
        </w:rPr>
        <w:t>v</w:t>
      </w:r>
      <w:r w:rsidR="00977317" w:rsidRPr="00357A90">
        <w:rPr>
          <w:rFonts w:ascii="Cambria" w:hAnsi="Cambria"/>
        </w:rPr>
        <w:t xml:space="preserve">ady neodpovídá. Náklady na odstranění v </w:t>
      </w:r>
      <w:r w:rsidR="00977317" w:rsidRPr="00577044">
        <w:rPr>
          <w:rFonts w:ascii="Cambria" w:hAnsi="Cambria"/>
        </w:rPr>
        <w:t xml:space="preserve">těchto sporných případech nese až do rozhodnutí soudu </w:t>
      </w:r>
      <w:r w:rsidRPr="00577044">
        <w:rPr>
          <w:rFonts w:ascii="Cambria" w:hAnsi="Cambria"/>
        </w:rPr>
        <w:t>prodávající</w:t>
      </w:r>
      <w:r w:rsidR="00977317" w:rsidRPr="00577044">
        <w:rPr>
          <w:rFonts w:ascii="Cambria" w:hAnsi="Cambria"/>
        </w:rPr>
        <w:t xml:space="preserve">. </w:t>
      </w:r>
    </w:p>
    <w:p w:rsidR="00322AB5" w:rsidRPr="00577044" w:rsidRDefault="00322AB5" w:rsidP="00322AB5">
      <w:pPr>
        <w:pStyle w:val="Zkladntext"/>
        <w:spacing w:line="240" w:lineRule="atLeast"/>
        <w:ind w:left="709"/>
        <w:jc w:val="both"/>
        <w:rPr>
          <w:rFonts w:ascii="Cambria" w:hAnsi="Cambria"/>
        </w:rPr>
      </w:pPr>
    </w:p>
    <w:p w:rsidR="00FD4F26" w:rsidRPr="00577044" w:rsidRDefault="00FD4F26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</w:p>
    <w:p w:rsidR="00977317" w:rsidRPr="00577044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77044">
        <w:rPr>
          <w:rFonts w:ascii="Cambria" w:hAnsi="Cambria"/>
          <w:b/>
        </w:rPr>
        <w:t>VIII</w:t>
      </w:r>
      <w:r w:rsidR="00977317" w:rsidRPr="00577044">
        <w:rPr>
          <w:rFonts w:ascii="Cambria" w:hAnsi="Cambria"/>
          <w:b/>
        </w:rPr>
        <w:t>.</w:t>
      </w:r>
    </w:p>
    <w:p w:rsidR="00977317" w:rsidRPr="00577044" w:rsidRDefault="00BF5F4A" w:rsidP="00357A90">
      <w:pPr>
        <w:pStyle w:val="Zkladntext"/>
        <w:pBdr>
          <w:bottom w:val="single" w:sz="8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77044">
        <w:rPr>
          <w:rFonts w:ascii="Cambria" w:hAnsi="Cambria"/>
          <w:b/>
        </w:rPr>
        <w:t>Záruka</w:t>
      </w:r>
    </w:p>
    <w:p w:rsidR="00977317" w:rsidRPr="00577044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:rsidR="00FD75A4" w:rsidRPr="0085501A" w:rsidRDefault="00577044" w:rsidP="00434E64">
      <w:pPr>
        <w:pStyle w:val="Odstavecseseznamem"/>
        <w:numPr>
          <w:ilvl w:val="2"/>
          <w:numId w:val="2"/>
        </w:numPr>
        <w:tabs>
          <w:tab w:val="clear" w:pos="2160"/>
          <w:tab w:val="num" w:pos="851"/>
        </w:tabs>
        <w:spacing w:before="120"/>
        <w:ind w:left="709"/>
        <w:rPr>
          <w:rFonts w:ascii="Cambria" w:hAnsi="Cambria"/>
        </w:rPr>
      </w:pPr>
      <w:r w:rsidRPr="0085501A">
        <w:rPr>
          <w:rFonts w:ascii="Cambria" w:hAnsi="Cambria"/>
        </w:rPr>
        <w:t xml:space="preserve">Záruka za jakost </w:t>
      </w:r>
      <w:r w:rsidR="00FB5554" w:rsidRPr="0085501A">
        <w:rPr>
          <w:rFonts w:ascii="Cambria" w:hAnsi="Cambria"/>
        </w:rPr>
        <w:t>pro veškeré dodávané zboží</w:t>
      </w:r>
      <w:r w:rsidRPr="0085501A">
        <w:rPr>
          <w:rFonts w:ascii="Cambria" w:hAnsi="Cambria"/>
        </w:rPr>
        <w:t xml:space="preserve"> je sjednána v délce </w:t>
      </w:r>
      <w:r w:rsidR="001501DB" w:rsidRPr="0085501A">
        <w:rPr>
          <w:rFonts w:ascii="Cambria" w:hAnsi="Cambria"/>
        </w:rPr>
        <w:t>24</w:t>
      </w:r>
      <w:r w:rsidR="004C69B8" w:rsidRPr="0085501A">
        <w:rPr>
          <w:rFonts w:ascii="Cambria" w:hAnsi="Cambria"/>
        </w:rPr>
        <w:t xml:space="preserve"> </w:t>
      </w:r>
      <w:r w:rsidRPr="0085501A">
        <w:rPr>
          <w:rFonts w:ascii="Cambria" w:hAnsi="Cambria"/>
        </w:rPr>
        <w:t>měsíců.</w:t>
      </w:r>
    </w:p>
    <w:p w:rsidR="0082580D" w:rsidRPr="00357A90" w:rsidRDefault="0082580D" w:rsidP="0082580D">
      <w:pPr>
        <w:pStyle w:val="Zkladntext"/>
        <w:tabs>
          <w:tab w:val="num" w:pos="2160"/>
        </w:tabs>
        <w:spacing w:line="240" w:lineRule="atLeast"/>
        <w:ind w:left="720"/>
        <w:jc w:val="both"/>
        <w:rPr>
          <w:rFonts w:ascii="Cambria" w:hAnsi="Cambria"/>
        </w:rPr>
      </w:pPr>
    </w:p>
    <w:p w:rsidR="0085501A" w:rsidRDefault="00CE38C4" w:rsidP="0085501A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odpovídá za vady, jež má </w:t>
      </w:r>
      <w:r w:rsidR="00BF5F4A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 v době jeho předání a dále odpovídá za vady </w:t>
      </w:r>
      <w:r w:rsidR="00154F6E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 zjištěné v záruční době. </w:t>
      </w:r>
    </w:p>
    <w:p w:rsidR="0085501A" w:rsidRDefault="0085501A" w:rsidP="0085501A">
      <w:pPr>
        <w:pStyle w:val="Zkladntext"/>
        <w:tabs>
          <w:tab w:val="num" w:pos="2160"/>
        </w:tabs>
        <w:spacing w:line="240" w:lineRule="atLeast"/>
        <w:ind w:left="720"/>
        <w:jc w:val="both"/>
        <w:rPr>
          <w:rFonts w:ascii="Cambria" w:hAnsi="Cambria"/>
        </w:rPr>
      </w:pPr>
    </w:p>
    <w:p w:rsidR="0085501A" w:rsidRPr="0085501A" w:rsidRDefault="008C5D6B" w:rsidP="0085501A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85501A">
        <w:rPr>
          <w:rFonts w:asciiTheme="majorHAnsi" w:hAnsiTheme="majorHAnsi"/>
          <w:szCs w:val="24"/>
        </w:rPr>
        <w:t>Prodávající</w:t>
      </w:r>
      <w:r w:rsidR="00977317" w:rsidRPr="0085501A">
        <w:rPr>
          <w:rFonts w:asciiTheme="majorHAnsi" w:hAnsiTheme="majorHAnsi"/>
          <w:szCs w:val="24"/>
        </w:rPr>
        <w:t xml:space="preserve"> neodpovídá za vady </w:t>
      </w:r>
      <w:r w:rsidR="007374EC" w:rsidRPr="0085501A">
        <w:rPr>
          <w:rFonts w:asciiTheme="majorHAnsi" w:hAnsiTheme="majorHAnsi"/>
          <w:szCs w:val="24"/>
        </w:rPr>
        <w:t>zboží</w:t>
      </w:r>
      <w:r w:rsidR="00977317" w:rsidRPr="0085501A">
        <w:rPr>
          <w:rFonts w:asciiTheme="majorHAnsi" w:hAnsiTheme="majorHAnsi"/>
          <w:szCs w:val="24"/>
        </w:rPr>
        <w:t xml:space="preserve">, které byly způsobeny </w:t>
      </w:r>
      <w:r w:rsidR="007374EC" w:rsidRPr="0085501A">
        <w:rPr>
          <w:rFonts w:asciiTheme="majorHAnsi" w:hAnsiTheme="majorHAnsi"/>
          <w:szCs w:val="24"/>
        </w:rPr>
        <w:t>kupujícím</w:t>
      </w:r>
      <w:r w:rsidR="00977317" w:rsidRPr="0085501A">
        <w:rPr>
          <w:rFonts w:asciiTheme="majorHAnsi" w:hAnsiTheme="majorHAnsi"/>
          <w:szCs w:val="24"/>
        </w:rPr>
        <w:t>, třetí osobou nebo vyšší mocí.</w:t>
      </w:r>
    </w:p>
    <w:p w:rsidR="0085501A" w:rsidRPr="0085501A" w:rsidRDefault="0085501A" w:rsidP="0085501A">
      <w:pPr>
        <w:pStyle w:val="Zkladntext"/>
        <w:tabs>
          <w:tab w:val="num" w:pos="2160"/>
        </w:tabs>
        <w:spacing w:line="240" w:lineRule="atLeast"/>
        <w:ind w:left="720"/>
        <w:jc w:val="both"/>
        <w:rPr>
          <w:rFonts w:asciiTheme="majorHAnsi" w:hAnsiTheme="majorHAnsi"/>
          <w:szCs w:val="24"/>
        </w:rPr>
      </w:pPr>
    </w:p>
    <w:p w:rsidR="00977317" w:rsidRPr="00EB5D47" w:rsidRDefault="00EB5D47" w:rsidP="0085501A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Theme="majorHAnsi" w:hAnsiTheme="majorHAnsi"/>
          <w:szCs w:val="24"/>
        </w:rPr>
      </w:pPr>
      <w:r w:rsidRPr="0085501A">
        <w:rPr>
          <w:rFonts w:asciiTheme="majorHAnsi" w:hAnsiTheme="majorHAnsi" w:cstheme="minorHAnsi"/>
          <w:szCs w:val="24"/>
        </w:rPr>
        <w:t xml:space="preserve"> Záruka se rovněž nevztahuje na opotřebení zboží způsobené jeho obvyklým užíváním, ani na jeho součástky a díly běžné spotřeby, běžně opotřebované a mechanicky poškozené součástky, ani na spotřební materiál. Záruka se dále nevztahuje na vady způsobené užíváním </w:t>
      </w:r>
      <w:r>
        <w:rPr>
          <w:rFonts w:asciiTheme="majorHAnsi" w:hAnsiTheme="majorHAnsi" w:cstheme="minorHAnsi"/>
          <w:szCs w:val="24"/>
        </w:rPr>
        <w:t xml:space="preserve">zboží </w:t>
      </w:r>
      <w:r w:rsidRPr="0085501A">
        <w:rPr>
          <w:rFonts w:asciiTheme="majorHAnsi" w:hAnsiTheme="majorHAnsi" w:cstheme="minorHAnsi"/>
          <w:szCs w:val="24"/>
        </w:rPr>
        <w:t xml:space="preserve">v rozporu s návodem k obsluze a jeho předvedením, na vady způsobené </w:t>
      </w:r>
      <w:proofErr w:type="spellStart"/>
      <w:r w:rsidRPr="0085501A">
        <w:rPr>
          <w:rFonts w:asciiTheme="majorHAnsi" w:hAnsiTheme="majorHAnsi" w:cstheme="minorHAnsi"/>
          <w:szCs w:val="24"/>
        </w:rPr>
        <w:t>neobornou</w:t>
      </w:r>
      <w:proofErr w:type="spellEnd"/>
      <w:r w:rsidRPr="0085501A">
        <w:rPr>
          <w:rFonts w:asciiTheme="majorHAnsi" w:hAnsiTheme="majorHAnsi" w:cstheme="minorHAnsi"/>
          <w:szCs w:val="24"/>
        </w:rPr>
        <w:t xml:space="preserve"> manipulací, údržbou, prováděním úprav a zásahů bez souhlasu </w:t>
      </w:r>
      <w:r>
        <w:rPr>
          <w:rFonts w:asciiTheme="majorHAnsi" w:hAnsiTheme="majorHAnsi" w:cstheme="minorHAnsi"/>
          <w:szCs w:val="24"/>
        </w:rPr>
        <w:t>p</w:t>
      </w:r>
      <w:r w:rsidRPr="0085501A">
        <w:rPr>
          <w:rFonts w:asciiTheme="majorHAnsi" w:hAnsiTheme="majorHAnsi" w:cstheme="minorHAnsi"/>
          <w:szCs w:val="24"/>
        </w:rPr>
        <w:t>rodávajícího, úmyslným nebo nedbalostním poškozením atd</w:t>
      </w:r>
      <w:r>
        <w:rPr>
          <w:rFonts w:asciiTheme="majorHAnsi" w:hAnsiTheme="majorHAnsi" w:cstheme="minorHAnsi"/>
          <w:szCs w:val="24"/>
        </w:rPr>
        <w:t>.</w:t>
      </w:r>
    </w:p>
    <w:p w:rsidR="00EB5D47" w:rsidRPr="0085501A" w:rsidRDefault="00EB5D47" w:rsidP="0085501A">
      <w:pPr>
        <w:pStyle w:val="Zkladntext"/>
        <w:tabs>
          <w:tab w:val="num" w:pos="2160"/>
        </w:tabs>
        <w:spacing w:line="240" w:lineRule="atLeast"/>
        <w:ind w:left="720"/>
        <w:jc w:val="both"/>
        <w:rPr>
          <w:rFonts w:asciiTheme="majorHAnsi" w:hAnsiTheme="majorHAnsi"/>
          <w:szCs w:val="24"/>
        </w:rPr>
      </w:pPr>
    </w:p>
    <w:p w:rsidR="00977317" w:rsidRPr="0085501A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Theme="majorHAnsi" w:hAnsiTheme="majorHAnsi"/>
          <w:szCs w:val="24"/>
        </w:rPr>
      </w:pPr>
      <w:r w:rsidRPr="0085501A">
        <w:rPr>
          <w:rFonts w:asciiTheme="majorHAnsi" w:hAnsiTheme="majorHAnsi"/>
          <w:szCs w:val="24"/>
        </w:rPr>
        <w:t xml:space="preserve">Záruční lhůta neběží po dobu, po kterou </w:t>
      </w:r>
      <w:r w:rsidR="00BF5F4A" w:rsidRPr="0085501A">
        <w:rPr>
          <w:rFonts w:asciiTheme="majorHAnsi" w:hAnsiTheme="majorHAnsi"/>
          <w:szCs w:val="24"/>
        </w:rPr>
        <w:t xml:space="preserve">kupující </w:t>
      </w:r>
      <w:r w:rsidRPr="0085501A">
        <w:rPr>
          <w:rFonts w:asciiTheme="majorHAnsi" w:hAnsiTheme="majorHAnsi"/>
          <w:szCs w:val="24"/>
        </w:rPr>
        <w:t xml:space="preserve">nemohl </w:t>
      </w:r>
      <w:r w:rsidR="00BF5F4A" w:rsidRPr="0085501A">
        <w:rPr>
          <w:rFonts w:asciiTheme="majorHAnsi" w:hAnsiTheme="majorHAnsi"/>
          <w:szCs w:val="24"/>
        </w:rPr>
        <w:t>zboží</w:t>
      </w:r>
      <w:r w:rsidRPr="0085501A">
        <w:rPr>
          <w:rFonts w:asciiTheme="majorHAnsi" w:hAnsiTheme="majorHAnsi"/>
          <w:szCs w:val="24"/>
        </w:rPr>
        <w:t xml:space="preserve"> užívat pro vady </w:t>
      </w:r>
      <w:r w:rsidR="00BF5F4A" w:rsidRPr="0085501A">
        <w:rPr>
          <w:rFonts w:asciiTheme="majorHAnsi" w:hAnsiTheme="majorHAnsi"/>
          <w:szCs w:val="24"/>
        </w:rPr>
        <w:t>zboží,</w:t>
      </w:r>
      <w:r w:rsidRPr="0085501A">
        <w:rPr>
          <w:rFonts w:asciiTheme="majorHAnsi" w:hAnsiTheme="majorHAnsi"/>
          <w:szCs w:val="24"/>
        </w:rPr>
        <w:t xml:space="preserve"> za které </w:t>
      </w:r>
      <w:r w:rsidR="00BF5F4A" w:rsidRPr="0085501A">
        <w:rPr>
          <w:rFonts w:asciiTheme="majorHAnsi" w:hAnsiTheme="majorHAnsi"/>
          <w:szCs w:val="24"/>
        </w:rPr>
        <w:t>prodávající</w:t>
      </w:r>
      <w:r w:rsidRPr="0085501A">
        <w:rPr>
          <w:rFonts w:asciiTheme="majorHAnsi" w:hAnsiTheme="majorHAnsi"/>
          <w:szCs w:val="24"/>
        </w:rPr>
        <w:t xml:space="preserve"> odpovídá. </w:t>
      </w:r>
    </w:p>
    <w:p w:rsidR="00977317" w:rsidRPr="0085501A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Theme="majorHAnsi" w:hAnsiTheme="majorHAnsi"/>
          <w:szCs w:val="24"/>
        </w:rPr>
      </w:pPr>
    </w:p>
    <w:p w:rsidR="00977317" w:rsidRPr="00357A90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povinen vady písemně reklamovat u </w:t>
      </w:r>
      <w:r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bez zbytečného odkladu po jejich zjištění. Oznámen</w:t>
      </w:r>
      <w:r w:rsidR="00A1694E" w:rsidRPr="00357A90">
        <w:rPr>
          <w:rFonts w:ascii="Cambria" w:hAnsi="Cambria"/>
        </w:rPr>
        <w:t xml:space="preserve">í (reklamaci) odešle na adresu </w:t>
      </w:r>
      <w:r w:rsidR="00FC12BF" w:rsidRPr="00357A90">
        <w:rPr>
          <w:rFonts w:ascii="Cambria" w:hAnsi="Cambria"/>
        </w:rPr>
        <w:t xml:space="preserve">prodávajícího, </w:t>
      </w:r>
      <w:r w:rsidR="000066AB" w:rsidRPr="00357A90">
        <w:rPr>
          <w:rFonts w:ascii="Cambria" w:hAnsi="Cambria"/>
        </w:rPr>
        <w:t xml:space="preserve">současně na jeho emailovou adresu </w:t>
      </w:r>
      <w:r w:rsidR="003C31EB" w:rsidRPr="00357A90">
        <w:rPr>
          <w:rFonts w:ascii="Cambria" w:hAnsi="Cambria"/>
        </w:rPr>
        <w:t>uvedenou v odst. 9 tohoto článku smlouvy</w:t>
      </w:r>
      <w:r w:rsidR="00FC12BF" w:rsidRPr="00357A90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357A90">
        <w:rPr>
          <w:rFonts w:ascii="Cambria" w:hAnsi="Cambria"/>
        </w:rPr>
        <w:t>.</w:t>
      </w:r>
      <w:r w:rsidR="00977317" w:rsidRPr="00357A90">
        <w:rPr>
          <w:rFonts w:ascii="Cambria" w:hAnsi="Cambria"/>
        </w:rPr>
        <w:t xml:space="preserve"> V reklamaci musí být vady popsány</w:t>
      </w:r>
      <w:r w:rsidR="008E4753" w:rsidRPr="00357A90">
        <w:rPr>
          <w:rFonts w:ascii="Cambria" w:hAnsi="Cambria"/>
        </w:rPr>
        <w:t>,</w:t>
      </w:r>
      <w:r w:rsidR="00977317" w:rsidRPr="00357A90">
        <w:rPr>
          <w:rFonts w:ascii="Cambria" w:hAnsi="Cambria"/>
        </w:rPr>
        <w:t xml:space="preserve"> nebo uvedeno jak se </w:t>
      </w:r>
      <w:r w:rsidR="00977317" w:rsidRPr="00357A90">
        <w:rPr>
          <w:rFonts w:ascii="Cambria" w:hAnsi="Cambria"/>
        </w:rPr>
        <w:lastRenderedPageBreak/>
        <w:t xml:space="preserve">projevují. Dále v reklamaci </w:t>
      </w:r>
      <w:r w:rsidR="00154F6E" w:rsidRPr="00357A90">
        <w:rPr>
          <w:rFonts w:ascii="Cambria" w:hAnsi="Cambria"/>
        </w:rPr>
        <w:t>kupující</w:t>
      </w:r>
      <w:r w:rsidR="00977317" w:rsidRPr="00357A90">
        <w:rPr>
          <w:rFonts w:ascii="Cambria" w:hAnsi="Cambria"/>
        </w:rPr>
        <w:t xml:space="preserve"> uvede</w:t>
      </w:r>
      <w:r w:rsidR="00A1694E" w:rsidRPr="00357A90">
        <w:rPr>
          <w:rFonts w:ascii="Cambria" w:hAnsi="Cambria"/>
        </w:rPr>
        <w:t>,</w:t>
      </w:r>
      <w:r w:rsidR="00977317" w:rsidRPr="00357A90">
        <w:rPr>
          <w:rFonts w:ascii="Cambria" w:hAnsi="Cambria"/>
        </w:rPr>
        <w:t xml:space="preserve"> jakým způsobem požaduje sjednat nápravu. </w:t>
      </w: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oprávněn požadovat: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odstranění vady dodáním náhradního plnění (u vad materiálů,</w:t>
      </w:r>
      <w:r w:rsidR="00FD3BC6" w:rsidRPr="00357A90">
        <w:rPr>
          <w:rFonts w:ascii="Cambria" w:hAnsi="Cambria"/>
        </w:rPr>
        <w:t xml:space="preserve"> zařizovacích předmětů,</w:t>
      </w:r>
      <w:r w:rsidRPr="00357A90">
        <w:rPr>
          <w:rFonts w:ascii="Cambria" w:hAnsi="Cambria"/>
        </w:rPr>
        <w:t xml:space="preserve"> apod.)</w:t>
      </w:r>
      <w:r w:rsidR="00361867" w:rsidRPr="00357A90">
        <w:rPr>
          <w:rFonts w:ascii="Cambria" w:hAnsi="Cambria"/>
        </w:rPr>
        <w:t>,</w:t>
      </w:r>
      <w:r w:rsidR="00EB5D47">
        <w:rPr>
          <w:rFonts w:ascii="Cambria" w:hAnsi="Cambria"/>
        </w:rPr>
        <w:t xml:space="preserve"> pokud není vada opravitelná, </w:t>
      </w: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odstranění vady opravou, je-li vada opravitelná</w:t>
      </w:r>
      <w:r w:rsidR="00361867"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přiměřenou </w:t>
      </w:r>
      <w:proofErr w:type="gramStart"/>
      <w:r w:rsidRPr="00357A90">
        <w:rPr>
          <w:rFonts w:ascii="Cambria" w:hAnsi="Cambria"/>
        </w:rPr>
        <w:t>slevu</w:t>
      </w:r>
      <w:proofErr w:type="gramEnd"/>
      <w:r w:rsidRPr="00357A90">
        <w:rPr>
          <w:rFonts w:ascii="Cambria" w:hAnsi="Cambria"/>
        </w:rPr>
        <w:t xml:space="preserve"> ze sjednané ceny</w:t>
      </w:r>
      <w:r w:rsidR="00EB5D47">
        <w:rPr>
          <w:rFonts w:ascii="Cambria" w:hAnsi="Cambria"/>
        </w:rPr>
        <w:t>, pokud není vada opravitelná</w:t>
      </w:r>
      <w:r w:rsidR="00361867" w:rsidRPr="00357A90">
        <w:rPr>
          <w:rFonts w:ascii="Cambria" w:hAnsi="Cambria"/>
        </w:rPr>
        <w:t>.</w:t>
      </w:r>
    </w:p>
    <w:p w:rsidR="00977317" w:rsidRPr="00357A90" w:rsidRDefault="00977317" w:rsidP="00977317">
      <w:pPr>
        <w:ind w:left="708"/>
        <w:jc w:val="both"/>
        <w:rPr>
          <w:rFonts w:ascii="Cambria" w:hAnsi="Cambria"/>
        </w:rPr>
      </w:pPr>
    </w:p>
    <w:p w:rsidR="00977317" w:rsidRPr="00357A90" w:rsidRDefault="00977317" w:rsidP="00361867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Právo </w:t>
      </w:r>
      <w:r w:rsidR="00BF5F4A" w:rsidRPr="00357A90">
        <w:rPr>
          <w:rFonts w:ascii="Cambria" w:hAnsi="Cambria"/>
        </w:rPr>
        <w:t xml:space="preserve">kupujícího </w:t>
      </w:r>
      <w:r w:rsidRPr="00357A90">
        <w:rPr>
          <w:rFonts w:ascii="Cambria" w:hAnsi="Cambria"/>
        </w:rPr>
        <w:t>vyplývající ze záruky zaniká, poku</w:t>
      </w:r>
      <w:r w:rsidR="00BB371A" w:rsidRPr="00357A90">
        <w:rPr>
          <w:rFonts w:ascii="Cambria" w:hAnsi="Cambria"/>
        </w:rPr>
        <w:t xml:space="preserve">d </w:t>
      </w:r>
      <w:r w:rsidR="00BF5F4A" w:rsidRPr="00357A90">
        <w:rPr>
          <w:rFonts w:ascii="Cambria" w:hAnsi="Cambria"/>
        </w:rPr>
        <w:t xml:space="preserve">kupující </w:t>
      </w:r>
      <w:r w:rsidR="00BB371A" w:rsidRPr="00357A90">
        <w:rPr>
          <w:rFonts w:ascii="Cambria" w:hAnsi="Cambria"/>
        </w:rPr>
        <w:t>neoznámí</w:t>
      </w:r>
      <w:r w:rsidR="00361867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vady </w:t>
      </w:r>
      <w:r w:rsidR="00154F6E" w:rsidRPr="00357A90">
        <w:rPr>
          <w:rFonts w:ascii="Cambria" w:hAnsi="Cambria"/>
        </w:rPr>
        <w:t>zboží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bez zbytečného odkladu poté, kdy je zjistí,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bez zbytečného odkladu poté, kdy je měl zjistit při vynaložení odborné péče při prohlídce při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bez zbytečného odkladu poté, kdy mohly být zjištěny později při vynaložení odborné péče nejpozději však do konce záruční doby.</w:t>
      </w:r>
    </w:p>
    <w:p w:rsidR="00977317" w:rsidRPr="00357A90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:rsidR="003C31EB" w:rsidRPr="00357A90" w:rsidRDefault="00977317" w:rsidP="003C31E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Reklamaci lze uplatnit nejpozději do posledního dne záruční lhůty, </w:t>
      </w:r>
      <w:r w:rsidR="00A1694E" w:rsidRPr="00357A90">
        <w:rPr>
          <w:rFonts w:ascii="Cambria" w:hAnsi="Cambria"/>
        </w:rPr>
        <w:t xml:space="preserve">přičemž </w:t>
      </w:r>
      <w:r w:rsidRPr="00357A90">
        <w:rPr>
          <w:rFonts w:ascii="Cambria" w:hAnsi="Cambria"/>
        </w:rPr>
        <w:t xml:space="preserve">reklamace odeslaná </w:t>
      </w:r>
      <w:r w:rsidR="00BF5F4A" w:rsidRPr="00357A90">
        <w:rPr>
          <w:rFonts w:ascii="Cambria" w:hAnsi="Cambria"/>
        </w:rPr>
        <w:t xml:space="preserve">kupujícím </w:t>
      </w:r>
      <w:r w:rsidRPr="00357A90">
        <w:rPr>
          <w:rFonts w:ascii="Cambria" w:hAnsi="Cambria"/>
        </w:rPr>
        <w:t xml:space="preserve">v poslední den záruční lhůty se považuje za včas uplatněnou.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  <w:color w:val="auto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je povinen </w:t>
      </w:r>
      <w:r w:rsidR="00977317" w:rsidRPr="00357A90">
        <w:rPr>
          <w:rFonts w:ascii="Cambria" w:hAnsi="Cambria"/>
          <w:color w:val="auto"/>
        </w:rPr>
        <w:t xml:space="preserve">nejpozději do </w:t>
      </w:r>
      <w:r w:rsidR="00A957BF" w:rsidRPr="00357A90">
        <w:rPr>
          <w:rFonts w:ascii="Cambria" w:hAnsi="Cambria"/>
          <w:color w:val="auto"/>
        </w:rPr>
        <w:t>15</w:t>
      </w:r>
      <w:r w:rsidR="00DC7D3D" w:rsidRPr="00357A90">
        <w:rPr>
          <w:rFonts w:ascii="Cambria" w:hAnsi="Cambria"/>
          <w:color w:val="auto"/>
        </w:rPr>
        <w:t xml:space="preserve"> </w:t>
      </w:r>
      <w:r w:rsidR="00977317" w:rsidRPr="00357A90">
        <w:rPr>
          <w:rFonts w:ascii="Cambria" w:hAnsi="Cambria"/>
          <w:color w:val="auto"/>
        </w:rPr>
        <w:t xml:space="preserve">dnů po obdržení reklamace písemně oznámit </w:t>
      </w:r>
      <w:r w:rsidRPr="00357A90">
        <w:rPr>
          <w:rFonts w:ascii="Cambria" w:hAnsi="Cambria"/>
          <w:color w:val="auto"/>
        </w:rPr>
        <w:t xml:space="preserve">kupujícímu </w:t>
      </w:r>
      <w:r w:rsidR="00977317" w:rsidRPr="00357A90">
        <w:rPr>
          <w:rFonts w:ascii="Cambria" w:hAnsi="Cambria"/>
          <w:color w:val="auto"/>
        </w:rPr>
        <w:t xml:space="preserve">zda reklamaci uznává či neuznává. Pokud tak neučiní, má se za to, že reklamaci </w:t>
      </w:r>
      <w:r w:rsidRPr="00357A90">
        <w:rPr>
          <w:rFonts w:ascii="Cambria" w:hAnsi="Cambria"/>
          <w:color w:val="auto"/>
        </w:rPr>
        <w:t xml:space="preserve">kupujícího </w:t>
      </w:r>
      <w:r w:rsidR="00977317" w:rsidRPr="00357A90">
        <w:rPr>
          <w:rFonts w:ascii="Cambria" w:hAnsi="Cambria"/>
          <w:color w:val="auto"/>
        </w:rPr>
        <w:t>uznává</w:t>
      </w:r>
      <w:r w:rsidR="00A1694E" w:rsidRPr="00357A90">
        <w:rPr>
          <w:rFonts w:ascii="Cambria" w:hAnsi="Cambria"/>
          <w:color w:val="auto"/>
        </w:rPr>
        <w:t xml:space="preserve">. Vždy však musí </w:t>
      </w:r>
      <w:r w:rsidR="00E53281" w:rsidRPr="00357A90">
        <w:rPr>
          <w:rFonts w:ascii="Cambria" w:hAnsi="Cambria"/>
          <w:color w:val="auto"/>
        </w:rPr>
        <w:t xml:space="preserve">nastoupit k odstranění vad dle článku IX. této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Prokáže-li se ve sporných případech, že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reklamoval neoprávněně, tzn., že jím reklamovaná vada nevznikla vinou </w:t>
      </w:r>
      <w:r w:rsidR="005F7001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a že se na ni nevztahuje záruční lhůta resp., že vadu způsobil nevhodným užíváním </w:t>
      </w:r>
      <w:r w:rsidR="005F7001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apod., je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povinen uhradit </w:t>
      </w:r>
      <w:r w:rsidR="005F7001" w:rsidRPr="00357A90">
        <w:rPr>
          <w:rFonts w:ascii="Cambria" w:hAnsi="Cambria"/>
        </w:rPr>
        <w:t xml:space="preserve">prodávajícímu </w:t>
      </w:r>
      <w:r w:rsidRPr="00357A90">
        <w:rPr>
          <w:rFonts w:ascii="Cambria" w:hAnsi="Cambria"/>
        </w:rPr>
        <w:t>veškeré jemu, v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souvislosti s odstraněním vady vzniklé náklady.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5F7001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povinen umožnit pracovníkům </w:t>
      </w:r>
      <w:r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přístup</w:t>
      </w:r>
      <w:r w:rsidR="00A957BF" w:rsidRPr="00357A90">
        <w:rPr>
          <w:rFonts w:ascii="Cambria" w:hAnsi="Cambria"/>
        </w:rPr>
        <w:t xml:space="preserve"> </w:t>
      </w:r>
      <w:r w:rsidR="00DC7D3D" w:rsidRPr="00357A90">
        <w:rPr>
          <w:rFonts w:ascii="Cambria" w:hAnsi="Cambria"/>
          <w:color w:val="auto"/>
        </w:rPr>
        <w:t>za doprovodu pověřené osoby kupujícího</w:t>
      </w:r>
      <w:r w:rsidR="00977317" w:rsidRPr="00357A90">
        <w:rPr>
          <w:rFonts w:ascii="Cambria" w:hAnsi="Cambria"/>
        </w:rPr>
        <w:t xml:space="preserve"> do prostor nezbytných pro odstranění vady. Pokud tak neučiní, není </w:t>
      </w: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v prodlení s termínem nastoupení na odstranění vady ani s termínem pro odstranění vady.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361F7B" w:rsidRDefault="00977317" w:rsidP="00361F7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 odstranění reklamované vady sepíše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>protokol, ve kterém potvrdí odstranění vady nebo uvede důvody, pro které odmítá opravu převzít.</w:t>
      </w:r>
    </w:p>
    <w:p w:rsidR="00CD2D82" w:rsidRDefault="00CD2D82" w:rsidP="00835DE3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3732FA" w:rsidRPr="00357A90" w:rsidRDefault="00361F7B" w:rsidP="00357A90">
      <w:pPr>
        <w:pStyle w:val="Zkladntext"/>
        <w:pBdr>
          <w:bottom w:val="single" w:sz="8" w:space="1" w:color="215868" w:themeColor="accent5" w:themeShade="80"/>
        </w:pBdr>
        <w:spacing w:line="240" w:lineRule="atLeast"/>
        <w:jc w:val="center"/>
        <w:rPr>
          <w:rFonts w:ascii="Cambria" w:hAnsi="Cambria"/>
          <w:szCs w:val="24"/>
        </w:rPr>
      </w:pPr>
      <w:r w:rsidRPr="00357A90">
        <w:rPr>
          <w:rFonts w:ascii="Cambria" w:hAnsi="Cambria"/>
          <w:b/>
          <w:szCs w:val="24"/>
        </w:rPr>
        <w:t>IX.</w:t>
      </w:r>
    </w:p>
    <w:p w:rsidR="00361F7B" w:rsidRPr="00357A90" w:rsidRDefault="00361F7B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9927B8">
        <w:rPr>
          <w:rFonts w:ascii="Cambria" w:hAnsi="Cambria"/>
          <w:b/>
        </w:rPr>
        <w:t>Zajištění servisu</w:t>
      </w:r>
    </w:p>
    <w:p w:rsidR="00361F7B" w:rsidRPr="00357A90" w:rsidRDefault="00361F7B" w:rsidP="00361F7B">
      <w:pPr>
        <w:jc w:val="both"/>
        <w:rPr>
          <w:rFonts w:ascii="Cambria" w:hAnsi="Cambria"/>
          <w:b/>
          <w:sz w:val="22"/>
          <w:szCs w:val="22"/>
        </w:rPr>
      </w:pPr>
    </w:p>
    <w:p w:rsidR="00361F7B" w:rsidRPr="00357A90" w:rsidRDefault="00361F7B" w:rsidP="00361F7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709" w:hanging="709"/>
        <w:contextualSpacing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Prodávající je povinen zabezpečit bezplatný záruční servis na veškeré dodané zboží za podmínek uvedených v tomto článku této Smlouvy. </w:t>
      </w:r>
    </w:p>
    <w:p w:rsidR="00361F7B" w:rsidRPr="00357A90" w:rsidRDefault="00361F7B" w:rsidP="00361F7B">
      <w:pPr>
        <w:tabs>
          <w:tab w:val="left" w:pos="709"/>
        </w:tabs>
        <w:spacing w:before="100" w:beforeAutospacing="1" w:after="100" w:afterAutospacing="1" w:line="276" w:lineRule="auto"/>
        <w:ind w:left="709"/>
        <w:contextualSpacing/>
        <w:jc w:val="both"/>
        <w:rPr>
          <w:rFonts w:ascii="Cambria" w:hAnsi="Cambria"/>
        </w:rPr>
      </w:pPr>
    </w:p>
    <w:p w:rsidR="00361F7B" w:rsidRPr="00CE112C" w:rsidRDefault="00322AB5" w:rsidP="0070253E">
      <w:pPr>
        <w:numPr>
          <w:ilvl w:val="0"/>
          <w:numId w:val="35"/>
        </w:numPr>
        <w:tabs>
          <w:tab w:val="left" w:pos="709"/>
        </w:tabs>
        <w:ind w:hanging="720"/>
        <w:jc w:val="both"/>
        <w:outlineLvl w:val="1"/>
        <w:rPr>
          <w:rFonts w:ascii="Cambria" w:hAnsi="Cambria"/>
        </w:rPr>
      </w:pPr>
      <w:r w:rsidRPr="00CE112C">
        <w:rPr>
          <w:rFonts w:asciiTheme="majorHAnsi" w:hAnsiTheme="majorHAnsi"/>
        </w:rPr>
        <w:t xml:space="preserve">Prodávající je povinen zabezpečit servis na veškerý předmět plnění dle Specifikace předmětu plnění, a to tak, že </w:t>
      </w:r>
      <w:r w:rsidR="00356FD6">
        <w:rPr>
          <w:rFonts w:asciiTheme="majorHAnsi" w:hAnsiTheme="majorHAnsi"/>
        </w:rPr>
        <w:t xml:space="preserve">reagovat na požadavek </w:t>
      </w:r>
      <w:r w:rsidRPr="00CE112C">
        <w:rPr>
          <w:rFonts w:asciiTheme="majorHAnsi" w:hAnsiTheme="majorHAnsi"/>
        </w:rPr>
        <w:t>servis</w:t>
      </w:r>
      <w:r w:rsidR="00356FD6">
        <w:rPr>
          <w:rFonts w:asciiTheme="majorHAnsi" w:hAnsiTheme="majorHAnsi"/>
        </w:rPr>
        <w:t>u</w:t>
      </w:r>
      <w:r w:rsidRPr="00CE112C">
        <w:rPr>
          <w:rFonts w:asciiTheme="majorHAnsi" w:hAnsiTheme="majorHAnsi"/>
        </w:rPr>
        <w:t xml:space="preserve"> a opravy musí nejpozději do </w:t>
      </w:r>
      <w:r w:rsidR="0085501A">
        <w:rPr>
          <w:rFonts w:asciiTheme="majorHAnsi" w:hAnsiTheme="majorHAnsi"/>
        </w:rPr>
        <w:t xml:space="preserve">24 </w:t>
      </w:r>
      <w:r w:rsidRPr="00CE112C">
        <w:rPr>
          <w:rFonts w:asciiTheme="majorHAnsi" w:hAnsiTheme="majorHAnsi"/>
        </w:rPr>
        <w:t xml:space="preserve">hodin od nahlášení vady (poruchy) </w:t>
      </w:r>
      <w:r w:rsidR="0085501A">
        <w:rPr>
          <w:rFonts w:asciiTheme="majorHAnsi" w:hAnsiTheme="majorHAnsi"/>
        </w:rPr>
        <w:t>K</w:t>
      </w:r>
      <w:r w:rsidRPr="00CE112C">
        <w:rPr>
          <w:rFonts w:asciiTheme="majorHAnsi" w:hAnsiTheme="majorHAnsi"/>
        </w:rPr>
        <w:t xml:space="preserve">upujícím v pracovních dnech a pouze v rámci pracovní doby. </w:t>
      </w:r>
      <w:r w:rsidR="00356FD6">
        <w:rPr>
          <w:rFonts w:asciiTheme="majorHAnsi" w:hAnsiTheme="majorHAnsi"/>
        </w:rPr>
        <w:t xml:space="preserve">Je-li reklamace </w:t>
      </w:r>
      <w:r w:rsidR="0085501A">
        <w:rPr>
          <w:rFonts w:asciiTheme="majorHAnsi" w:hAnsiTheme="majorHAnsi"/>
        </w:rPr>
        <w:t>K</w:t>
      </w:r>
      <w:r w:rsidR="00356FD6">
        <w:rPr>
          <w:rFonts w:asciiTheme="majorHAnsi" w:hAnsiTheme="majorHAnsi"/>
        </w:rPr>
        <w:t xml:space="preserve">upujícího </w:t>
      </w:r>
      <w:r w:rsidR="00356FD6">
        <w:rPr>
          <w:rFonts w:asciiTheme="majorHAnsi" w:hAnsiTheme="majorHAnsi"/>
        </w:rPr>
        <w:lastRenderedPageBreak/>
        <w:t xml:space="preserve">oprávněná a nedohodnou-li se smluvní strany jinak, je prodávající povinen zahájit práce na odstraňování vady nejpozději do </w:t>
      </w:r>
      <w:r w:rsidR="0085501A" w:rsidRPr="0085501A">
        <w:rPr>
          <w:rFonts w:asciiTheme="majorHAnsi" w:hAnsiTheme="majorHAnsi"/>
          <w:highlight w:val="yellow"/>
        </w:rPr>
        <w:t>………</w:t>
      </w:r>
      <w:r w:rsidR="00356FD6">
        <w:rPr>
          <w:rFonts w:asciiTheme="majorHAnsi" w:hAnsiTheme="majorHAnsi"/>
        </w:rPr>
        <w:t xml:space="preserve"> hodin od nahlášení vady (poruchy) kupujícím v pracovních dnech a pouze v rámci pracovní doby. Pracovní dobou je myšlena doba od 08:00 hodin do 16:00 hodin. Vyžaduje-li to povaha situace, s</w:t>
      </w:r>
      <w:r w:rsidRPr="00CE112C">
        <w:rPr>
          <w:rFonts w:asciiTheme="majorHAnsi" w:hAnsiTheme="majorHAnsi"/>
        </w:rPr>
        <w:t xml:space="preserve">ervis a opravy musí být Prodávající přednostně schopen provádět v místě plnění dle čl. V. odst. 2 </w:t>
      </w:r>
      <w:proofErr w:type="gramStart"/>
      <w:r w:rsidRPr="00CE112C">
        <w:rPr>
          <w:rFonts w:asciiTheme="majorHAnsi" w:hAnsiTheme="majorHAnsi"/>
        </w:rPr>
        <w:t>této</w:t>
      </w:r>
      <w:proofErr w:type="gramEnd"/>
      <w:r w:rsidRPr="00CE112C">
        <w:rPr>
          <w:rFonts w:asciiTheme="majorHAnsi" w:hAnsiTheme="majorHAnsi"/>
        </w:rPr>
        <w:t xml:space="preserve"> Smlouvy. </w:t>
      </w:r>
      <w:r w:rsidRPr="00066F9F">
        <w:rPr>
          <w:rFonts w:asciiTheme="majorHAnsi" w:hAnsiTheme="majorHAnsi"/>
          <w:i/>
        </w:rPr>
        <w:t xml:space="preserve">(Doplní účastník dle své nabídky. Zadavatel požaduje, aby započetí opravy bylo zajištěno v délce nejvíce </w:t>
      </w:r>
      <w:r w:rsidR="001501DB" w:rsidRPr="00066F9F">
        <w:rPr>
          <w:rFonts w:asciiTheme="majorHAnsi" w:hAnsiTheme="majorHAnsi"/>
          <w:i/>
        </w:rPr>
        <w:t>72</w:t>
      </w:r>
      <w:r w:rsidRPr="00066F9F">
        <w:rPr>
          <w:rFonts w:asciiTheme="majorHAnsi" w:hAnsiTheme="majorHAnsi"/>
          <w:i/>
        </w:rPr>
        <w:t xml:space="preserve"> hodin od nahlášení vady v pracovních dnech. (se zaokrouhlením na celé hodiny).</w:t>
      </w:r>
      <w:r w:rsidR="00F05A3C" w:rsidRPr="00CE112C">
        <w:rPr>
          <w:rFonts w:ascii="Cambria" w:hAnsi="Cambria"/>
        </w:rPr>
        <w:t xml:space="preserve"> </w:t>
      </w:r>
    </w:p>
    <w:p w:rsidR="00361F7B" w:rsidRPr="00357A90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  <w:rPr>
          <w:rFonts w:ascii="Cambria" w:hAnsi="Cambria"/>
        </w:rPr>
      </w:pPr>
    </w:p>
    <w:p w:rsidR="00361F7B" w:rsidRPr="00357A90" w:rsidRDefault="00361F7B" w:rsidP="0070253E">
      <w:pPr>
        <w:numPr>
          <w:ilvl w:val="0"/>
          <w:numId w:val="35"/>
        </w:numPr>
        <w:tabs>
          <w:tab w:val="left" w:pos="709"/>
        </w:tabs>
        <w:ind w:left="709" w:hanging="709"/>
        <w:jc w:val="both"/>
        <w:outlineLvl w:val="1"/>
        <w:rPr>
          <w:rFonts w:ascii="Cambria" w:hAnsi="Cambria"/>
        </w:rPr>
      </w:pPr>
      <w:r w:rsidRPr="00357A90">
        <w:rPr>
          <w:rFonts w:ascii="Cambria" w:hAnsi="Cambria"/>
        </w:rPr>
        <w:t>Za nahlášení vady je považováno telefonické oznámení a následně zaslání písemného (elektronick</w:t>
      </w:r>
      <w:r w:rsidR="004D6884" w:rsidRPr="00357A90">
        <w:rPr>
          <w:rFonts w:ascii="Cambria" w:hAnsi="Cambria"/>
        </w:rPr>
        <w:t>y</w:t>
      </w:r>
      <w:r w:rsidRPr="00357A90">
        <w:rPr>
          <w:rFonts w:ascii="Cambria" w:hAnsi="Cambria"/>
        </w:rPr>
        <w:t xml:space="preserve"> prostřednictvím e-mailu) oznámení vady </w:t>
      </w:r>
      <w:r w:rsidR="001D1373">
        <w:rPr>
          <w:rFonts w:ascii="Cambria" w:hAnsi="Cambria"/>
        </w:rPr>
        <w:t>p</w:t>
      </w:r>
      <w:r w:rsidRPr="00357A90">
        <w:rPr>
          <w:rFonts w:ascii="Cambria" w:hAnsi="Cambria"/>
        </w:rPr>
        <w:t>rodávajícímu. Tímto nahlášením se současně rozumí</w:t>
      </w:r>
      <w:r w:rsidR="00D70CC3" w:rsidRPr="00357A90">
        <w:rPr>
          <w:rFonts w:ascii="Cambria" w:hAnsi="Cambria"/>
        </w:rPr>
        <w:t xml:space="preserve"> uplatnění</w:t>
      </w:r>
      <w:r w:rsidRPr="00357A90">
        <w:rPr>
          <w:rFonts w:ascii="Cambria" w:hAnsi="Cambria"/>
        </w:rPr>
        <w:t xml:space="preserve"> </w:t>
      </w:r>
      <w:r w:rsidR="00D70CC3" w:rsidRPr="00357A90">
        <w:rPr>
          <w:rFonts w:ascii="Cambria" w:hAnsi="Cambria"/>
        </w:rPr>
        <w:t>reklamace</w:t>
      </w:r>
      <w:r w:rsidRPr="00357A90">
        <w:rPr>
          <w:rFonts w:ascii="Cambria" w:hAnsi="Cambria"/>
        </w:rPr>
        <w:t xml:space="preserve"> podle čl. </w:t>
      </w:r>
      <w:r w:rsidR="00BA336E" w:rsidRPr="00357A90">
        <w:rPr>
          <w:rFonts w:ascii="Cambria" w:hAnsi="Cambria"/>
        </w:rPr>
        <w:t>V</w:t>
      </w:r>
      <w:r w:rsidR="00D70CC3" w:rsidRPr="00357A90">
        <w:rPr>
          <w:rFonts w:ascii="Cambria" w:hAnsi="Cambria"/>
        </w:rPr>
        <w:t>III</w:t>
      </w:r>
      <w:r w:rsidRPr="00357A90">
        <w:rPr>
          <w:rFonts w:ascii="Cambria" w:hAnsi="Cambria"/>
        </w:rPr>
        <w:t xml:space="preserve">. této smlouvy. V oznámení vady </w:t>
      </w:r>
      <w:r w:rsidR="001D1373">
        <w:rPr>
          <w:rFonts w:ascii="Cambria" w:hAnsi="Cambria"/>
        </w:rPr>
        <w:t>k</w:t>
      </w:r>
      <w:r w:rsidR="00D70CC3" w:rsidRPr="00357A90">
        <w:rPr>
          <w:rFonts w:ascii="Cambria" w:hAnsi="Cambria"/>
        </w:rPr>
        <w:t>upující</w:t>
      </w:r>
      <w:r w:rsidRPr="00357A90">
        <w:rPr>
          <w:rFonts w:ascii="Cambria" w:hAnsi="Cambria"/>
        </w:rPr>
        <w:t xml:space="preserve"> uvede popis vady nebo informaci o tom, jak se vada projevuje.</w:t>
      </w:r>
    </w:p>
    <w:p w:rsidR="00361F7B" w:rsidRPr="00357A90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  <w:rPr>
          <w:rFonts w:ascii="Cambria" w:hAnsi="Cambria"/>
        </w:rPr>
      </w:pPr>
    </w:p>
    <w:p w:rsidR="00361F7B" w:rsidRPr="00357A90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  <w:rPr>
          <w:rFonts w:ascii="Cambria" w:hAnsi="Cambria"/>
        </w:rPr>
      </w:pPr>
      <w:r w:rsidRPr="00357A90">
        <w:rPr>
          <w:rFonts w:ascii="Cambria" w:hAnsi="Cambria"/>
        </w:rPr>
        <w:t>Za započetí opravy je považováno reálné zahájení prací na nahlášené vadě.</w:t>
      </w:r>
    </w:p>
    <w:p w:rsidR="00361F7B" w:rsidRPr="00357A90" w:rsidRDefault="00361F7B" w:rsidP="00361F7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:rsidR="00361F7B" w:rsidRPr="00357A90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  <w:rPr>
          <w:rFonts w:ascii="Cambria" w:hAnsi="Cambria"/>
        </w:rPr>
      </w:pPr>
      <w:r w:rsidRPr="00357A90">
        <w:rPr>
          <w:rFonts w:ascii="Cambria" w:hAnsi="Cambria"/>
        </w:rPr>
        <w:t xml:space="preserve">Kontaktní osoba </w:t>
      </w:r>
      <w:r w:rsidR="001D1373">
        <w:rPr>
          <w:rFonts w:ascii="Cambria" w:hAnsi="Cambria"/>
        </w:rPr>
        <w:t>p</w:t>
      </w:r>
      <w:r w:rsidR="00D70CC3" w:rsidRPr="00357A90">
        <w:rPr>
          <w:rFonts w:ascii="Cambria" w:hAnsi="Cambria"/>
        </w:rPr>
        <w:t>rodávajícího</w:t>
      </w:r>
      <w:r w:rsidRPr="00357A90">
        <w:rPr>
          <w:rFonts w:ascii="Cambria" w:hAnsi="Cambria"/>
        </w:rPr>
        <w:t xml:space="preserve"> ve věcech servisu a oprav:</w:t>
      </w:r>
    </w:p>
    <w:p w:rsidR="00361F7B" w:rsidRPr="00357A90" w:rsidRDefault="00361F7B" w:rsidP="00361F7B">
      <w:pPr>
        <w:tabs>
          <w:tab w:val="left" w:pos="709"/>
        </w:tabs>
        <w:ind w:left="709" w:firstLine="709"/>
        <w:jc w:val="both"/>
        <w:outlineLvl w:val="1"/>
        <w:rPr>
          <w:rFonts w:ascii="Cambria" w:hAnsi="Cambria"/>
        </w:rPr>
      </w:pPr>
      <w:r w:rsidRPr="00357A90">
        <w:rPr>
          <w:rFonts w:ascii="Cambria" w:hAnsi="Cambria"/>
        </w:rPr>
        <w:t xml:space="preserve">Jméno a příjmení: </w:t>
      </w:r>
      <w:r w:rsidR="009601FD" w:rsidRPr="00357A90">
        <w:rPr>
          <w:rFonts w:ascii="Cambria" w:hAnsi="Cambria"/>
        </w:rPr>
        <w:tab/>
      </w:r>
      <w:r w:rsidRPr="00357A90">
        <w:rPr>
          <w:rFonts w:ascii="Cambria" w:hAnsi="Cambria"/>
          <w:highlight w:val="yellow"/>
        </w:rPr>
        <w:t>……………………</w:t>
      </w:r>
      <w:r w:rsidR="00077C7D" w:rsidRPr="00357A90">
        <w:rPr>
          <w:rFonts w:ascii="Cambria" w:hAnsi="Cambria"/>
          <w:highlight w:val="yellow"/>
        </w:rPr>
        <w:t>………….</w:t>
      </w:r>
    </w:p>
    <w:p w:rsidR="00361F7B" w:rsidRPr="00357A90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 xml:space="preserve">Telefon: </w:t>
      </w:r>
      <w:r w:rsidR="00F05A3C" w:rsidRPr="00357A90">
        <w:rPr>
          <w:rFonts w:ascii="Cambria" w:hAnsi="Cambria"/>
          <w:szCs w:val="24"/>
        </w:rPr>
        <w:tab/>
        <w:t xml:space="preserve">        </w:t>
      </w:r>
      <w:r w:rsidR="009601FD" w:rsidRPr="00357A90">
        <w:rPr>
          <w:rFonts w:ascii="Cambria" w:hAnsi="Cambria"/>
          <w:szCs w:val="24"/>
        </w:rPr>
        <w:tab/>
      </w:r>
      <w:r w:rsidR="00077C7D" w:rsidRPr="00357A90">
        <w:rPr>
          <w:rFonts w:ascii="Cambria" w:hAnsi="Cambria"/>
          <w:szCs w:val="24"/>
          <w:highlight w:val="yellow"/>
        </w:rPr>
        <w:t>……………………………….</w:t>
      </w:r>
    </w:p>
    <w:p w:rsidR="00361F7B" w:rsidRPr="00357A90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 xml:space="preserve">E-mail: </w:t>
      </w:r>
      <w:r w:rsidR="00F05A3C" w:rsidRPr="00357A90">
        <w:rPr>
          <w:rFonts w:ascii="Cambria" w:hAnsi="Cambria"/>
          <w:szCs w:val="24"/>
        </w:rPr>
        <w:tab/>
        <w:t xml:space="preserve">        </w:t>
      </w:r>
      <w:r w:rsidR="009601FD" w:rsidRPr="00357A90">
        <w:rPr>
          <w:rFonts w:ascii="Cambria" w:hAnsi="Cambria"/>
          <w:szCs w:val="24"/>
        </w:rPr>
        <w:tab/>
      </w:r>
      <w:r w:rsidR="00077C7D" w:rsidRPr="00357A90">
        <w:rPr>
          <w:rFonts w:ascii="Cambria" w:hAnsi="Cambria"/>
          <w:szCs w:val="24"/>
          <w:highlight w:val="yellow"/>
        </w:rPr>
        <w:t>……………………………….</w:t>
      </w:r>
    </w:p>
    <w:p w:rsidR="00361F7B" w:rsidRPr="00357A90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</w:p>
    <w:p w:rsidR="00361F7B" w:rsidRPr="005E7749" w:rsidRDefault="00361F7B" w:rsidP="0070253E">
      <w:pPr>
        <w:numPr>
          <w:ilvl w:val="0"/>
          <w:numId w:val="35"/>
        </w:numPr>
        <w:tabs>
          <w:tab w:val="left" w:pos="709"/>
        </w:tabs>
        <w:ind w:left="709" w:hanging="709"/>
        <w:jc w:val="both"/>
        <w:rPr>
          <w:rFonts w:ascii="Cambria" w:hAnsi="Cambria"/>
        </w:rPr>
      </w:pPr>
      <w:r w:rsidRPr="005E7749">
        <w:rPr>
          <w:rFonts w:ascii="Cambria" w:hAnsi="Cambria"/>
        </w:rPr>
        <w:t xml:space="preserve">Nezapočne-li </w:t>
      </w:r>
      <w:r w:rsidR="001D1373" w:rsidRPr="005E7749">
        <w:rPr>
          <w:rFonts w:ascii="Cambria" w:hAnsi="Cambria"/>
        </w:rPr>
        <w:t>p</w:t>
      </w:r>
      <w:r w:rsidR="00D70CC3" w:rsidRPr="005E7749">
        <w:rPr>
          <w:rFonts w:ascii="Cambria" w:hAnsi="Cambria"/>
        </w:rPr>
        <w:t>rodávající</w:t>
      </w:r>
      <w:r w:rsidRPr="005E7749">
        <w:rPr>
          <w:rFonts w:ascii="Cambria" w:hAnsi="Cambria"/>
        </w:rPr>
        <w:t xml:space="preserve"> s</w:t>
      </w:r>
      <w:r w:rsidR="00356FD6" w:rsidRPr="005E7749">
        <w:rPr>
          <w:rFonts w:ascii="Cambria" w:hAnsi="Cambria"/>
        </w:rPr>
        <w:t>e zahájením opravy oprávněné reklamované vady</w:t>
      </w:r>
      <w:r w:rsidRPr="005E7749">
        <w:rPr>
          <w:rFonts w:ascii="Cambria" w:hAnsi="Cambria"/>
        </w:rPr>
        <w:t xml:space="preserve"> do doby uvedené v čl. </w:t>
      </w:r>
      <w:r w:rsidR="00D70CC3" w:rsidRPr="005E7749">
        <w:rPr>
          <w:rFonts w:ascii="Cambria" w:hAnsi="Cambria"/>
        </w:rPr>
        <w:t>I</w:t>
      </w:r>
      <w:r w:rsidRPr="005E7749">
        <w:rPr>
          <w:rFonts w:ascii="Cambria" w:hAnsi="Cambria"/>
        </w:rPr>
        <w:t>X</w:t>
      </w:r>
      <w:r w:rsidR="00D70CC3" w:rsidRPr="005E7749">
        <w:rPr>
          <w:rFonts w:ascii="Cambria" w:hAnsi="Cambria"/>
        </w:rPr>
        <w:t xml:space="preserve"> odst.</w:t>
      </w:r>
      <w:r w:rsidR="00066F9F" w:rsidRPr="005E7749">
        <w:rPr>
          <w:rFonts w:ascii="Cambria" w:hAnsi="Cambria"/>
        </w:rPr>
        <w:t xml:space="preserve"> </w:t>
      </w:r>
      <w:r w:rsidR="00D70CC3" w:rsidRPr="005E7749">
        <w:rPr>
          <w:rFonts w:ascii="Cambria" w:hAnsi="Cambria"/>
        </w:rPr>
        <w:t>2</w:t>
      </w:r>
      <w:r w:rsidRPr="005E7749">
        <w:rPr>
          <w:rFonts w:ascii="Cambria" w:hAnsi="Cambria"/>
        </w:rPr>
        <w:t xml:space="preserve"> </w:t>
      </w:r>
      <w:proofErr w:type="gramStart"/>
      <w:r w:rsidRPr="005E7749">
        <w:rPr>
          <w:rFonts w:ascii="Cambria" w:hAnsi="Cambria"/>
        </w:rPr>
        <w:t>této</w:t>
      </w:r>
      <w:proofErr w:type="gramEnd"/>
      <w:r w:rsidRPr="005E7749">
        <w:rPr>
          <w:rFonts w:ascii="Cambria" w:hAnsi="Cambria"/>
        </w:rPr>
        <w:t xml:space="preserve"> Smlouvy, je </w:t>
      </w:r>
      <w:r w:rsidR="001D1373" w:rsidRPr="005E7749">
        <w:rPr>
          <w:rFonts w:ascii="Cambria" w:hAnsi="Cambria"/>
        </w:rPr>
        <w:t>k</w:t>
      </w:r>
      <w:r w:rsidR="00D70CC3" w:rsidRPr="005E7749">
        <w:rPr>
          <w:rFonts w:ascii="Cambria" w:hAnsi="Cambria"/>
        </w:rPr>
        <w:t>upující</w:t>
      </w:r>
      <w:r w:rsidRPr="005E7749">
        <w:rPr>
          <w:rFonts w:ascii="Cambria" w:hAnsi="Cambria"/>
        </w:rPr>
        <w:t xml:space="preserve"> oprávněn účtovat </w:t>
      </w:r>
      <w:r w:rsidR="00D70CC3" w:rsidRPr="005E7749">
        <w:rPr>
          <w:rFonts w:ascii="Cambria" w:hAnsi="Cambria"/>
        </w:rPr>
        <w:t xml:space="preserve">prodávajícímu smluvní pokutu ve výši </w:t>
      </w:r>
      <w:r w:rsidR="00357A90" w:rsidRPr="005E7749">
        <w:rPr>
          <w:rFonts w:ascii="Cambria" w:hAnsi="Cambria"/>
        </w:rPr>
        <w:t>0,</w:t>
      </w:r>
      <w:r w:rsidR="00031AF4" w:rsidRPr="005E7749">
        <w:rPr>
          <w:rFonts w:ascii="Cambria" w:hAnsi="Cambria"/>
        </w:rPr>
        <w:t>05</w:t>
      </w:r>
      <w:r w:rsidR="00A957BF" w:rsidRPr="005E7749">
        <w:rPr>
          <w:rFonts w:ascii="Cambria" w:hAnsi="Cambria"/>
        </w:rPr>
        <w:t xml:space="preserve"> % </w:t>
      </w:r>
      <w:r w:rsidR="00D70CC3" w:rsidRPr="005E7749">
        <w:rPr>
          <w:rFonts w:ascii="Cambria" w:hAnsi="Cambria"/>
        </w:rPr>
        <w:t>z ceny zboží bez DPH za každ</w:t>
      </w:r>
      <w:r w:rsidR="00356FD6" w:rsidRPr="005E7749">
        <w:rPr>
          <w:rFonts w:ascii="Cambria" w:hAnsi="Cambria"/>
        </w:rPr>
        <w:t xml:space="preserve">ý </w:t>
      </w:r>
      <w:r w:rsidR="00F05A3C" w:rsidRPr="005E7749">
        <w:rPr>
          <w:rFonts w:ascii="Cambria" w:hAnsi="Cambria"/>
        </w:rPr>
        <w:t>i započat</w:t>
      </w:r>
      <w:r w:rsidR="00356FD6" w:rsidRPr="005E7749">
        <w:rPr>
          <w:rFonts w:ascii="Cambria" w:hAnsi="Cambria"/>
        </w:rPr>
        <w:t xml:space="preserve">ý den </w:t>
      </w:r>
      <w:r w:rsidR="00F05A3C" w:rsidRPr="005E7749">
        <w:rPr>
          <w:rFonts w:ascii="Cambria" w:hAnsi="Cambria"/>
        </w:rPr>
        <w:t>prodlení</w:t>
      </w:r>
      <w:r w:rsidR="00D70CC3" w:rsidRPr="005E7749">
        <w:rPr>
          <w:rFonts w:ascii="Cambria" w:hAnsi="Cambria"/>
        </w:rPr>
        <w:t xml:space="preserve">. </w:t>
      </w:r>
    </w:p>
    <w:p w:rsidR="00361F7B" w:rsidRPr="00357A90" w:rsidRDefault="00361F7B" w:rsidP="00361F7B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</w:rPr>
      </w:pPr>
    </w:p>
    <w:p w:rsidR="00361F7B" w:rsidRPr="00357A90" w:rsidRDefault="00361F7B" w:rsidP="0070253E">
      <w:pPr>
        <w:numPr>
          <w:ilvl w:val="0"/>
          <w:numId w:val="35"/>
        </w:numPr>
        <w:tabs>
          <w:tab w:val="left" w:pos="709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Smluvní pokutu vyúčtuje oprávněná strana do 30 dnů od jejích zjištění a druhá strana je povinna smluvní pokutu uhradit do 30 dnů od obdržení vyúčtování. Totéž se týká úroků z prodlení.</w:t>
      </w:r>
    </w:p>
    <w:p w:rsidR="00361F7B" w:rsidRPr="00357A90" w:rsidRDefault="00361F7B" w:rsidP="00361F7B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</w:rPr>
      </w:pPr>
    </w:p>
    <w:p w:rsidR="00361F7B" w:rsidRPr="00357A90" w:rsidRDefault="00361F7B" w:rsidP="0070253E">
      <w:pPr>
        <w:pStyle w:val="Zkladntext"/>
        <w:numPr>
          <w:ilvl w:val="0"/>
          <w:numId w:val="35"/>
        </w:numPr>
        <w:tabs>
          <w:tab w:val="left" w:pos="709"/>
        </w:tabs>
        <w:ind w:left="709" w:hanging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Ne</w:t>
      </w:r>
      <w:r w:rsidR="00356FD6">
        <w:rPr>
          <w:rFonts w:ascii="Cambria" w:hAnsi="Cambria"/>
          <w:szCs w:val="24"/>
        </w:rPr>
        <w:t xml:space="preserve">započne-li prodávající se zahájením opravy oprávněně reklamované vady </w:t>
      </w:r>
      <w:r w:rsidRPr="00357A90">
        <w:rPr>
          <w:rFonts w:ascii="Cambria" w:hAnsi="Cambria"/>
          <w:szCs w:val="24"/>
        </w:rPr>
        <w:t xml:space="preserve">do doby uvedené v čl. </w:t>
      </w:r>
      <w:r w:rsidR="00D70CC3" w:rsidRPr="00357A90">
        <w:rPr>
          <w:rFonts w:ascii="Cambria" w:hAnsi="Cambria"/>
          <w:szCs w:val="24"/>
        </w:rPr>
        <w:t>I</w:t>
      </w:r>
      <w:r w:rsidRPr="00357A90">
        <w:rPr>
          <w:rFonts w:ascii="Cambria" w:hAnsi="Cambria"/>
          <w:szCs w:val="24"/>
        </w:rPr>
        <w:t>X</w:t>
      </w:r>
      <w:r w:rsidR="00D70CC3" w:rsidRPr="00357A90">
        <w:rPr>
          <w:rFonts w:ascii="Cambria" w:hAnsi="Cambria"/>
          <w:szCs w:val="24"/>
        </w:rPr>
        <w:t xml:space="preserve"> odst. 2</w:t>
      </w:r>
      <w:r w:rsidRPr="00357A90">
        <w:rPr>
          <w:rFonts w:ascii="Cambria" w:hAnsi="Cambria"/>
          <w:szCs w:val="24"/>
        </w:rPr>
        <w:t xml:space="preserve"> </w:t>
      </w:r>
      <w:proofErr w:type="gramStart"/>
      <w:r w:rsidRPr="00357A90">
        <w:rPr>
          <w:rFonts w:ascii="Cambria" w:hAnsi="Cambria"/>
          <w:szCs w:val="24"/>
        </w:rPr>
        <w:t>této</w:t>
      </w:r>
      <w:proofErr w:type="gramEnd"/>
      <w:r w:rsidRPr="00357A90">
        <w:rPr>
          <w:rFonts w:ascii="Cambria" w:hAnsi="Cambria"/>
          <w:szCs w:val="24"/>
        </w:rPr>
        <w:t xml:space="preserve"> Smlouvy, je </w:t>
      </w:r>
      <w:r w:rsidR="001D1373">
        <w:rPr>
          <w:rFonts w:ascii="Cambria" w:hAnsi="Cambria"/>
          <w:szCs w:val="24"/>
        </w:rPr>
        <w:t>k</w:t>
      </w:r>
      <w:r w:rsidR="00D70CC3" w:rsidRPr="00357A90">
        <w:rPr>
          <w:rFonts w:ascii="Cambria" w:hAnsi="Cambria"/>
          <w:szCs w:val="24"/>
        </w:rPr>
        <w:t>upující</w:t>
      </w:r>
      <w:r w:rsidRPr="00357A90">
        <w:rPr>
          <w:rFonts w:ascii="Cambria" w:hAnsi="Cambria"/>
          <w:szCs w:val="24"/>
        </w:rPr>
        <w:t xml:space="preserve"> oprávněn pověřit odstraněním vady jinou odbornou právnickou nebo fyzickou osobu. Veškeré takto vzniklé náklady uhradí </w:t>
      </w:r>
      <w:r w:rsidR="001D1373">
        <w:rPr>
          <w:rFonts w:ascii="Cambria" w:hAnsi="Cambria"/>
          <w:szCs w:val="24"/>
        </w:rPr>
        <w:t>k</w:t>
      </w:r>
      <w:r w:rsidR="00D70CC3" w:rsidRPr="00357A90">
        <w:rPr>
          <w:rFonts w:ascii="Cambria" w:hAnsi="Cambria"/>
          <w:szCs w:val="24"/>
        </w:rPr>
        <w:t>upujícímu</w:t>
      </w:r>
      <w:r w:rsidRPr="00357A90">
        <w:rPr>
          <w:rFonts w:ascii="Cambria" w:hAnsi="Cambria"/>
          <w:szCs w:val="24"/>
        </w:rPr>
        <w:t xml:space="preserve"> </w:t>
      </w:r>
      <w:r w:rsidR="001D1373">
        <w:rPr>
          <w:rFonts w:ascii="Cambria" w:hAnsi="Cambria"/>
          <w:szCs w:val="24"/>
        </w:rPr>
        <w:t>p</w:t>
      </w:r>
      <w:r w:rsidR="00D70CC3" w:rsidRPr="00357A90">
        <w:rPr>
          <w:rFonts w:ascii="Cambria" w:hAnsi="Cambria"/>
          <w:szCs w:val="24"/>
        </w:rPr>
        <w:t>rodávající</w:t>
      </w:r>
      <w:r w:rsidRPr="00357A90">
        <w:rPr>
          <w:rFonts w:ascii="Cambria" w:hAnsi="Cambria"/>
          <w:szCs w:val="24"/>
        </w:rPr>
        <w:t xml:space="preserve"> ve lhůtě do 30 dnů od obdržení vyúčtování. V případě, že </w:t>
      </w:r>
      <w:r w:rsidR="001D1373">
        <w:rPr>
          <w:rFonts w:ascii="Cambria" w:hAnsi="Cambria"/>
          <w:szCs w:val="24"/>
        </w:rPr>
        <w:t>p</w:t>
      </w:r>
      <w:r w:rsidR="00D70CC3" w:rsidRPr="00357A90">
        <w:rPr>
          <w:rFonts w:ascii="Cambria" w:hAnsi="Cambria"/>
          <w:szCs w:val="24"/>
        </w:rPr>
        <w:t>rodávající</w:t>
      </w:r>
      <w:r w:rsidRPr="00357A90">
        <w:rPr>
          <w:rFonts w:ascii="Cambria" w:hAnsi="Cambria"/>
          <w:szCs w:val="24"/>
        </w:rPr>
        <w:t xml:space="preserve"> začal s příslušnými pracemi na odstranění vady ve lhůtě dle odst. 2 tohoto článku této smlouvy, ale tyto v požadovaném termínu neprovedl, je </w:t>
      </w:r>
      <w:r w:rsidR="001D1373">
        <w:rPr>
          <w:rFonts w:ascii="Cambria" w:hAnsi="Cambria"/>
          <w:szCs w:val="24"/>
        </w:rPr>
        <w:t>k</w:t>
      </w:r>
      <w:r w:rsidR="00D70CC3" w:rsidRPr="00357A90">
        <w:rPr>
          <w:rFonts w:ascii="Cambria" w:hAnsi="Cambria"/>
          <w:szCs w:val="24"/>
        </w:rPr>
        <w:t>upující</w:t>
      </w:r>
      <w:r w:rsidRPr="00357A90">
        <w:rPr>
          <w:rFonts w:ascii="Cambria" w:hAnsi="Cambria"/>
          <w:szCs w:val="24"/>
        </w:rPr>
        <w:t xml:space="preserve"> oprávněn nechat v tomto případě uvedené práce provést třetí osobou. Náklady s tím spojené je též </w:t>
      </w:r>
      <w:r w:rsidR="001D1373">
        <w:rPr>
          <w:rFonts w:ascii="Cambria" w:hAnsi="Cambria"/>
          <w:szCs w:val="24"/>
        </w:rPr>
        <w:t>p</w:t>
      </w:r>
      <w:r w:rsidR="00D70CC3" w:rsidRPr="00357A90">
        <w:rPr>
          <w:rFonts w:ascii="Cambria" w:hAnsi="Cambria"/>
          <w:szCs w:val="24"/>
        </w:rPr>
        <w:t>rodávající</w:t>
      </w:r>
      <w:r w:rsidRPr="00357A90">
        <w:rPr>
          <w:rFonts w:ascii="Cambria" w:hAnsi="Cambria"/>
          <w:szCs w:val="24"/>
        </w:rPr>
        <w:t xml:space="preserve"> povinen </w:t>
      </w:r>
      <w:r w:rsidR="001D1373">
        <w:rPr>
          <w:rFonts w:ascii="Cambria" w:hAnsi="Cambria"/>
          <w:szCs w:val="24"/>
        </w:rPr>
        <w:t>k</w:t>
      </w:r>
      <w:r w:rsidR="00D70CC3" w:rsidRPr="00357A90">
        <w:rPr>
          <w:rFonts w:ascii="Cambria" w:hAnsi="Cambria"/>
          <w:szCs w:val="24"/>
        </w:rPr>
        <w:t>upujícímu</w:t>
      </w:r>
      <w:r w:rsidRPr="00357A90">
        <w:rPr>
          <w:rFonts w:ascii="Cambria" w:hAnsi="Cambria"/>
          <w:szCs w:val="24"/>
        </w:rPr>
        <w:t xml:space="preserve"> uhradit do 10 dnů po obdržení písemné výzvy k úhradě a daňového dokladu. Totéž se týká úroků z prodlení. </w:t>
      </w:r>
    </w:p>
    <w:p w:rsidR="00361F7B" w:rsidRPr="00357A90" w:rsidRDefault="00361F7B" w:rsidP="00361F7B">
      <w:pPr>
        <w:pStyle w:val="Zkladntext"/>
        <w:tabs>
          <w:tab w:val="left" w:pos="709"/>
        </w:tabs>
        <w:spacing w:line="276" w:lineRule="auto"/>
        <w:ind w:left="709"/>
        <w:jc w:val="both"/>
        <w:rPr>
          <w:rFonts w:ascii="Cambria" w:hAnsi="Cambria"/>
          <w:szCs w:val="24"/>
        </w:rPr>
      </w:pPr>
    </w:p>
    <w:p w:rsidR="00361F7B" w:rsidRPr="00357A90" w:rsidRDefault="00D70CC3" w:rsidP="0070253E">
      <w:pPr>
        <w:pStyle w:val="Zkladntext"/>
        <w:numPr>
          <w:ilvl w:val="0"/>
          <w:numId w:val="35"/>
        </w:numPr>
        <w:tabs>
          <w:tab w:val="left" w:pos="709"/>
        </w:tabs>
        <w:ind w:left="709" w:hanging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Prodávající</w:t>
      </w:r>
      <w:r w:rsidR="00361F7B" w:rsidRPr="00357A90">
        <w:rPr>
          <w:rFonts w:ascii="Cambria" w:hAnsi="Cambria"/>
          <w:szCs w:val="24"/>
        </w:rPr>
        <w:t xml:space="preserve"> je dále povinen v průběhu záruční doby uskutečnit na základě písemné výzvy </w:t>
      </w:r>
      <w:r w:rsidR="001D1373">
        <w:rPr>
          <w:rFonts w:ascii="Cambria" w:hAnsi="Cambria"/>
          <w:szCs w:val="24"/>
        </w:rPr>
        <w:t>k</w:t>
      </w:r>
      <w:r w:rsidRPr="00357A90">
        <w:rPr>
          <w:rFonts w:ascii="Cambria" w:hAnsi="Cambria"/>
          <w:szCs w:val="24"/>
        </w:rPr>
        <w:t>upujícího</w:t>
      </w:r>
      <w:r w:rsidR="00361F7B" w:rsidRPr="00357A90">
        <w:rPr>
          <w:rFonts w:ascii="Cambria" w:hAnsi="Cambria"/>
          <w:szCs w:val="24"/>
        </w:rPr>
        <w:t xml:space="preserve"> nejméně jednou ročně bezplatnou servisní prohlídku předmětu plnění dle Specifikace předmětu plnění, při níž provede základní servisní úkony, zejména seřízení zařízení. </w:t>
      </w:r>
    </w:p>
    <w:p w:rsidR="00361F7B" w:rsidRPr="00357A90" w:rsidRDefault="00361F7B" w:rsidP="00361F7B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361F7B" w:rsidRPr="005E68EE" w:rsidRDefault="00D70CC3" w:rsidP="0070253E">
      <w:pPr>
        <w:pStyle w:val="Zkladntext"/>
        <w:numPr>
          <w:ilvl w:val="0"/>
          <w:numId w:val="35"/>
        </w:numPr>
        <w:tabs>
          <w:tab w:val="left" w:pos="709"/>
        </w:tabs>
        <w:ind w:left="709" w:hanging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  <w:shd w:val="clear" w:color="auto" w:fill="FFFFFF"/>
        </w:rPr>
        <w:lastRenderedPageBreak/>
        <w:t>Prodávající</w:t>
      </w:r>
      <w:r w:rsidR="00361F7B" w:rsidRPr="00357A90">
        <w:rPr>
          <w:rFonts w:ascii="Cambria" w:hAnsi="Cambria"/>
          <w:szCs w:val="24"/>
          <w:shd w:val="clear" w:color="auto" w:fill="FFFFFF"/>
        </w:rPr>
        <w:t xml:space="preserve"> je povinen provést pro </w:t>
      </w:r>
      <w:r w:rsidR="001D1373">
        <w:rPr>
          <w:rFonts w:ascii="Cambria" w:hAnsi="Cambria"/>
          <w:szCs w:val="24"/>
          <w:shd w:val="clear" w:color="auto" w:fill="FFFFFF"/>
        </w:rPr>
        <w:t>k</w:t>
      </w:r>
      <w:r w:rsidRPr="00357A90">
        <w:rPr>
          <w:rFonts w:ascii="Cambria" w:hAnsi="Cambria"/>
          <w:szCs w:val="24"/>
          <w:shd w:val="clear" w:color="auto" w:fill="FFFFFF"/>
        </w:rPr>
        <w:t>upujícího</w:t>
      </w:r>
      <w:r w:rsidR="00361F7B" w:rsidRPr="00357A90">
        <w:rPr>
          <w:rFonts w:ascii="Cambria" w:hAnsi="Cambria"/>
          <w:szCs w:val="24"/>
          <w:shd w:val="clear" w:color="auto" w:fill="FFFFFF"/>
        </w:rPr>
        <w:t xml:space="preserve"> i pozáruční servis </w:t>
      </w:r>
      <w:r w:rsidR="00B34BEC" w:rsidRPr="00357A90">
        <w:rPr>
          <w:rFonts w:ascii="Cambria" w:hAnsi="Cambria"/>
          <w:szCs w:val="24"/>
          <w:shd w:val="clear" w:color="auto" w:fill="FFFFFF"/>
        </w:rPr>
        <w:t>v délce minimálně</w:t>
      </w:r>
      <w:r w:rsidR="004553FD" w:rsidRPr="00357A90">
        <w:rPr>
          <w:rFonts w:ascii="Cambria" w:hAnsi="Cambria"/>
          <w:szCs w:val="24"/>
          <w:shd w:val="clear" w:color="auto" w:fill="FFFFFF"/>
        </w:rPr>
        <w:t xml:space="preserve"> </w:t>
      </w:r>
      <w:r w:rsidR="00E7502F" w:rsidRPr="00E7502F">
        <w:rPr>
          <w:rFonts w:ascii="Cambria" w:hAnsi="Cambria"/>
          <w:color w:val="auto"/>
          <w:szCs w:val="24"/>
          <w:shd w:val="clear" w:color="auto" w:fill="FFFFFF"/>
        </w:rPr>
        <w:t>36</w:t>
      </w:r>
      <w:r w:rsidR="004553FD" w:rsidRPr="00E7502F">
        <w:rPr>
          <w:rFonts w:ascii="Cambria" w:hAnsi="Cambria"/>
          <w:color w:val="auto"/>
          <w:szCs w:val="24"/>
          <w:shd w:val="clear" w:color="auto" w:fill="FFFFFF"/>
        </w:rPr>
        <w:t xml:space="preserve"> měs</w:t>
      </w:r>
      <w:r w:rsidR="00B34BEC" w:rsidRPr="00E7502F">
        <w:rPr>
          <w:rFonts w:ascii="Cambria" w:hAnsi="Cambria"/>
          <w:color w:val="auto"/>
          <w:szCs w:val="24"/>
          <w:shd w:val="clear" w:color="auto" w:fill="FFFFFF"/>
        </w:rPr>
        <w:t>íců</w:t>
      </w:r>
      <w:r w:rsidR="004553FD" w:rsidRPr="00357A90">
        <w:rPr>
          <w:rFonts w:ascii="Cambria" w:hAnsi="Cambria"/>
          <w:szCs w:val="24"/>
          <w:shd w:val="clear" w:color="auto" w:fill="FFFFFF"/>
        </w:rPr>
        <w:t xml:space="preserve">, </w:t>
      </w:r>
      <w:r w:rsidR="00361F7B" w:rsidRPr="00357A90">
        <w:rPr>
          <w:rFonts w:ascii="Cambria" w:hAnsi="Cambria"/>
          <w:szCs w:val="24"/>
        </w:rPr>
        <w:t>na veškerý předmět plnění dle Specifikace předmětu plnění</w:t>
      </w:r>
      <w:r w:rsidR="00361F7B" w:rsidRPr="00357A90">
        <w:rPr>
          <w:rFonts w:ascii="Cambria" w:hAnsi="Cambria"/>
          <w:szCs w:val="24"/>
          <w:shd w:val="clear" w:color="auto" w:fill="FFFFFF"/>
        </w:rPr>
        <w:t xml:space="preserve">, a to na základě písemné objednávky </w:t>
      </w:r>
      <w:r w:rsidR="001D1373">
        <w:rPr>
          <w:rFonts w:ascii="Cambria" w:hAnsi="Cambria"/>
          <w:szCs w:val="24"/>
          <w:shd w:val="clear" w:color="auto" w:fill="FFFFFF"/>
        </w:rPr>
        <w:t>k</w:t>
      </w:r>
      <w:r w:rsidRPr="00357A90">
        <w:rPr>
          <w:rFonts w:ascii="Cambria" w:hAnsi="Cambria"/>
          <w:szCs w:val="24"/>
          <w:shd w:val="clear" w:color="auto" w:fill="FFFFFF"/>
        </w:rPr>
        <w:t>upujícího</w:t>
      </w:r>
      <w:r w:rsidR="00361F7B" w:rsidRPr="00357A90">
        <w:rPr>
          <w:rFonts w:ascii="Cambria" w:hAnsi="Cambria"/>
          <w:szCs w:val="24"/>
          <w:shd w:val="clear" w:color="auto" w:fill="FFFFFF"/>
        </w:rPr>
        <w:t xml:space="preserve">, dle podmínek uvedených v odstavci 2. – 5. čl. </w:t>
      </w:r>
      <w:r w:rsidRPr="00357A90">
        <w:rPr>
          <w:rFonts w:ascii="Cambria" w:hAnsi="Cambria"/>
          <w:szCs w:val="24"/>
          <w:shd w:val="clear" w:color="auto" w:fill="FFFFFF"/>
        </w:rPr>
        <w:t>I</w:t>
      </w:r>
      <w:r w:rsidR="00361F7B" w:rsidRPr="00357A90">
        <w:rPr>
          <w:rFonts w:ascii="Cambria" w:hAnsi="Cambria"/>
          <w:szCs w:val="24"/>
          <w:shd w:val="clear" w:color="auto" w:fill="FFFFFF"/>
        </w:rPr>
        <w:t xml:space="preserve">X. této smlouvy a podmínek mezi </w:t>
      </w:r>
      <w:r w:rsidR="001D1373">
        <w:rPr>
          <w:rFonts w:ascii="Cambria" w:hAnsi="Cambria"/>
          <w:szCs w:val="24"/>
          <w:shd w:val="clear" w:color="auto" w:fill="FFFFFF"/>
        </w:rPr>
        <w:t>p</w:t>
      </w:r>
      <w:r w:rsidRPr="00357A90">
        <w:rPr>
          <w:rFonts w:ascii="Cambria" w:hAnsi="Cambria"/>
          <w:szCs w:val="24"/>
          <w:shd w:val="clear" w:color="auto" w:fill="FFFFFF"/>
        </w:rPr>
        <w:t>rodávajícím</w:t>
      </w:r>
      <w:r w:rsidR="00361F7B" w:rsidRPr="00357A90">
        <w:rPr>
          <w:rFonts w:ascii="Cambria" w:hAnsi="Cambria"/>
          <w:szCs w:val="24"/>
          <w:shd w:val="clear" w:color="auto" w:fill="FFFFFF"/>
        </w:rPr>
        <w:t xml:space="preserve"> a </w:t>
      </w:r>
      <w:r w:rsidR="001D1373">
        <w:rPr>
          <w:rFonts w:ascii="Cambria" w:hAnsi="Cambria"/>
          <w:szCs w:val="24"/>
          <w:shd w:val="clear" w:color="auto" w:fill="FFFFFF"/>
        </w:rPr>
        <w:t>k</w:t>
      </w:r>
      <w:r w:rsidRPr="00357A90">
        <w:rPr>
          <w:rFonts w:ascii="Cambria" w:hAnsi="Cambria"/>
          <w:szCs w:val="24"/>
          <w:shd w:val="clear" w:color="auto" w:fill="FFFFFF"/>
        </w:rPr>
        <w:t>upujícím</w:t>
      </w:r>
      <w:r w:rsidR="00361F7B" w:rsidRPr="00357A90">
        <w:rPr>
          <w:rFonts w:ascii="Cambria" w:hAnsi="Cambria"/>
          <w:szCs w:val="24"/>
          <w:shd w:val="clear" w:color="auto" w:fill="FFFFFF"/>
        </w:rPr>
        <w:t xml:space="preserve"> dále dohodnutých. </w:t>
      </w: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Vlastnictví </w:t>
      </w:r>
      <w:r w:rsidR="00154F6E" w:rsidRPr="00357A90">
        <w:rPr>
          <w:rFonts w:ascii="Cambria" w:hAnsi="Cambria"/>
          <w:b/>
        </w:rPr>
        <w:t>zboží</w:t>
      </w:r>
      <w:r w:rsidRPr="00357A90">
        <w:rPr>
          <w:rFonts w:ascii="Cambria" w:hAnsi="Cambria"/>
          <w:b/>
        </w:rPr>
        <w:t xml:space="preserve"> a nebezpečí škody na </w:t>
      </w:r>
      <w:r w:rsidR="00F75A40" w:rsidRPr="00357A90">
        <w:rPr>
          <w:rFonts w:ascii="Cambria" w:hAnsi="Cambria"/>
          <w:b/>
        </w:rPr>
        <w:t>zboží</w:t>
      </w:r>
      <w:r w:rsidRPr="00357A90">
        <w:rPr>
          <w:rFonts w:ascii="Cambria" w:hAnsi="Cambria"/>
          <w:b/>
        </w:rPr>
        <w:t xml:space="preserve"> </w:t>
      </w: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A21A82" w:rsidRDefault="003F3AB9" w:rsidP="007C1E1C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09" w:hanging="709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Vlastníkem </w:t>
      </w:r>
      <w:r w:rsidR="00403322" w:rsidRPr="00357A90">
        <w:rPr>
          <w:rFonts w:ascii="Cambria" w:hAnsi="Cambria"/>
        </w:rPr>
        <w:t xml:space="preserve">zboží je až do </w:t>
      </w:r>
      <w:r w:rsidR="00403322" w:rsidRPr="00A21A82">
        <w:rPr>
          <w:rFonts w:ascii="Cambria" w:hAnsi="Cambria"/>
        </w:rPr>
        <w:t>úplného zaplacení prodávající</w:t>
      </w:r>
      <w:r w:rsidR="00977317" w:rsidRPr="00A21A82">
        <w:rPr>
          <w:rFonts w:ascii="Cambria" w:hAnsi="Cambria"/>
        </w:rPr>
        <w:t>.</w:t>
      </w:r>
    </w:p>
    <w:p w:rsidR="00977317" w:rsidRPr="00A21A82" w:rsidRDefault="00977317" w:rsidP="00977317">
      <w:pPr>
        <w:pStyle w:val="Zkladntext"/>
        <w:tabs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:rsidR="00E9334B" w:rsidRPr="00A21A82" w:rsidRDefault="00E9334B" w:rsidP="0070253E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ind w:left="720" w:hanging="720"/>
        <w:jc w:val="both"/>
        <w:rPr>
          <w:rFonts w:ascii="Cambria" w:hAnsi="Cambria"/>
          <w:b/>
        </w:rPr>
      </w:pPr>
      <w:r w:rsidRPr="00A21A82">
        <w:rPr>
          <w:rFonts w:ascii="Cambria" w:hAnsi="Cambria"/>
        </w:rPr>
        <w:t>Nebezpečí škody na zboží nese od počátku prodávající, a to až do doby řádného předání a převzetí zboží mezi prodávajícím a kupujícím</w:t>
      </w:r>
      <w:r w:rsidR="00966D83">
        <w:rPr>
          <w:rFonts w:ascii="Cambria" w:hAnsi="Cambria"/>
        </w:rPr>
        <w:t>.</w:t>
      </w:r>
    </w:p>
    <w:p w:rsidR="005E68EE" w:rsidRDefault="005E68EE" w:rsidP="00EA09C9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BA336E" w:rsidRPr="00357A90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Vyšší moc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357A90" w:rsidRDefault="00977317" w:rsidP="0070253E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Za vyšší moc se považují okolnosti mající vliv </w:t>
      </w:r>
      <w:r w:rsidR="005F7001" w:rsidRPr="00357A90">
        <w:rPr>
          <w:rFonts w:ascii="Cambria" w:hAnsi="Cambria"/>
        </w:rPr>
        <w:t xml:space="preserve">na zboží </w:t>
      </w:r>
      <w:r w:rsidRPr="00357A90">
        <w:rPr>
          <w:rFonts w:ascii="Cambria" w:hAnsi="Cambria"/>
        </w:rPr>
        <w:t xml:space="preserve">na </w:t>
      </w:r>
      <w:r w:rsidR="005F7001" w:rsidRPr="00357A90">
        <w:rPr>
          <w:rFonts w:ascii="Cambria" w:hAnsi="Cambria"/>
        </w:rPr>
        <w:t>dodání zboží</w:t>
      </w:r>
      <w:r w:rsidRPr="00357A90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:rsidR="00977317" w:rsidRPr="00357A90" w:rsidRDefault="00977317" w:rsidP="00AC7BB6">
      <w:pPr>
        <w:pStyle w:val="Zkladntext"/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Pokud se </w:t>
      </w:r>
      <w:r w:rsidR="005F7001" w:rsidRPr="00357A90">
        <w:rPr>
          <w:rFonts w:ascii="Cambria" w:hAnsi="Cambria"/>
        </w:rPr>
        <w:t xml:space="preserve">dodání zboží </w:t>
      </w:r>
      <w:r w:rsidRPr="00357A90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EB14EF" w:rsidRDefault="00EB14EF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1D2E14" w:rsidRPr="00357A90">
        <w:rPr>
          <w:rFonts w:ascii="Cambria" w:hAnsi="Cambria"/>
          <w:b/>
        </w:rPr>
        <w:t>I</w:t>
      </w:r>
      <w:r w:rsidR="00BA336E" w:rsidRPr="00357A90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6D1FC0">
      <w:pPr>
        <w:pStyle w:val="Zkladntext"/>
        <w:pBdr>
          <w:bottom w:val="single" w:sz="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Odstoupení od smlouvy </w:t>
      </w: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Nastanou-li u některé ze stran skutečnosti bránící řádnému plnění této smlouvy je povinna to ihned bez zbytečného odkladu oznámit druhé straně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>vyvolat jednání zástupců oprávněných k popisu smlouvy.</w:t>
      </w:r>
    </w:p>
    <w:p w:rsidR="00977317" w:rsidRPr="00357A90" w:rsidRDefault="00977317" w:rsidP="00AC7BB6">
      <w:pPr>
        <w:spacing w:line="276" w:lineRule="auto"/>
        <w:ind w:left="708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Chce-li některá ze stran od smlouvy odstoupit na základě ujednání ze smlouvy vyplývajících je povinna </w:t>
      </w:r>
      <w:r w:rsidR="008D1B34">
        <w:rPr>
          <w:rFonts w:ascii="Cambria" w:hAnsi="Cambria"/>
        </w:rPr>
        <w:t xml:space="preserve">nejprve písemně stanovit druhé smluvní straně přiměřenou lhůtu ke zjednání </w:t>
      </w:r>
      <w:proofErr w:type="gramStart"/>
      <w:r w:rsidR="008D1B34">
        <w:rPr>
          <w:rFonts w:ascii="Cambria" w:hAnsi="Cambria"/>
        </w:rPr>
        <w:t>nápravy a pokud</w:t>
      </w:r>
      <w:proofErr w:type="gramEnd"/>
      <w:r w:rsidR="008D1B34">
        <w:rPr>
          <w:rFonts w:ascii="Cambria" w:hAnsi="Cambria"/>
        </w:rPr>
        <w:t xml:space="preserve"> ke zjednání nápravy v této lhůtě nedojde, je povinna </w:t>
      </w:r>
      <w:r w:rsidRPr="00357A90">
        <w:rPr>
          <w:rFonts w:ascii="Cambria" w:hAnsi="Cambria"/>
        </w:rPr>
        <w:t>svoje odstoupení písemně oznámit druhé straně s uvedením termínu, ke kterému od smlouvy odstupuje.</w:t>
      </w:r>
      <w:r w:rsidR="006D36EB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:rsidR="00977317" w:rsidRPr="00357A90" w:rsidRDefault="00977317" w:rsidP="00AC7BB6">
      <w:pPr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Nesouhlasí-li jedna ze stran s důvodem odstoupení druhé strany nebo popírá-li jeho existenci je povinna to písemně oznámit nejpozději do deseti dnů po obdržení oznámení o odstoupení. Pokud tak neučiní, má se za to, že s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důvodem odstoupení souhlasí. </w:t>
      </w:r>
    </w:p>
    <w:p w:rsidR="00977317" w:rsidRPr="00357A90" w:rsidRDefault="00977317" w:rsidP="00AC7BB6">
      <w:pPr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lastRenderedPageBreak/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357A90">
        <w:rPr>
          <w:rFonts w:ascii="Cambria" w:hAnsi="Cambria"/>
        </w:rPr>
        <w:t>,</w:t>
      </w:r>
      <w:r w:rsidRPr="00357A90">
        <w:rPr>
          <w:rFonts w:ascii="Cambria" w:hAnsi="Cambria"/>
        </w:rPr>
        <w:t xml:space="preserve"> na kterém se strany dohodnou nebo den který vyplyne z rozhodnutí příslušného orgánu.</w:t>
      </w:r>
    </w:p>
    <w:p w:rsidR="007B5B45" w:rsidRDefault="007B5B45" w:rsidP="00977317">
      <w:pPr>
        <w:jc w:val="center"/>
        <w:rPr>
          <w:rFonts w:ascii="Cambria" w:hAnsi="Cambria"/>
          <w:b/>
        </w:rPr>
      </w:pPr>
    </w:p>
    <w:p w:rsidR="006C7DBD" w:rsidRDefault="006C7DBD" w:rsidP="00977317">
      <w:pPr>
        <w:jc w:val="center"/>
        <w:rPr>
          <w:rFonts w:ascii="Cambria" w:hAnsi="Cambria"/>
          <w:b/>
        </w:rPr>
      </w:pPr>
    </w:p>
    <w:p w:rsidR="00977317" w:rsidRPr="00357A90" w:rsidRDefault="00977317" w:rsidP="00977317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BA336E" w:rsidRPr="00357A90">
        <w:rPr>
          <w:rFonts w:ascii="Cambria" w:hAnsi="Cambria"/>
          <w:b/>
        </w:rPr>
        <w:t>I</w:t>
      </w:r>
      <w:r w:rsidR="00EE7424" w:rsidRPr="00357A90">
        <w:rPr>
          <w:rFonts w:ascii="Cambria" w:hAnsi="Cambria"/>
          <w:b/>
        </w:rPr>
        <w:t>II</w:t>
      </w:r>
      <w:r w:rsidRPr="00357A90">
        <w:rPr>
          <w:rFonts w:ascii="Cambria" w:hAnsi="Cambria"/>
          <w:b/>
        </w:rPr>
        <w:t xml:space="preserve">. </w:t>
      </w:r>
    </w:p>
    <w:p w:rsidR="00977317" w:rsidRPr="00357A90" w:rsidRDefault="00977317" w:rsidP="006D1FC0">
      <w:pPr>
        <w:pBdr>
          <w:bottom w:val="single" w:sz="2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Závěrečná ujednání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 platnosti dodatků této smlouvy se vyžaduje dohoda o celém obsahu. </w:t>
      </w:r>
    </w:p>
    <w:p w:rsidR="00EB5D47" w:rsidRPr="00EB5D47" w:rsidRDefault="00977317" w:rsidP="00066F9F">
      <w:pPr>
        <w:pStyle w:val="Zkladntext"/>
        <w:numPr>
          <w:ilvl w:val="0"/>
          <w:numId w:val="21"/>
        </w:numPr>
        <w:spacing w:before="200" w:line="276" w:lineRule="auto"/>
        <w:ind w:left="709" w:hanging="720"/>
        <w:jc w:val="both"/>
        <w:rPr>
          <w:rFonts w:asciiTheme="majorHAnsi" w:hAnsiTheme="majorHAnsi" w:cstheme="minorHAnsi"/>
          <w:szCs w:val="24"/>
        </w:rPr>
      </w:pPr>
      <w:r w:rsidRPr="00EB5D47">
        <w:rPr>
          <w:rFonts w:ascii="Cambria" w:hAnsi="Cambria"/>
        </w:rPr>
        <w:t>Nastanou-li u některé ze stran skutečnosti bránící řádnému plnění této smlouvy, je povinna to ihned bez zbytečného odkladu oznámit druhé straně a</w:t>
      </w:r>
      <w:r w:rsidR="002D4151" w:rsidRPr="00EB5D47">
        <w:rPr>
          <w:rFonts w:ascii="Cambria" w:hAnsi="Cambria"/>
        </w:rPr>
        <w:t> </w:t>
      </w:r>
      <w:r w:rsidRPr="00EB5D47">
        <w:rPr>
          <w:rFonts w:ascii="Cambria" w:hAnsi="Cambria"/>
        </w:rPr>
        <w:t xml:space="preserve">vyvolat </w:t>
      </w:r>
      <w:r w:rsidRPr="00066F9F">
        <w:rPr>
          <w:rFonts w:asciiTheme="majorHAnsi" w:hAnsiTheme="majorHAnsi"/>
          <w:szCs w:val="24"/>
        </w:rPr>
        <w:t>jednání zástupců oprávněných k podpisu smlouvy.</w:t>
      </w:r>
    </w:p>
    <w:p w:rsidR="00EB5D47" w:rsidRPr="00066F9F" w:rsidRDefault="00EB5D47" w:rsidP="00066F9F">
      <w:pPr>
        <w:pStyle w:val="Zkladntext"/>
        <w:numPr>
          <w:ilvl w:val="0"/>
          <w:numId w:val="21"/>
        </w:numPr>
        <w:spacing w:before="200" w:line="276" w:lineRule="auto"/>
        <w:ind w:left="709" w:hanging="720"/>
        <w:jc w:val="both"/>
        <w:rPr>
          <w:rFonts w:asciiTheme="majorHAnsi" w:hAnsiTheme="majorHAnsi" w:cstheme="minorHAnsi"/>
          <w:szCs w:val="24"/>
        </w:rPr>
      </w:pPr>
      <w:r w:rsidRPr="00066F9F">
        <w:rPr>
          <w:rFonts w:asciiTheme="majorHAnsi" w:hAnsiTheme="majorHAnsi" w:cstheme="minorHAnsi"/>
          <w:szCs w:val="24"/>
        </w:rPr>
        <w:t xml:space="preserve">Smluvní strany se dohodly na tom, že maximální výše všech smluvních pokut, které bude případně </w:t>
      </w:r>
      <w:r>
        <w:rPr>
          <w:rFonts w:asciiTheme="majorHAnsi" w:hAnsiTheme="majorHAnsi" w:cstheme="minorHAnsi"/>
          <w:szCs w:val="24"/>
        </w:rPr>
        <w:t>k</w:t>
      </w:r>
      <w:r w:rsidRPr="00066F9F">
        <w:rPr>
          <w:rFonts w:asciiTheme="majorHAnsi" w:hAnsiTheme="majorHAnsi" w:cstheme="minorHAnsi"/>
          <w:szCs w:val="24"/>
        </w:rPr>
        <w:t xml:space="preserve">upující oprávněn uplatnit vůči </w:t>
      </w:r>
      <w:r>
        <w:rPr>
          <w:rFonts w:asciiTheme="majorHAnsi" w:hAnsiTheme="majorHAnsi" w:cstheme="minorHAnsi"/>
          <w:szCs w:val="24"/>
        </w:rPr>
        <w:t>p</w:t>
      </w:r>
      <w:r w:rsidRPr="00066F9F">
        <w:rPr>
          <w:rFonts w:asciiTheme="majorHAnsi" w:hAnsiTheme="majorHAnsi" w:cstheme="minorHAnsi"/>
          <w:szCs w:val="24"/>
        </w:rPr>
        <w:t xml:space="preserve">rodávajícímu, bude činit 5% </w:t>
      </w:r>
      <w:r>
        <w:rPr>
          <w:rFonts w:asciiTheme="majorHAnsi" w:hAnsiTheme="majorHAnsi" w:cstheme="minorHAnsi"/>
          <w:szCs w:val="24"/>
        </w:rPr>
        <w:t>c</w:t>
      </w:r>
      <w:r w:rsidRPr="00066F9F">
        <w:rPr>
          <w:rFonts w:asciiTheme="majorHAnsi" w:hAnsiTheme="majorHAnsi" w:cstheme="minorHAnsi"/>
          <w:szCs w:val="24"/>
        </w:rPr>
        <w:t xml:space="preserve">eny bez DPH. Veškeré další nároky </w:t>
      </w:r>
      <w:r>
        <w:rPr>
          <w:rFonts w:asciiTheme="majorHAnsi" w:hAnsiTheme="majorHAnsi" w:cstheme="minorHAnsi"/>
          <w:szCs w:val="24"/>
        </w:rPr>
        <w:t>k</w:t>
      </w:r>
      <w:r w:rsidRPr="00066F9F">
        <w:rPr>
          <w:rFonts w:asciiTheme="majorHAnsi" w:hAnsiTheme="majorHAnsi" w:cstheme="minorHAnsi"/>
          <w:szCs w:val="24"/>
        </w:rPr>
        <w:t xml:space="preserve">upujícího na náhradu škody (přímé, nepřímé, ušlého zisku atd.) </w:t>
      </w:r>
      <w:proofErr w:type="spellStart"/>
      <w:r w:rsidRPr="00066F9F">
        <w:rPr>
          <w:rFonts w:asciiTheme="majorHAnsi" w:hAnsiTheme="majorHAnsi" w:cstheme="minorHAnsi"/>
          <w:szCs w:val="24"/>
        </w:rPr>
        <w:t>způsobéné</w:t>
      </w:r>
      <w:proofErr w:type="spellEnd"/>
      <w:r w:rsidRPr="00066F9F">
        <w:rPr>
          <w:rFonts w:asciiTheme="majorHAnsi" w:hAnsiTheme="majorHAnsi" w:cstheme="minorHAnsi"/>
          <w:szCs w:val="24"/>
        </w:rPr>
        <w:t xml:space="preserve"> prodlením </w:t>
      </w:r>
      <w:r>
        <w:rPr>
          <w:rFonts w:asciiTheme="majorHAnsi" w:hAnsiTheme="majorHAnsi" w:cstheme="minorHAnsi"/>
          <w:szCs w:val="24"/>
        </w:rPr>
        <w:t>p</w:t>
      </w:r>
      <w:r w:rsidRPr="00066F9F">
        <w:rPr>
          <w:rFonts w:asciiTheme="majorHAnsi" w:hAnsiTheme="majorHAnsi" w:cstheme="minorHAnsi"/>
          <w:szCs w:val="24"/>
        </w:rPr>
        <w:t xml:space="preserve">rodávajícího s plněním povinnosti dle této </w:t>
      </w:r>
      <w:r>
        <w:rPr>
          <w:rFonts w:asciiTheme="majorHAnsi" w:hAnsiTheme="majorHAnsi" w:cstheme="minorHAnsi"/>
          <w:szCs w:val="24"/>
        </w:rPr>
        <w:t>s</w:t>
      </w:r>
      <w:r w:rsidRPr="00066F9F">
        <w:rPr>
          <w:rFonts w:asciiTheme="majorHAnsi" w:hAnsiTheme="majorHAnsi" w:cstheme="minorHAnsi"/>
          <w:szCs w:val="24"/>
        </w:rPr>
        <w:t xml:space="preserve">mlouvy jsou vyloučeny.  </w:t>
      </w:r>
    </w:p>
    <w:p w:rsidR="00977317" w:rsidRPr="00066F9F" w:rsidRDefault="00977317" w:rsidP="00977317">
      <w:pPr>
        <w:pStyle w:val="Zkladntext"/>
        <w:spacing w:line="240" w:lineRule="atLeast"/>
        <w:jc w:val="both"/>
        <w:rPr>
          <w:rFonts w:asciiTheme="majorHAnsi" w:hAnsiTheme="majorHAnsi"/>
          <w:szCs w:val="24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066F9F">
        <w:rPr>
          <w:rFonts w:asciiTheme="majorHAnsi" w:hAnsiTheme="majorHAnsi"/>
          <w:szCs w:val="24"/>
        </w:rPr>
        <w:t>K návrhům změn – dodatkům smlouvy se smluvní strany zavazují vyjádřit písemně, do 15 dnů od</w:t>
      </w:r>
      <w:r w:rsidRPr="00357A90">
        <w:rPr>
          <w:rFonts w:ascii="Cambria" w:hAnsi="Cambria"/>
        </w:rPr>
        <w:t xml:space="preserve"> doručení návrhu dodatku druhé straně. Po stejnou dobu je tímto návrhem vázána strana, která jej podala.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Tato smlouva je vypracována ve </w:t>
      </w:r>
      <w:r w:rsidR="00900C5D" w:rsidRPr="00357A90">
        <w:rPr>
          <w:rFonts w:ascii="Cambria" w:hAnsi="Cambria"/>
        </w:rPr>
        <w:t>dvou</w:t>
      </w:r>
      <w:r w:rsidRPr="00357A90">
        <w:rPr>
          <w:rFonts w:ascii="Cambria" w:hAnsi="Cambria"/>
        </w:rPr>
        <w:t xml:space="preserve"> vyhotoveních, z nichž </w:t>
      </w:r>
      <w:r w:rsidR="00900C5D" w:rsidRPr="00357A90">
        <w:rPr>
          <w:rFonts w:ascii="Cambria" w:hAnsi="Cambria"/>
        </w:rPr>
        <w:t>jedno</w:t>
      </w:r>
      <w:r w:rsidRPr="00357A90">
        <w:rPr>
          <w:rFonts w:ascii="Cambria" w:hAnsi="Cambria"/>
        </w:rPr>
        <w:t xml:space="preserve"> si ponechá </w:t>
      </w:r>
      <w:r w:rsidR="008C5D6B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a </w:t>
      </w:r>
      <w:r w:rsidR="00900C5D" w:rsidRPr="00357A90">
        <w:rPr>
          <w:rFonts w:ascii="Cambria" w:hAnsi="Cambria"/>
        </w:rPr>
        <w:t>jedno</w:t>
      </w:r>
      <w:r w:rsidRPr="00357A90">
        <w:rPr>
          <w:rFonts w:ascii="Cambria" w:hAnsi="Cambria"/>
        </w:rPr>
        <w:t xml:space="preserve"> obdrží </w:t>
      </w:r>
      <w:r w:rsidR="008C5D6B" w:rsidRPr="00357A90">
        <w:rPr>
          <w:rFonts w:ascii="Cambria" w:hAnsi="Cambria"/>
        </w:rPr>
        <w:t>kupující</w:t>
      </w:r>
      <w:r w:rsidRPr="00357A90">
        <w:rPr>
          <w:rFonts w:ascii="Cambria" w:hAnsi="Cambria"/>
        </w:rPr>
        <w:t xml:space="preserve">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EB5975" w:rsidRPr="00357A90" w:rsidRDefault="00EB5975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Prodávající je osobou povinnou spolupůsobit při výkonu finanční kontroly ve smyslu ustanovení § 2 e) zákona č. 320/2001 Sb., o finanční kontrole ve veřejné správě, v platném znění.</w:t>
      </w:r>
    </w:p>
    <w:p w:rsidR="0007509F" w:rsidRPr="00357A90" w:rsidRDefault="0007509F" w:rsidP="0007509F">
      <w:pPr>
        <w:pStyle w:val="Odstavecseseznamem"/>
        <w:rPr>
          <w:rFonts w:ascii="Cambria" w:hAnsi="Cambria"/>
        </w:rPr>
      </w:pPr>
    </w:p>
    <w:p w:rsidR="00B36DB6" w:rsidRDefault="0007509F" w:rsidP="00B36DB6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Prodávající prohlašuje, že je pojištěn na odpovědnost za škodu způsobenou třetím osobám dodávkou, instalací resp. montáží nebo testování předmětu plnění způsobenou na ostatním majetku až do výše kupní ceny zboží.</w:t>
      </w:r>
    </w:p>
    <w:p w:rsidR="007E63EC" w:rsidRDefault="007E63EC" w:rsidP="007E63EC">
      <w:pPr>
        <w:pStyle w:val="Odstavecseseznamem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Obě strany prohlašují, že došlo k dohodě o celém rozsahu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tento rozpor </w:t>
      </w:r>
      <w:r w:rsidR="008C5D6B" w:rsidRPr="00357A90">
        <w:rPr>
          <w:rFonts w:ascii="Cambria" w:hAnsi="Cambria"/>
        </w:rPr>
        <w:t>kupujícímu</w:t>
      </w:r>
      <w:r w:rsidRPr="00357A90">
        <w:rPr>
          <w:rFonts w:ascii="Cambria" w:hAnsi="Cambria"/>
        </w:rPr>
        <w:t xml:space="preserve">. </w:t>
      </w:r>
      <w:r w:rsidR="008C5D6B" w:rsidRPr="00357A90">
        <w:rPr>
          <w:rFonts w:ascii="Cambria" w:hAnsi="Cambria"/>
        </w:rPr>
        <w:t>Kupující</w:t>
      </w:r>
      <w:r w:rsidRPr="00357A90">
        <w:rPr>
          <w:rFonts w:ascii="Cambria" w:hAnsi="Cambria"/>
        </w:rPr>
        <w:t xml:space="preserve"> musí vyvolat ústní jednání, na kterém se spor objasní a do jednoho týdne se zavazuje odpovědět </w:t>
      </w:r>
      <w:r w:rsidR="008C5D6B" w:rsidRPr="00357A90">
        <w:rPr>
          <w:rFonts w:ascii="Cambria" w:hAnsi="Cambria"/>
        </w:rPr>
        <w:t>prodávajícímu</w:t>
      </w:r>
      <w:r w:rsidRPr="00357A90">
        <w:rPr>
          <w:rFonts w:ascii="Cambria" w:hAnsi="Cambria"/>
        </w:rPr>
        <w:t xml:space="preserve">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lastRenderedPageBreak/>
        <w:t>K řešení a rozhodnutí sporů jsou oprávněny výlučně osoby zmocněné statutárními orgány k jednání na základě speciální plné moci. V případě, že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ani takto nedojde k vyřešení sporu, je každá ze smluvních stran oprávněna spor postoupit k rozhodnutí soudu.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>jejich pravé a svobodné vůle, nikoliv v tísni a za jednostranně nevýhodných podmínek. Na důkaz toho připojují své vlastnoruční podpisy.</w:t>
      </w:r>
    </w:p>
    <w:p w:rsidR="0066217C" w:rsidRDefault="0066217C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spacing w:line="240" w:lineRule="atLeast"/>
        <w:rPr>
          <w:rFonts w:ascii="Cambria" w:hAnsi="Cambria"/>
        </w:rPr>
      </w:pPr>
      <w:r w:rsidRPr="00357A90">
        <w:rPr>
          <w:rFonts w:ascii="Cambria" w:hAnsi="Cambria"/>
        </w:rPr>
        <w:t>Přílohy a nedílné součásti Smlouvy:</w:t>
      </w:r>
    </w:p>
    <w:p w:rsidR="00B84A15" w:rsidRPr="006D1FC0" w:rsidRDefault="00DC53E9" w:rsidP="006D1FC0">
      <w:pPr>
        <w:pStyle w:val="Zkladntext"/>
        <w:numPr>
          <w:ilvl w:val="0"/>
          <w:numId w:val="41"/>
        </w:numPr>
        <w:spacing w:line="240" w:lineRule="atLeast"/>
        <w:rPr>
          <w:rFonts w:ascii="Cambria" w:hAnsi="Cambria"/>
          <w:i/>
        </w:rPr>
      </w:pPr>
      <w:r w:rsidRPr="006D1FC0">
        <w:rPr>
          <w:rFonts w:ascii="Cambria" w:hAnsi="Cambria"/>
          <w:i/>
        </w:rPr>
        <w:t>Specifikace předmětu plnění</w:t>
      </w:r>
    </w:p>
    <w:p w:rsidR="00977317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08473E" w:rsidRDefault="0008473E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08473E" w:rsidRPr="00357A90" w:rsidRDefault="0008473E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E40CA7" w:rsidRPr="00357A90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V </w:t>
      </w:r>
      <w:r w:rsidR="00E40CA7" w:rsidRPr="00357A90">
        <w:rPr>
          <w:rFonts w:ascii="Cambria" w:hAnsi="Cambria"/>
          <w:highlight w:val="yellow"/>
        </w:rPr>
        <w:t>……</w:t>
      </w:r>
      <w:r w:rsidR="00EC5352" w:rsidRPr="00357A90">
        <w:rPr>
          <w:rFonts w:ascii="Cambria" w:hAnsi="Cambria"/>
          <w:highlight w:val="yellow"/>
        </w:rPr>
        <w:t>………</w:t>
      </w:r>
      <w:r w:rsidR="00E40CA7" w:rsidRPr="00357A90">
        <w:rPr>
          <w:rFonts w:ascii="Cambria" w:hAnsi="Cambria"/>
          <w:highlight w:val="yellow"/>
        </w:rPr>
        <w:t>……</w:t>
      </w:r>
      <w:r w:rsidR="00DC53E9" w:rsidRPr="00357A90">
        <w:rPr>
          <w:rFonts w:ascii="Cambria" w:hAnsi="Cambria"/>
        </w:rPr>
        <w:t xml:space="preserve"> dne </w:t>
      </w:r>
      <w:r w:rsidR="00DC53E9" w:rsidRPr="00357A90">
        <w:rPr>
          <w:rFonts w:ascii="Cambria" w:hAnsi="Cambria"/>
          <w:highlight w:val="yellow"/>
        </w:rPr>
        <w:t>……</w:t>
      </w:r>
      <w:r w:rsidR="009601FD" w:rsidRPr="00357A90">
        <w:rPr>
          <w:rFonts w:ascii="Cambria" w:hAnsi="Cambria"/>
          <w:highlight w:val="yellow"/>
        </w:rPr>
        <w:t>…</w:t>
      </w:r>
      <w:r w:rsidR="00DC53E9" w:rsidRPr="00357A90">
        <w:rPr>
          <w:rFonts w:ascii="Cambria" w:hAnsi="Cambria"/>
          <w:highlight w:val="yellow"/>
        </w:rPr>
        <w:t>…</w:t>
      </w:r>
      <w:r w:rsidR="009601FD" w:rsidRPr="00357A90">
        <w:rPr>
          <w:rFonts w:ascii="Cambria" w:hAnsi="Cambria"/>
        </w:rPr>
        <w:t xml:space="preserve"> </w:t>
      </w:r>
      <w:r w:rsidR="007D6A31" w:rsidRPr="00357A90">
        <w:rPr>
          <w:rFonts w:ascii="Cambria" w:hAnsi="Cambria"/>
        </w:rPr>
        <w:t>20</w:t>
      </w:r>
      <w:r w:rsidR="004745BC">
        <w:rPr>
          <w:rFonts w:ascii="Cambria" w:hAnsi="Cambria"/>
        </w:rPr>
        <w:t>2</w:t>
      </w:r>
      <w:r w:rsidR="001501DB">
        <w:rPr>
          <w:rFonts w:ascii="Cambria" w:hAnsi="Cambria"/>
        </w:rPr>
        <w:t>6</w:t>
      </w:r>
      <w:r w:rsidR="00134F81" w:rsidRPr="00357A90">
        <w:rPr>
          <w:rFonts w:ascii="Cambria" w:hAnsi="Cambria"/>
        </w:rPr>
        <w:tab/>
      </w:r>
      <w:r w:rsidR="001501DB">
        <w:rPr>
          <w:rFonts w:ascii="Cambria" w:hAnsi="Cambria"/>
        </w:rPr>
        <w:t>Žirovnice</w:t>
      </w:r>
      <w:r w:rsidR="008E4753" w:rsidRPr="0070253E">
        <w:rPr>
          <w:rFonts w:ascii="Cambria" w:hAnsi="Cambria"/>
        </w:rPr>
        <w:t>,</w:t>
      </w:r>
      <w:r w:rsidR="007D6A31" w:rsidRPr="0070253E">
        <w:rPr>
          <w:rFonts w:ascii="Cambria" w:hAnsi="Cambria"/>
        </w:rPr>
        <w:t xml:space="preserve"> </w:t>
      </w:r>
      <w:r w:rsidR="00DC53E9" w:rsidRPr="0070253E">
        <w:rPr>
          <w:rFonts w:ascii="Cambria" w:hAnsi="Cambria"/>
        </w:rPr>
        <w:t>dne …………</w:t>
      </w:r>
      <w:r w:rsidR="007D6A31" w:rsidRPr="0070253E">
        <w:rPr>
          <w:rFonts w:ascii="Cambria" w:hAnsi="Cambria"/>
        </w:rPr>
        <w:t xml:space="preserve"> 20</w:t>
      </w:r>
      <w:r w:rsidR="00031177" w:rsidRPr="0070253E">
        <w:rPr>
          <w:rFonts w:ascii="Cambria" w:hAnsi="Cambria"/>
        </w:rPr>
        <w:t>2</w:t>
      </w:r>
      <w:r w:rsidR="001501DB">
        <w:rPr>
          <w:rFonts w:ascii="Cambria" w:hAnsi="Cambria"/>
        </w:rPr>
        <w:t>6</w:t>
      </w:r>
    </w:p>
    <w:p w:rsidR="00575157" w:rsidRPr="00357A90" w:rsidRDefault="0057515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977317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Za </w:t>
      </w:r>
      <w:r w:rsidR="00275E86" w:rsidRPr="00357A90">
        <w:rPr>
          <w:rFonts w:ascii="Cambria" w:hAnsi="Cambria"/>
        </w:rPr>
        <w:t>prodávajícího</w:t>
      </w:r>
      <w:r w:rsidR="00DC53E9" w:rsidRPr="00357A90">
        <w:rPr>
          <w:rFonts w:ascii="Cambria" w:hAnsi="Cambria"/>
        </w:rPr>
        <w:t xml:space="preserve">: </w:t>
      </w:r>
      <w:r w:rsidR="00DC53E9"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 xml:space="preserve">Za </w:t>
      </w:r>
      <w:r w:rsidR="00275E86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>:</w:t>
      </w:r>
    </w:p>
    <w:p w:rsidR="00CD2D82" w:rsidRDefault="00CD2D82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CD2D82" w:rsidRDefault="00CD2D82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B36DB6" w:rsidRPr="00357A90" w:rsidRDefault="00B36DB6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3590"/>
      </w:tblGrid>
      <w:tr w:rsidR="002C4EC4" w:rsidTr="00835DE3">
        <w:trPr>
          <w:trHeight w:val="194"/>
        </w:trPr>
        <w:tc>
          <w:tcPr>
            <w:tcW w:w="4786" w:type="dxa"/>
          </w:tcPr>
          <w:p w:rsidR="002C4EC4" w:rsidRDefault="00824A14" w:rsidP="002C4EC4">
            <w:pPr>
              <w:rPr>
                <w:rFonts w:ascii="Cambria" w:hAnsi="Cambria"/>
                <w:bCs/>
                <w:color w:val="000000"/>
              </w:rPr>
            </w:pPr>
            <w:r w:rsidRPr="00824A14">
              <w:rPr>
                <w:rFonts w:ascii="Cambria" w:hAnsi="Cambria"/>
                <w:bCs/>
                <w:color w:val="000000"/>
              </w:rPr>
              <w:t>………………………………….</w:t>
            </w:r>
          </w:p>
        </w:tc>
        <w:tc>
          <w:tcPr>
            <w:tcW w:w="3590" w:type="dxa"/>
          </w:tcPr>
          <w:p w:rsidR="002C4EC4" w:rsidRDefault="00824A14" w:rsidP="002C4EC4">
            <w:pPr>
              <w:rPr>
                <w:rFonts w:ascii="Cambria" w:hAnsi="Cambria"/>
                <w:bCs/>
                <w:color w:val="000000"/>
              </w:rPr>
            </w:pPr>
            <w:r w:rsidRPr="00824A14">
              <w:rPr>
                <w:rFonts w:ascii="Cambria" w:hAnsi="Cambria"/>
                <w:bCs/>
                <w:color w:val="000000"/>
              </w:rPr>
              <w:t>………………………………….</w:t>
            </w:r>
          </w:p>
        </w:tc>
      </w:tr>
      <w:tr w:rsidR="002C4EC4" w:rsidTr="008D23A3">
        <w:trPr>
          <w:trHeight w:val="884"/>
        </w:trPr>
        <w:tc>
          <w:tcPr>
            <w:tcW w:w="4786" w:type="dxa"/>
          </w:tcPr>
          <w:p w:rsidR="00824A14" w:rsidRDefault="00824A14" w:rsidP="00824A14">
            <w:pPr>
              <w:rPr>
                <w:rFonts w:ascii="Cambria" w:hAnsi="Cambria"/>
                <w:bCs/>
                <w:color w:val="000000"/>
              </w:rPr>
            </w:pPr>
          </w:p>
          <w:p w:rsidR="00031177" w:rsidRDefault="00031177" w:rsidP="00824A14">
            <w:pPr>
              <w:rPr>
                <w:rFonts w:ascii="Cambria" w:hAnsi="Cambria"/>
                <w:bCs/>
                <w:color w:val="000000"/>
              </w:rPr>
            </w:pPr>
          </w:p>
        </w:tc>
        <w:tc>
          <w:tcPr>
            <w:tcW w:w="3590" w:type="dxa"/>
          </w:tcPr>
          <w:p w:rsidR="001501DB" w:rsidRDefault="001501DB" w:rsidP="002C4EC4">
            <w:pPr>
              <w:rPr>
                <w:rFonts w:ascii="Cambria" w:hAnsi="Cambria"/>
                <w:b/>
              </w:rPr>
            </w:pPr>
            <w:r w:rsidRPr="00A525F5">
              <w:rPr>
                <w:rFonts w:ascii="Cambria" w:hAnsi="Cambria"/>
                <w:b/>
              </w:rPr>
              <w:t>PRANTL Masný průmysl s.r.o.</w:t>
            </w:r>
          </w:p>
          <w:p w:rsidR="003612D2" w:rsidRPr="00824A14" w:rsidRDefault="001501DB" w:rsidP="002C4EC4">
            <w:pPr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</w:rPr>
              <w:t xml:space="preserve">Jan </w:t>
            </w:r>
            <w:proofErr w:type="spellStart"/>
            <w:r>
              <w:rPr>
                <w:rFonts w:ascii="Cambria" w:hAnsi="Cambria"/>
              </w:rPr>
              <w:t>Prantl</w:t>
            </w:r>
            <w:proofErr w:type="spellEnd"/>
            <w:r>
              <w:rPr>
                <w:rFonts w:ascii="Cambria" w:hAnsi="Cambria"/>
              </w:rPr>
              <w:t>, jednatel</w:t>
            </w:r>
          </w:p>
        </w:tc>
      </w:tr>
    </w:tbl>
    <w:p w:rsidR="007D6A31" w:rsidRPr="00357A90" w:rsidRDefault="007D6A31" w:rsidP="002C4EC4">
      <w:pPr>
        <w:rPr>
          <w:rFonts w:ascii="Cambria" w:hAnsi="Cambria"/>
          <w:bCs/>
          <w:color w:val="000000"/>
        </w:rPr>
      </w:pPr>
    </w:p>
    <w:sectPr w:rsidR="007D6A31" w:rsidRPr="00357A90" w:rsidSect="00A21A82">
      <w:headerReference w:type="default" r:id="rId8"/>
      <w:footerReference w:type="even" r:id="rId9"/>
      <w:footerReference w:type="default" r:id="rId10"/>
      <w:pgSz w:w="11906" w:h="16838" w:code="9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121" w:rsidRDefault="00620121">
      <w:r>
        <w:separator/>
      </w:r>
    </w:p>
  </w:endnote>
  <w:endnote w:type="continuationSeparator" w:id="0">
    <w:p w:rsidR="00620121" w:rsidRDefault="00620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9E7" w:rsidRDefault="00532B78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B79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B79E7" w:rsidRDefault="006B79E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9E7" w:rsidRDefault="00532B78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B79E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385A">
      <w:rPr>
        <w:rStyle w:val="slostrnky"/>
        <w:noProof/>
      </w:rPr>
      <w:t>10</w:t>
    </w:r>
    <w:r>
      <w:rPr>
        <w:rStyle w:val="slostrnky"/>
      </w:rPr>
      <w:fldChar w:fldCharType="end"/>
    </w:r>
  </w:p>
  <w:p w:rsidR="006B79E7" w:rsidRDefault="006B79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121" w:rsidRDefault="00620121">
      <w:r>
        <w:separator/>
      </w:r>
    </w:p>
  </w:footnote>
  <w:footnote w:type="continuationSeparator" w:id="0">
    <w:p w:rsidR="00620121" w:rsidRDefault="00620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9E7" w:rsidRDefault="006B79E7" w:rsidP="00AC7BB6">
    <w:pPr>
      <w:pStyle w:val="Zhlav"/>
      <w:ind w:left="1836" w:firstLine="453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35F10DA"/>
    <w:multiLevelType w:val="hybridMultilevel"/>
    <w:tmpl w:val="7DF2435A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1B2E6B6B"/>
    <w:multiLevelType w:val="hybridMultilevel"/>
    <w:tmpl w:val="8F0095F2"/>
    <w:lvl w:ilvl="0" w:tplc="D92C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27B7C"/>
    <w:multiLevelType w:val="hybridMultilevel"/>
    <w:tmpl w:val="92AEC7F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F4E09"/>
    <w:multiLevelType w:val="multilevel"/>
    <w:tmpl w:val="A8C2A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0A3A4F"/>
    <w:multiLevelType w:val="hybridMultilevel"/>
    <w:tmpl w:val="134A70F0"/>
    <w:lvl w:ilvl="0" w:tplc="2F763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>
    <w:nsid w:val="36D12C34"/>
    <w:multiLevelType w:val="hybridMultilevel"/>
    <w:tmpl w:val="2D206DAC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2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41372815"/>
    <w:multiLevelType w:val="hybridMultilevel"/>
    <w:tmpl w:val="94C827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E7CB8"/>
    <w:multiLevelType w:val="hybridMultilevel"/>
    <w:tmpl w:val="BE02D218"/>
    <w:lvl w:ilvl="0" w:tplc="32CE75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0346498"/>
    <w:multiLevelType w:val="hybridMultilevel"/>
    <w:tmpl w:val="C87CD5AA"/>
    <w:lvl w:ilvl="0" w:tplc="04050017">
      <w:start w:val="1"/>
      <w:numFmt w:val="lowerLetter"/>
      <w:lvlText w:val="%1)"/>
      <w:lvlJc w:val="left"/>
      <w:pPr>
        <w:ind w:left="2496" w:hanging="360"/>
      </w:p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2">
    <w:nsid w:val="6099283C"/>
    <w:multiLevelType w:val="hybridMultilevel"/>
    <w:tmpl w:val="F7CE5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5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9">
    <w:nsid w:val="6C913B51"/>
    <w:multiLevelType w:val="hybridMultilevel"/>
    <w:tmpl w:val="FC028E7A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65D631F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Cambria" w:eastAsia="Times New Roman" w:hAnsi="Cambria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41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4165A4"/>
    <w:multiLevelType w:val="hybridMultilevel"/>
    <w:tmpl w:val="2BBEA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5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6">
    <w:nsid w:val="7E0B4112"/>
    <w:multiLevelType w:val="hybridMultilevel"/>
    <w:tmpl w:val="55481E9A"/>
    <w:lvl w:ilvl="0" w:tplc="7FE4CB0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9"/>
  </w:num>
  <w:num w:numId="3">
    <w:abstractNumId w:val="7"/>
  </w:num>
  <w:num w:numId="4">
    <w:abstractNumId w:val="20"/>
  </w:num>
  <w:num w:numId="5">
    <w:abstractNumId w:val="21"/>
  </w:num>
  <w:num w:numId="6">
    <w:abstractNumId w:val="38"/>
  </w:num>
  <w:num w:numId="7">
    <w:abstractNumId w:val="28"/>
  </w:num>
  <w:num w:numId="8">
    <w:abstractNumId w:val="40"/>
  </w:num>
  <w:num w:numId="9">
    <w:abstractNumId w:val="4"/>
  </w:num>
  <w:num w:numId="10">
    <w:abstractNumId w:val="30"/>
  </w:num>
  <w:num w:numId="11">
    <w:abstractNumId w:val="1"/>
  </w:num>
  <w:num w:numId="12">
    <w:abstractNumId w:val="29"/>
  </w:num>
  <w:num w:numId="13">
    <w:abstractNumId w:val="9"/>
  </w:num>
  <w:num w:numId="14">
    <w:abstractNumId w:val="44"/>
  </w:num>
  <w:num w:numId="15">
    <w:abstractNumId w:val="13"/>
  </w:num>
  <w:num w:numId="16">
    <w:abstractNumId w:val="22"/>
  </w:num>
  <w:num w:numId="17">
    <w:abstractNumId w:val="11"/>
  </w:num>
  <w:num w:numId="18">
    <w:abstractNumId w:val="26"/>
  </w:num>
  <w:num w:numId="19">
    <w:abstractNumId w:val="27"/>
  </w:num>
  <w:num w:numId="20">
    <w:abstractNumId w:val="37"/>
  </w:num>
  <w:num w:numId="21">
    <w:abstractNumId w:val="43"/>
  </w:num>
  <w:num w:numId="22">
    <w:abstractNumId w:val="45"/>
  </w:num>
  <w:num w:numId="23">
    <w:abstractNumId w:val="3"/>
  </w:num>
  <w:num w:numId="24">
    <w:abstractNumId w:val="2"/>
  </w:num>
  <w:num w:numId="25">
    <w:abstractNumId w:val="12"/>
  </w:num>
  <w:num w:numId="26">
    <w:abstractNumId w:val="35"/>
  </w:num>
  <w:num w:numId="27">
    <w:abstractNumId w:val="6"/>
  </w:num>
  <w:num w:numId="28">
    <w:abstractNumId w:val="36"/>
  </w:num>
  <w:num w:numId="29">
    <w:abstractNumId w:val="41"/>
  </w:num>
  <w:num w:numId="30">
    <w:abstractNumId w:val="19"/>
  </w:num>
  <w:num w:numId="31">
    <w:abstractNumId w:val="0"/>
  </w:num>
  <w:num w:numId="32">
    <w:abstractNumId w:val="17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0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34"/>
  </w:num>
  <w:num w:numId="39">
    <w:abstractNumId w:val="8"/>
  </w:num>
  <w:num w:numId="40">
    <w:abstractNumId w:val="14"/>
  </w:num>
  <w:num w:numId="41">
    <w:abstractNumId w:val="42"/>
  </w:num>
  <w:num w:numId="42">
    <w:abstractNumId w:val="18"/>
  </w:num>
  <w:num w:numId="43">
    <w:abstractNumId w:val="32"/>
  </w:num>
  <w:num w:numId="44">
    <w:abstractNumId w:val="31"/>
  </w:num>
  <w:num w:numId="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15"/>
  </w:num>
  <w:num w:numId="48">
    <w:abstractNumId w:val="24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317"/>
    <w:rsid w:val="00000C58"/>
    <w:rsid w:val="0000229F"/>
    <w:rsid w:val="00005C12"/>
    <w:rsid w:val="000066AB"/>
    <w:rsid w:val="00006AD4"/>
    <w:rsid w:val="0001113D"/>
    <w:rsid w:val="00012679"/>
    <w:rsid w:val="0001350B"/>
    <w:rsid w:val="00014B34"/>
    <w:rsid w:val="00021D34"/>
    <w:rsid w:val="00023904"/>
    <w:rsid w:val="000244C4"/>
    <w:rsid w:val="00027641"/>
    <w:rsid w:val="00031177"/>
    <w:rsid w:val="00031AF4"/>
    <w:rsid w:val="000336E1"/>
    <w:rsid w:val="0003612B"/>
    <w:rsid w:val="0004267F"/>
    <w:rsid w:val="00060BF7"/>
    <w:rsid w:val="0006144D"/>
    <w:rsid w:val="000614A9"/>
    <w:rsid w:val="00066F9F"/>
    <w:rsid w:val="0007509F"/>
    <w:rsid w:val="00075B87"/>
    <w:rsid w:val="00077C7D"/>
    <w:rsid w:val="0008008D"/>
    <w:rsid w:val="00082323"/>
    <w:rsid w:val="000842FE"/>
    <w:rsid w:val="0008473E"/>
    <w:rsid w:val="0008521B"/>
    <w:rsid w:val="00086E00"/>
    <w:rsid w:val="00087B43"/>
    <w:rsid w:val="00095165"/>
    <w:rsid w:val="000A12FA"/>
    <w:rsid w:val="000B1D15"/>
    <w:rsid w:val="000C346D"/>
    <w:rsid w:val="000D3C4F"/>
    <w:rsid w:val="000D5042"/>
    <w:rsid w:val="000D5201"/>
    <w:rsid w:val="000E0789"/>
    <w:rsid w:val="000E3735"/>
    <w:rsid w:val="000E66BC"/>
    <w:rsid w:val="000F3A98"/>
    <w:rsid w:val="000F4DCC"/>
    <w:rsid w:val="000F5541"/>
    <w:rsid w:val="000F78BF"/>
    <w:rsid w:val="00105A8B"/>
    <w:rsid w:val="00121009"/>
    <w:rsid w:val="00123BCB"/>
    <w:rsid w:val="00124E44"/>
    <w:rsid w:val="00133154"/>
    <w:rsid w:val="00134F81"/>
    <w:rsid w:val="001363FF"/>
    <w:rsid w:val="00137D7B"/>
    <w:rsid w:val="0014082A"/>
    <w:rsid w:val="00142928"/>
    <w:rsid w:val="001434C6"/>
    <w:rsid w:val="0014762C"/>
    <w:rsid w:val="001501DB"/>
    <w:rsid w:val="00153BDE"/>
    <w:rsid w:val="00154F6E"/>
    <w:rsid w:val="00155152"/>
    <w:rsid w:val="001618BA"/>
    <w:rsid w:val="00162D35"/>
    <w:rsid w:val="0016597C"/>
    <w:rsid w:val="001708AF"/>
    <w:rsid w:val="0017490E"/>
    <w:rsid w:val="001836FC"/>
    <w:rsid w:val="00193CB2"/>
    <w:rsid w:val="001A0B26"/>
    <w:rsid w:val="001A37DB"/>
    <w:rsid w:val="001A5F9C"/>
    <w:rsid w:val="001A773E"/>
    <w:rsid w:val="001B2AFA"/>
    <w:rsid w:val="001B2C3E"/>
    <w:rsid w:val="001B5973"/>
    <w:rsid w:val="001B6BC0"/>
    <w:rsid w:val="001B7D19"/>
    <w:rsid w:val="001C0DEC"/>
    <w:rsid w:val="001C1B8B"/>
    <w:rsid w:val="001C3B19"/>
    <w:rsid w:val="001C5A06"/>
    <w:rsid w:val="001D09C5"/>
    <w:rsid w:val="001D1373"/>
    <w:rsid w:val="001D2E14"/>
    <w:rsid w:val="001E46B0"/>
    <w:rsid w:val="001E7B86"/>
    <w:rsid w:val="001F0391"/>
    <w:rsid w:val="001F0912"/>
    <w:rsid w:val="001F0A89"/>
    <w:rsid w:val="001F292F"/>
    <w:rsid w:val="001F5FA2"/>
    <w:rsid w:val="001F6489"/>
    <w:rsid w:val="001F714B"/>
    <w:rsid w:val="002006B2"/>
    <w:rsid w:val="0020163F"/>
    <w:rsid w:val="002022E0"/>
    <w:rsid w:val="0020283B"/>
    <w:rsid w:val="0020405D"/>
    <w:rsid w:val="00206148"/>
    <w:rsid w:val="00206A2A"/>
    <w:rsid w:val="002072B9"/>
    <w:rsid w:val="00210481"/>
    <w:rsid w:val="00210DC8"/>
    <w:rsid w:val="00211A39"/>
    <w:rsid w:val="00212E5D"/>
    <w:rsid w:val="00214D44"/>
    <w:rsid w:val="00215A19"/>
    <w:rsid w:val="00217C17"/>
    <w:rsid w:val="002236ED"/>
    <w:rsid w:val="00226408"/>
    <w:rsid w:val="002318EE"/>
    <w:rsid w:val="00231CAF"/>
    <w:rsid w:val="002373F2"/>
    <w:rsid w:val="002408AE"/>
    <w:rsid w:val="00243DC4"/>
    <w:rsid w:val="002537BE"/>
    <w:rsid w:val="00261215"/>
    <w:rsid w:val="0026158A"/>
    <w:rsid w:val="00264437"/>
    <w:rsid w:val="00272287"/>
    <w:rsid w:val="00275E86"/>
    <w:rsid w:val="002833D9"/>
    <w:rsid w:val="00283D36"/>
    <w:rsid w:val="002843EA"/>
    <w:rsid w:val="00284834"/>
    <w:rsid w:val="0028756A"/>
    <w:rsid w:val="002931B8"/>
    <w:rsid w:val="00294B39"/>
    <w:rsid w:val="002969F2"/>
    <w:rsid w:val="002A089E"/>
    <w:rsid w:val="002A1DF5"/>
    <w:rsid w:val="002B0455"/>
    <w:rsid w:val="002C0464"/>
    <w:rsid w:val="002C31FC"/>
    <w:rsid w:val="002C4EC4"/>
    <w:rsid w:val="002D4151"/>
    <w:rsid w:val="002D47B9"/>
    <w:rsid w:val="002E5B6A"/>
    <w:rsid w:val="002E5E4F"/>
    <w:rsid w:val="002F2B51"/>
    <w:rsid w:val="002F45D5"/>
    <w:rsid w:val="002F5C58"/>
    <w:rsid w:val="002F67A5"/>
    <w:rsid w:val="002F74E7"/>
    <w:rsid w:val="00300CEE"/>
    <w:rsid w:val="00304CB8"/>
    <w:rsid w:val="00310ABC"/>
    <w:rsid w:val="00322AB5"/>
    <w:rsid w:val="00322DB4"/>
    <w:rsid w:val="003237EE"/>
    <w:rsid w:val="00324483"/>
    <w:rsid w:val="00324994"/>
    <w:rsid w:val="00327210"/>
    <w:rsid w:val="00327BC6"/>
    <w:rsid w:val="00331CD5"/>
    <w:rsid w:val="003355D5"/>
    <w:rsid w:val="003374BC"/>
    <w:rsid w:val="003551A5"/>
    <w:rsid w:val="00356FD6"/>
    <w:rsid w:val="00357A90"/>
    <w:rsid w:val="003612D2"/>
    <w:rsid w:val="00361867"/>
    <w:rsid w:val="00361F7B"/>
    <w:rsid w:val="003634A3"/>
    <w:rsid w:val="003634BA"/>
    <w:rsid w:val="003649F4"/>
    <w:rsid w:val="003649F5"/>
    <w:rsid w:val="00366894"/>
    <w:rsid w:val="003732FA"/>
    <w:rsid w:val="00373786"/>
    <w:rsid w:val="00375287"/>
    <w:rsid w:val="003758D2"/>
    <w:rsid w:val="00380833"/>
    <w:rsid w:val="00383912"/>
    <w:rsid w:val="00385A55"/>
    <w:rsid w:val="00387851"/>
    <w:rsid w:val="00391CE4"/>
    <w:rsid w:val="00396862"/>
    <w:rsid w:val="003B1CC9"/>
    <w:rsid w:val="003B2637"/>
    <w:rsid w:val="003B385A"/>
    <w:rsid w:val="003B5713"/>
    <w:rsid w:val="003C31EB"/>
    <w:rsid w:val="003C61EE"/>
    <w:rsid w:val="003D4AF4"/>
    <w:rsid w:val="003E429E"/>
    <w:rsid w:val="003E6B6C"/>
    <w:rsid w:val="003F1C8E"/>
    <w:rsid w:val="003F282E"/>
    <w:rsid w:val="003F331E"/>
    <w:rsid w:val="003F3AB9"/>
    <w:rsid w:val="003F66AD"/>
    <w:rsid w:val="0040022F"/>
    <w:rsid w:val="00400E6A"/>
    <w:rsid w:val="00403322"/>
    <w:rsid w:val="00405A36"/>
    <w:rsid w:val="00406A0B"/>
    <w:rsid w:val="00411E1B"/>
    <w:rsid w:val="00420196"/>
    <w:rsid w:val="0042203B"/>
    <w:rsid w:val="00422245"/>
    <w:rsid w:val="00423F9E"/>
    <w:rsid w:val="00424C31"/>
    <w:rsid w:val="00425145"/>
    <w:rsid w:val="00426486"/>
    <w:rsid w:val="00434E64"/>
    <w:rsid w:val="004364CC"/>
    <w:rsid w:val="00436F16"/>
    <w:rsid w:val="00436F51"/>
    <w:rsid w:val="00447CBC"/>
    <w:rsid w:val="00450B93"/>
    <w:rsid w:val="00454ADA"/>
    <w:rsid w:val="004553FD"/>
    <w:rsid w:val="00456268"/>
    <w:rsid w:val="004650B8"/>
    <w:rsid w:val="004662FE"/>
    <w:rsid w:val="00470ED6"/>
    <w:rsid w:val="00471EFC"/>
    <w:rsid w:val="004745BC"/>
    <w:rsid w:val="00481E0E"/>
    <w:rsid w:val="00484629"/>
    <w:rsid w:val="004953DE"/>
    <w:rsid w:val="00496EFA"/>
    <w:rsid w:val="004A5FB7"/>
    <w:rsid w:val="004B0CD1"/>
    <w:rsid w:val="004B24DE"/>
    <w:rsid w:val="004B3EA4"/>
    <w:rsid w:val="004B5EFD"/>
    <w:rsid w:val="004C6251"/>
    <w:rsid w:val="004C69B8"/>
    <w:rsid w:val="004D2D80"/>
    <w:rsid w:val="004D6884"/>
    <w:rsid w:val="004E22F8"/>
    <w:rsid w:val="004E6F17"/>
    <w:rsid w:val="00506042"/>
    <w:rsid w:val="005100B5"/>
    <w:rsid w:val="0051790C"/>
    <w:rsid w:val="005202E9"/>
    <w:rsid w:val="0052306D"/>
    <w:rsid w:val="00525182"/>
    <w:rsid w:val="00532B78"/>
    <w:rsid w:val="00535738"/>
    <w:rsid w:val="00536A82"/>
    <w:rsid w:val="00537C4F"/>
    <w:rsid w:val="00540D83"/>
    <w:rsid w:val="00551872"/>
    <w:rsid w:val="0056465A"/>
    <w:rsid w:val="00566CDF"/>
    <w:rsid w:val="005678B3"/>
    <w:rsid w:val="005716F4"/>
    <w:rsid w:val="00575157"/>
    <w:rsid w:val="00577044"/>
    <w:rsid w:val="005853A9"/>
    <w:rsid w:val="0058728F"/>
    <w:rsid w:val="00593EDD"/>
    <w:rsid w:val="00594A26"/>
    <w:rsid w:val="00597477"/>
    <w:rsid w:val="005A1B2C"/>
    <w:rsid w:val="005B4EDF"/>
    <w:rsid w:val="005D139C"/>
    <w:rsid w:val="005D1A7D"/>
    <w:rsid w:val="005D30DA"/>
    <w:rsid w:val="005D60D9"/>
    <w:rsid w:val="005E358A"/>
    <w:rsid w:val="005E3A1E"/>
    <w:rsid w:val="005E534C"/>
    <w:rsid w:val="005E68EE"/>
    <w:rsid w:val="005E692E"/>
    <w:rsid w:val="005E6D05"/>
    <w:rsid w:val="005E7749"/>
    <w:rsid w:val="005F03B4"/>
    <w:rsid w:val="005F2ADE"/>
    <w:rsid w:val="005F4641"/>
    <w:rsid w:val="005F7001"/>
    <w:rsid w:val="00620121"/>
    <w:rsid w:val="006245E9"/>
    <w:rsid w:val="00630E64"/>
    <w:rsid w:val="00633965"/>
    <w:rsid w:val="00641AE6"/>
    <w:rsid w:val="006445A5"/>
    <w:rsid w:val="0064566C"/>
    <w:rsid w:val="00647896"/>
    <w:rsid w:val="006508A5"/>
    <w:rsid w:val="006518EF"/>
    <w:rsid w:val="00652C5F"/>
    <w:rsid w:val="00656A0B"/>
    <w:rsid w:val="0066153F"/>
    <w:rsid w:val="0066217C"/>
    <w:rsid w:val="006631FF"/>
    <w:rsid w:val="00664E87"/>
    <w:rsid w:val="00672AD6"/>
    <w:rsid w:val="00672CA0"/>
    <w:rsid w:val="00680F01"/>
    <w:rsid w:val="006843DA"/>
    <w:rsid w:val="00693259"/>
    <w:rsid w:val="006974AA"/>
    <w:rsid w:val="006A44F8"/>
    <w:rsid w:val="006A6DF2"/>
    <w:rsid w:val="006A7DA6"/>
    <w:rsid w:val="006A7F0E"/>
    <w:rsid w:val="006B0430"/>
    <w:rsid w:val="006B5283"/>
    <w:rsid w:val="006B6A3E"/>
    <w:rsid w:val="006B79E7"/>
    <w:rsid w:val="006B7C3A"/>
    <w:rsid w:val="006C0156"/>
    <w:rsid w:val="006C41FB"/>
    <w:rsid w:val="006C5845"/>
    <w:rsid w:val="006C7963"/>
    <w:rsid w:val="006C7DBD"/>
    <w:rsid w:val="006D1385"/>
    <w:rsid w:val="006D1FC0"/>
    <w:rsid w:val="006D36EB"/>
    <w:rsid w:val="006D41EF"/>
    <w:rsid w:val="006D4A55"/>
    <w:rsid w:val="006D4EC3"/>
    <w:rsid w:val="006E34D4"/>
    <w:rsid w:val="006E5410"/>
    <w:rsid w:val="006F3F26"/>
    <w:rsid w:val="006F62B7"/>
    <w:rsid w:val="0070253E"/>
    <w:rsid w:val="007112F6"/>
    <w:rsid w:val="007150CA"/>
    <w:rsid w:val="00715DBA"/>
    <w:rsid w:val="0072007F"/>
    <w:rsid w:val="00721B11"/>
    <w:rsid w:val="0072223C"/>
    <w:rsid w:val="00723AED"/>
    <w:rsid w:val="00726DA5"/>
    <w:rsid w:val="00727DCF"/>
    <w:rsid w:val="007308AD"/>
    <w:rsid w:val="00731681"/>
    <w:rsid w:val="00735849"/>
    <w:rsid w:val="00737311"/>
    <w:rsid w:val="007374EC"/>
    <w:rsid w:val="00741ACD"/>
    <w:rsid w:val="00760347"/>
    <w:rsid w:val="007722B9"/>
    <w:rsid w:val="0077697E"/>
    <w:rsid w:val="00780494"/>
    <w:rsid w:val="00781BA9"/>
    <w:rsid w:val="007845E5"/>
    <w:rsid w:val="007964C7"/>
    <w:rsid w:val="007A390B"/>
    <w:rsid w:val="007A3E3E"/>
    <w:rsid w:val="007A5123"/>
    <w:rsid w:val="007B350B"/>
    <w:rsid w:val="007B5B45"/>
    <w:rsid w:val="007C0937"/>
    <w:rsid w:val="007C1E1C"/>
    <w:rsid w:val="007C26A3"/>
    <w:rsid w:val="007C33C5"/>
    <w:rsid w:val="007D280B"/>
    <w:rsid w:val="007D2E5F"/>
    <w:rsid w:val="007D6A31"/>
    <w:rsid w:val="007E0D90"/>
    <w:rsid w:val="007E63EC"/>
    <w:rsid w:val="007F00BF"/>
    <w:rsid w:val="007F36F0"/>
    <w:rsid w:val="00802863"/>
    <w:rsid w:val="00810BBE"/>
    <w:rsid w:val="008159F4"/>
    <w:rsid w:val="00817EDF"/>
    <w:rsid w:val="00821D2E"/>
    <w:rsid w:val="00822F1F"/>
    <w:rsid w:val="00824A14"/>
    <w:rsid w:val="00825106"/>
    <w:rsid w:val="0082580D"/>
    <w:rsid w:val="00825A80"/>
    <w:rsid w:val="0082704A"/>
    <w:rsid w:val="008272D4"/>
    <w:rsid w:val="0083356A"/>
    <w:rsid w:val="008359F2"/>
    <w:rsid w:val="00835DE3"/>
    <w:rsid w:val="00843F64"/>
    <w:rsid w:val="00843FA8"/>
    <w:rsid w:val="0084694C"/>
    <w:rsid w:val="00852D65"/>
    <w:rsid w:val="0085501A"/>
    <w:rsid w:val="00855CE3"/>
    <w:rsid w:val="00856DAE"/>
    <w:rsid w:val="0086512C"/>
    <w:rsid w:val="00873FF4"/>
    <w:rsid w:val="00875C65"/>
    <w:rsid w:val="00875FBB"/>
    <w:rsid w:val="00881791"/>
    <w:rsid w:val="0088204B"/>
    <w:rsid w:val="00890C8F"/>
    <w:rsid w:val="008932CF"/>
    <w:rsid w:val="008963FA"/>
    <w:rsid w:val="00896980"/>
    <w:rsid w:val="008A0BEA"/>
    <w:rsid w:val="008A3EA6"/>
    <w:rsid w:val="008A454A"/>
    <w:rsid w:val="008A686A"/>
    <w:rsid w:val="008A721D"/>
    <w:rsid w:val="008B1408"/>
    <w:rsid w:val="008B228D"/>
    <w:rsid w:val="008B6CE0"/>
    <w:rsid w:val="008C5D6B"/>
    <w:rsid w:val="008C6489"/>
    <w:rsid w:val="008C64E6"/>
    <w:rsid w:val="008C6986"/>
    <w:rsid w:val="008D1B34"/>
    <w:rsid w:val="008D23A3"/>
    <w:rsid w:val="008D5BA0"/>
    <w:rsid w:val="008D5D35"/>
    <w:rsid w:val="008D77A0"/>
    <w:rsid w:val="008D782A"/>
    <w:rsid w:val="008E2DDE"/>
    <w:rsid w:val="008E4753"/>
    <w:rsid w:val="008E4C67"/>
    <w:rsid w:val="008F1B07"/>
    <w:rsid w:val="008F46BD"/>
    <w:rsid w:val="008F4B5F"/>
    <w:rsid w:val="008F7554"/>
    <w:rsid w:val="00900185"/>
    <w:rsid w:val="00900C5D"/>
    <w:rsid w:val="00900F35"/>
    <w:rsid w:val="00902C0E"/>
    <w:rsid w:val="009049FF"/>
    <w:rsid w:val="00913EE9"/>
    <w:rsid w:val="00920C34"/>
    <w:rsid w:val="00926F5B"/>
    <w:rsid w:val="0093090B"/>
    <w:rsid w:val="009310D8"/>
    <w:rsid w:val="0093488E"/>
    <w:rsid w:val="00935E03"/>
    <w:rsid w:val="0093677D"/>
    <w:rsid w:val="00941494"/>
    <w:rsid w:val="0094377D"/>
    <w:rsid w:val="00946504"/>
    <w:rsid w:val="0095081F"/>
    <w:rsid w:val="00951F5B"/>
    <w:rsid w:val="00956D48"/>
    <w:rsid w:val="00957D0D"/>
    <w:rsid w:val="009601FD"/>
    <w:rsid w:val="00961D69"/>
    <w:rsid w:val="009625FB"/>
    <w:rsid w:val="009638A6"/>
    <w:rsid w:val="00965726"/>
    <w:rsid w:val="00966BEB"/>
    <w:rsid w:val="00966D83"/>
    <w:rsid w:val="009720BD"/>
    <w:rsid w:val="00973E49"/>
    <w:rsid w:val="009748A3"/>
    <w:rsid w:val="00975357"/>
    <w:rsid w:val="00977317"/>
    <w:rsid w:val="00985E47"/>
    <w:rsid w:val="00986F9B"/>
    <w:rsid w:val="009927B8"/>
    <w:rsid w:val="009936B8"/>
    <w:rsid w:val="00997409"/>
    <w:rsid w:val="009A23D5"/>
    <w:rsid w:val="009A7ECF"/>
    <w:rsid w:val="009C14D1"/>
    <w:rsid w:val="009C1954"/>
    <w:rsid w:val="009D3682"/>
    <w:rsid w:val="009E0775"/>
    <w:rsid w:val="009E1B6A"/>
    <w:rsid w:val="009E5B5A"/>
    <w:rsid w:val="009E7724"/>
    <w:rsid w:val="009F72CD"/>
    <w:rsid w:val="00A01E0C"/>
    <w:rsid w:val="00A1694E"/>
    <w:rsid w:val="00A20FA1"/>
    <w:rsid w:val="00A21A82"/>
    <w:rsid w:val="00A35A7A"/>
    <w:rsid w:val="00A4652E"/>
    <w:rsid w:val="00A53915"/>
    <w:rsid w:val="00A643EF"/>
    <w:rsid w:val="00A70AAD"/>
    <w:rsid w:val="00A739AE"/>
    <w:rsid w:val="00A76772"/>
    <w:rsid w:val="00A8068A"/>
    <w:rsid w:val="00A84FBF"/>
    <w:rsid w:val="00A9180F"/>
    <w:rsid w:val="00A93CDE"/>
    <w:rsid w:val="00A957BF"/>
    <w:rsid w:val="00A95B52"/>
    <w:rsid w:val="00AA6B91"/>
    <w:rsid w:val="00AA77DE"/>
    <w:rsid w:val="00AB235F"/>
    <w:rsid w:val="00AB3960"/>
    <w:rsid w:val="00AC09FB"/>
    <w:rsid w:val="00AC2DC6"/>
    <w:rsid w:val="00AC3482"/>
    <w:rsid w:val="00AC7BB6"/>
    <w:rsid w:val="00AC7D3A"/>
    <w:rsid w:val="00AD560C"/>
    <w:rsid w:val="00AD6D20"/>
    <w:rsid w:val="00AD7D06"/>
    <w:rsid w:val="00AE3F43"/>
    <w:rsid w:val="00AE75E8"/>
    <w:rsid w:val="00AF0D84"/>
    <w:rsid w:val="00AF1C1E"/>
    <w:rsid w:val="00AF2B57"/>
    <w:rsid w:val="00B10DAA"/>
    <w:rsid w:val="00B128E8"/>
    <w:rsid w:val="00B22210"/>
    <w:rsid w:val="00B225A1"/>
    <w:rsid w:val="00B26EFB"/>
    <w:rsid w:val="00B34BEC"/>
    <w:rsid w:val="00B354FC"/>
    <w:rsid w:val="00B36DB6"/>
    <w:rsid w:val="00B40926"/>
    <w:rsid w:val="00B43273"/>
    <w:rsid w:val="00B433F8"/>
    <w:rsid w:val="00B437E9"/>
    <w:rsid w:val="00B45777"/>
    <w:rsid w:val="00B47737"/>
    <w:rsid w:val="00B47C49"/>
    <w:rsid w:val="00B50032"/>
    <w:rsid w:val="00B5038D"/>
    <w:rsid w:val="00B520E8"/>
    <w:rsid w:val="00B57C39"/>
    <w:rsid w:val="00B60C64"/>
    <w:rsid w:val="00B62EEE"/>
    <w:rsid w:val="00B631F9"/>
    <w:rsid w:val="00B656A3"/>
    <w:rsid w:val="00B6699A"/>
    <w:rsid w:val="00B721F1"/>
    <w:rsid w:val="00B744C0"/>
    <w:rsid w:val="00B75096"/>
    <w:rsid w:val="00B84A15"/>
    <w:rsid w:val="00B84E9F"/>
    <w:rsid w:val="00B872EC"/>
    <w:rsid w:val="00B92243"/>
    <w:rsid w:val="00B95434"/>
    <w:rsid w:val="00BA336E"/>
    <w:rsid w:val="00BB14C6"/>
    <w:rsid w:val="00BB371A"/>
    <w:rsid w:val="00BC4968"/>
    <w:rsid w:val="00BC504E"/>
    <w:rsid w:val="00BC79E3"/>
    <w:rsid w:val="00BD39A1"/>
    <w:rsid w:val="00BD6D3A"/>
    <w:rsid w:val="00BD740A"/>
    <w:rsid w:val="00BE53A0"/>
    <w:rsid w:val="00BF1105"/>
    <w:rsid w:val="00BF2722"/>
    <w:rsid w:val="00BF5F4A"/>
    <w:rsid w:val="00C05304"/>
    <w:rsid w:val="00C172C8"/>
    <w:rsid w:val="00C202FD"/>
    <w:rsid w:val="00C2208E"/>
    <w:rsid w:val="00C311D9"/>
    <w:rsid w:val="00C3359E"/>
    <w:rsid w:val="00C423E0"/>
    <w:rsid w:val="00C43CE2"/>
    <w:rsid w:val="00C51FCB"/>
    <w:rsid w:val="00C57DA3"/>
    <w:rsid w:val="00C601AB"/>
    <w:rsid w:val="00C618D1"/>
    <w:rsid w:val="00C64DDB"/>
    <w:rsid w:val="00C65961"/>
    <w:rsid w:val="00C65D78"/>
    <w:rsid w:val="00C70061"/>
    <w:rsid w:val="00C72D99"/>
    <w:rsid w:val="00C745CE"/>
    <w:rsid w:val="00C749C0"/>
    <w:rsid w:val="00C80011"/>
    <w:rsid w:val="00C82397"/>
    <w:rsid w:val="00CA3DE1"/>
    <w:rsid w:val="00CA412A"/>
    <w:rsid w:val="00CA718D"/>
    <w:rsid w:val="00CA7A32"/>
    <w:rsid w:val="00CB4F32"/>
    <w:rsid w:val="00CC5314"/>
    <w:rsid w:val="00CD2D82"/>
    <w:rsid w:val="00CD6B68"/>
    <w:rsid w:val="00CE093C"/>
    <w:rsid w:val="00CE112C"/>
    <w:rsid w:val="00CE127C"/>
    <w:rsid w:val="00CE1519"/>
    <w:rsid w:val="00CE38C4"/>
    <w:rsid w:val="00CF1C6D"/>
    <w:rsid w:val="00CF5566"/>
    <w:rsid w:val="00CF6568"/>
    <w:rsid w:val="00D007D9"/>
    <w:rsid w:val="00D05FCE"/>
    <w:rsid w:val="00D170E6"/>
    <w:rsid w:val="00D173C1"/>
    <w:rsid w:val="00D24908"/>
    <w:rsid w:val="00D355E2"/>
    <w:rsid w:val="00D36B85"/>
    <w:rsid w:val="00D50CD1"/>
    <w:rsid w:val="00D525D5"/>
    <w:rsid w:val="00D70CC3"/>
    <w:rsid w:val="00D754FE"/>
    <w:rsid w:val="00D80E48"/>
    <w:rsid w:val="00D864A5"/>
    <w:rsid w:val="00D879F5"/>
    <w:rsid w:val="00D917F5"/>
    <w:rsid w:val="00D936F9"/>
    <w:rsid w:val="00D93FBE"/>
    <w:rsid w:val="00D97235"/>
    <w:rsid w:val="00D97819"/>
    <w:rsid w:val="00D97B44"/>
    <w:rsid w:val="00DA0F8A"/>
    <w:rsid w:val="00DB29D4"/>
    <w:rsid w:val="00DB2A1C"/>
    <w:rsid w:val="00DB392C"/>
    <w:rsid w:val="00DC10F8"/>
    <w:rsid w:val="00DC53E9"/>
    <w:rsid w:val="00DC7AD5"/>
    <w:rsid w:val="00DC7D3D"/>
    <w:rsid w:val="00DD2343"/>
    <w:rsid w:val="00DD6042"/>
    <w:rsid w:val="00DD74DF"/>
    <w:rsid w:val="00DD78B7"/>
    <w:rsid w:val="00DE0789"/>
    <w:rsid w:val="00DE078D"/>
    <w:rsid w:val="00DE4B4F"/>
    <w:rsid w:val="00DE5EAB"/>
    <w:rsid w:val="00DF3463"/>
    <w:rsid w:val="00DF6A1C"/>
    <w:rsid w:val="00E02C45"/>
    <w:rsid w:val="00E04846"/>
    <w:rsid w:val="00E112A7"/>
    <w:rsid w:val="00E133F0"/>
    <w:rsid w:val="00E13BB1"/>
    <w:rsid w:val="00E20041"/>
    <w:rsid w:val="00E22B75"/>
    <w:rsid w:val="00E24673"/>
    <w:rsid w:val="00E37FDF"/>
    <w:rsid w:val="00E40CA7"/>
    <w:rsid w:val="00E53281"/>
    <w:rsid w:val="00E57917"/>
    <w:rsid w:val="00E626D2"/>
    <w:rsid w:val="00E6532C"/>
    <w:rsid w:val="00E67F26"/>
    <w:rsid w:val="00E70E77"/>
    <w:rsid w:val="00E72533"/>
    <w:rsid w:val="00E7280F"/>
    <w:rsid w:val="00E733FB"/>
    <w:rsid w:val="00E7502F"/>
    <w:rsid w:val="00E87C58"/>
    <w:rsid w:val="00E91938"/>
    <w:rsid w:val="00E9334B"/>
    <w:rsid w:val="00E940E4"/>
    <w:rsid w:val="00EA09C9"/>
    <w:rsid w:val="00EA1090"/>
    <w:rsid w:val="00EA30AF"/>
    <w:rsid w:val="00EA7915"/>
    <w:rsid w:val="00EB124D"/>
    <w:rsid w:val="00EB14EF"/>
    <w:rsid w:val="00EB20A5"/>
    <w:rsid w:val="00EB5975"/>
    <w:rsid w:val="00EB5D47"/>
    <w:rsid w:val="00EC039B"/>
    <w:rsid w:val="00EC5344"/>
    <w:rsid w:val="00EC5352"/>
    <w:rsid w:val="00EC59D3"/>
    <w:rsid w:val="00ED2B59"/>
    <w:rsid w:val="00ED58C2"/>
    <w:rsid w:val="00ED6079"/>
    <w:rsid w:val="00ED79D8"/>
    <w:rsid w:val="00EE7424"/>
    <w:rsid w:val="00EF1D3C"/>
    <w:rsid w:val="00EF250D"/>
    <w:rsid w:val="00EF5B6F"/>
    <w:rsid w:val="00EF79B6"/>
    <w:rsid w:val="00F05A3C"/>
    <w:rsid w:val="00F0612B"/>
    <w:rsid w:val="00F06B5D"/>
    <w:rsid w:val="00F104AF"/>
    <w:rsid w:val="00F1490E"/>
    <w:rsid w:val="00F257B2"/>
    <w:rsid w:val="00F27E83"/>
    <w:rsid w:val="00F308AA"/>
    <w:rsid w:val="00F32C8C"/>
    <w:rsid w:val="00F34C48"/>
    <w:rsid w:val="00F34D2B"/>
    <w:rsid w:val="00F3670B"/>
    <w:rsid w:val="00F464B9"/>
    <w:rsid w:val="00F55425"/>
    <w:rsid w:val="00F56631"/>
    <w:rsid w:val="00F607C6"/>
    <w:rsid w:val="00F61938"/>
    <w:rsid w:val="00F61CE7"/>
    <w:rsid w:val="00F636A4"/>
    <w:rsid w:val="00F6518D"/>
    <w:rsid w:val="00F7034A"/>
    <w:rsid w:val="00F718CF"/>
    <w:rsid w:val="00F725B9"/>
    <w:rsid w:val="00F7283D"/>
    <w:rsid w:val="00F747CA"/>
    <w:rsid w:val="00F75A40"/>
    <w:rsid w:val="00F760B5"/>
    <w:rsid w:val="00F80701"/>
    <w:rsid w:val="00F83A50"/>
    <w:rsid w:val="00F85826"/>
    <w:rsid w:val="00F8736F"/>
    <w:rsid w:val="00F96329"/>
    <w:rsid w:val="00FA01AF"/>
    <w:rsid w:val="00FA2AC3"/>
    <w:rsid w:val="00FA2E24"/>
    <w:rsid w:val="00FB3375"/>
    <w:rsid w:val="00FB4A8D"/>
    <w:rsid w:val="00FB5554"/>
    <w:rsid w:val="00FB740D"/>
    <w:rsid w:val="00FB7576"/>
    <w:rsid w:val="00FC12BF"/>
    <w:rsid w:val="00FD0451"/>
    <w:rsid w:val="00FD31D4"/>
    <w:rsid w:val="00FD3BC6"/>
    <w:rsid w:val="00FD4F26"/>
    <w:rsid w:val="00FD59A6"/>
    <w:rsid w:val="00FD74BA"/>
    <w:rsid w:val="00FD75A4"/>
    <w:rsid w:val="00FD7D68"/>
    <w:rsid w:val="00FE4901"/>
    <w:rsid w:val="00FE6142"/>
    <w:rsid w:val="00FE71C5"/>
    <w:rsid w:val="00FF28F9"/>
    <w:rsid w:val="00FF48C5"/>
    <w:rsid w:val="00FF5B3D"/>
    <w:rsid w:val="00FF7C32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footer" w:uiPriority="0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unhideWhenUsed/>
    <w:qFormat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qFormat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C745CE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C745CE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23BCB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locked/>
    <w:rsid w:val="003839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65EB-13E1-4F56-AD7B-9140AC4F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2828</Words>
  <Characters>16692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Karla Zalubilová</cp:lastModifiedBy>
  <cp:revision>6</cp:revision>
  <cp:lastPrinted>2016-08-10T05:41:00Z</cp:lastPrinted>
  <dcterms:created xsi:type="dcterms:W3CDTF">2026-01-20T14:56:00Z</dcterms:created>
  <dcterms:modified xsi:type="dcterms:W3CDTF">2026-02-23T09:21:00Z</dcterms:modified>
</cp:coreProperties>
</file>